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DA086" w14:textId="77777777" w:rsidR="0069426B" w:rsidRPr="002F2C00" w:rsidRDefault="0069426B" w:rsidP="0069426B">
      <w:pPr>
        <w:jc w:val="center"/>
        <w:rPr>
          <w:rFonts w:ascii="Cambria" w:eastAsia="Cambria" w:hAnsi="Cambria" w:cs="Cambria"/>
          <w:b/>
          <w:smallCaps/>
        </w:rPr>
      </w:pPr>
      <w:bookmarkStart w:id="0" w:name="_heading=h.gjdgxs" w:colFirst="0" w:colLast="0"/>
      <w:bookmarkEnd w:id="0"/>
      <w:r w:rsidRPr="002F2C00">
        <w:rPr>
          <w:rFonts w:ascii="Cambria" w:eastAsia="Cambria" w:hAnsi="Cambria" w:cs="Cambria"/>
          <w:b/>
          <w:smallCaps/>
          <w:noProof/>
        </w:rPr>
        <w:drawing>
          <wp:inline distT="0" distB="0" distL="0" distR="0" wp14:anchorId="64DBB90F" wp14:editId="5C576AAF">
            <wp:extent cx="293306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933065" cy="923925"/>
                    </a:xfrm>
                    <a:prstGeom prst="rect">
                      <a:avLst/>
                    </a:prstGeom>
                    <a:ln/>
                  </pic:spPr>
                </pic:pic>
              </a:graphicData>
            </a:graphic>
          </wp:inline>
        </w:drawing>
      </w:r>
    </w:p>
    <w:p w14:paraId="21F41F4E" w14:textId="77777777" w:rsidR="0069426B" w:rsidRPr="002F2C00" w:rsidRDefault="0069426B" w:rsidP="0069426B">
      <w:pPr>
        <w:rPr>
          <w:rFonts w:ascii="Cambria" w:eastAsia="Cambria" w:hAnsi="Cambria" w:cs="Cambria"/>
          <w:b/>
          <w:sz w:val="26"/>
          <w:szCs w:val="26"/>
        </w:rPr>
      </w:pPr>
    </w:p>
    <w:p w14:paraId="67B8554E" w14:textId="77777777" w:rsidR="00F52F15" w:rsidRDefault="00F52F15" w:rsidP="00F52F15">
      <w:pPr>
        <w:jc w:val="center"/>
        <w:rPr>
          <w:rFonts w:ascii="Cambria" w:eastAsia="Cambria" w:hAnsi="Cambria" w:cs="Cambria"/>
          <w:b/>
          <w:smallCaps/>
          <w:sz w:val="28"/>
          <w:szCs w:val="28"/>
        </w:rPr>
      </w:pPr>
      <w:r>
        <w:rPr>
          <w:rFonts w:ascii="Cambria" w:eastAsia="Cambria" w:hAnsi="Cambria" w:cs="Cambria"/>
          <w:b/>
          <w:smallCaps/>
          <w:sz w:val="28"/>
          <w:szCs w:val="28"/>
        </w:rPr>
        <w:t xml:space="preserve">SVEUČILIŠNI PRIJEDIPLOMSKI STUDIJ RANI I PREDŠKOLSKI ODGOJ I OBRAZOVANJE NA HRVATSKOM JEZIKU </w:t>
      </w:r>
    </w:p>
    <w:p w14:paraId="25AD870D" w14:textId="77777777" w:rsidR="00F52F15" w:rsidRDefault="00F52F15" w:rsidP="00F52F15">
      <w:pPr>
        <w:jc w:val="center"/>
        <w:rPr>
          <w:rFonts w:ascii="Cambria" w:eastAsia="Cambria" w:hAnsi="Cambria" w:cs="Cambria"/>
          <w:b/>
          <w:smallCaps/>
          <w:sz w:val="28"/>
          <w:szCs w:val="28"/>
        </w:rPr>
      </w:pPr>
      <w:r>
        <w:rPr>
          <w:rFonts w:ascii="Cambria" w:eastAsia="Cambria" w:hAnsi="Cambria" w:cs="Cambria"/>
          <w:b/>
          <w:smallCaps/>
          <w:sz w:val="28"/>
          <w:szCs w:val="28"/>
        </w:rPr>
        <w:t>U AKADEMSKOJ 2025./2026.</w:t>
      </w:r>
      <w:r w:rsidRPr="00716E82">
        <w:rPr>
          <w:rFonts w:ascii="Cambria" w:eastAsia="Cambria" w:hAnsi="Cambria" w:cs="Cambria"/>
          <w:b/>
          <w:smallCaps/>
          <w:sz w:val="28"/>
          <w:szCs w:val="28"/>
        </w:rPr>
        <w:t xml:space="preserve"> </w:t>
      </w:r>
      <w:r>
        <w:rPr>
          <w:rFonts w:ascii="Cambria" w:eastAsia="Cambria" w:hAnsi="Cambria" w:cs="Cambria"/>
          <w:b/>
          <w:smallCaps/>
          <w:sz w:val="28"/>
          <w:szCs w:val="28"/>
        </w:rPr>
        <w:t>GODINI</w:t>
      </w:r>
    </w:p>
    <w:p w14:paraId="0D22BEEA" w14:textId="77777777" w:rsidR="00F52F15" w:rsidRDefault="00F52F15" w:rsidP="00F52F15">
      <w:pPr>
        <w:jc w:val="center"/>
        <w:rPr>
          <w:rFonts w:ascii="Cambria" w:eastAsia="Cambria" w:hAnsi="Cambria" w:cs="Cambria"/>
          <w:b/>
          <w:smallCaps/>
          <w:sz w:val="28"/>
          <w:szCs w:val="28"/>
        </w:rPr>
      </w:pPr>
    </w:p>
    <w:p w14:paraId="0902CB89" w14:textId="77777777" w:rsidR="00F52F15" w:rsidRDefault="00F52F15" w:rsidP="00F52F15">
      <w:pPr>
        <w:spacing w:before="240" w:after="120" w:line="276" w:lineRule="auto"/>
        <w:jc w:val="center"/>
        <w:rPr>
          <w:rFonts w:ascii="Cambria" w:eastAsia="Cambria" w:hAnsi="Cambria" w:cs="Cambria"/>
          <w:b/>
        </w:rPr>
      </w:pPr>
      <w:r>
        <w:rPr>
          <w:rFonts w:ascii="Cambria" w:eastAsia="Cambria" w:hAnsi="Cambria" w:cs="Cambria"/>
          <w:b/>
        </w:rPr>
        <w:t>1. GODINA</w:t>
      </w:r>
    </w:p>
    <w:tbl>
      <w:tblPr>
        <w:tblW w:w="8850" w:type="dxa"/>
        <w:tblBorders>
          <w:insideH w:val="nil"/>
          <w:insideV w:val="nil"/>
        </w:tblBorders>
        <w:tblLayout w:type="fixed"/>
        <w:tblLook w:val="0600" w:firstRow="0" w:lastRow="0" w:firstColumn="0" w:lastColumn="0" w:noHBand="1" w:noVBand="1"/>
      </w:tblPr>
      <w:tblGrid>
        <w:gridCol w:w="2827"/>
        <w:gridCol w:w="3338"/>
        <w:gridCol w:w="630"/>
        <w:gridCol w:w="645"/>
        <w:gridCol w:w="645"/>
        <w:gridCol w:w="765"/>
      </w:tblGrid>
      <w:tr w:rsidR="00F52F15" w14:paraId="7EE0DEB3" w14:textId="77777777" w:rsidTr="00E00443">
        <w:trPr>
          <w:trHeight w:val="345"/>
        </w:trPr>
        <w:tc>
          <w:tcPr>
            <w:tcW w:w="8850"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4B4706E8"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I. semestar</w:t>
            </w:r>
          </w:p>
        </w:tc>
      </w:tr>
      <w:tr w:rsidR="00F52F15" w14:paraId="6FDA87B0" w14:textId="77777777" w:rsidTr="00E00443">
        <w:trPr>
          <w:trHeight w:val="345"/>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3CC72DD"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Obavezni kolegiji</w:t>
            </w:r>
          </w:p>
        </w:tc>
        <w:tc>
          <w:tcPr>
            <w:tcW w:w="3338" w:type="dxa"/>
            <w:tcBorders>
              <w:top w:val="nil"/>
              <w:left w:val="nil"/>
              <w:bottom w:val="single" w:sz="6" w:space="0" w:color="000000"/>
              <w:right w:val="single" w:sz="6" w:space="0" w:color="000000"/>
            </w:tcBorders>
            <w:tcMar>
              <w:top w:w="0" w:type="dxa"/>
              <w:left w:w="100" w:type="dxa"/>
              <w:bottom w:w="0" w:type="dxa"/>
              <w:right w:w="100" w:type="dxa"/>
            </w:tcMar>
            <w:hideMark/>
          </w:tcPr>
          <w:p w14:paraId="255F4940"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Nastavnici</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389E23B"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P</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6BB8E44C"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S</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2F1B22E8"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3F16FC51"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ECTS</w:t>
            </w:r>
          </w:p>
        </w:tc>
      </w:tr>
      <w:tr w:rsidR="00F52F15" w14:paraId="6AE04239" w14:textId="77777777" w:rsidTr="00E00443">
        <w:trPr>
          <w:trHeight w:val="926"/>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D946A18"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199897</w:t>
            </w:r>
          </w:p>
          <w:p w14:paraId="31B6D7A3"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Opća pedagogija</w:t>
            </w:r>
          </w:p>
        </w:tc>
        <w:tc>
          <w:tcPr>
            <w:tcW w:w="3338" w:type="dxa"/>
            <w:tcBorders>
              <w:top w:val="nil"/>
              <w:left w:val="nil"/>
              <w:bottom w:val="single" w:sz="6" w:space="0" w:color="000000"/>
              <w:right w:val="single" w:sz="6" w:space="0" w:color="000000"/>
            </w:tcBorders>
            <w:tcMar>
              <w:top w:w="0" w:type="dxa"/>
              <w:left w:w="100" w:type="dxa"/>
              <w:bottom w:w="0" w:type="dxa"/>
              <w:right w:w="100" w:type="dxa"/>
            </w:tcMar>
            <w:hideMark/>
          </w:tcPr>
          <w:p w14:paraId="4E7B558A" w14:textId="77777777" w:rsidR="00F52F15" w:rsidRPr="001D3B05" w:rsidRDefault="00F52F15" w:rsidP="00E00443">
            <w:pPr>
              <w:rPr>
                <w:rFonts w:ascii="Cambria" w:eastAsia="Cambria" w:hAnsi="Cambria" w:cs="Cambria"/>
                <w:lang w:val="it-IT" w:eastAsia="en-US"/>
              </w:rPr>
            </w:pPr>
            <w:r w:rsidRPr="001D3B05">
              <w:rPr>
                <w:rFonts w:ascii="Cambria" w:eastAsia="Cambria" w:hAnsi="Cambria" w:cs="Cambria"/>
                <w:lang w:val="it-IT" w:eastAsia="en-US"/>
              </w:rPr>
              <w:t>doc. dr. sc. Irena Kiss</w:t>
            </w:r>
          </w:p>
          <w:p w14:paraId="6C8D7A5A" w14:textId="77777777" w:rsidR="00F52F15" w:rsidRPr="001D3B05" w:rsidRDefault="00F52F15" w:rsidP="00E00443">
            <w:pPr>
              <w:rPr>
                <w:rFonts w:ascii="Cambria" w:eastAsia="Cambria" w:hAnsi="Cambria" w:cs="Cambria"/>
                <w:lang w:val="it-IT" w:eastAsia="en-US"/>
              </w:rPr>
            </w:pPr>
            <w:r w:rsidRPr="001D3B05">
              <w:rPr>
                <w:rFonts w:ascii="Cambria" w:eastAsia="Cambria" w:hAnsi="Cambria" w:cs="Cambria"/>
                <w:lang w:val="it-IT" w:eastAsia="en-US"/>
              </w:rPr>
              <w:t>Doris Velan, naslovna asistentica</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A9BCC2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15F2C42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1D5C3F4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76F3325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5</w:t>
            </w:r>
          </w:p>
        </w:tc>
      </w:tr>
      <w:tr w:rsidR="00F52F15" w14:paraId="60B7EC6C" w14:textId="77777777" w:rsidTr="00E00443">
        <w:trPr>
          <w:trHeight w:val="645"/>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8596B23"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199899</w:t>
            </w:r>
          </w:p>
          <w:p w14:paraId="596FDCE1"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Opća psihologija</w:t>
            </w:r>
          </w:p>
        </w:tc>
        <w:tc>
          <w:tcPr>
            <w:tcW w:w="3338" w:type="dxa"/>
            <w:tcBorders>
              <w:top w:val="nil"/>
              <w:left w:val="nil"/>
              <w:bottom w:val="single" w:sz="6" w:space="0" w:color="000000"/>
              <w:right w:val="single" w:sz="6" w:space="0" w:color="000000"/>
            </w:tcBorders>
            <w:tcMar>
              <w:top w:w="0" w:type="dxa"/>
              <w:left w:w="100" w:type="dxa"/>
              <w:bottom w:w="0" w:type="dxa"/>
              <w:right w:w="100" w:type="dxa"/>
            </w:tcMar>
            <w:hideMark/>
          </w:tcPr>
          <w:p w14:paraId="3379824D" w14:textId="77777777" w:rsidR="00F52F15" w:rsidRPr="00E547FF" w:rsidRDefault="00F52F15" w:rsidP="00E00443">
            <w:pPr>
              <w:rPr>
                <w:rFonts w:ascii="Cambria" w:eastAsia="Cambria" w:hAnsi="Cambria" w:cs="Cambria"/>
                <w:lang w:val="it-IT" w:eastAsia="en-US"/>
              </w:rPr>
            </w:pPr>
            <w:r w:rsidRPr="00E547FF">
              <w:rPr>
                <w:rFonts w:ascii="Cambria" w:eastAsia="Cambria" w:hAnsi="Cambria" w:cs="Cambria"/>
                <w:lang w:val="it-IT" w:eastAsia="en-US"/>
              </w:rPr>
              <w:t>doc. dr. sc. Marlena Plavšić</w:t>
            </w:r>
          </w:p>
          <w:p w14:paraId="5788804A" w14:textId="77777777" w:rsidR="00F52F15" w:rsidRPr="00E547FF" w:rsidRDefault="00F52F15" w:rsidP="00E00443">
            <w:pPr>
              <w:rPr>
                <w:rFonts w:ascii="Cambria" w:eastAsia="Cambria" w:hAnsi="Cambria" w:cs="Cambria"/>
                <w:lang w:val="it-IT" w:eastAsia="en-US"/>
              </w:rPr>
            </w:pPr>
            <w:r w:rsidRPr="00E547FF">
              <w:rPr>
                <w:rFonts w:ascii="Cambria" w:eastAsia="Cambria" w:hAnsi="Cambria" w:cs="Cambria"/>
                <w:lang w:val="it-IT" w:eastAsia="en-US"/>
              </w:rPr>
              <w:t>dr. sc. Renata Martinčić Marić, pred.</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AAE793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026C0C4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061F60C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7CD05E2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3EDAAD3B" w14:textId="77777777" w:rsidTr="00E00443">
        <w:trPr>
          <w:trHeight w:val="930"/>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F5D111"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199969</w:t>
            </w:r>
          </w:p>
          <w:p w14:paraId="136226E3"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IKT u ranom i predškolskom odgoju i obrazovanju</w:t>
            </w:r>
          </w:p>
        </w:tc>
        <w:tc>
          <w:tcPr>
            <w:tcW w:w="3338" w:type="dxa"/>
            <w:tcBorders>
              <w:top w:val="nil"/>
              <w:left w:val="nil"/>
              <w:bottom w:val="single" w:sz="6" w:space="0" w:color="000000"/>
              <w:right w:val="single" w:sz="6" w:space="0" w:color="000000"/>
            </w:tcBorders>
            <w:tcMar>
              <w:top w:w="0" w:type="dxa"/>
              <w:left w:w="100" w:type="dxa"/>
              <w:bottom w:w="0" w:type="dxa"/>
              <w:right w:w="100" w:type="dxa"/>
            </w:tcMar>
          </w:tcPr>
          <w:p w14:paraId="377A7E4C" w14:textId="77777777" w:rsidR="00F52F15" w:rsidRPr="007965F7" w:rsidRDefault="00F52F15" w:rsidP="00E00443">
            <w:pPr>
              <w:rPr>
                <w:rFonts w:ascii="Cambria" w:eastAsia="Cambria" w:hAnsi="Cambria" w:cs="Cambria"/>
                <w:lang w:val="it-IT" w:eastAsia="en-US"/>
              </w:rPr>
            </w:pPr>
            <w:r w:rsidRPr="007965F7">
              <w:rPr>
                <w:rFonts w:ascii="Cambria" w:eastAsia="Cambria" w:hAnsi="Cambria" w:cs="Cambria"/>
                <w:lang w:val="it-IT" w:eastAsia="en-US"/>
              </w:rPr>
              <w:t>izv. prof. dr. sc. Marina Diković</w:t>
            </w:r>
          </w:p>
          <w:p w14:paraId="714C0D69"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Janko Žufić, v. pred.</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0DAB734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tcPr>
          <w:p w14:paraId="05712CB4" w14:textId="77777777" w:rsidR="00F52F15" w:rsidRPr="007965F7" w:rsidRDefault="00F52F15" w:rsidP="00E00443">
            <w:pPr>
              <w:jc w:val="center"/>
              <w:rPr>
                <w:rFonts w:ascii="Cambria" w:eastAsia="Cambria" w:hAnsi="Cambria" w:cs="Cambria"/>
                <w:lang w:val="en-US" w:eastAsia="en-US"/>
              </w:rPr>
            </w:pPr>
            <w:r w:rsidRPr="007965F7">
              <w:rPr>
                <w:rFonts w:ascii="Cambria" w:eastAsia="Cambria" w:hAnsi="Cambria" w:cs="Cambria"/>
                <w:lang w:val="en-US" w:eastAsia="en-US"/>
              </w:rPr>
              <w:t>8</w:t>
            </w:r>
          </w:p>
        </w:tc>
        <w:tc>
          <w:tcPr>
            <w:tcW w:w="645" w:type="dxa"/>
            <w:tcBorders>
              <w:top w:val="nil"/>
              <w:left w:val="nil"/>
              <w:bottom w:val="single" w:sz="6" w:space="0" w:color="000000"/>
              <w:right w:val="single" w:sz="6" w:space="0" w:color="000000"/>
            </w:tcBorders>
            <w:tcMar>
              <w:top w:w="0" w:type="dxa"/>
              <w:left w:w="100" w:type="dxa"/>
              <w:bottom w:w="0" w:type="dxa"/>
              <w:right w:w="100" w:type="dxa"/>
            </w:tcMar>
          </w:tcPr>
          <w:p w14:paraId="61CCAFAF" w14:textId="77777777" w:rsidR="00F52F15" w:rsidRPr="007965F7" w:rsidRDefault="00F52F15" w:rsidP="00E00443">
            <w:pPr>
              <w:jc w:val="center"/>
              <w:rPr>
                <w:rFonts w:ascii="Cambria" w:eastAsia="Cambria" w:hAnsi="Cambria" w:cs="Cambria"/>
                <w:lang w:val="en-US" w:eastAsia="en-US"/>
              </w:rPr>
            </w:pPr>
            <w:r w:rsidRPr="007965F7">
              <w:rPr>
                <w:rFonts w:ascii="Cambria" w:eastAsia="Cambria" w:hAnsi="Cambria" w:cs="Cambria"/>
                <w:lang w:val="en-US" w:eastAsia="en-US"/>
              </w:rPr>
              <w:t>7</w:t>
            </w: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14:paraId="047CB28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69287D4E" w14:textId="77777777" w:rsidTr="00E00443">
        <w:trPr>
          <w:trHeight w:val="930"/>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6347A63"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199902</w:t>
            </w:r>
          </w:p>
          <w:p w14:paraId="06480C86"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Hrvatski jezik 1</w:t>
            </w:r>
          </w:p>
        </w:tc>
        <w:tc>
          <w:tcPr>
            <w:tcW w:w="3338" w:type="dxa"/>
            <w:tcBorders>
              <w:top w:val="nil"/>
              <w:left w:val="nil"/>
              <w:bottom w:val="single" w:sz="6" w:space="0" w:color="000000"/>
              <w:right w:val="single" w:sz="6" w:space="0" w:color="000000"/>
            </w:tcBorders>
            <w:tcMar>
              <w:top w:w="0" w:type="dxa"/>
              <w:left w:w="100" w:type="dxa"/>
              <w:bottom w:w="0" w:type="dxa"/>
              <w:right w:w="100" w:type="dxa"/>
            </w:tcMar>
            <w:hideMark/>
          </w:tcPr>
          <w:p w14:paraId="15151B04" w14:textId="77777777" w:rsidR="00F52F15" w:rsidRPr="00E547FF" w:rsidRDefault="00F52F15" w:rsidP="00E00443">
            <w:pPr>
              <w:rPr>
                <w:rFonts w:ascii="Cambria" w:eastAsia="Cambria" w:hAnsi="Cambria" w:cs="Cambria"/>
                <w:lang w:val="it-IT" w:eastAsia="en-US"/>
              </w:rPr>
            </w:pPr>
            <w:r w:rsidRPr="00E547FF">
              <w:rPr>
                <w:rFonts w:ascii="Cambria" w:eastAsia="Cambria" w:hAnsi="Cambria" w:cs="Cambria"/>
                <w:lang w:val="it-IT" w:eastAsia="en-US"/>
              </w:rPr>
              <w:t>izv. prof. dr. sc. Helena Pavletić</w:t>
            </w:r>
          </w:p>
          <w:p w14:paraId="65BA33FB"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Helena Džin, naslovna asistentica</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369019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5E6FF7A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087C485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2EFEB7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5ABFE6E0" w14:textId="77777777" w:rsidTr="00E00443">
        <w:trPr>
          <w:trHeight w:val="930"/>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15C1411" w14:textId="77777777" w:rsidR="00F52F15" w:rsidRPr="00CC1A0D" w:rsidRDefault="00F52F15" w:rsidP="00E00443">
            <w:pPr>
              <w:rPr>
                <w:rFonts w:ascii="Cambria" w:eastAsia="Cambria" w:hAnsi="Cambria" w:cs="Cambria"/>
                <w:b/>
                <w:lang w:eastAsia="en-US"/>
              </w:rPr>
            </w:pPr>
            <w:r w:rsidRPr="00CC1A0D">
              <w:rPr>
                <w:rFonts w:ascii="Cambria" w:eastAsia="Cambria" w:hAnsi="Cambria" w:cs="Cambria"/>
                <w:b/>
                <w:lang w:eastAsia="en-US"/>
              </w:rPr>
              <w:t>199915</w:t>
            </w:r>
          </w:p>
          <w:p w14:paraId="547ABE3F" w14:textId="77777777" w:rsidR="00F52F15" w:rsidRPr="00CC1A0D" w:rsidRDefault="00F52F15" w:rsidP="00E00443">
            <w:pPr>
              <w:rPr>
                <w:rFonts w:ascii="Cambria" w:eastAsia="Cambria" w:hAnsi="Cambria" w:cs="Cambria"/>
                <w:lang w:eastAsia="en-US"/>
              </w:rPr>
            </w:pPr>
            <w:r w:rsidRPr="00CC1A0D">
              <w:rPr>
                <w:rFonts w:ascii="Cambria" w:eastAsia="Cambria" w:hAnsi="Cambria" w:cs="Cambria"/>
                <w:lang w:eastAsia="en-US"/>
              </w:rPr>
              <w:t>Zaštita zdravlja i njega predškolskog djeteta</w:t>
            </w:r>
          </w:p>
        </w:tc>
        <w:tc>
          <w:tcPr>
            <w:tcW w:w="3338" w:type="dxa"/>
            <w:tcBorders>
              <w:top w:val="nil"/>
              <w:left w:val="nil"/>
              <w:bottom w:val="single" w:sz="6" w:space="0" w:color="000000"/>
              <w:right w:val="single" w:sz="6" w:space="0" w:color="000000"/>
            </w:tcBorders>
            <w:tcMar>
              <w:top w:w="0" w:type="dxa"/>
              <w:left w:w="100" w:type="dxa"/>
              <w:bottom w:w="0" w:type="dxa"/>
              <w:right w:w="100" w:type="dxa"/>
            </w:tcMar>
            <w:hideMark/>
          </w:tcPr>
          <w:p w14:paraId="74E8AC7E" w14:textId="77777777" w:rsidR="00F52F15" w:rsidRPr="00F52F15" w:rsidRDefault="00F52F15" w:rsidP="00E00443">
            <w:pPr>
              <w:rPr>
                <w:rFonts w:ascii="Cambria" w:hAnsi="Cambria"/>
              </w:rPr>
            </w:pPr>
            <w:r w:rsidRPr="00F52F15">
              <w:rPr>
                <w:rFonts w:ascii="Cambria" w:hAnsi="Cambria"/>
              </w:rPr>
              <w:t>doc. dr. sc. Dijana Majstorović</w:t>
            </w:r>
          </w:p>
          <w:p w14:paraId="1D2E446D" w14:textId="77777777" w:rsidR="00F52F15" w:rsidRPr="00CC1A0D" w:rsidRDefault="00F52F15" w:rsidP="00E00443">
            <w:pPr>
              <w:rPr>
                <w:rFonts w:ascii="Cambria" w:eastAsia="Cambria" w:hAnsi="Cambria" w:cs="Cambria"/>
                <w:lang w:eastAsia="en-US"/>
              </w:rPr>
            </w:pPr>
            <w:r w:rsidRPr="00F52F15">
              <w:rPr>
                <w:rFonts w:ascii="Cambria" w:eastAsia="Cambria" w:hAnsi="Cambria" w:cs="Cambria"/>
                <w:lang w:eastAsia="en-US"/>
              </w:rPr>
              <w:t>doc. dr. sc. Nataša Rojnić Putarek</w:t>
            </w:r>
          </w:p>
          <w:p w14:paraId="1303DDBF" w14:textId="77777777" w:rsidR="00F52F15" w:rsidRPr="00B50FE0" w:rsidRDefault="00F52F15" w:rsidP="00E00443">
            <w:pPr>
              <w:rPr>
                <w:rFonts w:ascii="Cambria" w:eastAsia="Cambria" w:hAnsi="Cambria" w:cs="Cambria"/>
                <w:strike/>
                <w:lang w:eastAsia="en-US"/>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65E9B3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4674601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79985D6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65431D1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5B293661" w14:textId="77777777" w:rsidTr="00E00443">
        <w:trPr>
          <w:trHeight w:val="2475"/>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F091251" w14:textId="77777777" w:rsidR="00F52F15" w:rsidRPr="00CC1A0D" w:rsidRDefault="00F52F15" w:rsidP="00E00443">
            <w:pPr>
              <w:rPr>
                <w:rFonts w:ascii="Cambria" w:eastAsia="Cambria" w:hAnsi="Cambria" w:cs="Cambria"/>
                <w:lang w:eastAsia="en-US"/>
              </w:rPr>
            </w:pPr>
            <w:r w:rsidRPr="00CC1A0D">
              <w:rPr>
                <w:rFonts w:ascii="Cambria" w:eastAsia="Cambria" w:hAnsi="Cambria" w:cs="Cambria"/>
                <w:lang w:eastAsia="en-US"/>
              </w:rPr>
              <w:t>Strani jezik*</w:t>
            </w:r>
          </w:p>
          <w:p w14:paraId="6A107953" w14:textId="77777777" w:rsidR="00F52F15" w:rsidRPr="00CC1A0D" w:rsidRDefault="00F52F15" w:rsidP="00E00443">
            <w:pPr>
              <w:rPr>
                <w:rFonts w:ascii="Cambria" w:eastAsia="Cambria" w:hAnsi="Cambria" w:cs="Cambria"/>
                <w:lang w:eastAsia="en-US"/>
              </w:rPr>
            </w:pPr>
            <w:r w:rsidRPr="00CC1A0D">
              <w:rPr>
                <w:rFonts w:ascii="Cambria" w:eastAsia="Cambria" w:hAnsi="Cambria" w:cs="Cambria"/>
                <w:b/>
                <w:lang w:eastAsia="en-US"/>
              </w:rPr>
              <w:t xml:space="preserve">199916 </w:t>
            </w:r>
            <w:r w:rsidRPr="00CC1A0D">
              <w:rPr>
                <w:rFonts w:ascii="Cambria" w:eastAsia="Cambria" w:hAnsi="Cambria" w:cs="Cambria"/>
                <w:lang w:eastAsia="en-US"/>
              </w:rPr>
              <w:t>Engleski jezik 1</w:t>
            </w:r>
          </w:p>
          <w:p w14:paraId="150B656F" w14:textId="77777777" w:rsidR="00F52F15" w:rsidRPr="00CC1A0D" w:rsidRDefault="00F52F15" w:rsidP="00E00443">
            <w:pPr>
              <w:rPr>
                <w:rFonts w:ascii="Cambria" w:eastAsia="Cambria" w:hAnsi="Cambria" w:cs="Cambria"/>
                <w:b/>
                <w:lang w:eastAsia="en-US"/>
              </w:rPr>
            </w:pPr>
            <w:r w:rsidRPr="00CC1A0D">
              <w:rPr>
                <w:rFonts w:ascii="Cambria" w:eastAsia="Cambria" w:hAnsi="Cambria" w:cs="Cambria"/>
                <w:b/>
                <w:lang w:eastAsia="en-US"/>
              </w:rPr>
              <w:t xml:space="preserve"> </w:t>
            </w:r>
          </w:p>
          <w:p w14:paraId="713F0599" w14:textId="77777777" w:rsidR="00F52F15" w:rsidRDefault="00F52F15" w:rsidP="00E00443">
            <w:pPr>
              <w:rPr>
                <w:rFonts w:ascii="Cambria" w:eastAsia="Cambria" w:hAnsi="Cambria" w:cs="Cambria"/>
                <w:b/>
                <w:lang w:eastAsia="en-US"/>
              </w:rPr>
            </w:pPr>
          </w:p>
          <w:p w14:paraId="19C6BA37" w14:textId="77777777" w:rsidR="00F52F15" w:rsidRDefault="00F52F15" w:rsidP="00E00443">
            <w:pPr>
              <w:rPr>
                <w:rFonts w:ascii="Cambria" w:eastAsia="Cambria" w:hAnsi="Cambria" w:cs="Cambria"/>
                <w:b/>
                <w:lang w:eastAsia="en-US"/>
              </w:rPr>
            </w:pPr>
          </w:p>
          <w:p w14:paraId="77E29EBA" w14:textId="77777777" w:rsidR="00F52F15" w:rsidRPr="00CC1A0D" w:rsidRDefault="00F52F15" w:rsidP="00E00443">
            <w:pPr>
              <w:rPr>
                <w:rFonts w:ascii="Cambria" w:eastAsia="Cambria" w:hAnsi="Cambria" w:cs="Cambria"/>
                <w:lang w:eastAsia="en-US"/>
              </w:rPr>
            </w:pPr>
            <w:r w:rsidRPr="00CC1A0D">
              <w:rPr>
                <w:rFonts w:ascii="Cambria" w:eastAsia="Cambria" w:hAnsi="Cambria" w:cs="Cambria"/>
                <w:b/>
                <w:lang w:eastAsia="en-US"/>
              </w:rPr>
              <w:t xml:space="preserve">199917 </w:t>
            </w:r>
            <w:r w:rsidRPr="00CC1A0D">
              <w:rPr>
                <w:rFonts w:ascii="Cambria" w:eastAsia="Cambria" w:hAnsi="Cambria" w:cs="Cambria"/>
                <w:lang w:eastAsia="en-US"/>
              </w:rPr>
              <w:t>Njemački jezik 1</w:t>
            </w:r>
          </w:p>
          <w:p w14:paraId="4BF0421A" w14:textId="77777777" w:rsidR="00F52F15" w:rsidRDefault="00F52F15" w:rsidP="00E00443">
            <w:pPr>
              <w:rPr>
                <w:rFonts w:ascii="Cambria" w:eastAsia="Cambria" w:hAnsi="Cambria" w:cs="Cambria"/>
                <w:b/>
                <w:lang w:eastAsia="en-US"/>
              </w:rPr>
            </w:pPr>
          </w:p>
          <w:p w14:paraId="5B24B516" w14:textId="77777777" w:rsidR="00F52F15" w:rsidRPr="00B96977" w:rsidRDefault="00F52F15" w:rsidP="00E00443">
            <w:pPr>
              <w:rPr>
                <w:rFonts w:ascii="Cambria" w:eastAsia="Cambria" w:hAnsi="Cambria" w:cs="Cambria"/>
                <w:lang w:eastAsia="en-US"/>
              </w:rPr>
            </w:pPr>
            <w:r w:rsidRPr="00B96977">
              <w:rPr>
                <w:rFonts w:ascii="Cambria" w:eastAsia="Cambria" w:hAnsi="Cambria" w:cs="Cambria"/>
                <w:b/>
                <w:lang w:eastAsia="en-US"/>
              </w:rPr>
              <w:t xml:space="preserve">199918 </w:t>
            </w:r>
            <w:r w:rsidRPr="00B96977">
              <w:rPr>
                <w:rFonts w:ascii="Cambria" w:eastAsia="Cambria" w:hAnsi="Cambria" w:cs="Cambria"/>
                <w:lang w:eastAsia="en-US"/>
              </w:rPr>
              <w:t>Talijanski jezik 1</w:t>
            </w:r>
          </w:p>
        </w:tc>
        <w:tc>
          <w:tcPr>
            <w:tcW w:w="3338" w:type="dxa"/>
            <w:tcBorders>
              <w:top w:val="nil"/>
              <w:left w:val="nil"/>
              <w:bottom w:val="single" w:sz="6" w:space="0" w:color="000000"/>
              <w:right w:val="single" w:sz="6" w:space="0" w:color="000000"/>
            </w:tcBorders>
            <w:tcMar>
              <w:top w:w="0" w:type="dxa"/>
              <w:left w:w="100" w:type="dxa"/>
              <w:bottom w:w="0" w:type="dxa"/>
              <w:right w:w="100" w:type="dxa"/>
            </w:tcMar>
            <w:hideMark/>
          </w:tcPr>
          <w:p w14:paraId="2A43FE6F" w14:textId="77777777" w:rsidR="00F52F15" w:rsidRPr="00E547FF" w:rsidRDefault="00F52F15" w:rsidP="00E00443">
            <w:pPr>
              <w:rPr>
                <w:rFonts w:ascii="Cambria" w:eastAsia="Cambria" w:hAnsi="Cambria" w:cs="Cambria"/>
                <w:lang w:val="it-IT" w:eastAsia="en-US"/>
              </w:rPr>
            </w:pPr>
            <w:r w:rsidRPr="00E547FF">
              <w:rPr>
                <w:rFonts w:ascii="Cambria" w:eastAsia="Cambria" w:hAnsi="Cambria" w:cs="Cambria"/>
                <w:lang w:val="it-IT" w:eastAsia="en-US"/>
              </w:rPr>
              <w:t>izv. prof. dr. sc. Mauro Dujmović</w:t>
            </w:r>
          </w:p>
          <w:p w14:paraId="0D84C251" w14:textId="77777777" w:rsidR="00F52F15" w:rsidRPr="00370504" w:rsidRDefault="00F52F15" w:rsidP="00E00443">
            <w:pPr>
              <w:rPr>
                <w:rFonts w:ascii="Cambria" w:eastAsia="Cambria" w:hAnsi="Cambria" w:cs="Cambria"/>
                <w:strike/>
                <w:lang w:val="it-IT" w:eastAsia="en-US"/>
              </w:rPr>
            </w:pPr>
            <w:r w:rsidRPr="00370504">
              <w:rPr>
                <w:rFonts w:ascii="Cambria" w:hAnsi="Cambria"/>
                <w:lang w:val="it-IT" w:eastAsia="en-US"/>
              </w:rPr>
              <w:t>Ivan Žufić, naslovni pred.</w:t>
            </w:r>
          </w:p>
          <w:p w14:paraId="391F56AC" w14:textId="77777777" w:rsidR="00F52F15" w:rsidRDefault="00F52F15" w:rsidP="00E00443">
            <w:pPr>
              <w:rPr>
                <w:rFonts w:ascii="Cambria" w:eastAsia="Cambria" w:hAnsi="Cambria" w:cs="Cambria"/>
                <w:lang w:val="it-IT" w:eastAsia="en-US"/>
              </w:rPr>
            </w:pPr>
            <w:r w:rsidRPr="00B96977">
              <w:rPr>
                <w:rFonts w:ascii="Cambria" w:eastAsia="Cambria" w:hAnsi="Cambria" w:cs="Cambria"/>
                <w:lang w:val="it-IT" w:eastAsia="en-US"/>
              </w:rPr>
              <w:t>Jelena Gugić, asistentica</w:t>
            </w:r>
          </w:p>
          <w:p w14:paraId="024CD5A3" w14:textId="77777777" w:rsidR="00F52F15" w:rsidRPr="00CC1A0D" w:rsidRDefault="00F52F15" w:rsidP="00E00443">
            <w:pPr>
              <w:rPr>
                <w:rFonts w:ascii="Cambria" w:eastAsia="Cambria" w:hAnsi="Cambria" w:cs="Cambria"/>
                <w:lang w:val="it-IT" w:eastAsia="en-US"/>
              </w:rPr>
            </w:pPr>
          </w:p>
          <w:p w14:paraId="58AC76D3" w14:textId="77777777" w:rsidR="00F52F15" w:rsidRDefault="00F52F15" w:rsidP="00E00443">
            <w:pPr>
              <w:rPr>
                <w:rFonts w:ascii="Cambria" w:hAnsi="Cambria"/>
                <w:lang w:val="it-IT" w:eastAsia="en-US"/>
              </w:rPr>
            </w:pPr>
            <w:r>
              <w:rPr>
                <w:rFonts w:ascii="Cambria" w:hAnsi="Cambria"/>
                <w:lang w:val="it-IT" w:eastAsia="en-US"/>
              </w:rPr>
              <w:t>Marieta Djaković, v. pred.</w:t>
            </w:r>
          </w:p>
          <w:p w14:paraId="6B5767BA" w14:textId="77777777" w:rsidR="00F52F15" w:rsidRPr="00CC1A0D" w:rsidRDefault="00F52F15" w:rsidP="00E00443">
            <w:pPr>
              <w:rPr>
                <w:rFonts w:ascii="Cambria" w:eastAsia="Cambria" w:hAnsi="Cambria" w:cs="Cambria"/>
                <w:lang w:val="it-IT" w:eastAsia="en-US"/>
              </w:rPr>
            </w:pPr>
            <w:r>
              <w:rPr>
                <w:rFonts w:ascii="Cambria" w:eastAsia="Cambria" w:hAnsi="Cambria" w:cs="Cambria"/>
                <w:lang w:val="it-IT" w:eastAsia="en-US"/>
              </w:rPr>
              <w:t xml:space="preserve"> </w:t>
            </w:r>
          </w:p>
          <w:p w14:paraId="13332AB5" w14:textId="77777777" w:rsidR="00F52F15" w:rsidRPr="00544999" w:rsidRDefault="00F52F15" w:rsidP="00E00443">
            <w:pPr>
              <w:rPr>
                <w:rFonts w:ascii="Cambria" w:eastAsia="Cambria" w:hAnsi="Cambria" w:cs="Cambria"/>
                <w:lang w:val="it-IT" w:eastAsia="en-US"/>
              </w:rPr>
            </w:pPr>
            <w:r w:rsidRPr="00544999">
              <w:rPr>
                <w:rFonts w:ascii="Cambria" w:eastAsia="Cambria" w:hAnsi="Cambria" w:cs="Cambria"/>
                <w:lang w:val="it-IT" w:eastAsia="en-US"/>
              </w:rPr>
              <w:t>izv. prof. dr. sc. Lorena Lazarić</w:t>
            </w:r>
          </w:p>
          <w:p w14:paraId="2CFA1708"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 xml:space="preserve"> </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152470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1C7AB49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2A6E429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62FE91B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1658016A" w14:textId="77777777" w:rsidTr="00E00443">
        <w:trPr>
          <w:trHeight w:val="645"/>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7180EB7"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199919</w:t>
            </w:r>
          </w:p>
          <w:p w14:paraId="50F95666"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Osnove informatike</w:t>
            </w:r>
          </w:p>
        </w:tc>
        <w:tc>
          <w:tcPr>
            <w:tcW w:w="3338" w:type="dxa"/>
            <w:tcBorders>
              <w:top w:val="nil"/>
              <w:left w:val="nil"/>
              <w:bottom w:val="single" w:sz="6" w:space="0" w:color="000000"/>
              <w:right w:val="single" w:sz="6" w:space="0" w:color="000000"/>
            </w:tcBorders>
            <w:tcMar>
              <w:top w:w="0" w:type="dxa"/>
              <w:left w:w="100" w:type="dxa"/>
              <w:bottom w:w="0" w:type="dxa"/>
              <w:right w:w="100" w:type="dxa"/>
            </w:tcMar>
            <w:hideMark/>
          </w:tcPr>
          <w:p w14:paraId="087471AE" w14:textId="77777777" w:rsidR="00F52F15" w:rsidRPr="000B71D2" w:rsidRDefault="00F52F15" w:rsidP="00E00443">
            <w:pPr>
              <w:rPr>
                <w:rFonts w:ascii="Cambria" w:eastAsia="Cambria" w:hAnsi="Cambria" w:cs="Cambria"/>
                <w:lang w:val="it-IT" w:eastAsia="en-US"/>
              </w:rPr>
            </w:pPr>
            <w:r>
              <w:rPr>
                <w:rFonts w:ascii="Cambria" w:eastAsia="Cambria" w:hAnsi="Cambria" w:cs="Cambria"/>
                <w:lang w:val="it-IT" w:eastAsia="en-US"/>
              </w:rPr>
              <w:t>i</w:t>
            </w:r>
            <w:r w:rsidRPr="000B71D2">
              <w:rPr>
                <w:rFonts w:ascii="Cambria" w:eastAsia="Cambria" w:hAnsi="Cambria" w:cs="Cambria"/>
                <w:lang w:val="it-IT" w:eastAsia="en-US"/>
              </w:rPr>
              <w:t>zv. prof. dr. sc. Snježana Babić</w:t>
            </w:r>
          </w:p>
          <w:p w14:paraId="7639E5E4"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Janko Žufić, v. pred.</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635592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67AB359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2E32DF2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70A8C9F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1E835B3B" w14:textId="77777777" w:rsidTr="00E00443">
        <w:trPr>
          <w:trHeight w:val="645"/>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3AF17C"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199970</w:t>
            </w:r>
          </w:p>
          <w:p w14:paraId="754F01CD"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Glazbena kultura</w:t>
            </w:r>
          </w:p>
        </w:tc>
        <w:tc>
          <w:tcPr>
            <w:tcW w:w="3338" w:type="dxa"/>
            <w:tcBorders>
              <w:top w:val="nil"/>
              <w:left w:val="nil"/>
              <w:bottom w:val="single" w:sz="6" w:space="0" w:color="000000"/>
              <w:right w:val="single" w:sz="6" w:space="0" w:color="000000"/>
            </w:tcBorders>
            <w:tcMar>
              <w:top w:w="0" w:type="dxa"/>
              <w:left w:w="100" w:type="dxa"/>
              <w:bottom w:w="0" w:type="dxa"/>
              <w:right w:w="100" w:type="dxa"/>
            </w:tcMar>
          </w:tcPr>
          <w:p w14:paraId="73051AEB" w14:textId="77777777" w:rsidR="00F52F15" w:rsidRPr="00CC1A0D" w:rsidRDefault="00F52F15" w:rsidP="00E00443">
            <w:pPr>
              <w:rPr>
                <w:rFonts w:ascii="Cambria" w:eastAsia="Cambria" w:hAnsi="Cambria" w:cs="Cambria"/>
                <w:lang w:val="it-IT" w:eastAsia="en-US"/>
              </w:rPr>
            </w:pPr>
            <w:r>
              <w:rPr>
                <w:rFonts w:ascii="Cambria" w:eastAsia="Cambria" w:hAnsi="Cambria" w:cs="Cambria"/>
                <w:lang w:val="it-IT" w:eastAsia="en-US"/>
              </w:rPr>
              <w:t>p</w:t>
            </w:r>
            <w:r w:rsidRPr="00CC1A0D">
              <w:rPr>
                <w:rFonts w:ascii="Cambria" w:eastAsia="Cambria" w:hAnsi="Cambria" w:cs="Cambria"/>
                <w:lang w:val="it-IT" w:eastAsia="en-US"/>
              </w:rPr>
              <w:t>rof. dr. sc. Ivana Paula Gortan-Carlin</w:t>
            </w:r>
          </w:p>
          <w:p w14:paraId="25E6968B"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mr. sc. Branko Radić, pred.</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1A2A1F0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tcPr>
          <w:p w14:paraId="5CF407E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45" w:type="dxa"/>
            <w:tcBorders>
              <w:top w:val="nil"/>
              <w:left w:val="nil"/>
              <w:bottom w:val="single" w:sz="6" w:space="0" w:color="000000"/>
              <w:right w:val="single" w:sz="6" w:space="0" w:color="000000"/>
            </w:tcBorders>
            <w:tcMar>
              <w:top w:w="0" w:type="dxa"/>
              <w:left w:w="100" w:type="dxa"/>
              <w:bottom w:w="0" w:type="dxa"/>
              <w:right w:w="100" w:type="dxa"/>
            </w:tcMar>
          </w:tcPr>
          <w:p w14:paraId="18E139D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14:paraId="1375853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2920E281" w14:textId="77777777" w:rsidTr="00E00443">
        <w:trPr>
          <w:trHeight w:val="645"/>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04FA347"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199920</w:t>
            </w:r>
          </w:p>
          <w:p w14:paraId="7A37A126"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Kineziološka kultura 1</w:t>
            </w:r>
          </w:p>
        </w:tc>
        <w:tc>
          <w:tcPr>
            <w:tcW w:w="3338" w:type="dxa"/>
            <w:tcBorders>
              <w:top w:val="nil"/>
              <w:left w:val="nil"/>
              <w:bottom w:val="single" w:sz="6" w:space="0" w:color="000000"/>
              <w:right w:val="single" w:sz="6" w:space="0" w:color="000000"/>
            </w:tcBorders>
            <w:tcMar>
              <w:top w:w="0" w:type="dxa"/>
              <w:left w:w="100" w:type="dxa"/>
              <w:bottom w:w="0" w:type="dxa"/>
              <w:right w:w="100" w:type="dxa"/>
            </w:tcMar>
            <w:hideMark/>
          </w:tcPr>
          <w:p w14:paraId="432E1E26" w14:textId="77777777" w:rsidR="00F52F15" w:rsidRPr="001750B0" w:rsidRDefault="00F52F15" w:rsidP="00E00443">
            <w:pPr>
              <w:rPr>
                <w:rFonts w:ascii="Cambria" w:eastAsia="Cambria" w:hAnsi="Cambria" w:cs="Cambria"/>
                <w:lang w:val="it-IT" w:eastAsia="en-US"/>
              </w:rPr>
            </w:pPr>
            <w:r w:rsidRPr="001750B0">
              <w:rPr>
                <w:rFonts w:ascii="Cambria" w:eastAsia="Cambria" w:hAnsi="Cambria" w:cs="Cambria"/>
                <w:lang w:val="it-IT" w:eastAsia="en-US"/>
              </w:rPr>
              <w:t>prof. dr. sc. Iva Blažević</w:t>
            </w:r>
          </w:p>
          <w:p w14:paraId="5B476EA5" w14:textId="77777777" w:rsidR="00F52F15" w:rsidRDefault="00F52F15" w:rsidP="00E00443">
            <w:pPr>
              <w:rPr>
                <w:rFonts w:ascii="Cambria" w:eastAsia="Cambria" w:hAnsi="Cambria" w:cs="Cambria"/>
                <w:lang w:val="en-US" w:eastAsia="en-US"/>
              </w:rPr>
            </w:pPr>
            <w:r w:rsidRPr="001750B0">
              <w:rPr>
                <w:rFonts w:ascii="Cambria" w:eastAsia="Cambria" w:hAnsi="Cambria" w:cs="Cambria"/>
                <w:lang w:val="it-IT" w:eastAsia="en-US"/>
              </w:rPr>
              <w:t xml:space="preserve">dr. sc. </w:t>
            </w:r>
            <w:r>
              <w:rPr>
                <w:rFonts w:ascii="Cambria" w:eastAsia="Cambria" w:hAnsi="Cambria" w:cs="Cambria"/>
                <w:lang w:val="en-US" w:eastAsia="en-US"/>
              </w:rPr>
              <w:t>Ivan Oreb, pred.</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E6C9DC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07EE0CC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526DD3B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5A5FD2A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w:t>
            </w:r>
          </w:p>
        </w:tc>
      </w:tr>
      <w:tr w:rsidR="00F52F15" w14:paraId="42F184D7" w14:textId="77777777" w:rsidTr="00E00443">
        <w:trPr>
          <w:trHeight w:val="627"/>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D9E2B2E"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199921</w:t>
            </w:r>
          </w:p>
          <w:p w14:paraId="67EB6604"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Stručna praksa 1</w:t>
            </w:r>
          </w:p>
        </w:tc>
        <w:tc>
          <w:tcPr>
            <w:tcW w:w="3338" w:type="dxa"/>
            <w:tcBorders>
              <w:top w:val="nil"/>
              <w:left w:val="nil"/>
              <w:bottom w:val="single" w:sz="6" w:space="0" w:color="000000"/>
              <w:right w:val="single" w:sz="6" w:space="0" w:color="000000"/>
            </w:tcBorders>
            <w:tcMar>
              <w:top w:w="0" w:type="dxa"/>
              <w:left w:w="100" w:type="dxa"/>
              <w:bottom w:w="0" w:type="dxa"/>
              <w:right w:w="100" w:type="dxa"/>
            </w:tcMar>
            <w:hideMark/>
          </w:tcPr>
          <w:p w14:paraId="4CB58D48" w14:textId="77777777" w:rsidR="00F52F15" w:rsidRPr="000B71D2" w:rsidRDefault="00F52F15" w:rsidP="00E00443">
            <w:pPr>
              <w:rPr>
                <w:rFonts w:ascii="Cambria" w:eastAsia="Cambria" w:hAnsi="Cambria" w:cs="Cambria"/>
                <w:lang w:val="it-IT" w:eastAsia="en-US"/>
              </w:rPr>
            </w:pPr>
            <w:r w:rsidRPr="000B71D2">
              <w:rPr>
                <w:rFonts w:ascii="Cambria" w:eastAsia="Cambria" w:hAnsi="Cambria" w:cs="Cambria"/>
                <w:lang w:val="it-IT" w:eastAsia="en-US"/>
              </w:rPr>
              <w:t>doc. dr. sc. Alen Tafra</w:t>
            </w:r>
          </w:p>
          <w:p w14:paraId="6BF9D739" w14:textId="77777777" w:rsidR="00F52F15" w:rsidRPr="00F317AF" w:rsidRDefault="00F52F15" w:rsidP="00E00443">
            <w:pPr>
              <w:rPr>
                <w:rFonts w:ascii="Cambria" w:eastAsia="Cambria" w:hAnsi="Cambria" w:cs="Cambria"/>
                <w:lang w:val="it-IT" w:eastAsia="en-US"/>
              </w:rPr>
            </w:pPr>
            <w:r w:rsidRPr="007965F7">
              <w:rPr>
                <w:rFonts w:ascii="Cambria" w:eastAsia="Cambria" w:hAnsi="Cambria" w:cs="Cambria"/>
                <w:lang w:val="it-IT" w:eastAsia="en-US"/>
              </w:rPr>
              <w:t>Kristina Alviž, asistentica</w:t>
            </w:r>
          </w:p>
        </w:tc>
        <w:tc>
          <w:tcPr>
            <w:tcW w:w="1920" w:type="dxa"/>
            <w:gridSpan w:val="3"/>
            <w:tcBorders>
              <w:top w:val="nil"/>
              <w:left w:val="nil"/>
              <w:bottom w:val="single" w:sz="6" w:space="0" w:color="000000"/>
              <w:right w:val="single" w:sz="6" w:space="0" w:color="000000"/>
            </w:tcBorders>
            <w:tcMar>
              <w:top w:w="0" w:type="dxa"/>
              <w:left w:w="100" w:type="dxa"/>
              <w:bottom w:w="0" w:type="dxa"/>
              <w:right w:w="100" w:type="dxa"/>
            </w:tcMar>
            <w:hideMark/>
          </w:tcPr>
          <w:p w14:paraId="6AC29E4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dva tjedna u veljači</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73E7A9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5FA9192F" w14:textId="77777777" w:rsidTr="00E00443">
        <w:trPr>
          <w:trHeight w:val="630"/>
        </w:trPr>
        <w:tc>
          <w:tcPr>
            <w:tcW w:w="2827"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681F65C" w14:textId="77777777" w:rsidR="00F52F15" w:rsidRDefault="00F52F15" w:rsidP="00E00443">
            <w:pPr>
              <w:jc w:val="right"/>
              <w:rPr>
                <w:rFonts w:ascii="Cambria" w:eastAsia="Cambria" w:hAnsi="Cambria" w:cs="Cambria"/>
                <w:b/>
                <w:lang w:val="en-US" w:eastAsia="en-US"/>
              </w:rPr>
            </w:pPr>
            <w:r>
              <w:rPr>
                <w:rFonts w:ascii="Cambria" w:eastAsia="Cambria" w:hAnsi="Cambria" w:cs="Cambria"/>
                <w:b/>
                <w:lang w:val="en-US" w:eastAsia="en-US"/>
              </w:rPr>
              <w:lastRenderedPageBreak/>
              <w:t>Ukupno:</w:t>
            </w:r>
          </w:p>
        </w:tc>
        <w:tc>
          <w:tcPr>
            <w:tcW w:w="3338" w:type="dxa"/>
            <w:tcBorders>
              <w:top w:val="nil"/>
              <w:left w:val="nil"/>
              <w:bottom w:val="single" w:sz="6" w:space="0" w:color="000000"/>
              <w:right w:val="single" w:sz="6" w:space="0" w:color="000000"/>
            </w:tcBorders>
            <w:tcMar>
              <w:top w:w="0" w:type="dxa"/>
              <w:left w:w="100" w:type="dxa"/>
              <w:bottom w:w="0" w:type="dxa"/>
              <w:right w:w="100" w:type="dxa"/>
            </w:tcMar>
            <w:hideMark/>
          </w:tcPr>
          <w:p w14:paraId="02D5017D"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10 kolegija</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0A6D8A0"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165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5BD13F27"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120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0570A186"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90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CF149CD"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30</w:t>
            </w:r>
          </w:p>
        </w:tc>
      </w:tr>
    </w:tbl>
    <w:p w14:paraId="36EE3E37" w14:textId="77777777" w:rsidR="006D16E7" w:rsidRDefault="00F52F15" w:rsidP="00F52F15">
      <w:pPr>
        <w:rPr>
          <w:rFonts w:ascii="Cambria" w:eastAsia="Cambria" w:hAnsi="Cambria" w:cs="Cambria"/>
        </w:rPr>
      </w:pPr>
      <w:r>
        <w:rPr>
          <w:rFonts w:ascii="Cambria" w:eastAsia="Cambria" w:hAnsi="Cambria" w:cs="Cambria"/>
        </w:rPr>
        <w:t xml:space="preserve">* Student upisuje onaj strani jezik koji je slušao u srednjoj školi ili prilaže dokaz o znanju </w:t>
      </w:r>
    </w:p>
    <w:p w14:paraId="75380680" w14:textId="5B751D34" w:rsidR="00F52F15" w:rsidRDefault="00F52F15" w:rsidP="00F52F15">
      <w:pPr>
        <w:rPr>
          <w:rFonts w:ascii="Cambria" w:eastAsia="Cambria" w:hAnsi="Cambria" w:cs="Cambria"/>
        </w:rPr>
      </w:pPr>
      <w:r>
        <w:rPr>
          <w:rFonts w:ascii="Cambria" w:eastAsia="Cambria" w:hAnsi="Cambria" w:cs="Cambria"/>
        </w:rPr>
        <w:t>jezika razine B1 prema Zajedničkom europskom referentnom okviru za jezike</w:t>
      </w:r>
      <w:bookmarkStart w:id="1" w:name="_Hlk164088778"/>
      <w:r>
        <w:rPr>
          <w:rFonts w:ascii="Cambria" w:eastAsia="Cambria" w:hAnsi="Cambria" w:cs="Cambria"/>
        </w:rPr>
        <w:t>.</w:t>
      </w:r>
    </w:p>
    <w:bookmarkEnd w:id="1"/>
    <w:p w14:paraId="015E41F5" w14:textId="77777777" w:rsidR="00F52F15" w:rsidRDefault="00F52F15" w:rsidP="00F52F15">
      <w:pPr>
        <w:jc w:val="both"/>
        <w:rPr>
          <w:rFonts w:ascii="Cambria" w:eastAsia="Cambria" w:hAnsi="Cambria" w:cs="Cambria"/>
        </w:rPr>
      </w:pPr>
    </w:p>
    <w:tbl>
      <w:tblPr>
        <w:tblW w:w="8923" w:type="dxa"/>
        <w:tblBorders>
          <w:insideH w:val="nil"/>
          <w:insideV w:val="nil"/>
        </w:tblBorders>
        <w:tblLayout w:type="fixed"/>
        <w:tblLook w:val="0600" w:firstRow="0" w:lastRow="0" w:firstColumn="0" w:lastColumn="0" w:noHBand="1" w:noVBand="1"/>
      </w:tblPr>
      <w:tblGrid>
        <w:gridCol w:w="2692"/>
        <w:gridCol w:w="3510"/>
        <w:gridCol w:w="630"/>
        <w:gridCol w:w="630"/>
        <w:gridCol w:w="752"/>
        <w:gridCol w:w="709"/>
      </w:tblGrid>
      <w:tr w:rsidR="00F52F15" w14:paraId="797C4EF9" w14:textId="77777777" w:rsidTr="00E00443">
        <w:trPr>
          <w:trHeight w:val="345"/>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18150562" w14:textId="77777777" w:rsidR="00F52F15" w:rsidRDefault="00F52F15" w:rsidP="00E00443">
            <w:pPr>
              <w:jc w:val="center"/>
              <w:rPr>
                <w:rFonts w:ascii="Cambria" w:eastAsia="Cambria" w:hAnsi="Cambria" w:cs="Cambria"/>
                <w:b/>
                <w:lang w:val="en-US" w:eastAsia="en-US"/>
              </w:rPr>
            </w:pPr>
            <w:r w:rsidRPr="00CC1A0D">
              <w:rPr>
                <w:rFonts w:ascii="Cambria" w:eastAsia="Cambria" w:hAnsi="Cambria" w:cs="Cambria"/>
                <w:lang w:eastAsia="en-US"/>
              </w:rPr>
              <w:t xml:space="preserve"> </w:t>
            </w:r>
            <w:r>
              <w:rPr>
                <w:rFonts w:ascii="Cambria" w:eastAsia="Cambria" w:hAnsi="Cambria" w:cs="Cambria"/>
                <w:b/>
                <w:lang w:val="en-US" w:eastAsia="en-US"/>
              </w:rPr>
              <w:t>II. semestar</w:t>
            </w:r>
          </w:p>
        </w:tc>
      </w:tr>
      <w:tr w:rsidR="00F52F15" w14:paraId="5FB8BA82" w14:textId="77777777" w:rsidTr="00E00443">
        <w:trPr>
          <w:trHeight w:val="3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0EEB203"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Obavezni kolegiji</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502FEF96"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Nastavnici</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A0726CE"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P</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F689A74"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S</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4AFA4A61"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7F0436D6"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ECTS</w:t>
            </w:r>
          </w:p>
        </w:tc>
      </w:tr>
      <w:tr w:rsidR="00F52F15" w14:paraId="3AB98CE0" w14:textId="77777777" w:rsidTr="00E00443">
        <w:trPr>
          <w:trHeight w:val="930"/>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CD7F65A"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199964</w:t>
            </w:r>
          </w:p>
          <w:p w14:paraId="1412AE78"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Hrvatski jezik 2</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2BBBE7EB" w14:textId="77777777" w:rsidR="00F52F15" w:rsidRPr="00E547FF" w:rsidRDefault="00F52F15" w:rsidP="00E00443">
            <w:pPr>
              <w:rPr>
                <w:rFonts w:ascii="Cambria" w:eastAsia="Cambria" w:hAnsi="Cambria" w:cs="Cambria"/>
                <w:lang w:val="it-IT" w:eastAsia="en-US"/>
              </w:rPr>
            </w:pPr>
            <w:r w:rsidRPr="00E547FF">
              <w:rPr>
                <w:rFonts w:ascii="Cambria" w:eastAsia="Cambria" w:hAnsi="Cambria" w:cs="Cambria"/>
                <w:lang w:val="it-IT" w:eastAsia="en-US"/>
              </w:rPr>
              <w:t>izv. prof. dr. sc. Helena Pavletić</w:t>
            </w:r>
          </w:p>
          <w:p w14:paraId="62BCF04B"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Helena Džin, naslovna asistentica</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55B69D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EF8ACA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4504886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9F22D1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46B80F5E" w14:textId="77777777" w:rsidTr="00E00443">
        <w:trPr>
          <w:trHeight w:val="21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5E30F5" w14:textId="77777777" w:rsidR="00F52F15" w:rsidRPr="00CC1A0D" w:rsidRDefault="00F52F15" w:rsidP="00E00443">
            <w:pPr>
              <w:rPr>
                <w:rFonts w:ascii="Cambria" w:eastAsia="Cambria" w:hAnsi="Cambria" w:cs="Cambria"/>
                <w:lang w:eastAsia="en-US"/>
              </w:rPr>
            </w:pPr>
            <w:r w:rsidRPr="00CC1A0D">
              <w:rPr>
                <w:rFonts w:ascii="Cambria" w:eastAsia="Cambria" w:hAnsi="Cambria" w:cs="Cambria"/>
                <w:lang w:eastAsia="en-US"/>
              </w:rPr>
              <w:t>Strani jezik*</w:t>
            </w:r>
          </w:p>
          <w:p w14:paraId="6789210F" w14:textId="77777777" w:rsidR="00F52F15" w:rsidRDefault="00F52F15" w:rsidP="00E00443">
            <w:pPr>
              <w:rPr>
                <w:rFonts w:ascii="Cambria" w:eastAsia="Cambria" w:hAnsi="Cambria" w:cs="Cambria"/>
                <w:b/>
                <w:lang w:eastAsia="en-US"/>
              </w:rPr>
            </w:pPr>
            <w:r w:rsidRPr="00CC1A0D">
              <w:rPr>
                <w:rFonts w:ascii="Cambria" w:eastAsia="Cambria" w:hAnsi="Cambria" w:cs="Cambria"/>
                <w:b/>
                <w:lang w:eastAsia="en-US"/>
              </w:rPr>
              <w:t xml:space="preserve">199965 </w:t>
            </w:r>
          </w:p>
          <w:p w14:paraId="12C6389C" w14:textId="77777777" w:rsidR="00F52F15" w:rsidRPr="00CC1A0D" w:rsidRDefault="00F52F15" w:rsidP="00E00443">
            <w:pPr>
              <w:rPr>
                <w:rFonts w:ascii="Cambria" w:eastAsia="Cambria" w:hAnsi="Cambria" w:cs="Cambria"/>
                <w:lang w:eastAsia="en-US"/>
              </w:rPr>
            </w:pPr>
            <w:r w:rsidRPr="00CC1A0D">
              <w:rPr>
                <w:rFonts w:ascii="Cambria" w:eastAsia="Cambria" w:hAnsi="Cambria" w:cs="Cambria"/>
                <w:lang w:eastAsia="en-US"/>
              </w:rPr>
              <w:t>Engleski jezik 2</w:t>
            </w:r>
          </w:p>
          <w:p w14:paraId="59766B52" w14:textId="77777777" w:rsidR="00F52F15" w:rsidRPr="00CC1A0D" w:rsidRDefault="00F52F15" w:rsidP="00E00443">
            <w:pPr>
              <w:rPr>
                <w:rFonts w:ascii="Cambria" w:eastAsia="Cambria" w:hAnsi="Cambria" w:cs="Cambria"/>
                <w:lang w:eastAsia="en-US"/>
              </w:rPr>
            </w:pPr>
            <w:r w:rsidRPr="00CC1A0D">
              <w:rPr>
                <w:rFonts w:ascii="Cambria" w:eastAsia="Cambria" w:hAnsi="Cambria" w:cs="Cambria"/>
                <w:lang w:eastAsia="en-US"/>
              </w:rPr>
              <w:t xml:space="preserve"> </w:t>
            </w:r>
          </w:p>
          <w:p w14:paraId="2F0020E7" w14:textId="77777777" w:rsidR="00F52F15" w:rsidRDefault="00F52F15" w:rsidP="00E00443">
            <w:pPr>
              <w:rPr>
                <w:rFonts w:ascii="Cambria" w:eastAsia="Cambria" w:hAnsi="Cambria" w:cs="Cambria"/>
                <w:b/>
                <w:lang w:eastAsia="en-US"/>
              </w:rPr>
            </w:pPr>
            <w:r w:rsidRPr="00CC1A0D">
              <w:rPr>
                <w:rFonts w:ascii="Cambria" w:eastAsia="Cambria" w:hAnsi="Cambria" w:cs="Cambria"/>
                <w:b/>
                <w:lang w:eastAsia="en-US"/>
              </w:rPr>
              <w:t xml:space="preserve">199966 </w:t>
            </w:r>
          </w:p>
          <w:p w14:paraId="32FAF7EA" w14:textId="77777777" w:rsidR="00F52F15" w:rsidRPr="00CC1A0D" w:rsidRDefault="00F52F15" w:rsidP="00E00443">
            <w:pPr>
              <w:rPr>
                <w:rFonts w:ascii="Cambria" w:eastAsia="Cambria" w:hAnsi="Cambria" w:cs="Cambria"/>
                <w:lang w:eastAsia="en-US"/>
              </w:rPr>
            </w:pPr>
            <w:r w:rsidRPr="00CC1A0D">
              <w:rPr>
                <w:rFonts w:ascii="Cambria" w:eastAsia="Cambria" w:hAnsi="Cambria" w:cs="Cambria"/>
                <w:lang w:eastAsia="en-US"/>
              </w:rPr>
              <w:t>Njemački jezik 2</w:t>
            </w:r>
          </w:p>
          <w:p w14:paraId="6105961C" w14:textId="77777777" w:rsidR="00F52F15" w:rsidRPr="00CC1A0D" w:rsidRDefault="00F52F15" w:rsidP="00E00443">
            <w:pPr>
              <w:rPr>
                <w:rFonts w:ascii="Cambria" w:eastAsia="Cambria" w:hAnsi="Cambria" w:cs="Cambria"/>
                <w:b/>
                <w:lang w:eastAsia="en-US"/>
              </w:rPr>
            </w:pPr>
          </w:p>
          <w:p w14:paraId="2E5CA2AA"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 xml:space="preserve">199967 </w:t>
            </w:r>
          </w:p>
          <w:p w14:paraId="32D91C37"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Talijanski jezik 2</w:t>
            </w:r>
          </w:p>
        </w:tc>
        <w:tc>
          <w:tcPr>
            <w:tcW w:w="3510" w:type="dxa"/>
            <w:tcBorders>
              <w:top w:val="nil"/>
              <w:left w:val="nil"/>
              <w:bottom w:val="single" w:sz="6" w:space="0" w:color="000000"/>
              <w:right w:val="single" w:sz="6" w:space="0" w:color="000000"/>
            </w:tcBorders>
            <w:tcMar>
              <w:top w:w="0" w:type="dxa"/>
              <w:left w:w="100" w:type="dxa"/>
              <w:bottom w:w="0" w:type="dxa"/>
              <w:right w:w="100" w:type="dxa"/>
            </w:tcMar>
          </w:tcPr>
          <w:p w14:paraId="4E1C3642" w14:textId="77777777" w:rsidR="00F52F15" w:rsidRPr="00E547FF" w:rsidRDefault="00F52F15" w:rsidP="00E00443">
            <w:pPr>
              <w:rPr>
                <w:rFonts w:ascii="Cambria" w:eastAsia="Cambria" w:hAnsi="Cambria" w:cs="Cambria"/>
                <w:lang w:val="it-IT" w:eastAsia="en-US"/>
              </w:rPr>
            </w:pPr>
            <w:r w:rsidRPr="00E547FF">
              <w:rPr>
                <w:rFonts w:ascii="Cambria" w:eastAsia="Cambria" w:hAnsi="Cambria" w:cs="Cambria"/>
                <w:lang w:val="it-IT" w:eastAsia="en-US"/>
              </w:rPr>
              <w:t>izv. prof. dr. sc. Mauro Dujmović</w:t>
            </w:r>
          </w:p>
          <w:p w14:paraId="2B5A585F" w14:textId="77777777" w:rsidR="00F52F15" w:rsidRPr="00370504" w:rsidRDefault="00F52F15" w:rsidP="00E00443">
            <w:pPr>
              <w:rPr>
                <w:rFonts w:ascii="Cambria" w:eastAsia="Cambria" w:hAnsi="Cambria" w:cs="Cambria"/>
                <w:strike/>
                <w:lang w:val="it-IT" w:eastAsia="en-US"/>
              </w:rPr>
            </w:pPr>
            <w:r w:rsidRPr="00370504">
              <w:rPr>
                <w:rFonts w:ascii="Cambria" w:hAnsi="Cambria"/>
                <w:lang w:val="it-IT" w:eastAsia="en-US"/>
              </w:rPr>
              <w:t>Ivan Žufić, naslovni pred.</w:t>
            </w:r>
          </w:p>
          <w:p w14:paraId="43FCF88C"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Jelena Gugić, asistentica</w:t>
            </w:r>
          </w:p>
          <w:p w14:paraId="5AD7EA00" w14:textId="77777777" w:rsidR="00F52F15" w:rsidRPr="00CC1A0D" w:rsidRDefault="00F52F15" w:rsidP="00E00443">
            <w:pPr>
              <w:rPr>
                <w:rFonts w:ascii="Cambria" w:eastAsia="Cambria" w:hAnsi="Cambria" w:cs="Cambria"/>
                <w:lang w:val="it-IT" w:eastAsia="en-US"/>
              </w:rPr>
            </w:pPr>
          </w:p>
          <w:p w14:paraId="2838E55B"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Marieta Djaković, v. pred.</w:t>
            </w:r>
          </w:p>
          <w:p w14:paraId="29C3A85B" w14:textId="77777777" w:rsidR="00F52F15" w:rsidRPr="00CC1A0D" w:rsidRDefault="00F52F15" w:rsidP="00E00443">
            <w:pPr>
              <w:rPr>
                <w:rFonts w:ascii="Cambria" w:eastAsia="Cambria" w:hAnsi="Cambria" w:cs="Cambria"/>
                <w:lang w:val="it-IT" w:eastAsia="en-US"/>
              </w:rPr>
            </w:pPr>
          </w:p>
          <w:p w14:paraId="521E6BCC" w14:textId="77777777" w:rsidR="00F52F15" w:rsidRPr="00CC1A0D" w:rsidRDefault="00F52F15" w:rsidP="00E00443">
            <w:pPr>
              <w:rPr>
                <w:rFonts w:ascii="Cambria" w:eastAsia="Cambria" w:hAnsi="Cambria" w:cs="Cambria"/>
                <w:lang w:val="it-IT" w:eastAsia="en-US"/>
              </w:rPr>
            </w:pPr>
          </w:p>
          <w:p w14:paraId="741A488C" w14:textId="77777777" w:rsidR="00F52F15" w:rsidRPr="00CC1A0D" w:rsidRDefault="00F52F15" w:rsidP="00E00443">
            <w:pPr>
              <w:rPr>
                <w:rFonts w:ascii="Cambria" w:eastAsia="Cambria" w:hAnsi="Cambria" w:cs="Cambria"/>
                <w:lang w:val="it-IT" w:eastAsia="en-US"/>
              </w:rPr>
            </w:pPr>
            <w:r w:rsidRPr="00544999">
              <w:rPr>
                <w:rFonts w:ascii="Cambria" w:eastAsia="Cambria" w:hAnsi="Cambria" w:cs="Cambria"/>
                <w:lang w:val="it-IT" w:eastAsia="en-US"/>
              </w:rPr>
              <w:t>izv. prof. dr. sc. Lorena Lazarić</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F5E221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94E905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6603439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26452C0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2A0B6409" w14:textId="77777777" w:rsidTr="00E00443">
        <w:trPr>
          <w:trHeight w:val="6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E3273C6"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199968</w:t>
            </w:r>
          </w:p>
          <w:p w14:paraId="1090389E"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Obiteljska pedagogija</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07D8B608"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izv. prof. dr. sc. Marina Diković</w:t>
            </w:r>
          </w:p>
          <w:p w14:paraId="1FCBFFF7"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Monika Terlević, asistentica</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0275CE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123F04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4AC565B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11DB6DA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112A8264" w14:textId="77777777" w:rsidTr="00E00443">
        <w:trPr>
          <w:trHeight w:val="6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096D1D" w14:textId="77777777" w:rsidR="00F52F15" w:rsidRPr="00040C33" w:rsidRDefault="00F52F15" w:rsidP="00E00443">
            <w:pPr>
              <w:rPr>
                <w:rFonts w:ascii="Cambria" w:eastAsia="Cambria" w:hAnsi="Cambria" w:cs="Cambria"/>
                <w:b/>
                <w:lang w:eastAsia="en-US"/>
              </w:rPr>
            </w:pPr>
            <w:r w:rsidRPr="00040C33">
              <w:rPr>
                <w:rFonts w:ascii="Cambria" w:eastAsia="Cambria" w:hAnsi="Cambria" w:cs="Cambria"/>
                <w:b/>
                <w:lang w:eastAsia="en-US"/>
              </w:rPr>
              <w:t>199896</w:t>
            </w:r>
          </w:p>
          <w:p w14:paraId="0EAB9BB9" w14:textId="77777777" w:rsidR="00F52F15" w:rsidRPr="00040C33" w:rsidRDefault="00F52F15" w:rsidP="00E00443">
            <w:pPr>
              <w:rPr>
                <w:rFonts w:ascii="Cambria" w:eastAsia="Cambria" w:hAnsi="Cambria" w:cs="Cambria"/>
                <w:lang w:eastAsia="en-US"/>
              </w:rPr>
            </w:pPr>
            <w:r w:rsidRPr="00040C33">
              <w:rPr>
                <w:rFonts w:ascii="Cambria" w:eastAsia="Cambria" w:hAnsi="Cambria" w:cs="Cambria"/>
                <w:lang w:eastAsia="en-US"/>
              </w:rPr>
              <w:t>Filozofija odgoja i etika poziva</w:t>
            </w:r>
          </w:p>
        </w:tc>
        <w:tc>
          <w:tcPr>
            <w:tcW w:w="3510" w:type="dxa"/>
            <w:tcBorders>
              <w:top w:val="nil"/>
              <w:left w:val="nil"/>
              <w:bottom w:val="single" w:sz="6" w:space="0" w:color="000000"/>
              <w:right w:val="single" w:sz="6" w:space="0" w:color="000000"/>
            </w:tcBorders>
            <w:tcMar>
              <w:top w:w="0" w:type="dxa"/>
              <w:left w:w="100" w:type="dxa"/>
              <w:bottom w:w="0" w:type="dxa"/>
              <w:right w:w="100" w:type="dxa"/>
            </w:tcMar>
          </w:tcPr>
          <w:p w14:paraId="6881C5CC"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doc. dr. sc. Alen Tafra</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558E08C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44F3F38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52" w:type="dxa"/>
            <w:tcBorders>
              <w:top w:val="nil"/>
              <w:left w:val="nil"/>
              <w:bottom w:val="single" w:sz="6" w:space="0" w:color="000000"/>
              <w:right w:val="single" w:sz="6" w:space="0" w:color="000000"/>
            </w:tcBorders>
            <w:tcMar>
              <w:top w:w="0" w:type="dxa"/>
              <w:left w:w="100" w:type="dxa"/>
              <w:bottom w:w="0" w:type="dxa"/>
              <w:right w:w="100" w:type="dxa"/>
            </w:tcMar>
          </w:tcPr>
          <w:p w14:paraId="5DD1E96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58F3846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2A9E643B" w14:textId="77777777" w:rsidTr="00E00443">
        <w:trPr>
          <w:trHeight w:val="6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D8E130"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199900</w:t>
            </w:r>
          </w:p>
          <w:p w14:paraId="6943C461"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Sociologija odgoja i obrazovanja</w:t>
            </w:r>
          </w:p>
        </w:tc>
        <w:tc>
          <w:tcPr>
            <w:tcW w:w="3510" w:type="dxa"/>
            <w:tcBorders>
              <w:top w:val="nil"/>
              <w:left w:val="nil"/>
              <w:bottom w:val="single" w:sz="6" w:space="0" w:color="000000"/>
              <w:right w:val="single" w:sz="6" w:space="0" w:color="000000"/>
            </w:tcBorders>
            <w:tcMar>
              <w:top w:w="0" w:type="dxa"/>
              <w:left w:w="100" w:type="dxa"/>
              <w:bottom w:w="0" w:type="dxa"/>
              <w:right w:w="100" w:type="dxa"/>
            </w:tcMar>
          </w:tcPr>
          <w:p w14:paraId="67D1A430" w14:textId="77777777" w:rsidR="00F52F15" w:rsidRPr="00E547FF" w:rsidRDefault="00F52F15" w:rsidP="00E00443">
            <w:pPr>
              <w:rPr>
                <w:rFonts w:ascii="Cambria" w:eastAsia="Cambria" w:hAnsi="Cambria" w:cs="Cambria"/>
                <w:lang w:val="it-IT" w:eastAsia="en-US"/>
              </w:rPr>
            </w:pPr>
            <w:r w:rsidRPr="00E547FF">
              <w:rPr>
                <w:rFonts w:ascii="Cambria" w:eastAsia="Cambria" w:hAnsi="Cambria" w:cs="Cambria"/>
                <w:lang w:val="it-IT" w:eastAsia="en-US"/>
              </w:rPr>
              <w:t>izv. prof. dr. sc. Mauro Dujmović</w:t>
            </w:r>
          </w:p>
          <w:p w14:paraId="7094B54E"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dr. sc. Edgar Buršić, v. pred.</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13FC527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51F3A27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52" w:type="dxa"/>
            <w:tcBorders>
              <w:top w:val="nil"/>
              <w:left w:val="nil"/>
              <w:bottom w:val="single" w:sz="6" w:space="0" w:color="000000"/>
              <w:right w:val="single" w:sz="6" w:space="0" w:color="000000"/>
            </w:tcBorders>
            <w:tcMar>
              <w:top w:w="0" w:type="dxa"/>
              <w:left w:w="100" w:type="dxa"/>
              <w:bottom w:w="0" w:type="dxa"/>
              <w:right w:w="100" w:type="dxa"/>
            </w:tcMar>
          </w:tcPr>
          <w:p w14:paraId="0AACEB9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26D73F2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6D3820F0" w14:textId="77777777" w:rsidTr="00E00443">
        <w:trPr>
          <w:trHeight w:val="121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977F398"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199971</w:t>
            </w:r>
          </w:p>
          <w:p w14:paraId="29C8BEA0"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Metodologija pedagogijskih istraživanja</w:t>
            </w:r>
          </w:p>
        </w:tc>
        <w:tc>
          <w:tcPr>
            <w:tcW w:w="3510" w:type="dxa"/>
            <w:tcBorders>
              <w:top w:val="nil"/>
              <w:left w:val="nil"/>
              <w:bottom w:val="single" w:sz="6" w:space="0" w:color="000000"/>
              <w:right w:val="single" w:sz="6" w:space="0" w:color="000000"/>
            </w:tcBorders>
            <w:tcMar>
              <w:top w:w="0" w:type="dxa"/>
              <w:left w:w="100" w:type="dxa"/>
              <w:bottom w:w="0" w:type="dxa"/>
              <w:right w:w="100" w:type="dxa"/>
            </w:tcMar>
          </w:tcPr>
          <w:p w14:paraId="1545C0A4" w14:textId="77777777" w:rsidR="00F52F15" w:rsidRDefault="00F52F15" w:rsidP="00E00443">
            <w:pPr>
              <w:rPr>
                <w:rFonts w:ascii="Cambria" w:eastAsia="Cambria" w:hAnsi="Cambria" w:cs="Cambria"/>
                <w:lang w:val="en-US" w:eastAsia="en-US"/>
              </w:rPr>
            </w:pPr>
          </w:p>
          <w:p w14:paraId="2FFC161E"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doc. dr. sc. Irena Kiss</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4E93BC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2A690E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3B1147C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20FB8C0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59082E4F" w14:textId="77777777" w:rsidTr="00E00443">
        <w:trPr>
          <w:trHeight w:val="9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D549811"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199972</w:t>
            </w:r>
          </w:p>
          <w:p w14:paraId="515A87D6"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Razvojna psihologija</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1919F768" w14:textId="77777777" w:rsidR="00F52F15" w:rsidRPr="00E547FF" w:rsidRDefault="00F52F15" w:rsidP="00E00443">
            <w:pPr>
              <w:rPr>
                <w:rFonts w:ascii="Cambria" w:eastAsia="Cambria" w:hAnsi="Cambria" w:cs="Cambria"/>
                <w:lang w:val="it-IT" w:eastAsia="en-US"/>
              </w:rPr>
            </w:pPr>
            <w:r w:rsidRPr="00E547FF">
              <w:rPr>
                <w:rFonts w:ascii="Cambria" w:eastAsia="Cambria" w:hAnsi="Cambria" w:cs="Cambria"/>
                <w:lang w:val="it-IT" w:eastAsia="en-US"/>
              </w:rPr>
              <w:t>doc. dr. sc. Marlena Plavšić</w:t>
            </w:r>
          </w:p>
          <w:p w14:paraId="14352262" w14:textId="77777777" w:rsidR="00F52F15" w:rsidRPr="00E547FF" w:rsidRDefault="00F52F15" w:rsidP="00E00443">
            <w:pPr>
              <w:rPr>
                <w:rFonts w:ascii="Cambria" w:hAnsi="Cambria"/>
                <w:lang w:val="it-IT" w:eastAsia="en-US"/>
              </w:rPr>
            </w:pPr>
            <w:r>
              <w:rPr>
                <w:rFonts w:ascii="Cambria" w:hAnsi="Cambria"/>
                <w:lang w:val="it-IT" w:eastAsia="en-US"/>
              </w:rPr>
              <w:t>Sanja Tatković, asistentica</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574B5A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969E6B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6EC5D26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3625891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5</w:t>
            </w:r>
          </w:p>
        </w:tc>
      </w:tr>
      <w:tr w:rsidR="00F52F15" w14:paraId="1F77E4D8" w14:textId="77777777" w:rsidTr="00E00443">
        <w:trPr>
          <w:trHeight w:val="6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9E58470"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199973</w:t>
            </w:r>
          </w:p>
          <w:p w14:paraId="65167A34"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Kineziološka kultura 2</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2A5AFB9A" w14:textId="77777777" w:rsidR="00F52F15" w:rsidRPr="001750B0" w:rsidRDefault="00F52F15" w:rsidP="00E00443">
            <w:pPr>
              <w:rPr>
                <w:rFonts w:ascii="Cambria" w:eastAsia="Cambria" w:hAnsi="Cambria" w:cs="Cambria"/>
                <w:lang w:val="it-IT" w:eastAsia="en-US"/>
              </w:rPr>
            </w:pPr>
            <w:r w:rsidRPr="001750B0">
              <w:rPr>
                <w:rFonts w:ascii="Cambria" w:eastAsia="Cambria" w:hAnsi="Cambria" w:cs="Cambria"/>
                <w:lang w:val="it-IT" w:eastAsia="en-US"/>
              </w:rPr>
              <w:t>prof. dr. sc. Iva Blažević</w:t>
            </w:r>
          </w:p>
          <w:p w14:paraId="7F730D32" w14:textId="77777777" w:rsidR="00F52F15" w:rsidRDefault="00F52F15" w:rsidP="00E00443">
            <w:pPr>
              <w:rPr>
                <w:rFonts w:ascii="Cambria" w:eastAsia="Cambria" w:hAnsi="Cambria" w:cs="Cambria"/>
                <w:lang w:val="en-US" w:eastAsia="en-US"/>
              </w:rPr>
            </w:pPr>
            <w:r w:rsidRPr="001750B0">
              <w:rPr>
                <w:rFonts w:ascii="Cambria" w:eastAsia="Cambria" w:hAnsi="Cambria" w:cs="Cambria"/>
                <w:lang w:val="it-IT" w:eastAsia="en-US"/>
              </w:rPr>
              <w:t xml:space="preserve">dr. sc. </w:t>
            </w:r>
            <w:r>
              <w:rPr>
                <w:rFonts w:ascii="Cambria" w:eastAsia="Cambria" w:hAnsi="Cambria" w:cs="Cambria"/>
                <w:lang w:val="en-US" w:eastAsia="en-US"/>
              </w:rPr>
              <w:t>Ivan Oreb, pred.</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BCE379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137829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3999692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D6464B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w:t>
            </w:r>
          </w:p>
        </w:tc>
      </w:tr>
      <w:tr w:rsidR="00F52F15" w14:paraId="4E9898AC" w14:textId="77777777" w:rsidTr="00E00443">
        <w:trPr>
          <w:trHeight w:val="3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59306B0"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Izborni kolegij 1</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04746E13"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 xml:space="preserve"> </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1AF841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56BB1F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4F960B8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A44DB2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2FBA1102" w14:textId="77777777" w:rsidTr="00E00443">
        <w:trPr>
          <w:trHeight w:val="3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F25E416"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Izborni kolegij 2</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7BAC0584"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 xml:space="preserve"> </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15C9DE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9217D3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04CD242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CF009F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2E65E323" w14:textId="77777777" w:rsidTr="00E00443">
        <w:trPr>
          <w:trHeight w:val="3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02B44E2" w14:textId="77777777" w:rsidR="00F52F15" w:rsidRDefault="00F52F15" w:rsidP="00E00443">
            <w:pPr>
              <w:jc w:val="right"/>
              <w:rPr>
                <w:rFonts w:ascii="Cambria" w:eastAsia="Cambria" w:hAnsi="Cambria" w:cs="Cambria"/>
                <w:b/>
                <w:lang w:val="en-US" w:eastAsia="en-US"/>
              </w:rPr>
            </w:pPr>
            <w:r>
              <w:rPr>
                <w:rFonts w:ascii="Cambria" w:eastAsia="Cambria" w:hAnsi="Cambria" w:cs="Cambria"/>
                <w:b/>
                <w:lang w:val="en-US" w:eastAsia="en-US"/>
              </w:rPr>
              <w:t>Ukupno:</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66FE4CB2"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10 kolegija</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4D12427"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165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664BDB1"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60</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01CDFAC2"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135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6199494"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30</w:t>
            </w:r>
          </w:p>
        </w:tc>
      </w:tr>
      <w:tr w:rsidR="00F52F15" w14:paraId="2088328A" w14:textId="77777777" w:rsidTr="00E00443">
        <w:trPr>
          <w:trHeight w:val="345"/>
        </w:trPr>
        <w:tc>
          <w:tcPr>
            <w:tcW w:w="8923" w:type="dxa"/>
            <w:gridSpan w:val="6"/>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5C7796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 xml:space="preserve"> </w:t>
            </w:r>
          </w:p>
        </w:tc>
      </w:tr>
      <w:tr w:rsidR="00F52F15" w14:paraId="70A30871" w14:textId="77777777" w:rsidTr="00E00443">
        <w:trPr>
          <w:trHeight w:val="3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407A9BB"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Izborni kolegiji 1, 2</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55073D5B"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Nastavnik</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1C99E68"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P</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ECEC728"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S</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5DBB3F64"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737BD4E3"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ECTS</w:t>
            </w:r>
          </w:p>
        </w:tc>
      </w:tr>
      <w:tr w:rsidR="00F52F15" w14:paraId="3293D889" w14:textId="77777777" w:rsidTr="00E00443">
        <w:trPr>
          <w:trHeight w:val="693"/>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987BA2E"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199976</w:t>
            </w:r>
          </w:p>
          <w:p w14:paraId="26FE5C8A"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Govorno izražavanje</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0730EE35" w14:textId="77777777" w:rsidR="00F52F15" w:rsidRDefault="00F52F15" w:rsidP="00E00443">
            <w:pPr>
              <w:rPr>
                <w:rFonts w:ascii="Cambria" w:eastAsia="Cambria" w:hAnsi="Cambria" w:cs="Cambria"/>
                <w:lang w:val="it-IT" w:eastAsia="en-US"/>
              </w:rPr>
            </w:pPr>
          </w:p>
          <w:p w14:paraId="7B2F1315" w14:textId="77777777" w:rsidR="00F52F15" w:rsidRDefault="00F52F15" w:rsidP="00E00443">
            <w:pPr>
              <w:rPr>
                <w:rFonts w:ascii="Cambria" w:eastAsia="Cambria" w:hAnsi="Cambria" w:cs="Cambria"/>
                <w:lang w:val="it-IT" w:eastAsia="en-US"/>
              </w:rPr>
            </w:pPr>
            <w:r w:rsidRPr="00484A31">
              <w:rPr>
                <w:rFonts w:ascii="Cambria" w:eastAsia="Cambria" w:hAnsi="Cambria" w:cs="Cambria"/>
                <w:lang w:val="it-IT" w:eastAsia="en-US"/>
              </w:rPr>
              <w:t>prof. dr. sc. Kristina Riman</w:t>
            </w:r>
          </w:p>
          <w:p w14:paraId="57FC16CC" w14:textId="77777777" w:rsidR="00F52F15" w:rsidRPr="00484A31" w:rsidRDefault="00F52F15" w:rsidP="00E00443">
            <w:pPr>
              <w:rPr>
                <w:rFonts w:ascii="Cambria" w:eastAsia="Cambria" w:hAnsi="Cambria" w:cs="Cambria"/>
                <w:lang w:val="it-IT" w:eastAsia="en-US"/>
              </w:rPr>
            </w:pPr>
            <w:r w:rsidRPr="00F52F15">
              <w:rPr>
                <w:rFonts w:ascii="Cambria" w:hAnsi="Cambria"/>
              </w:rPr>
              <w:t>dr. sc. Irena Mikulaco, v. pred.</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D0367D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6B3E49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3E548EE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CFA1F6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362C2A3A" w14:textId="77777777" w:rsidTr="00E00443">
        <w:trPr>
          <w:trHeight w:val="6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CE6CDFE"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199977</w:t>
            </w:r>
          </w:p>
          <w:p w14:paraId="6D797B63"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Web 2.0 alati</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687F7761" w14:textId="77777777" w:rsidR="00F52F15" w:rsidRPr="00180E21" w:rsidRDefault="00F52F15" w:rsidP="00E00443">
            <w:pPr>
              <w:rPr>
                <w:rFonts w:ascii="Cambria" w:eastAsia="Cambria" w:hAnsi="Cambria" w:cs="Cambria"/>
                <w:lang w:val="en-US" w:eastAsia="en-US"/>
              </w:rPr>
            </w:pPr>
            <w:r w:rsidRPr="00180E21">
              <w:rPr>
                <w:rFonts w:ascii="Cambria" w:eastAsia="Cambria" w:hAnsi="Cambria" w:cs="Cambria"/>
                <w:lang w:val="en-US" w:eastAsia="en-US"/>
              </w:rPr>
              <w:t xml:space="preserve">doc. dr. sc. </w:t>
            </w:r>
            <w:r>
              <w:rPr>
                <w:rFonts w:ascii="Cambria" w:eastAsia="Cambria" w:hAnsi="Cambria" w:cs="Cambria"/>
                <w:lang w:val="en-US" w:eastAsia="en-US"/>
              </w:rPr>
              <w:t>Nikola Tanković</w:t>
            </w:r>
          </w:p>
          <w:p w14:paraId="7D13AC29" w14:textId="77777777" w:rsidR="00F52F15" w:rsidRPr="00F317AF" w:rsidRDefault="00F52F15" w:rsidP="00E00443">
            <w:pPr>
              <w:rPr>
                <w:rFonts w:ascii="Cambria" w:eastAsia="Cambria" w:hAnsi="Cambria" w:cs="Cambria"/>
                <w:lang w:val="en-US" w:eastAsia="en-US"/>
              </w:rPr>
            </w:pPr>
            <w:r w:rsidRPr="00566F35">
              <w:rPr>
                <w:rFonts w:ascii="Cambria" w:eastAsia="Cambria" w:hAnsi="Cambria" w:cs="Cambria"/>
                <w:lang w:val="en-US" w:eastAsia="en-US"/>
              </w:rPr>
              <w:t>Janko Žufić, v. pred.</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6C09E9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692322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419B97E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0920460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5B804D59" w14:textId="77777777" w:rsidTr="00E00443">
        <w:trPr>
          <w:trHeight w:val="6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75CD42D"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lastRenderedPageBreak/>
              <w:t>199978</w:t>
            </w:r>
          </w:p>
          <w:p w14:paraId="1F44ABC6"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Igre i djeca</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287E9436"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izv. prof. dr. sc. Marina Diković</w:t>
            </w:r>
          </w:p>
          <w:p w14:paraId="1B08A7D2"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Monika Terlević, asistentica</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61AF2B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2DE1EA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52" w:type="dxa"/>
            <w:tcBorders>
              <w:top w:val="nil"/>
              <w:left w:val="nil"/>
              <w:bottom w:val="single" w:sz="6" w:space="0" w:color="000000"/>
              <w:right w:val="single" w:sz="6" w:space="0" w:color="000000"/>
            </w:tcBorders>
            <w:tcMar>
              <w:top w:w="0" w:type="dxa"/>
              <w:left w:w="100" w:type="dxa"/>
              <w:bottom w:w="0" w:type="dxa"/>
              <w:right w:w="100" w:type="dxa"/>
            </w:tcMar>
            <w:hideMark/>
          </w:tcPr>
          <w:p w14:paraId="5E4A29F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E39690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bl>
    <w:p w14:paraId="58A183A5" w14:textId="77777777" w:rsidR="006D16E7" w:rsidRDefault="00F52F15" w:rsidP="00F52F15">
      <w:pPr>
        <w:rPr>
          <w:rFonts w:ascii="Cambria" w:eastAsia="Cambria" w:hAnsi="Cambria" w:cs="Cambria"/>
        </w:rPr>
      </w:pPr>
      <w:r>
        <w:rPr>
          <w:rFonts w:ascii="Cambria" w:eastAsia="Cambria" w:hAnsi="Cambria" w:cs="Cambria"/>
        </w:rPr>
        <w:t xml:space="preserve">* Student upisuje onaj strani jezik koji je slušao u srednjoj školi ili prilaže dokaz o znanju </w:t>
      </w:r>
    </w:p>
    <w:p w14:paraId="6424348F" w14:textId="6CD59427" w:rsidR="00F52F15" w:rsidRDefault="00F52F15" w:rsidP="00F52F15">
      <w:pPr>
        <w:rPr>
          <w:rFonts w:ascii="Cambria" w:eastAsia="Cambria" w:hAnsi="Cambria" w:cs="Cambria"/>
        </w:rPr>
      </w:pPr>
      <w:r>
        <w:rPr>
          <w:rFonts w:ascii="Cambria" w:eastAsia="Cambria" w:hAnsi="Cambria" w:cs="Cambria"/>
        </w:rPr>
        <w:t xml:space="preserve">jezika razine B1 prema Zajedničkom europskom referentnom okviru za jezike. </w:t>
      </w:r>
    </w:p>
    <w:p w14:paraId="5C013AFF" w14:textId="77777777" w:rsidR="00F52F15" w:rsidRDefault="00F52F15" w:rsidP="00F52F15">
      <w:pPr>
        <w:rPr>
          <w:rFonts w:ascii="Cambria" w:eastAsia="Cambria" w:hAnsi="Cambria" w:cs="Cambria"/>
        </w:rPr>
      </w:pPr>
    </w:p>
    <w:p w14:paraId="36413BCD" w14:textId="77777777" w:rsidR="00F52F15" w:rsidRDefault="00F52F15" w:rsidP="00F52F15">
      <w:pPr>
        <w:jc w:val="center"/>
        <w:rPr>
          <w:rFonts w:ascii="Cambria" w:eastAsia="Cambria" w:hAnsi="Cambria" w:cs="Cambria"/>
          <w:b/>
        </w:rPr>
      </w:pPr>
      <w:r>
        <w:rPr>
          <w:rFonts w:ascii="Cambria" w:eastAsia="Cambria" w:hAnsi="Cambria" w:cs="Cambria"/>
          <w:b/>
        </w:rPr>
        <w:t>2. GODINA</w:t>
      </w:r>
    </w:p>
    <w:p w14:paraId="7FA00847" w14:textId="77777777" w:rsidR="00F52F15" w:rsidRDefault="00F52F15" w:rsidP="00F52F15">
      <w:pPr>
        <w:jc w:val="center"/>
        <w:rPr>
          <w:rFonts w:ascii="Cambria" w:eastAsia="Cambria" w:hAnsi="Cambria" w:cs="Cambria"/>
          <w:b/>
        </w:rPr>
      </w:pPr>
    </w:p>
    <w:tbl>
      <w:tblPr>
        <w:tblW w:w="8923" w:type="dxa"/>
        <w:tblBorders>
          <w:insideH w:val="nil"/>
          <w:insideV w:val="nil"/>
        </w:tblBorders>
        <w:tblLayout w:type="fixed"/>
        <w:tblLook w:val="0600" w:firstRow="0" w:lastRow="0" w:firstColumn="0" w:lastColumn="0" w:noHBand="1" w:noVBand="1"/>
      </w:tblPr>
      <w:tblGrid>
        <w:gridCol w:w="2782"/>
        <w:gridCol w:w="3447"/>
        <w:gridCol w:w="603"/>
        <w:gridCol w:w="673"/>
        <w:gridCol w:w="709"/>
        <w:gridCol w:w="709"/>
      </w:tblGrid>
      <w:tr w:rsidR="00F52F15" w14:paraId="45B21C98" w14:textId="77777777" w:rsidTr="00E00443">
        <w:trPr>
          <w:trHeight w:val="345"/>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396A7FB5"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III. semestar</w:t>
            </w:r>
          </w:p>
        </w:tc>
      </w:tr>
      <w:tr w:rsidR="00F52F15" w14:paraId="2C5F6DE0" w14:textId="77777777" w:rsidTr="00E00443">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CFFC4E4"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Obavezni kolegiji</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5B313837"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Nastavnici</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0A468A93"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P</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4F3ECECA"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S</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37900DB9"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2C6B5317"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ECTS</w:t>
            </w:r>
          </w:p>
        </w:tc>
      </w:tr>
      <w:tr w:rsidR="00F52F15" w14:paraId="6CF56143" w14:textId="77777777" w:rsidTr="00E00443">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4070004" w14:textId="77777777" w:rsidR="00F52F15" w:rsidRPr="00CC1A0D" w:rsidRDefault="00F52F15" w:rsidP="00E00443">
            <w:pPr>
              <w:rPr>
                <w:rFonts w:ascii="Cambria" w:eastAsia="Cambria" w:hAnsi="Cambria" w:cs="Cambria"/>
                <w:b/>
                <w:lang w:val="it-IT" w:eastAsia="en-US"/>
              </w:rPr>
            </w:pPr>
            <w:r w:rsidRPr="00CC1A0D">
              <w:rPr>
                <w:rFonts w:ascii="Cambria" w:eastAsia="Cambria" w:hAnsi="Cambria" w:cs="Cambria"/>
                <w:b/>
                <w:lang w:val="it-IT" w:eastAsia="en-US"/>
              </w:rPr>
              <w:t>199980</w:t>
            </w:r>
          </w:p>
          <w:p w14:paraId="7B988AE4"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Psihologija rane i predškolske dobi</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26154D2F"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naslovna izv. prof. dr. sc. Martina Mavrinac</w:t>
            </w:r>
          </w:p>
          <w:p w14:paraId="1A3EBD66"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dr. sc. Renata Martinčić Marić, pred.</w:t>
            </w:r>
          </w:p>
          <w:p w14:paraId="73F4A3CE"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Sanja Tatković, asistentica</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0B3D070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3F44693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3E86627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47C3B2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0E36E0D1" w14:textId="77777777" w:rsidTr="00E00443">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CA14659" w14:textId="77777777" w:rsidR="00F52F15" w:rsidRPr="00CC1A0D" w:rsidRDefault="00F52F15" w:rsidP="00E00443">
            <w:pPr>
              <w:rPr>
                <w:rFonts w:ascii="Cambria" w:eastAsia="Cambria" w:hAnsi="Cambria" w:cs="Cambria"/>
                <w:b/>
                <w:lang w:val="it-IT" w:eastAsia="en-US"/>
              </w:rPr>
            </w:pPr>
            <w:r w:rsidRPr="00CC1A0D">
              <w:rPr>
                <w:rFonts w:ascii="Cambria" w:eastAsia="Cambria" w:hAnsi="Cambria" w:cs="Cambria"/>
                <w:b/>
                <w:lang w:val="it-IT" w:eastAsia="en-US"/>
              </w:rPr>
              <w:t>199981</w:t>
            </w:r>
          </w:p>
          <w:p w14:paraId="7214734F"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Pedagogija rane i predškolske dobi 1</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159899A2"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doc. dr. sc. Danijela Blanuša Trošelj</w:t>
            </w:r>
          </w:p>
          <w:p w14:paraId="1A4AA01D"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Monika Terlević, asistentica</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3BED3E3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1778C15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0E9DD5A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81A90E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28062917" w14:textId="77777777" w:rsidTr="00E00443">
        <w:trPr>
          <w:trHeight w:val="868"/>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A5B6A0B" w14:textId="77777777" w:rsidR="00F52F15" w:rsidRPr="00CC1A0D" w:rsidRDefault="00F52F15" w:rsidP="00E00443">
            <w:pPr>
              <w:rPr>
                <w:rFonts w:ascii="Cambria" w:eastAsia="Cambria" w:hAnsi="Cambria" w:cs="Cambria"/>
                <w:b/>
                <w:lang w:eastAsia="en-US"/>
              </w:rPr>
            </w:pPr>
            <w:r w:rsidRPr="00CC1A0D">
              <w:rPr>
                <w:rFonts w:ascii="Cambria" w:eastAsia="Cambria" w:hAnsi="Cambria" w:cs="Cambria"/>
                <w:b/>
                <w:lang w:eastAsia="en-US"/>
              </w:rPr>
              <w:t>199982</w:t>
            </w:r>
          </w:p>
          <w:p w14:paraId="50002A12" w14:textId="77777777" w:rsidR="00F52F15" w:rsidRPr="00CC1A0D" w:rsidRDefault="00F52F15" w:rsidP="00E00443">
            <w:pPr>
              <w:rPr>
                <w:rFonts w:ascii="Cambria" w:eastAsia="Cambria" w:hAnsi="Cambria" w:cs="Cambria"/>
                <w:lang w:eastAsia="en-US"/>
              </w:rPr>
            </w:pPr>
            <w:r w:rsidRPr="00CC1A0D">
              <w:rPr>
                <w:rFonts w:ascii="Cambria" w:eastAsia="Cambria" w:hAnsi="Cambria" w:cs="Cambria"/>
                <w:lang w:eastAsia="en-US"/>
              </w:rPr>
              <w:t>Pedagogija djece s teškoćama u razvoju</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315ADAF8" w14:textId="77777777" w:rsidR="00F52F15" w:rsidRPr="00CC1A0D" w:rsidRDefault="00F52F15" w:rsidP="00E00443">
            <w:pPr>
              <w:rPr>
                <w:rFonts w:ascii="Cambria" w:eastAsia="Cambria" w:hAnsi="Cambria" w:cs="Cambria"/>
                <w:lang w:eastAsia="en-US"/>
              </w:rPr>
            </w:pPr>
            <w:r w:rsidRPr="00CC1A0D">
              <w:rPr>
                <w:rFonts w:ascii="Cambria" w:eastAsia="Cambria" w:hAnsi="Cambria" w:cs="Cambria"/>
                <w:lang w:eastAsia="en-US"/>
              </w:rPr>
              <w:t>prof. dr. sc. Mirjana Radetić-Paić</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058F1B3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5E12B1A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0E36AD9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62AD28E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5</w:t>
            </w:r>
          </w:p>
        </w:tc>
      </w:tr>
      <w:tr w:rsidR="00F52F15" w14:paraId="16AB588F" w14:textId="77777777" w:rsidTr="00E00443">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F6319AC"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199983</w:t>
            </w:r>
          </w:p>
          <w:p w14:paraId="67DC8571"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Glazbeni praktikum 1</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11F83577" w14:textId="77777777" w:rsidR="00F52F15" w:rsidRPr="00CC1A0D" w:rsidRDefault="00F52F15" w:rsidP="00E00443">
            <w:pPr>
              <w:rPr>
                <w:rFonts w:ascii="Cambria" w:eastAsia="Cambria" w:hAnsi="Cambria" w:cs="Cambria"/>
                <w:lang w:val="it-IT" w:eastAsia="en-US"/>
              </w:rPr>
            </w:pPr>
            <w:r>
              <w:rPr>
                <w:rFonts w:ascii="Cambria" w:eastAsia="Cambria" w:hAnsi="Cambria" w:cs="Cambria"/>
                <w:lang w:val="it-IT" w:eastAsia="en-US"/>
              </w:rPr>
              <w:t>p</w:t>
            </w:r>
            <w:r w:rsidRPr="00CC1A0D">
              <w:rPr>
                <w:rFonts w:ascii="Cambria" w:eastAsia="Cambria" w:hAnsi="Cambria" w:cs="Cambria"/>
                <w:lang w:val="it-IT" w:eastAsia="en-US"/>
              </w:rPr>
              <w:t>rof. dr. sc. Ivana Paula Gortan-Carlin</w:t>
            </w:r>
          </w:p>
          <w:p w14:paraId="7A27E1E8" w14:textId="77777777" w:rsidR="00F52F15" w:rsidRDefault="00F52F15" w:rsidP="00E00443">
            <w:pPr>
              <w:rPr>
                <w:rFonts w:ascii="Cambria" w:eastAsia="Cambria" w:hAnsi="Cambria" w:cs="Cambria"/>
                <w:lang w:val="en-US" w:eastAsia="en-US"/>
              </w:rPr>
            </w:pPr>
            <w:r>
              <w:rPr>
                <w:rFonts w:ascii="Cambria" w:hAnsi="Cambria"/>
                <w:lang w:val="en-US" w:eastAsia="en-US"/>
              </w:rPr>
              <w:t>Isabelle Vidajić, naslovna asistentica</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67126CA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48DF27B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3404A58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314DF48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33EA54F9" w14:textId="77777777" w:rsidTr="00E00443">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671142E"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212772</w:t>
            </w:r>
          </w:p>
          <w:p w14:paraId="7B200552"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Likovna kultura</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1679081D"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doc. art. Breza Žižović</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3C38F49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700CE7B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3A22A95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EC7D95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035923CA" w14:textId="77777777" w:rsidTr="00E00443">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FCA90ED"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227309</w:t>
            </w:r>
          </w:p>
          <w:p w14:paraId="59269DFA"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Dječja književnost</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39875D68"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prof. dr. sc. Vjekoslava Jurdana</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1917339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2A23661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2B10AE0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39F1911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7928A499" w14:textId="77777777" w:rsidTr="00E00443">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DBEA17A"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199995</w:t>
            </w:r>
          </w:p>
          <w:p w14:paraId="6545756C"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Kineziologija</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34B6A19A" w14:textId="77777777" w:rsidR="00F52F15" w:rsidRPr="001750B0" w:rsidRDefault="00F52F15" w:rsidP="00E00443">
            <w:pPr>
              <w:rPr>
                <w:rFonts w:ascii="Cambria" w:eastAsia="Cambria" w:hAnsi="Cambria" w:cs="Cambria"/>
                <w:lang w:val="it-IT" w:eastAsia="en-US"/>
              </w:rPr>
            </w:pPr>
            <w:r w:rsidRPr="001750B0">
              <w:rPr>
                <w:rFonts w:ascii="Cambria" w:eastAsia="Cambria" w:hAnsi="Cambria" w:cs="Cambria"/>
                <w:lang w:val="it-IT" w:eastAsia="en-US"/>
              </w:rPr>
              <w:t>prof. dr. sc. Iva Blažević</w:t>
            </w:r>
          </w:p>
          <w:p w14:paraId="5D6263F7" w14:textId="77777777" w:rsidR="00F52F15" w:rsidRDefault="00F52F15" w:rsidP="00E00443">
            <w:pPr>
              <w:rPr>
                <w:rFonts w:ascii="Cambria" w:eastAsia="Cambria" w:hAnsi="Cambria" w:cs="Cambria"/>
                <w:lang w:val="en-US" w:eastAsia="en-US"/>
              </w:rPr>
            </w:pPr>
            <w:r w:rsidRPr="001750B0">
              <w:rPr>
                <w:rFonts w:ascii="Cambria" w:eastAsia="Cambria" w:hAnsi="Cambria" w:cs="Cambria"/>
                <w:lang w:val="it-IT" w:eastAsia="en-US"/>
              </w:rPr>
              <w:t xml:space="preserve">dr. sc. </w:t>
            </w:r>
            <w:r>
              <w:rPr>
                <w:rFonts w:ascii="Cambria" w:eastAsia="Cambria" w:hAnsi="Cambria" w:cs="Cambria"/>
                <w:lang w:val="en-US" w:eastAsia="en-US"/>
              </w:rPr>
              <w:t>Loris Benassi, viši asistent</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22A1DE7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36E025A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010D71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3117CD3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0ED5E199" w14:textId="77777777" w:rsidTr="00E00443">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73F77D2"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199998</w:t>
            </w:r>
          </w:p>
          <w:p w14:paraId="48E47F0B"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Kineziološka kultura 3</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00EA94FA" w14:textId="77777777" w:rsidR="00F52F15" w:rsidRPr="001750B0" w:rsidRDefault="00F52F15" w:rsidP="00E00443">
            <w:pPr>
              <w:rPr>
                <w:rFonts w:ascii="Cambria" w:eastAsia="Cambria" w:hAnsi="Cambria" w:cs="Cambria"/>
                <w:lang w:val="it-IT" w:eastAsia="en-US"/>
              </w:rPr>
            </w:pPr>
            <w:r w:rsidRPr="001750B0">
              <w:rPr>
                <w:rFonts w:ascii="Cambria" w:eastAsia="Cambria" w:hAnsi="Cambria" w:cs="Cambria"/>
                <w:lang w:val="it-IT" w:eastAsia="en-US"/>
              </w:rPr>
              <w:t>prof. dr. sc. Iva Blažević</w:t>
            </w:r>
          </w:p>
          <w:p w14:paraId="4261F557" w14:textId="77777777" w:rsidR="00F52F15" w:rsidRDefault="00F52F15" w:rsidP="00E00443">
            <w:pPr>
              <w:rPr>
                <w:rFonts w:ascii="Cambria" w:eastAsia="Cambria" w:hAnsi="Cambria" w:cs="Cambria"/>
                <w:lang w:val="en-US" w:eastAsia="en-US"/>
              </w:rPr>
            </w:pPr>
            <w:r w:rsidRPr="001750B0">
              <w:rPr>
                <w:rFonts w:ascii="Cambria" w:eastAsia="Cambria" w:hAnsi="Cambria" w:cs="Cambria"/>
                <w:lang w:val="it-IT" w:eastAsia="en-US"/>
              </w:rPr>
              <w:t xml:space="preserve">dr. sc. </w:t>
            </w:r>
            <w:r>
              <w:rPr>
                <w:rFonts w:ascii="Cambria" w:eastAsia="Cambria" w:hAnsi="Cambria" w:cs="Cambria"/>
                <w:lang w:val="en-US" w:eastAsia="en-US"/>
              </w:rPr>
              <w:t>Ivan Oreb, pred.</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430DDF2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0635AFB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4A3825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1FCCCCB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w:t>
            </w:r>
          </w:p>
        </w:tc>
      </w:tr>
      <w:tr w:rsidR="00F52F15" w14:paraId="49AB123E" w14:textId="77777777" w:rsidTr="00E00443">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E3C53A5"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Izborni kolegij 3</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2B61A919"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 xml:space="preserve"> </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5CA0FAD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26C43DB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 xml:space="preserve"> </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18031A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 xml:space="preserve"> </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3DFDB8E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7C57E452" w14:textId="77777777" w:rsidTr="00E00443">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2E7A153"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Izborni kolegij 4</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4B24CDF6"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 xml:space="preserve"> </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5DFE23E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79B4C82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 xml:space="preserve"> </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276EB16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 xml:space="preserve"> </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C99337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15747AB0" w14:textId="77777777" w:rsidTr="00E00443">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2DF0F4E"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199999</w:t>
            </w:r>
          </w:p>
          <w:p w14:paraId="525B045E"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Stručna praksa 2</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08C36C9C" w14:textId="77777777" w:rsidR="00F52F15" w:rsidRPr="00FF1A5F" w:rsidRDefault="00F52F15" w:rsidP="00E00443">
            <w:pPr>
              <w:rPr>
                <w:rFonts w:ascii="Cambria" w:eastAsia="Cambria" w:hAnsi="Cambria" w:cs="Cambria"/>
                <w:lang w:val="it-IT" w:eastAsia="en-US"/>
              </w:rPr>
            </w:pPr>
            <w:r w:rsidRPr="00FF1A5F">
              <w:rPr>
                <w:rFonts w:ascii="Cambria" w:eastAsia="Cambria" w:hAnsi="Cambria" w:cs="Cambria"/>
                <w:lang w:val="it-IT" w:eastAsia="en-US"/>
              </w:rPr>
              <w:t>doc. dr. sc. Alen Tafra</w:t>
            </w:r>
          </w:p>
          <w:p w14:paraId="4C2A43B6" w14:textId="77777777" w:rsidR="00F52F15" w:rsidRPr="00F317AF" w:rsidRDefault="00F52F15" w:rsidP="00E00443">
            <w:pPr>
              <w:rPr>
                <w:rFonts w:ascii="Cambria" w:eastAsia="Cambria" w:hAnsi="Cambria" w:cs="Cambria"/>
                <w:lang w:val="it-IT" w:eastAsia="en-US"/>
              </w:rPr>
            </w:pPr>
            <w:r w:rsidRPr="00FF1A5F">
              <w:rPr>
                <w:rFonts w:ascii="Cambria" w:eastAsia="Cambria" w:hAnsi="Cambria" w:cs="Cambria"/>
                <w:lang w:val="it-IT" w:eastAsia="en-US"/>
              </w:rPr>
              <w:t>Kristina Alviž, asistentica</w:t>
            </w:r>
          </w:p>
        </w:tc>
        <w:tc>
          <w:tcPr>
            <w:tcW w:w="1985" w:type="dxa"/>
            <w:gridSpan w:val="3"/>
            <w:tcBorders>
              <w:top w:val="nil"/>
              <w:left w:val="nil"/>
              <w:bottom w:val="single" w:sz="6" w:space="0" w:color="000000"/>
              <w:right w:val="single" w:sz="6" w:space="0" w:color="000000"/>
            </w:tcBorders>
            <w:tcMar>
              <w:top w:w="0" w:type="dxa"/>
              <w:left w:w="100" w:type="dxa"/>
              <w:bottom w:w="0" w:type="dxa"/>
              <w:right w:w="100" w:type="dxa"/>
            </w:tcMar>
            <w:hideMark/>
          </w:tcPr>
          <w:p w14:paraId="0C7468F3" w14:textId="77777777" w:rsidR="00F52F15" w:rsidRPr="00040C33" w:rsidRDefault="00F52F15" w:rsidP="00E00443">
            <w:pPr>
              <w:jc w:val="center"/>
              <w:rPr>
                <w:rFonts w:ascii="Cambria" w:eastAsia="Cambria" w:hAnsi="Cambria" w:cs="Cambria"/>
                <w:lang w:val="nl-NL" w:eastAsia="en-US"/>
              </w:rPr>
            </w:pPr>
            <w:r w:rsidRPr="00040C33">
              <w:rPr>
                <w:rFonts w:ascii="Cambria" w:eastAsia="Cambria" w:hAnsi="Cambria" w:cs="Cambria"/>
                <w:lang w:val="nl-NL" w:eastAsia="en-US"/>
              </w:rPr>
              <w:t>10 dana u semestru</w:t>
            </w:r>
            <w:r>
              <w:rPr>
                <w:rFonts w:ascii="Cambria" w:eastAsia="Cambria" w:hAnsi="Cambria" w:cs="Cambria"/>
                <w:lang w:val="nl-NL" w:eastAsia="en-US"/>
              </w:rPr>
              <w:t xml:space="preserve"> + </w:t>
            </w:r>
            <w:r w:rsidRPr="00040C33">
              <w:rPr>
                <w:rFonts w:ascii="Cambria" w:eastAsia="Cambria" w:hAnsi="Cambria" w:cs="Cambria"/>
                <w:lang w:val="nl-NL" w:eastAsia="en-US"/>
              </w:rPr>
              <w:t>1 tjedan u veljači</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68EADED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19568568" w14:textId="77777777" w:rsidTr="00E00443">
        <w:trPr>
          <w:trHeight w:val="334"/>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0936078" w14:textId="77777777" w:rsidR="00F52F15" w:rsidRDefault="00F52F15" w:rsidP="00E00443">
            <w:pPr>
              <w:jc w:val="right"/>
              <w:rPr>
                <w:rFonts w:ascii="Cambria" w:eastAsia="Cambria" w:hAnsi="Cambria" w:cs="Cambria"/>
                <w:b/>
                <w:lang w:val="en-US" w:eastAsia="en-US"/>
              </w:rPr>
            </w:pPr>
            <w:r>
              <w:rPr>
                <w:rFonts w:ascii="Cambria" w:eastAsia="Cambria" w:hAnsi="Cambria" w:cs="Cambria"/>
                <w:b/>
                <w:lang w:val="en-US" w:eastAsia="en-US"/>
              </w:rPr>
              <w:t>Ukupno:</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20E8ADB8" w14:textId="77777777" w:rsidR="00F52F15" w:rsidRDefault="00F52F15" w:rsidP="00E00443">
            <w:pPr>
              <w:ind w:right="-100"/>
              <w:rPr>
                <w:rFonts w:ascii="Cambria" w:eastAsia="Cambria" w:hAnsi="Cambria" w:cs="Cambria"/>
                <w:b/>
                <w:lang w:val="en-US" w:eastAsia="en-US"/>
              </w:rPr>
            </w:pPr>
            <w:r>
              <w:rPr>
                <w:rFonts w:ascii="Cambria" w:eastAsia="Cambria" w:hAnsi="Cambria" w:cs="Cambria"/>
                <w:b/>
                <w:lang w:val="en-US" w:eastAsia="en-US"/>
              </w:rPr>
              <w:t xml:space="preserve">10 kolegija </w:t>
            </w:r>
          </w:p>
        </w:tc>
        <w:tc>
          <w:tcPr>
            <w:tcW w:w="603" w:type="dxa"/>
            <w:tcBorders>
              <w:top w:val="nil"/>
              <w:left w:val="nil"/>
              <w:bottom w:val="single" w:sz="6" w:space="0" w:color="000000"/>
              <w:right w:val="single" w:sz="6" w:space="0" w:color="000000"/>
            </w:tcBorders>
            <w:tcMar>
              <w:top w:w="0" w:type="dxa"/>
              <w:left w:w="100" w:type="dxa"/>
              <w:bottom w:w="0" w:type="dxa"/>
              <w:right w:w="100" w:type="dxa"/>
            </w:tcMar>
          </w:tcPr>
          <w:p w14:paraId="195D2252" w14:textId="77777777" w:rsidR="00F52F15" w:rsidRDefault="00F52F15" w:rsidP="00E00443">
            <w:pPr>
              <w:jc w:val="center"/>
              <w:rPr>
                <w:rFonts w:ascii="Cambria" w:eastAsia="Cambria" w:hAnsi="Cambria" w:cs="Cambria"/>
                <w:b/>
                <w:lang w:val="en-US" w:eastAsia="en-US"/>
              </w:rPr>
            </w:pPr>
          </w:p>
        </w:tc>
        <w:tc>
          <w:tcPr>
            <w:tcW w:w="673" w:type="dxa"/>
            <w:tcBorders>
              <w:top w:val="nil"/>
              <w:left w:val="nil"/>
              <w:bottom w:val="single" w:sz="6" w:space="0" w:color="000000"/>
              <w:right w:val="single" w:sz="6" w:space="0" w:color="000000"/>
            </w:tcBorders>
            <w:tcMar>
              <w:top w:w="0" w:type="dxa"/>
              <w:left w:w="100" w:type="dxa"/>
              <w:bottom w:w="0" w:type="dxa"/>
              <w:right w:w="100" w:type="dxa"/>
            </w:tcMar>
          </w:tcPr>
          <w:p w14:paraId="24FA594A" w14:textId="77777777" w:rsidR="00F52F15" w:rsidRDefault="00F52F15" w:rsidP="00E00443">
            <w:pPr>
              <w:jc w:val="center"/>
              <w:rPr>
                <w:rFonts w:ascii="Cambria" w:eastAsia="Cambria" w:hAnsi="Cambria" w:cs="Cambria"/>
                <w:b/>
                <w:vertAlign w:val="superscript"/>
                <w:lang w:val="en-US" w:eastAsia="en-US"/>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tcPr>
          <w:p w14:paraId="334039E2" w14:textId="77777777" w:rsidR="00F52F15" w:rsidRDefault="00F52F15" w:rsidP="00E00443">
            <w:pPr>
              <w:jc w:val="center"/>
              <w:rPr>
                <w:rFonts w:ascii="Cambria" w:eastAsia="Cambria" w:hAnsi="Cambria" w:cs="Cambria"/>
                <w:b/>
                <w:vertAlign w:val="superscript"/>
                <w:lang w:val="en-US" w:eastAsia="en-US"/>
              </w:rPr>
            </w:pP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1F97050"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30</w:t>
            </w:r>
          </w:p>
        </w:tc>
      </w:tr>
      <w:tr w:rsidR="00F52F15" w14:paraId="2835BD6F" w14:textId="77777777" w:rsidTr="00E00443">
        <w:trPr>
          <w:trHeight w:val="345"/>
        </w:trPr>
        <w:tc>
          <w:tcPr>
            <w:tcW w:w="8923" w:type="dxa"/>
            <w:gridSpan w:val="6"/>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748A02E"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 xml:space="preserve"> </w:t>
            </w:r>
          </w:p>
        </w:tc>
      </w:tr>
      <w:tr w:rsidR="00F52F15" w14:paraId="087861F7" w14:textId="77777777" w:rsidTr="00E00443">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0B1120F"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Izborni kolegiji 3, 4</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140E8EE9"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Nastavnik</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0D8D42BC"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P</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7F45E1B6"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S</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36F104E5"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7558FBE"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ECTS</w:t>
            </w:r>
          </w:p>
        </w:tc>
      </w:tr>
      <w:tr w:rsidR="00F52F15" w14:paraId="5C8E0FCF" w14:textId="77777777" w:rsidTr="00E00443">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D52F077"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200000</w:t>
            </w:r>
          </w:p>
          <w:p w14:paraId="41DFAD64"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Usmena zavičajna baština</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3D0BBCF4" w14:textId="77777777" w:rsidR="00F52F15" w:rsidRPr="008C27F8" w:rsidRDefault="00F52F15" w:rsidP="00E00443">
            <w:pPr>
              <w:rPr>
                <w:rFonts w:ascii="Cambria" w:eastAsia="Cambria" w:hAnsi="Cambria" w:cs="Cambria"/>
                <w:lang w:val="it-IT" w:eastAsia="en-US"/>
              </w:rPr>
            </w:pPr>
            <w:r w:rsidRPr="008C27F8">
              <w:rPr>
                <w:rFonts w:ascii="Cambria" w:eastAsia="Cambria" w:hAnsi="Cambria" w:cs="Cambria"/>
                <w:lang w:val="it-IT" w:eastAsia="en-US"/>
              </w:rPr>
              <w:t>prof. dr. sc. Vjekoslava Jurdana</w:t>
            </w:r>
          </w:p>
          <w:p w14:paraId="065CBE80" w14:textId="77777777" w:rsidR="00F52F15" w:rsidRPr="008C27F8" w:rsidRDefault="00F52F15" w:rsidP="00E00443">
            <w:pPr>
              <w:rPr>
                <w:rFonts w:ascii="Cambria" w:eastAsia="Cambria" w:hAnsi="Cambria" w:cs="Cambria"/>
                <w:lang w:val="it-IT" w:eastAsia="en-US"/>
              </w:rPr>
            </w:pPr>
            <w:r w:rsidRPr="00F52F15">
              <w:rPr>
                <w:rFonts w:ascii="Cambria" w:eastAsia="Cambria" w:hAnsi="Cambria" w:cs="Cambria"/>
                <w:lang w:val="it-IT" w:eastAsia="en-US"/>
              </w:rPr>
              <w:t>Alen Klančar, naslovni asistent</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2F04F08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6B8BE4BF" w14:textId="77777777" w:rsidR="00F52F15" w:rsidRPr="00FF1A5F" w:rsidRDefault="00F52F15" w:rsidP="00E00443">
            <w:pPr>
              <w:jc w:val="center"/>
              <w:rPr>
                <w:rFonts w:ascii="Cambria" w:eastAsia="Cambria" w:hAnsi="Cambria" w:cs="Cambria"/>
                <w:lang w:val="en-US" w:eastAsia="en-US"/>
              </w:rPr>
            </w:pPr>
            <w:r w:rsidRPr="00FF1A5F">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70D369B2" w14:textId="77777777" w:rsidR="00F52F15" w:rsidRPr="00FF1A5F" w:rsidRDefault="00F52F15" w:rsidP="00E00443">
            <w:pPr>
              <w:jc w:val="center"/>
              <w:rPr>
                <w:rFonts w:ascii="Cambria" w:eastAsia="Cambria" w:hAnsi="Cambria" w:cs="Cambria"/>
                <w:lang w:val="en-US" w:eastAsia="en-US"/>
              </w:rPr>
            </w:pPr>
            <w:r w:rsidRPr="00FF1A5F">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798ACAA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3D9242E6" w14:textId="77777777" w:rsidTr="00E00443">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101649F" w14:textId="77777777" w:rsidR="00F52F15" w:rsidRPr="00040C33" w:rsidRDefault="00F52F15" w:rsidP="00E00443">
            <w:pPr>
              <w:rPr>
                <w:rFonts w:ascii="Cambria" w:eastAsia="Cambria" w:hAnsi="Cambria" w:cs="Cambria"/>
                <w:b/>
                <w:lang w:eastAsia="en-US"/>
              </w:rPr>
            </w:pPr>
            <w:r w:rsidRPr="00040C33">
              <w:rPr>
                <w:rFonts w:ascii="Cambria" w:eastAsia="Cambria" w:hAnsi="Cambria" w:cs="Cambria"/>
                <w:b/>
                <w:lang w:eastAsia="en-US"/>
              </w:rPr>
              <w:t>200001</w:t>
            </w:r>
          </w:p>
          <w:p w14:paraId="3D7DFB3B" w14:textId="77777777" w:rsidR="00F52F15" w:rsidRPr="00040C33" w:rsidRDefault="00F52F15" w:rsidP="00E00443">
            <w:pPr>
              <w:rPr>
                <w:rFonts w:ascii="Cambria" w:eastAsia="Cambria" w:hAnsi="Cambria" w:cs="Cambria"/>
                <w:lang w:eastAsia="en-US"/>
              </w:rPr>
            </w:pPr>
            <w:r w:rsidRPr="00040C33">
              <w:rPr>
                <w:rFonts w:ascii="Cambria" w:eastAsia="Cambria" w:hAnsi="Cambria" w:cs="Cambria"/>
                <w:lang w:eastAsia="en-US"/>
              </w:rPr>
              <w:t>Likovno stvaralaštvo – oblik i boja</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251BED9D"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doc. art. Breza Žižović</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3B77581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6C7AF25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3B1110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7AE851A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329358EB" w14:textId="77777777" w:rsidTr="00E00443">
        <w:trPr>
          <w:trHeight w:val="804"/>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F1D3E82"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lastRenderedPageBreak/>
              <w:t>200002</w:t>
            </w:r>
          </w:p>
          <w:p w14:paraId="0FF3C99C"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Suvremeni talijanski jezik 1*</w:t>
            </w:r>
          </w:p>
        </w:tc>
        <w:tc>
          <w:tcPr>
            <w:tcW w:w="3447" w:type="dxa"/>
            <w:tcBorders>
              <w:top w:val="nil"/>
              <w:left w:val="nil"/>
              <w:bottom w:val="single" w:sz="6" w:space="0" w:color="000000"/>
              <w:right w:val="single" w:sz="6" w:space="0" w:color="000000"/>
            </w:tcBorders>
            <w:tcMar>
              <w:top w:w="0" w:type="dxa"/>
              <w:left w:w="100" w:type="dxa"/>
              <w:bottom w:w="0" w:type="dxa"/>
              <w:right w:w="100" w:type="dxa"/>
            </w:tcMar>
            <w:hideMark/>
          </w:tcPr>
          <w:p w14:paraId="168A2AFC" w14:textId="77777777" w:rsidR="00F52F15" w:rsidRPr="00CC1A0D" w:rsidRDefault="00F52F15" w:rsidP="00E00443">
            <w:pPr>
              <w:rPr>
                <w:rFonts w:ascii="Cambria" w:eastAsia="Cambria" w:hAnsi="Cambria" w:cs="Cambria"/>
                <w:lang w:val="it-IT" w:eastAsia="en-US"/>
              </w:rPr>
            </w:pPr>
            <w:r w:rsidRPr="00544999">
              <w:rPr>
                <w:rFonts w:ascii="Cambria" w:eastAsia="Cambria" w:hAnsi="Cambria" w:cs="Cambria"/>
                <w:lang w:val="it-IT" w:eastAsia="en-US"/>
              </w:rPr>
              <w:t>izv. prof. dr. sc. Lorena Lazarić</w:t>
            </w:r>
          </w:p>
        </w:tc>
        <w:tc>
          <w:tcPr>
            <w:tcW w:w="603" w:type="dxa"/>
            <w:tcBorders>
              <w:top w:val="nil"/>
              <w:left w:val="nil"/>
              <w:bottom w:val="single" w:sz="6" w:space="0" w:color="000000"/>
              <w:right w:val="single" w:sz="6" w:space="0" w:color="000000"/>
            </w:tcBorders>
            <w:tcMar>
              <w:top w:w="0" w:type="dxa"/>
              <w:left w:w="100" w:type="dxa"/>
              <w:bottom w:w="0" w:type="dxa"/>
              <w:right w:w="100" w:type="dxa"/>
            </w:tcMar>
            <w:hideMark/>
          </w:tcPr>
          <w:p w14:paraId="4D9FB9B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73" w:type="dxa"/>
            <w:tcBorders>
              <w:top w:val="nil"/>
              <w:left w:val="nil"/>
              <w:bottom w:val="single" w:sz="6" w:space="0" w:color="000000"/>
              <w:right w:val="single" w:sz="6" w:space="0" w:color="000000"/>
            </w:tcBorders>
            <w:tcMar>
              <w:top w:w="0" w:type="dxa"/>
              <w:left w:w="100" w:type="dxa"/>
              <w:bottom w:w="0" w:type="dxa"/>
              <w:right w:w="100" w:type="dxa"/>
            </w:tcMar>
            <w:hideMark/>
          </w:tcPr>
          <w:p w14:paraId="03A3CBB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3DC9F99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08795A8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0042766C" w14:textId="77777777" w:rsidTr="00E00443">
        <w:trPr>
          <w:trHeight w:val="1005"/>
        </w:trPr>
        <w:tc>
          <w:tcPr>
            <w:tcW w:w="2782" w:type="dxa"/>
            <w:tcBorders>
              <w:top w:val="nil"/>
              <w:left w:val="single" w:sz="6" w:space="0" w:color="000000"/>
              <w:bottom w:val="single" w:sz="4" w:space="0" w:color="auto"/>
              <w:right w:val="single" w:sz="6" w:space="0" w:color="000000"/>
            </w:tcBorders>
            <w:tcMar>
              <w:top w:w="0" w:type="dxa"/>
              <w:left w:w="100" w:type="dxa"/>
              <w:bottom w:w="0" w:type="dxa"/>
              <w:right w:w="100" w:type="dxa"/>
            </w:tcMar>
            <w:hideMark/>
          </w:tcPr>
          <w:p w14:paraId="59C701B7"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199996</w:t>
            </w:r>
          </w:p>
          <w:p w14:paraId="4299BB39"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Psihologija komuniciranja</w:t>
            </w:r>
          </w:p>
        </w:tc>
        <w:tc>
          <w:tcPr>
            <w:tcW w:w="3447" w:type="dxa"/>
            <w:tcBorders>
              <w:top w:val="nil"/>
              <w:left w:val="nil"/>
              <w:bottom w:val="single" w:sz="4" w:space="0" w:color="auto"/>
              <w:right w:val="single" w:sz="6" w:space="0" w:color="000000"/>
            </w:tcBorders>
            <w:tcMar>
              <w:top w:w="0" w:type="dxa"/>
              <w:left w:w="100" w:type="dxa"/>
              <w:bottom w:w="0" w:type="dxa"/>
              <w:right w:w="100" w:type="dxa"/>
            </w:tcMar>
            <w:hideMark/>
          </w:tcPr>
          <w:p w14:paraId="1EB04935"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prof. dr. sc. Neala Ambrosi-Randić</w:t>
            </w:r>
          </w:p>
        </w:tc>
        <w:tc>
          <w:tcPr>
            <w:tcW w:w="603" w:type="dxa"/>
            <w:tcBorders>
              <w:top w:val="nil"/>
              <w:left w:val="nil"/>
              <w:bottom w:val="single" w:sz="4" w:space="0" w:color="auto"/>
              <w:right w:val="single" w:sz="6" w:space="0" w:color="000000"/>
            </w:tcBorders>
            <w:tcMar>
              <w:top w:w="0" w:type="dxa"/>
              <w:left w:w="100" w:type="dxa"/>
              <w:bottom w:w="0" w:type="dxa"/>
              <w:right w:w="100" w:type="dxa"/>
            </w:tcMar>
            <w:hideMark/>
          </w:tcPr>
          <w:p w14:paraId="6BF5456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73" w:type="dxa"/>
            <w:tcBorders>
              <w:top w:val="nil"/>
              <w:left w:val="nil"/>
              <w:bottom w:val="single" w:sz="4" w:space="0" w:color="auto"/>
              <w:right w:val="single" w:sz="6" w:space="0" w:color="000000"/>
            </w:tcBorders>
            <w:tcMar>
              <w:top w:w="0" w:type="dxa"/>
              <w:left w:w="100" w:type="dxa"/>
              <w:bottom w:w="0" w:type="dxa"/>
              <w:right w:w="100" w:type="dxa"/>
            </w:tcMar>
            <w:hideMark/>
          </w:tcPr>
          <w:p w14:paraId="3B736CE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4" w:space="0" w:color="auto"/>
              <w:right w:val="single" w:sz="6" w:space="0" w:color="000000"/>
            </w:tcBorders>
            <w:tcMar>
              <w:top w:w="0" w:type="dxa"/>
              <w:left w:w="100" w:type="dxa"/>
              <w:bottom w:w="0" w:type="dxa"/>
              <w:right w:w="100" w:type="dxa"/>
            </w:tcMar>
            <w:hideMark/>
          </w:tcPr>
          <w:p w14:paraId="5625016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4" w:space="0" w:color="auto"/>
              <w:right w:val="single" w:sz="6" w:space="0" w:color="000000"/>
            </w:tcBorders>
            <w:tcMar>
              <w:top w:w="0" w:type="dxa"/>
              <w:left w:w="100" w:type="dxa"/>
              <w:bottom w:w="0" w:type="dxa"/>
              <w:right w:w="100" w:type="dxa"/>
            </w:tcMar>
            <w:hideMark/>
          </w:tcPr>
          <w:p w14:paraId="64B49EF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6B8435EE" w14:textId="77777777" w:rsidTr="00E00443">
        <w:trPr>
          <w:trHeight w:val="838"/>
        </w:trPr>
        <w:tc>
          <w:tcPr>
            <w:tcW w:w="278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0C5ABCF"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199997</w:t>
            </w:r>
          </w:p>
          <w:p w14:paraId="0A5CDBE0"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Interkulturalna komunikacija*</w:t>
            </w:r>
          </w:p>
        </w:tc>
        <w:tc>
          <w:tcPr>
            <w:tcW w:w="344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76BE0A6" w14:textId="77777777" w:rsidR="00F52F15" w:rsidRDefault="00F52F15" w:rsidP="00E00443">
            <w:pPr>
              <w:rPr>
                <w:rFonts w:ascii="Cambria" w:eastAsia="Cambria" w:hAnsi="Cambria" w:cs="Cambria"/>
                <w:lang w:val="en-US" w:eastAsia="en-US"/>
              </w:rPr>
            </w:pPr>
            <w:r w:rsidRPr="004773A4">
              <w:rPr>
                <w:rFonts w:ascii="Cambria" w:eastAsia="Cambria" w:hAnsi="Cambria" w:cs="Cambria"/>
                <w:lang w:val="it-IT" w:eastAsia="en-US"/>
              </w:rPr>
              <w:t xml:space="preserve">naslovna izv. prof. dr. sc. </w:t>
            </w:r>
            <w:r>
              <w:rPr>
                <w:rFonts w:ascii="Cambria" w:eastAsia="Cambria" w:hAnsi="Cambria" w:cs="Cambria"/>
                <w:lang w:val="en-US" w:eastAsia="en-US"/>
              </w:rPr>
              <w:t>Dijana Drandić</w:t>
            </w:r>
          </w:p>
        </w:tc>
        <w:tc>
          <w:tcPr>
            <w:tcW w:w="60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095F5C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7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402F5E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09FE59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137FA2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bl>
    <w:p w14:paraId="4A15D928" w14:textId="77777777" w:rsidR="00F52F15" w:rsidRDefault="00F52F15" w:rsidP="00F52F15">
      <w:pPr>
        <w:jc w:val="both"/>
        <w:rPr>
          <w:rFonts w:ascii="Cambria" w:eastAsia="Cambria" w:hAnsi="Cambria" w:cs="Cambria"/>
        </w:rPr>
      </w:pPr>
      <w:r>
        <w:rPr>
          <w:rFonts w:ascii="Cambria" w:eastAsia="Cambria" w:hAnsi="Cambria" w:cs="Cambria"/>
        </w:rPr>
        <w:t>*kolegij se neće izvoditi u akademskoj 2025./2026. godini</w:t>
      </w:r>
    </w:p>
    <w:p w14:paraId="4338AA60" w14:textId="77777777" w:rsidR="00F52F15" w:rsidRPr="00F317AF" w:rsidRDefault="00F52F15" w:rsidP="00F52F15">
      <w:pPr>
        <w:jc w:val="both"/>
        <w:rPr>
          <w:rFonts w:ascii="Cambria" w:eastAsia="Cambria" w:hAnsi="Cambria" w:cs="Cambria"/>
        </w:rPr>
      </w:pPr>
    </w:p>
    <w:p w14:paraId="6FECEC5B" w14:textId="77777777" w:rsidR="00F52F15" w:rsidRDefault="00F52F15" w:rsidP="00F52F15">
      <w:pPr>
        <w:jc w:val="both"/>
        <w:rPr>
          <w:rFonts w:ascii="Cambria" w:eastAsia="Cambria" w:hAnsi="Cambria" w:cs="Cambria"/>
        </w:rPr>
      </w:pPr>
    </w:p>
    <w:tbl>
      <w:tblPr>
        <w:tblW w:w="8850" w:type="dxa"/>
        <w:tblBorders>
          <w:insideH w:val="nil"/>
          <w:insideV w:val="nil"/>
        </w:tblBorders>
        <w:tblLayout w:type="fixed"/>
        <w:tblLook w:val="0600" w:firstRow="0" w:lastRow="0" w:firstColumn="0" w:lastColumn="0" w:noHBand="1" w:noVBand="1"/>
      </w:tblPr>
      <w:tblGrid>
        <w:gridCol w:w="2782"/>
        <w:gridCol w:w="3330"/>
        <w:gridCol w:w="720"/>
        <w:gridCol w:w="531"/>
        <w:gridCol w:w="709"/>
        <w:gridCol w:w="778"/>
      </w:tblGrid>
      <w:tr w:rsidR="00F52F15" w14:paraId="431B4E6C" w14:textId="77777777" w:rsidTr="00E00443">
        <w:trPr>
          <w:trHeight w:val="345"/>
        </w:trPr>
        <w:tc>
          <w:tcPr>
            <w:tcW w:w="8850"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6F3443D6"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IV. semestar</w:t>
            </w:r>
          </w:p>
        </w:tc>
      </w:tr>
      <w:tr w:rsidR="00F52F15" w14:paraId="3AFA18A2" w14:textId="77777777" w:rsidTr="00E00443">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99C4B72"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Obavezni kolegiji</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C070F75"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Nastavnici</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45E8DA70"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P</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1110D9DA"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S</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E822788"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7233741B"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ECTS</w:t>
            </w:r>
          </w:p>
        </w:tc>
      </w:tr>
      <w:tr w:rsidR="00F52F15" w14:paraId="28A63F9D" w14:textId="77777777" w:rsidTr="00E00443">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78FDD30" w14:textId="77777777" w:rsidR="00F52F15" w:rsidRPr="00CC1A0D" w:rsidRDefault="00F52F15" w:rsidP="00E00443">
            <w:pPr>
              <w:rPr>
                <w:rFonts w:ascii="Cambria" w:eastAsia="Cambria" w:hAnsi="Cambria" w:cs="Cambria"/>
                <w:b/>
                <w:lang w:val="it-IT" w:eastAsia="en-US"/>
              </w:rPr>
            </w:pPr>
            <w:r w:rsidRPr="00CC1A0D">
              <w:rPr>
                <w:rFonts w:ascii="Cambria" w:eastAsia="Cambria" w:hAnsi="Cambria" w:cs="Cambria"/>
                <w:b/>
                <w:lang w:val="it-IT" w:eastAsia="en-US"/>
              </w:rPr>
              <w:t>200003</w:t>
            </w:r>
          </w:p>
          <w:p w14:paraId="55254836"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Pedagogija rane i predškolske dobi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12502E4A"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doc. dr. sc. Danijela Blanuša Trošelj</w:t>
            </w:r>
          </w:p>
          <w:p w14:paraId="290C8B3A"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Monika Terlević, asistentica</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6145E85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51EF3B4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61C10AC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45C81A5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186FC1FA" w14:textId="77777777" w:rsidTr="00E00443">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CE327A1"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200004</w:t>
            </w:r>
          </w:p>
          <w:p w14:paraId="01740ACF"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Glazbeni praktikum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BCF46F8" w14:textId="77777777" w:rsidR="00F52F15" w:rsidRPr="00CC1A0D" w:rsidRDefault="00F52F15" w:rsidP="00E00443">
            <w:pPr>
              <w:rPr>
                <w:rFonts w:ascii="Cambria" w:eastAsia="Cambria" w:hAnsi="Cambria" w:cs="Cambria"/>
                <w:lang w:val="it-IT" w:eastAsia="en-US"/>
              </w:rPr>
            </w:pPr>
            <w:r>
              <w:rPr>
                <w:rFonts w:ascii="Cambria" w:eastAsia="Cambria" w:hAnsi="Cambria" w:cs="Cambria"/>
                <w:lang w:val="it-IT" w:eastAsia="en-US"/>
              </w:rPr>
              <w:t>p</w:t>
            </w:r>
            <w:r w:rsidRPr="00CC1A0D">
              <w:rPr>
                <w:rFonts w:ascii="Cambria" w:eastAsia="Cambria" w:hAnsi="Cambria" w:cs="Cambria"/>
                <w:lang w:val="it-IT" w:eastAsia="en-US"/>
              </w:rPr>
              <w:t>rof. dr. sc. Ivana Paula Gortan-Carlin</w:t>
            </w:r>
          </w:p>
          <w:p w14:paraId="39E27289"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Isabelle Vidajić, naslovna asistentica</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F50B9E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16F98FD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7F10F82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490D25C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29A99A08" w14:textId="77777777" w:rsidTr="00E00443">
        <w:trPr>
          <w:trHeight w:val="718"/>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2715682"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212612</w:t>
            </w:r>
          </w:p>
          <w:p w14:paraId="21108608"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Lutkarstvo i scenska kultura</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11F29B5A"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doc. art. Breza Žižović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33E994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3389DFA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B55D45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36C11E0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3B0A99B3" w14:textId="77777777" w:rsidTr="00E00443">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A86F42E"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212613</w:t>
            </w:r>
          </w:p>
          <w:p w14:paraId="5652694B"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Medijska kultura</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329E4142" w14:textId="77777777" w:rsidR="00F52F15" w:rsidRPr="00BD5C03" w:rsidRDefault="00F52F15" w:rsidP="00E00443">
            <w:pPr>
              <w:rPr>
                <w:rFonts w:ascii="Cambria" w:eastAsia="Cambria" w:hAnsi="Cambria" w:cs="Cambria"/>
                <w:lang w:val="it-IT" w:eastAsia="en-US"/>
              </w:rPr>
            </w:pPr>
            <w:r w:rsidRPr="00CB0AC7">
              <w:rPr>
                <w:rFonts w:ascii="Cambria" w:eastAsia="Cambria" w:hAnsi="Cambria" w:cs="Cambria"/>
                <w:lang w:val="it-IT" w:eastAsia="en-US"/>
              </w:rPr>
              <w:t>prof. dr. sc. Kristina Riman</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C3A40B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61D2829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63E9362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04D002D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1837A28F" w14:textId="77777777" w:rsidTr="00E00443">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0B73176" w14:textId="77777777" w:rsidR="00F52F15" w:rsidRPr="00040C33" w:rsidRDefault="00F52F15" w:rsidP="00E00443">
            <w:pPr>
              <w:rPr>
                <w:rFonts w:ascii="Cambria" w:eastAsia="Cambria" w:hAnsi="Cambria" w:cs="Cambria"/>
                <w:b/>
                <w:lang w:eastAsia="en-US"/>
              </w:rPr>
            </w:pPr>
            <w:r w:rsidRPr="00040C33">
              <w:rPr>
                <w:rFonts w:ascii="Cambria" w:eastAsia="Cambria" w:hAnsi="Cambria" w:cs="Cambria"/>
                <w:b/>
                <w:lang w:eastAsia="en-US"/>
              </w:rPr>
              <w:t>200008</w:t>
            </w:r>
          </w:p>
          <w:p w14:paraId="2EF12FA5" w14:textId="77777777" w:rsidR="00F52F15" w:rsidRPr="00040C33" w:rsidRDefault="00F52F15" w:rsidP="00E00443">
            <w:pPr>
              <w:rPr>
                <w:rFonts w:ascii="Cambria" w:eastAsia="Cambria" w:hAnsi="Cambria" w:cs="Cambria"/>
                <w:lang w:eastAsia="en-US"/>
              </w:rPr>
            </w:pPr>
            <w:r w:rsidRPr="00040C33">
              <w:rPr>
                <w:rFonts w:ascii="Cambria" w:eastAsia="Cambria" w:hAnsi="Cambria" w:cs="Cambria"/>
                <w:lang w:eastAsia="en-US"/>
              </w:rPr>
              <w:t>Raznolikost živog svijeta i ekologija</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75BD941F" w14:textId="77777777" w:rsidR="00F52F15" w:rsidRPr="00040C33" w:rsidRDefault="00F52F15" w:rsidP="00E00443">
            <w:pPr>
              <w:rPr>
                <w:rFonts w:ascii="Cambria" w:eastAsia="Cambria" w:hAnsi="Cambria" w:cs="Cambria"/>
                <w:lang w:eastAsia="en-US"/>
              </w:rPr>
            </w:pPr>
            <w:r w:rsidRPr="00040C33">
              <w:rPr>
                <w:rFonts w:ascii="Cambria" w:eastAsia="Cambria" w:hAnsi="Cambria" w:cs="Cambria"/>
                <w:lang w:eastAsia="en-US"/>
              </w:rPr>
              <w:t>prof. dr. sc. Mauro Štifanić</w:t>
            </w:r>
          </w:p>
          <w:p w14:paraId="04E85889" w14:textId="77777777" w:rsidR="00F52F15" w:rsidRPr="00040C33" w:rsidRDefault="00F52F15" w:rsidP="00E00443">
            <w:pPr>
              <w:rPr>
                <w:rFonts w:ascii="Cambria" w:eastAsia="Cambria" w:hAnsi="Cambria" w:cs="Cambria"/>
                <w:lang w:eastAsia="en-US"/>
              </w:rPr>
            </w:pPr>
            <w:r w:rsidRPr="00040C33">
              <w:rPr>
                <w:rFonts w:ascii="Cambria" w:eastAsia="Cambria" w:hAnsi="Cambria" w:cs="Cambria"/>
                <w:lang w:eastAsia="en-US"/>
              </w:rPr>
              <w:t>izv. prof. dr. sc. Ines Kovačić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6099293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6ECE9AE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0718DEF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602F78B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7CE50A6C" w14:textId="77777777" w:rsidTr="00E00443">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9640EC2" w14:textId="77777777" w:rsidR="00F52F15" w:rsidRPr="00CC1A0D" w:rsidRDefault="00F52F15" w:rsidP="00E00443">
            <w:pPr>
              <w:rPr>
                <w:rFonts w:ascii="Cambria" w:eastAsia="Cambria" w:hAnsi="Cambria" w:cs="Cambria"/>
                <w:b/>
                <w:lang w:val="it-IT" w:eastAsia="en-US"/>
              </w:rPr>
            </w:pPr>
            <w:r w:rsidRPr="00CC1A0D">
              <w:rPr>
                <w:rFonts w:ascii="Cambria" w:eastAsia="Cambria" w:hAnsi="Cambria" w:cs="Cambria"/>
                <w:b/>
                <w:lang w:val="it-IT" w:eastAsia="en-US"/>
              </w:rPr>
              <w:t>200007</w:t>
            </w:r>
          </w:p>
          <w:p w14:paraId="7E96F4E6"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 xml:space="preserve">Kineziološka metodika u integriranom </w:t>
            </w:r>
          </w:p>
          <w:p w14:paraId="003E2640"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kurikulumu 1</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B4E211E"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prof. dr. sc. Iva Blažević</w:t>
            </w:r>
          </w:p>
          <w:p w14:paraId="2F595AC3" w14:textId="77777777" w:rsidR="00F52F15" w:rsidRDefault="00F52F15" w:rsidP="00E00443">
            <w:pPr>
              <w:rPr>
                <w:rFonts w:ascii="Cambria" w:eastAsia="Cambria" w:hAnsi="Cambria" w:cs="Cambria"/>
                <w:lang w:val="en-US" w:eastAsia="en-US"/>
              </w:rPr>
            </w:pPr>
            <w:r w:rsidRPr="00CC1A0D">
              <w:rPr>
                <w:rFonts w:ascii="Cambria" w:eastAsia="Cambria" w:hAnsi="Cambria" w:cs="Cambria"/>
                <w:lang w:val="it-IT" w:eastAsia="en-US"/>
              </w:rPr>
              <w:t xml:space="preserve">dr. sc. </w:t>
            </w:r>
            <w:r>
              <w:rPr>
                <w:rFonts w:ascii="Cambria" w:eastAsia="Cambria" w:hAnsi="Cambria" w:cs="Cambria"/>
                <w:lang w:val="en-US" w:eastAsia="en-US"/>
              </w:rPr>
              <w:t>Loris Benassi, viši asistent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1FBAB0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7EDE051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2676F8E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3D36DDB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30A4BDE5" w14:textId="77777777" w:rsidTr="00E00443">
        <w:trPr>
          <w:trHeight w:val="150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9CDD9FA" w14:textId="77777777" w:rsidR="00F52F15" w:rsidRPr="00CC1A0D" w:rsidRDefault="00F52F15" w:rsidP="00E00443">
            <w:pPr>
              <w:rPr>
                <w:rFonts w:ascii="Cambria" w:eastAsia="Cambria" w:hAnsi="Cambria" w:cs="Cambria"/>
                <w:b/>
                <w:lang w:val="it-IT" w:eastAsia="en-US"/>
              </w:rPr>
            </w:pPr>
            <w:r w:rsidRPr="00CC1A0D">
              <w:rPr>
                <w:rFonts w:ascii="Cambria" w:eastAsia="Cambria" w:hAnsi="Cambria" w:cs="Cambria"/>
                <w:b/>
                <w:lang w:val="it-IT" w:eastAsia="en-US"/>
              </w:rPr>
              <w:t>200006</w:t>
            </w:r>
          </w:p>
          <w:p w14:paraId="693038B0"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 xml:space="preserve">Metodika govorne komunikacije u integriranom </w:t>
            </w:r>
          </w:p>
          <w:p w14:paraId="79FBB54A"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kurikulumu 1</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866D3AA" w14:textId="77777777" w:rsidR="00F52F15" w:rsidRPr="00BD5C03" w:rsidRDefault="00F52F15" w:rsidP="00E00443">
            <w:pPr>
              <w:rPr>
                <w:rFonts w:ascii="Cambria" w:eastAsia="Cambria" w:hAnsi="Cambria" w:cs="Cambria"/>
                <w:lang w:val="it-IT" w:eastAsia="en-US"/>
              </w:rPr>
            </w:pPr>
            <w:r w:rsidRPr="00CC1A0D">
              <w:rPr>
                <w:rFonts w:ascii="Cambria" w:eastAsia="Cambria" w:hAnsi="Cambria" w:cs="Cambria"/>
                <w:lang w:val="it-IT" w:eastAsia="en-US"/>
              </w:rPr>
              <w:t>doc. dr. sc. Danijela Blanuša Trošelj</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BD2FD4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584C0C9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788C281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33E9EFE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36E767A2" w14:textId="77777777" w:rsidTr="00E00443">
        <w:trPr>
          <w:trHeight w:val="150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B15B948" w14:textId="77777777" w:rsidR="00F52F15" w:rsidRPr="00040C33" w:rsidRDefault="00F52F15" w:rsidP="00E00443">
            <w:pPr>
              <w:rPr>
                <w:rFonts w:ascii="Cambria" w:eastAsia="Cambria" w:hAnsi="Cambria" w:cs="Cambria"/>
                <w:b/>
                <w:lang w:eastAsia="en-US"/>
              </w:rPr>
            </w:pPr>
            <w:r w:rsidRPr="00040C33">
              <w:rPr>
                <w:rFonts w:ascii="Cambria" w:eastAsia="Cambria" w:hAnsi="Cambria" w:cs="Cambria"/>
                <w:b/>
                <w:lang w:eastAsia="en-US"/>
              </w:rPr>
              <w:t>200198</w:t>
            </w:r>
          </w:p>
          <w:p w14:paraId="4B71D6BF" w14:textId="77777777" w:rsidR="00F52F15" w:rsidRPr="00040C33" w:rsidRDefault="00F52F15" w:rsidP="00E00443">
            <w:pPr>
              <w:rPr>
                <w:rFonts w:ascii="Cambria" w:eastAsia="Cambria" w:hAnsi="Cambria" w:cs="Cambria"/>
                <w:lang w:eastAsia="en-US"/>
              </w:rPr>
            </w:pPr>
            <w:r w:rsidRPr="00040C33">
              <w:rPr>
                <w:rFonts w:ascii="Cambria" w:eastAsia="Cambria" w:hAnsi="Cambria" w:cs="Cambria"/>
                <w:lang w:eastAsia="en-US"/>
              </w:rPr>
              <w:t>Metodika okoline i početnih matematičkih pojmova u integriranom kurikulumu 1</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9484430" w14:textId="77777777" w:rsidR="00F52F15" w:rsidRPr="00CB0AC7" w:rsidRDefault="00F52F15" w:rsidP="00E00443">
            <w:pPr>
              <w:rPr>
                <w:rFonts w:ascii="Cambria" w:eastAsia="Cambria" w:hAnsi="Cambria" w:cs="Cambria"/>
                <w:lang w:eastAsia="en-US"/>
              </w:rPr>
            </w:pPr>
            <w:r w:rsidRPr="00CB0AC7">
              <w:rPr>
                <w:rFonts w:ascii="Cambria" w:eastAsia="Cambria" w:hAnsi="Cambria" w:cs="Cambria"/>
                <w:lang w:eastAsia="en-US"/>
              </w:rPr>
              <w:t>izv. prof. dr. sc. Sandra Kadum</w:t>
            </w:r>
          </w:p>
          <w:p w14:paraId="146CC75F" w14:textId="77777777" w:rsidR="00F52F15" w:rsidRPr="00BD5C03" w:rsidRDefault="00F52F15" w:rsidP="00E00443">
            <w:pPr>
              <w:rPr>
                <w:rFonts w:ascii="Cambria" w:eastAsia="Cambria" w:hAnsi="Cambria" w:cs="Cambria"/>
                <w:lang w:val="it-IT" w:eastAsia="en-US"/>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C294A8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471BD2D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117345E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0E4CE48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0CC66AF3" w14:textId="77777777" w:rsidTr="00E00443">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67F76DC"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200012</w:t>
            </w:r>
          </w:p>
          <w:p w14:paraId="42FFBAED"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Kineziološka kultura 4</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7B2EA3D" w14:textId="77777777" w:rsidR="00F52F15" w:rsidRPr="001750B0" w:rsidRDefault="00F52F15" w:rsidP="00E00443">
            <w:pPr>
              <w:rPr>
                <w:rFonts w:ascii="Cambria" w:eastAsia="Cambria" w:hAnsi="Cambria" w:cs="Cambria"/>
                <w:lang w:val="it-IT" w:eastAsia="en-US"/>
              </w:rPr>
            </w:pPr>
            <w:r w:rsidRPr="001750B0">
              <w:rPr>
                <w:rFonts w:ascii="Cambria" w:eastAsia="Cambria" w:hAnsi="Cambria" w:cs="Cambria"/>
                <w:lang w:val="it-IT" w:eastAsia="en-US"/>
              </w:rPr>
              <w:t>prof. dr. sc. Iva Blažević</w:t>
            </w:r>
          </w:p>
          <w:p w14:paraId="55D125B0" w14:textId="77777777" w:rsidR="00F52F15" w:rsidRDefault="00F52F15" w:rsidP="00E00443">
            <w:pPr>
              <w:rPr>
                <w:rFonts w:ascii="Cambria" w:eastAsia="Cambria" w:hAnsi="Cambria" w:cs="Cambria"/>
                <w:lang w:val="en-US" w:eastAsia="en-US"/>
              </w:rPr>
            </w:pPr>
            <w:r w:rsidRPr="001750B0">
              <w:rPr>
                <w:rFonts w:ascii="Cambria" w:eastAsia="Cambria" w:hAnsi="Cambria" w:cs="Cambria"/>
                <w:lang w:val="it-IT" w:eastAsia="en-US"/>
              </w:rPr>
              <w:t xml:space="preserve">dr. sc. </w:t>
            </w:r>
            <w:r>
              <w:rPr>
                <w:rFonts w:ascii="Cambria" w:eastAsia="Cambria" w:hAnsi="Cambria" w:cs="Cambria"/>
                <w:lang w:val="en-US" w:eastAsia="en-US"/>
              </w:rPr>
              <w:t>Ivan Oreb, pred.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39FB09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30479BE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633D19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4CFC794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w:t>
            </w:r>
          </w:p>
        </w:tc>
      </w:tr>
      <w:tr w:rsidR="00F52F15" w14:paraId="486F1DEF" w14:textId="77777777" w:rsidTr="00E00443">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30195F0"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Izborni kolegij 5</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EE1F1BA"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D0348B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220A17C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78402CE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510859F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0FAD814A" w14:textId="77777777" w:rsidTr="00E00443">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9DC3A2E"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Izborni kolegij 6</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0B0E72E"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DA19BD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1BE44F9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20CD139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76755E3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1C7C1AAC" w14:textId="77777777" w:rsidTr="00E00443">
        <w:trPr>
          <w:trHeight w:val="39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E45A4AA" w14:textId="77777777" w:rsidR="00F52F15" w:rsidRDefault="00F52F15" w:rsidP="00E00443">
            <w:pPr>
              <w:jc w:val="right"/>
              <w:rPr>
                <w:rFonts w:ascii="Cambria" w:eastAsia="Cambria" w:hAnsi="Cambria" w:cs="Cambria"/>
                <w:b/>
                <w:lang w:val="en-US" w:eastAsia="en-US"/>
              </w:rPr>
            </w:pPr>
            <w:r>
              <w:rPr>
                <w:rFonts w:ascii="Cambria" w:eastAsia="Cambria" w:hAnsi="Cambria" w:cs="Cambria"/>
                <w:b/>
                <w:lang w:val="en-US" w:eastAsia="en-US"/>
              </w:rPr>
              <w:t>Ukupno:</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20CACAC0"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11 kolegija</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ED0FC0C"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165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52621919" w14:textId="77777777" w:rsidR="00F52F15" w:rsidRDefault="00F52F15" w:rsidP="00E00443">
            <w:pPr>
              <w:rPr>
                <w:rFonts w:ascii="Cambria" w:eastAsia="Cambria" w:hAnsi="Cambria" w:cs="Cambria"/>
                <w:b/>
                <w:sz w:val="40"/>
                <w:szCs w:val="40"/>
                <w:vertAlign w:val="superscript"/>
                <w:lang w:val="en-US" w:eastAsia="en-US"/>
              </w:rPr>
            </w:pPr>
            <w:r>
              <w:rPr>
                <w:rFonts w:ascii="Cambria" w:eastAsia="Cambria" w:hAnsi="Cambria" w:cs="Cambria"/>
                <w:b/>
                <w:lang w:val="en-US" w:eastAsia="en-US"/>
              </w:rPr>
              <w:t>60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1869AB87" w14:textId="77777777" w:rsidR="00F52F15" w:rsidRDefault="00F52F15" w:rsidP="00E00443">
            <w:pPr>
              <w:jc w:val="center"/>
              <w:rPr>
                <w:rFonts w:ascii="Cambria" w:eastAsia="Cambria" w:hAnsi="Cambria" w:cs="Cambria"/>
                <w:b/>
                <w:sz w:val="40"/>
                <w:szCs w:val="40"/>
                <w:vertAlign w:val="superscript"/>
                <w:lang w:val="en-US" w:eastAsia="en-US"/>
              </w:rPr>
            </w:pPr>
            <w:r>
              <w:rPr>
                <w:rFonts w:ascii="Cambria" w:eastAsia="Cambria" w:hAnsi="Cambria" w:cs="Cambria"/>
                <w:b/>
                <w:lang w:val="en-US" w:eastAsia="en-US"/>
              </w:rPr>
              <w:t>135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28E60C8C"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30</w:t>
            </w:r>
          </w:p>
        </w:tc>
      </w:tr>
      <w:tr w:rsidR="00F52F15" w14:paraId="12FA5491" w14:textId="77777777" w:rsidTr="00E00443">
        <w:trPr>
          <w:trHeight w:val="345"/>
        </w:trPr>
        <w:tc>
          <w:tcPr>
            <w:tcW w:w="8850" w:type="dxa"/>
            <w:gridSpan w:val="6"/>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017FAB8"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lastRenderedPageBreak/>
              <w:t xml:space="preserve"> </w:t>
            </w:r>
          </w:p>
        </w:tc>
      </w:tr>
      <w:tr w:rsidR="00F52F15" w14:paraId="1E36500D" w14:textId="77777777" w:rsidTr="00E00443">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88AEB7C"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Izborni kolegiji 5, 6</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7478BF59"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Nastavnik</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751A83A"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P</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72AF8C50"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S</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3A6D1B2"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41C78496"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ECTS</w:t>
            </w:r>
          </w:p>
        </w:tc>
      </w:tr>
      <w:tr w:rsidR="00F52F15" w14:paraId="6769D8F2" w14:textId="77777777" w:rsidTr="00E00443">
        <w:trPr>
          <w:trHeight w:val="804"/>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4A9C93B"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200013</w:t>
            </w:r>
          </w:p>
          <w:p w14:paraId="2099B35A"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Likovno stvaralaštvo: Grafika</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3825225"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izv. prof. art. Aleksandra Rotar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996361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12A6431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0F67788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0F87CA55"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66675CF2" w14:textId="77777777" w:rsidTr="00E00443">
        <w:trPr>
          <w:trHeight w:val="944"/>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2B4B359"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227064</w:t>
            </w:r>
          </w:p>
          <w:p w14:paraId="49514BB3"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Rani emocionalni razvoj</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ED20138" w14:textId="77777777" w:rsidR="00F52F15" w:rsidRPr="00CC1A0D" w:rsidRDefault="00F52F15" w:rsidP="00E00443">
            <w:pPr>
              <w:rPr>
                <w:rFonts w:ascii="Cambria" w:eastAsia="Cambria" w:hAnsi="Cambria" w:cs="Cambria"/>
                <w:lang w:val="it-IT" w:eastAsia="en-US"/>
              </w:rPr>
            </w:pPr>
            <w:r w:rsidRPr="00E547FF">
              <w:rPr>
                <w:rFonts w:ascii="Cambria" w:eastAsia="Cambria" w:hAnsi="Cambria" w:cs="Cambria"/>
                <w:lang w:val="it-IT" w:eastAsia="en-US"/>
              </w:rPr>
              <w:t xml:space="preserve">naslovna izv. prof. dr. sc. </w:t>
            </w:r>
            <w:r w:rsidRPr="00CC1A0D">
              <w:rPr>
                <w:rFonts w:ascii="Cambria" w:eastAsia="Cambria" w:hAnsi="Cambria" w:cs="Cambria"/>
                <w:lang w:val="it-IT" w:eastAsia="en-US"/>
              </w:rPr>
              <w:t>Martina Mavrinac</w:t>
            </w:r>
          </w:p>
          <w:p w14:paraId="6985B076"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dr. sc. Renata Martinčić Marić, pred.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48CF870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5C7B90B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0B6BF51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47A6D5D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7CAC756A" w14:textId="77777777" w:rsidTr="00E00443">
        <w:trPr>
          <w:trHeight w:val="972"/>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6658BB4"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200015</w:t>
            </w:r>
          </w:p>
          <w:p w14:paraId="20AD3F6D"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Suvremeni talijanski jezik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tcPr>
          <w:p w14:paraId="3166F391" w14:textId="77777777" w:rsidR="00F52F15" w:rsidRPr="00CC1A0D" w:rsidRDefault="00F52F15" w:rsidP="00E00443">
            <w:pPr>
              <w:rPr>
                <w:rFonts w:ascii="Cambria" w:eastAsia="Cambria" w:hAnsi="Cambria" w:cs="Cambria"/>
                <w:lang w:val="it-IT" w:eastAsia="en-US"/>
              </w:rPr>
            </w:pPr>
          </w:p>
          <w:p w14:paraId="559AD9A4" w14:textId="77777777" w:rsidR="00F52F15" w:rsidRPr="00CC1A0D" w:rsidRDefault="00F52F15" w:rsidP="00E00443">
            <w:pPr>
              <w:rPr>
                <w:rFonts w:ascii="Cambria" w:eastAsia="Cambria" w:hAnsi="Cambria" w:cs="Cambria"/>
                <w:lang w:val="it-IT" w:eastAsia="en-US"/>
              </w:rPr>
            </w:pPr>
            <w:r w:rsidRPr="00544999">
              <w:rPr>
                <w:rFonts w:ascii="Cambria" w:eastAsia="Cambria" w:hAnsi="Cambria" w:cs="Cambria"/>
                <w:lang w:val="it-IT" w:eastAsia="en-US"/>
              </w:rPr>
              <w:t>izv. prof. dr. sc. Lorena Lazarić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09C4BD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7717043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90AD01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3EDE995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27658C17" w14:textId="77777777" w:rsidTr="00E00443">
        <w:trPr>
          <w:trHeight w:val="98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F215E29"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200016</w:t>
            </w:r>
          </w:p>
          <w:p w14:paraId="3E26586F"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Rana dvojezičnost i višejezičnost*</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01B78CF" w14:textId="77777777" w:rsidR="00F52F15" w:rsidRPr="00E547FF" w:rsidRDefault="00F52F15" w:rsidP="00E00443">
            <w:pPr>
              <w:rPr>
                <w:rFonts w:ascii="Cambria" w:eastAsia="Cambria" w:hAnsi="Cambria" w:cs="Cambria"/>
                <w:lang w:val="it-IT" w:eastAsia="en-US"/>
              </w:rPr>
            </w:pPr>
            <w:r w:rsidRPr="00E547FF">
              <w:rPr>
                <w:rFonts w:ascii="Cambria" w:eastAsia="Cambria" w:hAnsi="Cambria" w:cs="Cambria"/>
                <w:lang w:val="it-IT" w:eastAsia="en-US"/>
              </w:rPr>
              <w:t>izv. prof. dr. sc. Nada Poropat-Jeletić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8F678E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4289691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2C90BCF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47AF33D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4E3B15DB" w14:textId="77777777" w:rsidTr="00E00443">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DBC09EC" w14:textId="77777777" w:rsidR="00F52F15" w:rsidRPr="000B71D2" w:rsidRDefault="00F52F15" w:rsidP="00E00443">
            <w:pPr>
              <w:rPr>
                <w:rFonts w:ascii="Cambria" w:eastAsia="Cambria" w:hAnsi="Cambria" w:cs="Cambria"/>
                <w:b/>
                <w:lang w:eastAsia="en-US"/>
              </w:rPr>
            </w:pPr>
            <w:r w:rsidRPr="000B71D2">
              <w:rPr>
                <w:rFonts w:ascii="Cambria" w:eastAsia="Cambria" w:hAnsi="Cambria" w:cs="Cambria"/>
                <w:b/>
                <w:lang w:eastAsia="en-US"/>
              </w:rPr>
              <w:t>200010</w:t>
            </w:r>
          </w:p>
          <w:p w14:paraId="31D58C16" w14:textId="77777777" w:rsidR="00F52F15" w:rsidRPr="00666144" w:rsidRDefault="00F52F15" w:rsidP="00E00443">
            <w:pPr>
              <w:rPr>
                <w:rFonts w:ascii="Cambria" w:eastAsia="Cambria" w:hAnsi="Cambria" w:cs="Cambria"/>
                <w:lang w:eastAsia="en-US"/>
              </w:rPr>
            </w:pPr>
            <w:r w:rsidRPr="00666144">
              <w:rPr>
                <w:rFonts w:ascii="Cambria" w:eastAsia="Cambria" w:hAnsi="Cambria" w:cs="Cambria"/>
                <w:lang w:eastAsia="en-US"/>
              </w:rPr>
              <w:t>Osnove zbornog pjevanja</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86BEA74" w14:textId="77777777" w:rsidR="00F52F15" w:rsidRPr="00CC1A0D" w:rsidRDefault="00F52F15" w:rsidP="00E00443">
            <w:pPr>
              <w:rPr>
                <w:rFonts w:ascii="Cambria" w:eastAsia="Cambria" w:hAnsi="Cambria" w:cs="Cambria"/>
                <w:lang w:val="it-IT" w:eastAsia="en-US"/>
              </w:rPr>
            </w:pPr>
            <w:r>
              <w:rPr>
                <w:rFonts w:ascii="Cambria" w:eastAsia="Cambria" w:hAnsi="Cambria" w:cs="Cambria"/>
                <w:lang w:val="it-IT" w:eastAsia="en-US"/>
              </w:rPr>
              <w:t>p</w:t>
            </w:r>
            <w:r w:rsidRPr="00CC1A0D">
              <w:rPr>
                <w:rFonts w:ascii="Cambria" w:eastAsia="Cambria" w:hAnsi="Cambria" w:cs="Cambria"/>
                <w:lang w:val="it-IT" w:eastAsia="en-US"/>
              </w:rPr>
              <w:t>rof. dr. sc. Ivana Paula Gortan-Carlin</w:t>
            </w:r>
          </w:p>
          <w:p w14:paraId="0F0E4267"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mr. sc. Branko Radić, pred.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116303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3B44ED7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5E58057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71D6886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71E5A89A" w14:textId="77777777" w:rsidTr="00E00443">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BC24EF2"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241307</w:t>
            </w:r>
          </w:p>
          <w:p w14:paraId="785B7254"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Hrvatski dječji roman</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73DE73E" w14:textId="77777777" w:rsidR="00F52F15" w:rsidRDefault="00F52F15" w:rsidP="00E00443">
            <w:pPr>
              <w:rPr>
                <w:rFonts w:ascii="Cambria" w:eastAsia="Cambria" w:hAnsi="Cambria" w:cs="Cambria"/>
                <w:lang w:val="it-IT" w:eastAsia="en-US"/>
              </w:rPr>
            </w:pPr>
          </w:p>
          <w:p w14:paraId="4CDD1090" w14:textId="77777777" w:rsidR="00F52F15" w:rsidRPr="00CC1A0D" w:rsidRDefault="00F52F15" w:rsidP="00E00443">
            <w:pPr>
              <w:rPr>
                <w:rFonts w:ascii="Cambria" w:eastAsia="Cambria" w:hAnsi="Cambria" w:cs="Cambria"/>
                <w:lang w:val="it-IT" w:eastAsia="en-US"/>
              </w:rPr>
            </w:pPr>
            <w:r>
              <w:rPr>
                <w:rFonts w:ascii="Cambria" w:eastAsia="Cambria" w:hAnsi="Cambria" w:cs="Cambria"/>
                <w:lang w:val="it-IT" w:eastAsia="en-US"/>
              </w:rPr>
              <w:t>p</w:t>
            </w:r>
            <w:r w:rsidRPr="00CC1A0D">
              <w:rPr>
                <w:rFonts w:ascii="Cambria" w:eastAsia="Cambria" w:hAnsi="Cambria" w:cs="Cambria"/>
                <w:lang w:val="it-IT" w:eastAsia="en-US"/>
              </w:rPr>
              <w:t>rof. dr. sc. Kristina Riman</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7D1326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531" w:type="dxa"/>
            <w:tcBorders>
              <w:top w:val="nil"/>
              <w:left w:val="nil"/>
              <w:bottom w:val="single" w:sz="6" w:space="0" w:color="000000"/>
              <w:right w:val="single" w:sz="6" w:space="0" w:color="000000"/>
            </w:tcBorders>
            <w:tcMar>
              <w:top w:w="0" w:type="dxa"/>
              <w:left w:w="100" w:type="dxa"/>
              <w:bottom w:w="0" w:type="dxa"/>
              <w:right w:w="100" w:type="dxa"/>
            </w:tcMar>
            <w:hideMark/>
          </w:tcPr>
          <w:p w14:paraId="0F86E42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09" w:type="dxa"/>
            <w:tcBorders>
              <w:top w:val="nil"/>
              <w:left w:val="nil"/>
              <w:bottom w:val="single" w:sz="6" w:space="0" w:color="000000"/>
              <w:right w:val="single" w:sz="6" w:space="0" w:color="000000"/>
            </w:tcBorders>
            <w:tcMar>
              <w:top w:w="0" w:type="dxa"/>
              <w:left w:w="100" w:type="dxa"/>
              <w:bottom w:w="0" w:type="dxa"/>
              <w:right w:w="100" w:type="dxa"/>
            </w:tcMar>
            <w:hideMark/>
          </w:tcPr>
          <w:p w14:paraId="44EB33A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78" w:type="dxa"/>
            <w:tcBorders>
              <w:top w:val="nil"/>
              <w:left w:val="nil"/>
              <w:bottom w:val="single" w:sz="6" w:space="0" w:color="000000"/>
              <w:right w:val="single" w:sz="6" w:space="0" w:color="000000"/>
            </w:tcBorders>
            <w:tcMar>
              <w:top w:w="0" w:type="dxa"/>
              <w:left w:w="100" w:type="dxa"/>
              <w:bottom w:w="0" w:type="dxa"/>
              <w:right w:w="100" w:type="dxa"/>
            </w:tcMar>
            <w:hideMark/>
          </w:tcPr>
          <w:p w14:paraId="0E29BA8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bl>
    <w:p w14:paraId="12821ACD" w14:textId="77777777" w:rsidR="00F52F15" w:rsidRDefault="00F52F15" w:rsidP="00F52F15">
      <w:pPr>
        <w:jc w:val="both"/>
        <w:rPr>
          <w:rFonts w:ascii="Cambria" w:eastAsia="Cambria" w:hAnsi="Cambria" w:cs="Cambria"/>
        </w:rPr>
      </w:pPr>
      <w:r>
        <w:rPr>
          <w:rFonts w:ascii="Cambria" w:eastAsia="Cambria" w:hAnsi="Cambria" w:cs="Cambria"/>
        </w:rPr>
        <w:t>* kolegij se izvodi na talijanskom jeziku</w:t>
      </w:r>
    </w:p>
    <w:p w14:paraId="244AF1E2" w14:textId="77777777" w:rsidR="00F52F15" w:rsidRDefault="00F52F15" w:rsidP="00F52F15">
      <w:pPr>
        <w:jc w:val="both"/>
        <w:rPr>
          <w:rFonts w:ascii="Cambria" w:eastAsia="Cambria" w:hAnsi="Cambria" w:cs="Cambria"/>
        </w:rPr>
      </w:pPr>
      <w:r>
        <w:rPr>
          <w:rFonts w:ascii="Cambria" w:eastAsia="Cambria" w:hAnsi="Cambria" w:cs="Cambria"/>
        </w:rPr>
        <w:t>**kolegij se neće izvoditi u akademskoj 2025./2026. godini</w:t>
      </w:r>
    </w:p>
    <w:p w14:paraId="06F03E96" w14:textId="77777777" w:rsidR="00F52F15" w:rsidRDefault="00F52F15" w:rsidP="00F52F15">
      <w:pPr>
        <w:jc w:val="both"/>
        <w:rPr>
          <w:rFonts w:ascii="Cambria" w:eastAsia="Cambria" w:hAnsi="Cambria" w:cs="Cambria"/>
        </w:rPr>
      </w:pPr>
    </w:p>
    <w:p w14:paraId="499DBF48" w14:textId="77777777" w:rsidR="00F52F15" w:rsidRPr="00BD5C03" w:rsidRDefault="00F52F15" w:rsidP="00F52F15">
      <w:pPr>
        <w:jc w:val="both"/>
        <w:rPr>
          <w:rFonts w:ascii="Cambria" w:eastAsia="Cambria" w:hAnsi="Cambria" w:cs="Cambria"/>
        </w:rPr>
      </w:pPr>
    </w:p>
    <w:p w14:paraId="43C00F3D" w14:textId="77777777" w:rsidR="00F52F15" w:rsidRDefault="00F52F15" w:rsidP="00F52F15">
      <w:pPr>
        <w:jc w:val="center"/>
        <w:rPr>
          <w:rFonts w:ascii="Cambria" w:eastAsia="Cambria" w:hAnsi="Cambria" w:cs="Cambria"/>
          <w:b/>
        </w:rPr>
      </w:pPr>
      <w:r>
        <w:rPr>
          <w:rFonts w:ascii="Cambria" w:eastAsia="Cambria" w:hAnsi="Cambria" w:cs="Cambria"/>
          <w:b/>
        </w:rPr>
        <w:t>3. GODINA</w:t>
      </w:r>
    </w:p>
    <w:p w14:paraId="3A156815" w14:textId="77777777" w:rsidR="00F52F15" w:rsidRDefault="00F52F15" w:rsidP="00F52F15">
      <w:pPr>
        <w:jc w:val="center"/>
        <w:rPr>
          <w:rFonts w:ascii="Cambria" w:eastAsia="Cambria" w:hAnsi="Cambria" w:cs="Cambria"/>
          <w:b/>
        </w:rPr>
      </w:pPr>
    </w:p>
    <w:tbl>
      <w:tblPr>
        <w:tblW w:w="9064" w:type="dxa"/>
        <w:tblBorders>
          <w:insideH w:val="nil"/>
          <w:insideV w:val="nil"/>
        </w:tblBorders>
        <w:tblLayout w:type="fixed"/>
        <w:tblLook w:val="0600" w:firstRow="0" w:lastRow="0" w:firstColumn="0" w:lastColumn="0" w:noHBand="1" w:noVBand="1"/>
      </w:tblPr>
      <w:tblGrid>
        <w:gridCol w:w="2784"/>
        <w:gridCol w:w="3332"/>
        <w:gridCol w:w="720"/>
        <w:gridCol w:w="630"/>
        <w:gridCol w:w="748"/>
        <w:gridCol w:w="850"/>
      </w:tblGrid>
      <w:tr w:rsidR="00F52F15" w14:paraId="515C0CE2" w14:textId="77777777" w:rsidTr="00F52F15">
        <w:trPr>
          <w:trHeight w:val="345"/>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6246CE0F"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 semestar</w:t>
            </w:r>
          </w:p>
        </w:tc>
      </w:tr>
      <w:tr w:rsidR="00F52F15" w14:paraId="3582751A" w14:textId="77777777" w:rsidTr="00F52F15">
        <w:trPr>
          <w:trHeight w:val="345"/>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3672878"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Obavezni kolegiji</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378872CA"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Nastavnici</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8A87824"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P</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215BEDE"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S</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5748108E"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02B0037D"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ECTS</w:t>
            </w:r>
          </w:p>
        </w:tc>
      </w:tr>
      <w:tr w:rsidR="00F52F15" w14:paraId="0E3B3D0A" w14:textId="77777777" w:rsidTr="00F52F15">
        <w:trPr>
          <w:trHeight w:val="930"/>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8D3441B"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200018</w:t>
            </w:r>
          </w:p>
          <w:p w14:paraId="0BE8B29A"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Teorije predškolskog odgoja</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79187BE8" w14:textId="77777777" w:rsidR="00F52F15" w:rsidRPr="00BA6B95" w:rsidRDefault="00F52F15" w:rsidP="00E00443">
            <w:pPr>
              <w:rPr>
                <w:rFonts w:ascii="Cambria" w:eastAsia="Cambria" w:hAnsi="Cambria" w:cs="Cambria"/>
                <w:lang w:val="en-US" w:eastAsia="en-US"/>
              </w:rPr>
            </w:pPr>
            <w:r>
              <w:rPr>
                <w:rFonts w:ascii="Cambria" w:eastAsia="Cambria" w:hAnsi="Cambria" w:cs="Cambria"/>
                <w:lang w:val="en-US" w:eastAsia="en-US"/>
              </w:rPr>
              <w:t>prof. dr. sc. Maja Ružić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B567BC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FD83F8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26096ED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52EDF77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65B3049E" w14:textId="77777777" w:rsidTr="00F52F15">
        <w:trPr>
          <w:trHeight w:val="1500"/>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1A173F0" w14:textId="77777777" w:rsidR="00F52F15" w:rsidRPr="00CC1A0D" w:rsidRDefault="00F52F15" w:rsidP="00E00443">
            <w:pPr>
              <w:rPr>
                <w:rFonts w:ascii="Cambria" w:eastAsia="Cambria" w:hAnsi="Cambria" w:cs="Cambria"/>
                <w:b/>
                <w:lang w:val="it-IT" w:eastAsia="en-US"/>
              </w:rPr>
            </w:pPr>
            <w:r w:rsidRPr="00CC1A0D">
              <w:rPr>
                <w:rFonts w:ascii="Cambria" w:eastAsia="Cambria" w:hAnsi="Cambria" w:cs="Cambria"/>
                <w:b/>
                <w:lang w:val="it-IT" w:eastAsia="en-US"/>
              </w:rPr>
              <w:t>200019</w:t>
            </w:r>
          </w:p>
          <w:p w14:paraId="79E986B7"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Metodika govorne komunikacije u integriranom kurikulumu 2</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0EE21418" w14:textId="77777777" w:rsidR="00F52F15" w:rsidRPr="00BD5C03" w:rsidRDefault="00F52F15" w:rsidP="00E00443">
            <w:pPr>
              <w:rPr>
                <w:rFonts w:ascii="Cambria" w:eastAsia="Cambria" w:hAnsi="Cambria" w:cs="Cambria"/>
                <w:lang w:val="it-IT" w:eastAsia="en-US"/>
              </w:rPr>
            </w:pPr>
            <w:r w:rsidRPr="00CC1A0D">
              <w:rPr>
                <w:rFonts w:ascii="Cambria" w:eastAsia="Cambria" w:hAnsi="Cambria" w:cs="Cambria"/>
                <w:lang w:val="it-IT" w:eastAsia="en-US"/>
              </w:rPr>
              <w:t>doc. dr. sc. Danijela Blanuša Trošelj</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22988B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E6E2CC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43B8511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110AC84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67B2C2F7" w14:textId="77777777" w:rsidTr="00F52F15">
        <w:trPr>
          <w:trHeight w:val="1475"/>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FC508A7" w14:textId="77777777" w:rsidR="00F52F15" w:rsidRPr="00040C33" w:rsidRDefault="00F52F15" w:rsidP="00E00443">
            <w:pPr>
              <w:rPr>
                <w:rFonts w:ascii="Cambria" w:eastAsia="Cambria" w:hAnsi="Cambria" w:cs="Cambria"/>
                <w:b/>
                <w:lang w:eastAsia="en-US"/>
              </w:rPr>
            </w:pPr>
            <w:r w:rsidRPr="00040C33">
              <w:rPr>
                <w:rFonts w:ascii="Cambria" w:eastAsia="Cambria" w:hAnsi="Cambria" w:cs="Cambria"/>
                <w:b/>
                <w:lang w:eastAsia="en-US"/>
              </w:rPr>
              <w:t>227109</w:t>
            </w:r>
          </w:p>
          <w:p w14:paraId="64E9ADAE" w14:textId="77777777" w:rsidR="00F52F15" w:rsidRPr="00040C33" w:rsidRDefault="00F52F15" w:rsidP="00E00443">
            <w:pPr>
              <w:rPr>
                <w:rFonts w:ascii="Cambria" w:eastAsia="Cambria" w:hAnsi="Cambria" w:cs="Cambria"/>
                <w:lang w:eastAsia="en-US"/>
              </w:rPr>
            </w:pPr>
            <w:r w:rsidRPr="00040C33">
              <w:rPr>
                <w:rFonts w:ascii="Cambria" w:eastAsia="Cambria" w:hAnsi="Cambria" w:cs="Cambria"/>
                <w:lang w:eastAsia="en-US"/>
              </w:rPr>
              <w:t>Metodika okoline i početnih matematičkih pojmova u integriranom kurikulumu 2</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73B8E332"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izv. prof. dr. sc. Sandra Kadum</w:t>
            </w:r>
          </w:p>
          <w:p w14:paraId="16F0E017"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Kristina Alviž, asistentica</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1D18DA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F33009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72AAE6B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2162D5D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1DF1EEB4" w14:textId="77777777" w:rsidTr="00F52F15">
        <w:trPr>
          <w:trHeight w:val="1215"/>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FEE7577" w14:textId="77777777" w:rsidR="00F52F15" w:rsidRPr="00040C33" w:rsidRDefault="00F52F15" w:rsidP="00E00443">
            <w:pPr>
              <w:rPr>
                <w:rFonts w:ascii="Cambria" w:eastAsia="Cambria" w:hAnsi="Cambria" w:cs="Cambria"/>
                <w:b/>
                <w:lang w:val="de-DE" w:eastAsia="en-US"/>
              </w:rPr>
            </w:pPr>
            <w:r w:rsidRPr="00040C33">
              <w:rPr>
                <w:rFonts w:ascii="Cambria" w:eastAsia="Cambria" w:hAnsi="Cambria" w:cs="Cambria"/>
                <w:b/>
                <w:lang w:val="de-DE" w:eastAsia="en-US"/>
              </w:rPr>
              <w:t>200037</w:t>
            </w:r>
          </w:p>
          <w:p w14:paraId="0A1D3A1D" w14:textId="77777777" w:rsidR="00F52F15" w:rsidRPr="00040C33" w:rsidRDefault="00F52F15" w:rsidP="00E00443">
            <w:pPr>
              <w:rPr>
                <w:rFonts w:ascii="Cambria" w:eastAsia="Cambria" w:hAnsi="Cambria" w:cs="Cambria"/>
                <w:lang w:val="de-DE" w:eastAsia="en-US"/>
              </w:rPr>
            </w:pPr>
            <w:r w:rsidRPr="00040C33">
              <w:rPr>
                <w:rFonts w:ascii="Cambria" w:eastAsia="Cambria" w:hAnsi="Cambria" w:cs="Cambria"/>
                <w:lang w:val="de-DE" w:eastAsia="en-US"/>
              </w:rPr>
              <w:t>Metodika likovne kulture u integriranom kurikulumu 1</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1E4B22E2"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doc. art. Breza Žižović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4386025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715372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53F086D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4D71B32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6353BF57" w14:textId="77777777" w:rsidTr="00F52F15">
        <w:trPr>
          <w:trHeight w:val="1215"/>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55F3094" w14:textId="77777777" w:rsidR="00F52F15" w:rsidRPr="00040C33" w:rsidRDefault="00F52F15" w:rsidP="00E00443">
            <w:pPr>
              <w:rPr>
                <w:rFonts w:ascii="Cambria" w:eastAsia="Cambria" w:hAnsi="Cambria" w:cs="Cambria"/>
                <w:b/>
                <w:lang w:val="de-DE" w:eastAsia="en-US"/>
              </w:rPr>
            </w:pPr>
            <w:r w:rsidRPr="00040C33">
              <w:rPr>
                <w:rFonts w:ascii="Cambria" w:eastAsia="Cambria" w:hAnsi="Cambria" w:cs="Cambria"/>
                <w:b/>
                <w:lang w:val="de-DE" w:eastAsia="en-US"/>
              </w:rPr>
              <w:t>200026</w:t>
            </w:r>
          </w:p>
          <w:p w14:paraId="0FD778A8" w14:textId="77777777" w:rsidR="00F52F15" w:rsidRPr="00040C33" w:rsidRDefault="00F52F15" w:rsidP="00E00443">
            <w:pPr>
              <w:rPr>
                <w:rFonts w:ascii="Cambria" w:eastAsia="Cambria" w:hAnsi="Cambria" w:cs="Cambria"/>
                <w:lang w:val="de-DE" w:eastAsia="en-US"/>
              </w:rPr>
            </w:pPr>
            <w:r w:rsidRPr="00040C33">
              <w:rPr>
                <w:rFonts w:ascii="Cambria" w:eastAsia="Cambria" w:hAnsi="Cambria" w:cs="Cambria"/>
                <w:lang w:val="de-DE" w:eastAsia="en-US"/>
              </w:rPr>
              <w:t>Metodika glazbene kulture u integriranom kurikulumu 1</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583C852B" w14:textId="77777777" w:rsidR="00F52F15" w:rsidRPr="00370504" w:rsidRDefault="00F52F15" w:rsidP="00E00443">
            <w:pPr>
              <w:rPr>
                <w:rFonts w:ascii="Cambria" w:eastAsia="Cambria" w:hAnsi="Cambria" w:cs="Cambria"/>
                <w:lang w:val="it-IT" w:eastAsia="en-US"/>
              </w:rPr>
            </w:pPr>
            <w:r>
              <w:rPr>
                <w:rFonts w:ascii="Cambria" w:eastAsia="Cambria" w:hAnsi="Cambria" w:cs="Cambria"/>
                <w:lang w:val="it-IT" w:eastAsia="en-US"/>
              </w:rPr>
              <w:t>p</w:t>
            </w:r>
            <w:r w:rsidRPr="00370504">
              <w:rPr>
                <w:rFonts w:ascii="Cambria" w:eastAsia="Cambria" w:hAnsi="Cambria" w:cs="Cambria"/>
                <w:lang w:val="it-IT" w:eastAsia="en-US"/>
              </w:rPr>
              <w:t>rof. dr. sc. Ivana Paula Gortan-Carlin</w:t>
            </w:r>
          </w:p>
          <w:p w14:paraId="24CDAF0B"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mr. sc. Branko Radić, pred.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1C10C7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608186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5F9D2C3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2BB53F8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20DC4877" w14:textId="77777777" w:rsidTr="00F52F15">
        <w:trPr>
          <w:trHeight w:val="1215"/>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EE05283" w14:textId="77777777" w:rsidR="00F52F15" w:rsidRPr="00370504" w:rsidRDefault="00F52F15" w:rsidP="00E00443">
            <w:pPr>
              <w:rPr>
                <w:rFonts w:ascii="Cambria" w:eastAsia="Cambria" w:hAnsi="Cambria" w:cs="Cambria"/>
                <w:b/>
                <w:lang w:val="it-IT" w:eastAsia="en-US"/>
              </w:rPr>
            </w:pPr>
            <w:r w:rsidRPr="00370504">
              <w:rPr>
                <w:rFonts w:ascii="Cambria" w:eastAsia="Cambria" w:hAnsi="Cambria" w:cs="Cambria"/>
                <w:b/>
                <w:lang w:val="it-IT" w:eastAsia="en-US"/>
              </w:rPr>
              <w:lastRenderedPageBreak/>
              <w:t>200235</w:t>
            </w:r>
          </w:p>
          <w:p w14:paraId="1ECA2044" w14:textId="77777777" w:rsidR="00F52F15" w:rsidRPr="00370504" w:rsidRDefault="00F52F15" w:rsidP="00E00443">
            <w:pPr>
              <w:rPr>
                <w:rFonts w:ascii="Cambria" w:eastAsia="Cambria" w:hAnsi="Cambria" w:cs="Cambria"/>
                <w:lang w:val="it-IT" w:eastAsia="en-US"/>
              </w:rPr>
            </w:pPr>
            <w:r w:rsidRPr="00370504">
              <w:rPr>
                <w:rFonts w:ascii="Cambria" w:eastAsia="Cambria" w:hAnsi="Cambria" w:cs="Cambria"/>
                <w:lang w:val="it-IT" w:eastAsia="en-US"/>
              </w:rPr>
              <w:t>Kineziološka metodika u integriranom kurikulumu 2</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4B449EC7" w14:textId="77777777" w:rsidR="00F52F15" w:rsidRPr="00040C33" w:rsidRDefault="00F52F15" w:rsidP="00E00443">
            <w:pPr>
              <w:rPr>
                <w:rFonts w:ascii="Cambria" w:eastAsia="Cambria" w:hAnsi="Cambria" w:cs="Cambria"/>
                <w:lang w:val="it-IT" w:eastAsia="en-US"/>
              </w:rPr>
            </w:pPr>
            <w:r w:rsidRPr="00040C33">
              <w:rPr>
                <w:rFonts w:ascii="Cambria" w:eastAsia="Cambria" w:hAnsi="Cambria" w:cs="Cambria"/>
                <w:lang w:val="it-IT" w:eastAsia="en-US"/>
              </w:rPr>
              <w:t>prof. dr. sc. Iva Blažević</w:t>
            </w:r>
          </w:p>
          <w:p w14:paraId="228C1C79" w14:textId="77777777" w:rsidR="00F52F15" w:rsidRPr="00040C33" w:rsidRDefault="00F52F15" w:rsidP="00E00443">
            <w:pPr>
              <w:rPr>
                <w:rFonts w:ascii="Cambria" w:eastAsia="Cambria" w:hAnsi="Cambria" w:cs="Cambria"/>
                <w:lang w:val="it-IT" w:eastAsia="en-US"/>
              </w:rPr>
            </w:pPr>
            <w:r w:rsidRPr="00040C33">
              <w:rPr>
                <w:rFonts w:ascii="Cambria" w:eastAsia="Cambria" w:hAnsi="Cambria" w:cs="Cambria"/>
                <w:lang w:val="it-IT" w:eastAsia="en-US"/>
              </w:rPr>
              <w:t>dr. sc. Loris Benassi, viši asistent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42D222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284F87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423D625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47F1C34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381270C8" w14:textId="77777777" w:rsidTr="00F52F15">
        <w:trPr>
          <w:trHeight w:val="345"/>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DD4CB62"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Izborni kolegij 7</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278B3363"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23F2D1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CB09F5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4EDCE4D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0B43835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2BE41776" w14:textId="77777777" w:rsidTr="00F52F15">
        <w:trPr>
          <w:trHeight w:val="345"/>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67D69C5"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Izborni kolegij 8</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044F7E7D"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8B445A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6E19D2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085751C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18E8893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562A8195" w14:textId="77777777" w:rsidTr="00F52F15">
        <w:trPr>
          <w:trHeight w:val="930"/>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864CA9A"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200021</w:t>
            </w:r>
          </w:p>
          <w:p w14:paraId="7DBD73BF"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Stručna praksa 3</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680E659D" w14:textId="77777777" w:rsidR="00F52F15" w:rsidRPr="000B71D2" w:rsidRDefault="00F52F15" w:rsidP="00E00443">
            <w:pPr>
              <w:rPr>
                <w:rFonts w:ascii="Cambria" w:eastAsia="Cambria" w:hAnsi="Cambria" w:cs="Cambria"/>
                <w:lang w:val="it-IT" w:eastAsia="en-US"/>
              </w:rPr>
            </w:pPr>
            <w:r w:rsidRPr="000B71D2">
              <w:rPr>
                <w:rFonts w:ascii="Cambria" w:eastAsia="Cambria" w:hAnsi="Cambria" w:cs="Cambria"/>
                <w:lang w:val="it-IT" w:eastAsia="en-US"/>
              </w:rPr>
              <w:t>doc. dr. sc. Alen Tafra</w:t>
            </w:r>
          </w:p>
          <w:p w14:paraId="0B5D225D" w14:textId="77777777" w:rsidR="00F52F15" w:rsidRPr="00BD5C03" w:rsidRDefault="00F52F15" w:rsidP="00E00443">
            <w:pPr>
              <w:rPr>
                <w:rFonts w:ascii="Cambria" w:eastAsia="Cambria" w:hAnsi="Cambria" w:cs="Cambria"/>
                <w:lang w:val="it-IT" w:eastAsia="en-US"/>
              </w:rPr>
            </w:pPr>
            <w:r w:rsidRPr="00520A70">
              <w:rPr>
                <w:rFonts w:ascii="Cambria" w:eastAsia="Cambria" w:hAnsi="Cambria" w:cs="Cambria"/>
                <w:lang w:val="it-IT" w:eastAsia="en-US"/>
              </w:rPr>
              <w:t>Kristina Alviž, asistentica</w:t>
            </w:r>
          </w:p>
        </w:tc>
        <w:tc>
          <w:tcPr>
            <w:tcW w:w="2098" w:type="dxa"/>
            <w:gridSpan w:val="3"/>
            <w:tcBorders>
              <w:top w:val="nil"/>
              <w:left w:val="nil"/>
              <w:bottom w:val="single" w:sz="6" w:space="0" w:color="000000"/>
              <w:right w:val="single" w:sz="6" w:space="0" w:color="000000"/>
            </w:tcBorders>
            <w:tcMar>
              <w:top w:w="0" w:type="dxa"/>
              <w:left w:w="100" w:type="dxa"/>
              <w:bottom w:w="0" w:type="dxa"/>
              <w:right w:w="100" w:type="dxa"/>
            </w:tcMar>
            <w:hideMark/>
          </w:tcPr>
          <w:p w14:paraId="0EFBF399" w14:textId="77777777" w:rsidR="00F52F15" w:rsidRPr="00040C33" w:rsidRDefault="00F52F15" w:rsidP="00E00443">
            <w:pPr>
              <w:jc w:val="center"/>
              <w:rPr>
                <w:rFonts w:ascii="Cambria" w:eastAsia="Cambria" w:hAnsi="Cambria" w:cs="Cambria"/>
                <w:lang w:val="nl-NL" w:eastAsia="en-US"/>
              </w:rPr>
            </w:pPr>
            <w:r w:rsidRPr="00040C33">
              <w:rPr>
                <w:rFonts w:ascii="Cambria" w:eastAsia="Cambria" w:hAnsi="Cambria" w:cs="Cambria"/>
                <w:lang w:val="nl-NL" w:eastAsia="en-US"/>
              </w:rPr>
              <w:t>2 tjedna u veljači</w:t>
            </w:r>
            <w:r>
              <w:rPr>
                <w:rFonts w:ascii="Cambria" w:eastAsia="Cambria" w:hAnsi="Cambria" w:cs="Cambria"/>
                <w:lang w:val="nl-NL" w:eastAsia="en-US"/>
              </w:rPr>
              <w:t xml:space="preserve"> + </w:t>
            </w:r>
            <w:r w:rsidRPr="00040C33">
              <w:rPr>
                <w:rFonts w:ascii="Cambria" w:eastAsia="Cambria" w:hAnsi="Cambria" w:cs="Cambria"/>
                <w:lang w:val="nl-NL" w:eastAsia="en-US"/>
              </w:rPr>
              <w:t>10 dana u semestru</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72BCF5B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w:t>
            </w:r>
          </w:p>
        </w:tc>
      </w:tr>
      <w:tr w:rsidR="00F52F15" w14:paraId="3C7A7728" w14:textId="77777777" w:rsidTr="00F52F15">
        <w:trPr>
          <w:trHeight w:val="429"/>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7BA1BC1" w14:textId="77777777" w:rsidR="00F52F15" w:rsidRDefault="00F52F15" w:rsidP="00E00443">
            <w:pPr>
              <w:jc w:val="right"/>
              <w:rPr>
                <w:rFonts w:ascii="Cambria" w:eastAsia="Cambria" w:hAnsi="Cambria" w:cs="Cambria"/>
                <w:b/>
                <w:lang w:val="en-US" w:eastAsia="en-US"/>
              </w:rPr>
            </w:pPr>
            <w:r>
              <w:rPr>
                <w:rFonts w:ascii="Cambria" w:eastAsia="Cambria" w:hAnsi="Cambria" w:cs="Cambria"/>
                <w:b/>
                <w:lang w:val="en-US" w:eastAsia="en-US"/>
              </w:rPr>
              <w:t>Ukupno:</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79C780CB"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 xml:space="preserve">9 kolegija </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14:paraId="75A4E919" w14:textId="77777777" w:rsidR="00F52F15" w:rsidRDefault="00F52F15" w:rsidP="00E00443">
            <w:pPr>
              <w:jc w:val="center"/>
              <w:rPr>
                <w:rFonts w:ascii="Cambria" w:eastAsia="Cambria" w:hAnsi="Cambria" w:cs="Cambria"/>
                <w:b/>
                <w:lang w:val="en-US" w:eastAsia="en-US"/>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528F5FF0" w14:textId="77777777" w:rsidR="00F52F15" w:rsidRDefault="00F52F15" w:rsidP="00E00443">
            <w:pPr>
              <w:jc w:val="center"/>
              <w:rPr>
                <w:rFonts w:ascii="Cambria" w:eastAsia="Cambria" w:hAnsi="Cambria" w:cs="Cambria"/>
                <w:b/>
                <w:lang w:val="en-US" w:eastAsia="en-US"/>
              </w:rPr>
            </w:pPr>
          </w:p>
        </w:tc>
        <w:tc>
          <w:tcPr>
            <w:tcW w:w="748" w:type="dxa"/>
            <w:tcBorders>
              <w:top w:val="nil"/>
              <w:left w:val="nil"/>
              <w:bottom w:val="single" w:sz="6" w:space="0" w:color="000000"/>
              <w:right w:val="single" w:sz="6" w:space="0" w:color="000000"/>
            </w:tcBorders>
            <w:tcMar>
              <w:top w:w="0" w:type="dxa"/>
              <w:left w:w="100" w:type="dxa"/>
              <w:bottom w:w="0" w:type="dxa"/>
              <w:right w:w="100" w:type="dxa"/>
            </w:tcMar>
          </w:tcPr>
          <w:p w14:paraId="61605DC4" w14:textId="77777777" w:rsidR="00F52F15" w:rsidRDefault="00F52F15" w:rsidP="00E00443">
            <w:pPr>
              <w:jc w:val="center"/>
              <w:rPr>
                <w:rFonts w:ascii="Cambria" w:eastAsia="Cambria" w:hAnsi="Cambria" w:cs="Cambria"/>
                <w:b/>
                <w:lang w:val="en-US" w:eastAsia="en-US"/>
              </w:rPr>
            </w:pP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48FA1167"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30</w:t>
            </w:r>
          </w:p>
        </w:tc>
      </w:tr>
      <w:tr w:rsidR="00F52F15" w14:paraId="6BD51761" w14:textId="77777777" w:rsidTr="00F52F15">
        <w:trPr>
          <w:trHeight w:val="345"/>
        </w:trPr>
        <w:tc>
          <w:tcPr>
            <w:tcW w:w="9064" w:type="dxa"/>
            <w:gridSpan w:val="6"/>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13A1219"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 xml:space="preserve"> </w:t>
            </w:r>
          </w:p>
        </w:tc>
      </w:tr>
      <w:tr w:rsidR="00F52F15" w14:paraId="12C4D89C" w14:textId="77777777" w:rsidTr="00F52F15">
        <w:trPr>
          <w:trHeight w:val="345"/>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8EEDD52"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Izborni kolegiji 7, 8</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2EAD8103"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Nastavnik</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13B0AFC"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P</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121368B"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S</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523659E5"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0A239982"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ECTS</w:t>
            </w:r>
          </w:p>
        </w:tc>
      </w:tr>
      <w:tr w:rsidR="00F52F15" w14:paraId="23BC2A39" w14:textId="77777777" w:rsidTr="00F52F15">
        <w:trPr>
          <w:trHeight w:val="1178"/>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4B69DFC"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200027</w:t>
            </w:r>
          </w:p>
          <w:p w14:paraId="0CD780B3"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Trening socijalnih vještina</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427116B0" w14:textId="77777777" w:rsidR="00F52F15" w:rsidRPr="00370504" w:rsidRDefault="00F52F15" w:rsidP="00E00443">
            <w:pPr>
              <w:rPr>
                <w:rFonts w:ascii="Cambria" w:eastAsia="Cambria" w:hAnsi="Cambria" w:cs="Cambria"/>
                <w:lang w:val="it-IT" w:eastAsia="en-US"/>
              </w:rPr>
            </w:pPr>
            <w:r w:rsidRPr="001750B0">
              <w:rPr>
                <w:rFonts w:ascii="Cambria" w:eastAsia="Cambria" w:hAnsi="Cambria" w:cs="Cambria"/>
                <w:lang w:val="it-IT" w:eastAsia="en-US"/>
              </w:rPr>
              <w:t>prof. dr. sc. Mirjana Radetić-Paić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780389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D083D8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202DCFE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188E3CB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45ACAADF" w14:textId="77777777" w:rsidTr="00F52F15">
        <w:trPr>
          <w:trHeight w:val="930"/>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4AC9C36"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200028</w:t>
            </w:r>
          </w:p>
          <w:p w14:paraId="6CF16C60"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Suvremeni talijanski jezik 3*</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04D797E3" w14:textId="77777777" w:rsidR="00F52F15" w:rsidRPr="00370504" w:rsidRDefault="00F52F15" w:rsidP="00E00443">
            <w:pPr>
              <w:rPr>
                <w:rFonts w:ascii="Cambria" w:eastAsia="Cambria" w:hAnsi="Cambria" w:cs="Cambria"/>
                <w:lang w:val="it-IT" w:eastAsia="en-US"/>
              </w:rPr>
            </w:pPr>
            <w:r w:rsidRPr="00544999">
              <w:rPr>
                <w:rFonts w:ascii="Cambria" w:eastAsia="Cambria" w:hAnsi="Cambria" w:cs="Cambria"/>
                <w:lang w:val="it-IT" w:eastAsia="en-US"/>
              </w:rPr>
              <w:t>izv. prof. dr. sc. Lorena Lazarić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DEAA06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D1961F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21CF4D6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28D9C6C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3EA629C6" w14:textId="77777777" w:rsidTr="00F52F15">
        <w:trPr>
          <w:trHeight w:val="1125"/>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C240548" w14:textId="77777777" w:rsidR="00F52F15" w:rsidRPr="00C4506E" w:rsidRDefault="00F52F15" w:rsidP="00E00443">
            <w:pPr>
              <w:rPr>
                <w:rFonts w:ascii="Cambria" w:eastAsia="Cambria" w:hAnsi="Cambria" w:cs="Cambria"/>
                <w:b/>
                <w:lang w:val="it-IT" w:eastAsia="en-US"/>
              </w:rPr>
            </w:pPr>
            <w:r w:rsidRPr="00C4506E">
              <w:rPr>
                <w:rFonts w:ascii="Cambria" w:eastAsia="Cambria" w:hAnsi="Cambria" w:cs="Cambria"/>
                <w:b/>
                <w:lang w:val="it-IT" w:eastAsia="en-US"/>
              </w:rPr>
              <w:t>200035</w:t>
            </w:r>
          </w:p>
          <w:p w14:paraId="5CEB4D95" w14:textId="77777777" w:rsidR="00F52F15" w:rsidRPr="00194F9D" w:rsidRDefault="00F52F15" w:rsidP="00E00443">
            <w:pPr>
              <w:rPr>
                <w:rFonts w:ascii="Cambria" w:eastAsia="Cambria" w:hAnsi="Cambria" w:cs="Cambria"/>
                <w:lang w:val="it-IT" w:eastAsia="en-US"/>
              </w:rPr>
            </w:pPr>
            <w:r w:rsidRPr="00194F9D">
              <w:rPr>
                <w:rFonts w:ascii="Cambria" w:eastAsia="Cambria" w:hAnsi="Cambria" w:cs="Cambria"/>
                <w:lang w:val="it-IT" w:eastAsia="en-US"/>
              </w:rPr>
              <w:t>Kreativna glazbena radionica</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4A0C3055" w14:textId="77777777" w:rsidR="00F52F15" w:rsidRPr="00CC1A0D" w:rsidRDefault="00F52F15" w:rsidP="00E00443">
            <w:pPr>
              <w:rPr>
                <w:rFonts w:ascii="Cambria" w:eastAsia="Cambria" w:hAnsi="Cambria" w:cs="Cambria"/>
                <w:lang w:val="it-IT" w:eastAsia="en-US"/>
              </w:rPr>
            </w:pPr>
            <w:r>
              <w:rPr>
                <w:rFonts w:ascii="Cambria" w:eastAsia="Cambria" w:hAnsi="Cambria" w:cs="Cambria"/>
                <w:lang w:val="it-IT" w:eastAsia="en-US"/>
              </w:rPr>
              <w:t>p</w:t>
            </w:r>
            <w:r w:rsidRPr="00CC1A0D">
              <w:rPr>
                <w:rFonts w:ascii="Cambria" w:eastAsia="Cambria" w:hAnsi="Cambria" w:cs="Cambria"/>
                <w:lang w:val="it-IT" w:eastAsia="en-US"/>
              </w:rPr>
              <w:t>rof. dr. sc. Ivana Paula Gortan-Carlin</w:t>
            </w:r>
          </w:p>
          <w:p w14:paraId="50A71999"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mr. sc. Branko Radić, pred.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58DF1E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186E7C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4F77104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25B8D3E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2B41C0B8" w14:textId="77777777" w:rsidTr="00F52F15">
        <w:trPr>
          <w:trHeight w:val="694"/>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79D5724"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200036</w:t>
            </w:r>
          </w:p>
          <w:p w14:paraId="3A24BB1F"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 xml:space="preserve">Predškola* </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2E2B7333" w14:textId="77777777" w:rsidR="00F52F15" w:rsidRPr="00F236C5" w:rsidRDefault="00F52F15" w:rsidP="00E00443">
            <w:pPr>
              <w:rPr>
                <w:rFonts w:ascii="Cambria" w:eastAsia="Cambria" w:hAnsi="Cambria" w:cs="Cambria"/>
                <w:lang w:val="it-IT" w:eastAsia="en-US"/>
              </w:rPr>
            </w:pPr>
            <w:r w:rsidRPr="00F236C5">
              <w:rPr>
                <w:rFonts w:ascii="Cambria" w:eastAsia="Cambria" w:hAnsi="Cambria" w:cs="Cambria"/>
                <w:lang w:val="it-IT" w:eastAsia="en-US"/>
              </w:rPr>
              <w:t>izv. prof. dr. sc. Sandra Kadum</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3EF245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85151D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02BDFFE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4E0EDD0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528C8147" w14:textId="77777777" w:rsidTr="00F52F15">
        <w:trPr>
          <w:trHeight w:val="857"/>
        </w:trPr>
        <w:tc>
          <w:tcPr>
            <w:tcW w:w="2784"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48B0A4B" w14:textId="77777777" w:rsidR="00F52F15" w:rsidRPr="000B71D2" w:rsidRDefault="00F52F15" w:rsidP="00E00443">
            <w:pPr>
              <w:rPr>
                <w:rFonts w:ascii="Cambria" w:eastAsia="Cambria" w:hAnsi="Cambria" w:cs="Cambria"/>
                <w:b/>
                <w:lang w:eastAsia="en-US"/>
              </w:rPr>
            </w:pPr>
            <w:r w:rsidRPr="000B71D2">
              <w:rPr>
                <w:rFonts w:ascii="Cambria" w:eastAsia="Cambria" w:hAnsi="Cambria" w:cs="Cambria"/>
                <w:b/>
                <w:lang w:eastAsia="en-US"/>
              </w:rPr>
              <w:t>nova šifra</w:t>
            </w:r>
          </w:p>
          <w:p w14:paraId="3516A29C" w14:textId="77777777" w:rsidR="00F52F15" w:rsidRPr="00CC1A0D" w:rsidRDefault="00F52F15" w:rsidP="00E00443">
            <w:pPr>
              <w:rPr>
                <w:rFonts w:ascii="Cambria" w:eastAsia="Cambria" w:hAnsi="Cambria" w:cs="Cambria"/>
                <w:lang w:eastAsia="en-US"/>
              </w:rPr>
            </w:pPr>
            <w:r w:rsidRPr="00CC1A0D">
              <w:rPr>
                <w:rFonts w:ascii="Cambria" w:eastAsia="Cambria" w:hAnsi="Cambria" w:cs="Cambria"/>
                <w:lang w:eastAsia="en-US"/>
              </w:rPr>
              <w:t xml:space="preserve">Odgoj i obrazovanje za ljudska prava </w:t>
            </w:r>
          </w:p>
        </w:tc>
        <w:tc>
          <w:tcPr>
            <w:tcW w:w="3332" w:type="dxa"/>
            <w:tcBorders>
              <w:top w:val="nil"/>
              <w:left w:val="nil"/>
              <w:bottom w:val="single" w:sz="6" w:space="0" w:color="000000"/>
              <w:right w:val="single" w:sz="6" w:space="0" w:color="000000"/>
            </w:tcBorders>
            <w:tcMar>
              <w:top w:w="0" w:type="dxa"/>
              <w:left w:w="100" w:type="dxa"/>
              <w:bottom w:w="0" w:type="dxa"/>
              <w:right w:w="100" w:type="dxa"/>
            </w:tcMar>
            <w:hideMark/>
          </w:tcPr>
          <w:p w14:paraId="4068F976" w14:textId="77777777" w:rsidR="00F52F15" w:rsidRDefault="00F52F15" w:rsidP="00E00443">
            <w:pPr>
              <w:rPr>
                <w:rFonts w:ascii="Cambria" w:eastAsia="Cambria" w:hAnsi="Cambria" w:cs="Cambria"/>
                <w:lang w:val="it-IT" w:eastAsia="en-US"/>
              </w:rPr>
            </w:pPr>
            <w:r w:rsidRPr="00CC1A0D">
              <w:rPr>
                <w:rFonts w:ascii="Cambria" w:eastAsia="Cambria" w:hAnsi="Cambria" w:cs="Cambria"/>
                <w:lang w:val="it-IT" w:eastAsia="en-US"/>
              </w:rPr>
              <w:t>izv. prof. dr. sc. Marina Diković</w:t>
            </w:r>
          </w:p>
          <w:p w14:paraId="163705F4" w14:textId="77777777" w:rsidR="00F52F15" w:rsidRPr="00CC1A0D" w:rsidRDefault="00F52F15" w:rsidP="00E00443">
            <w:pPr>
              <w:rPr>
                <w:rFonts w:ascii="Cambria" w:eastAsia="Cambria" w:hAnsi="Cambria" w:cs="Cambria"/>
                <w:lang w:val="it-IT" w:eastAsia="en-US"/>
              </w:rPr>
            </w:pPr>
            <w:r>
              <w:rPr>
                <w:rFonts w:ascii="Cambria" w:eastAsia="Cambria" w:hAnsi="Cambria" w:cs="Cambria"/>
                <w:lang w:val="it-IT" w:eastAsia="en-US"/>
              </w:rPr>
              <w:t>doc. dr. sc. Marlena Plavšić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7EC0C3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59CE0F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nil"/>
              <w:left w:val="nil"/>
              <w:bottom w:val="single" w:sz="6" w:space="0" w:color="000000"/>
              <w:right w:val="single" w:sz="6" w:space="0" w:color="000000"/>
            </w:tcBorders>
            <w:tcMar>
              <w:top w:w="0" w:type="dxa"/>
              <w:left w:w="100" w:type="dxa"/>
              <w:bottom w:w="0" w:type="dxa"/>
              <w:right w:w="100" w:type="dxa"/>
            </w:tcMar>
            <w:hideMark/>
          </w:tcPr>
          <w:p w14:paraId="3E6F0E7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850" w:type="dxa"/>
            <w:tcBorders>
              <w:top w:val="nil"/>
              <w:left w:val="nil"/>
              <w:bottom w:val="single" w:sz="6" w:space="0" w:color="000000"/>
              <w:right w:val="single" w:sz="6" w:space="0" w:color="000000"/>
            </w:tcBorders>
            <w:tcMar>
              <w:top w:w="0" w:type="dxa"/>
              <w:left w:w="100" w:type="dxa"/>
              <w:bottom w:w="0" w:type="dxa"/>
              <w:right w:w="100" w:type="dxa"/>
            </w:tcMar>
            <w:hideMark/>
          </w:tcPr>
          <w:p w14:paraId="4589CD0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r w:rsidR="00F52F15" w14:paraId="3C07F6AB" w14:textId="77777777" w:rsidTr="00F52F15">
        <w:trPr>
          <w:trHeight w:val="683"/>
        </w:trPr>
        <w:tc>
          <w:tcPr>
            <w:tcW w:w="2784"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hideMark/>
          </w:tcPr>
          <w:p w14:paraId="73486FE9" w14:textId="77777777" w:rsidR="00F52F15" w:rsidRPr="000B71D2" w:rsidRDefault="00F52F15" w:rsidP="00E00443">
            <w:pPr>
              <w:rPr>
                <w:rFonts w:ascii="Cambria" w:eastAsia="Cambria" w:hAnsi="Cambria" w:cs="Cambria"/>
                <w:b/>
                <w:lang w:val="en-US" w:eastAsia="en-US"/>
              </w:rPr>
            </w:pPr>
            <w:r w:rsidRPr="000B71D2">
              <w:rPr>
                <w:rFonts w:ascii="Cambria" w:eastAsia="Cambria" w:hAnsi="Cambria" w:cs="Cambria"/>
                <w:b/>
                <w:lang w:val="en-US" w:eastAsia="en-US"/>
              </w:rPr>
              <w:t>nova šifra</w:t>
            </w:r>
          </w:p>
          <w:p w14:paraId="3CFA25CC"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Rad s darovitom djecom</w:t>
            </w:r>
          </w:p>
        </w:tc>
        <w:tc>
          <w:tcPr>
            <w:tcW w:w="3332" w:type="dxa"/>
            <w:tcBorders>
              <w:top w:val="single" w:sz="6" w:space="0" w:color="000000"/>
              <w:left w:val="nil"/>
              <w:bottom w:val="single" w:sz="4" w:space="0" w:color="auto"/>
              <w:right w:val="single" w:sz="6" w:space="0" w:color="000000"/>
            </w:tcBorders>
            <w:tcMar>
              <w:top w:w="0" w:type="dxa"/>
              <w:left w:w="100" w:type="dxa"/>
              <w:bottom w:w="0" w:type="dxa"/>
              <w:right w:w="100" w:type="dxa"/>
            </w:tcMar>
            <w:hideMark/>
          </w:tcPr>
          <w:p w14:paraId="6388C92A"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izv. prof. dr. sc. Andrea Debeljuh</w:t>
            </w:r>
          </w:p>
        </w:tc>
        <w:tc>
          <w:tcPr>
            <w:tcW w:w="720" w:type="dxa"/>
            <w:tcBorders>
              <w:top w:val="single" w:sz="6" w:space="0" w:color="000000"/>
              <w:left w:val="nil"/>
              <w:bottom w:val="single" w:sz="4" w:space="0" w:color="auto"/>
              <w:right w:val="single" w:sz="6" w:space="0" w:color="000000"/>
            </w:tcBorders>
            <w:tcMar>
              <w:top w:w="0" w:type="dxa"/>
              <w:left w:w="100" w:type="dxa"/>
              <w:bottom w:w="0" w:type="dxa"/>
              <w:right w:w="100" w:type="dxa"/>
            </w:tcMar>
            <w:hideMark/>
          </w:tcPr>
          <w:p w14:paraId="119A4A1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single" w:sz="6" w:space="0" w:color="000000"/>
              <w:left w:val="nil"/>
              <w:bottom w:val="single" w:sz="4" w:space="0" w:color="auto"/>
              <w:right w:val="single" w:sz="6" w:space="0" w:color="000000"/>
            </w:tcBorders>
            <w:tcMar>
              <w:top w:w="0" w:type="dxa"/>
              <w:left w:w="100" w:type="dxa"/>
              <w:bottom w:w="0" w:type="dxa"/>
              <w:right w:w="100" w:type="dxa"/>
            </w:tcMar>
            <w:hideMark/>
          </w:tcPr>
          <w:p w14:paraId="67193B8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748" w:type="dxa"/>
            <w:tcBorders>
              <w:top w:val="single" w:sz="6" w:space="0" w:color="000000"/>
              <w:left w:val="nil"/>
              <w:bottom w:val="single" w:sz="4" w:space="0" w:color="auto"/>
              <w:right w:val="single" w:sz="6" w:space="0" w:color="000000"/>
            </w:tcBorders>
            <w:tcMar>
              <w:top w:w="0" w:type="dxa"/>
              <w:left w:w="100" w:type="dxa"/>
              <w:bottom w:w="0" w:type="dxa"/>
              <w:right w:w="100" w:type="dxa"/>
            </w:tcMar>
            <w:hideMark/>
          </w:tcPr>
          <w:p w14:paraId="4E0DAED1"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850" w:type="dxa"/>
            <w:tcBorders>
              <w:top w:val="single" w:sz="6" w:space="0" w:color="000000"/>
              <w:left w:val="nil"/>
              <w:bottom w:val="single" w:sz="4" w:space="0" w:color="auto"/>
              <w:right w:val="single" w:sz="6" w:space="0" w:color="000000"/>
            </w:tcBorders>
            <w:tcMar>
              <w:top w:w="0" w:type="dxa"/>
              <w:left w:w="100" w:type="dxa"/>
              <w:bottom w:w="0" w:type="dxa"/>
              <w:right w:w="100" w:type="dxa"/>
            </w:tcMar>
            <w:hideMark/>
          </w:tcPr>
          <w:p w14:paraId="7DF85CA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2</w:t>
            </w:r>
          </w:p>
        </w:tc>
      </w:tr>
    </w:tbl>
    <w:p w14:paraId="188EE35A" w14:textId="77777777" w:rsidR="00F52F15" w:rsidRDefault="00F52F15" w:rsidP="00F52F15">
      <w:pPr>
        <w:jc w:val="both"/>
        <w:rPr>
          <w:rFonts w:ascii="Cambria" w:eastAsia="Cambria" w:hAnsi="Cambria" w:cs="Cambria"/>
        </w:rPr>
      </w:pPr>
      <w:r>
        <w:rPr>
          <w:rFonts w:ascii="Cambria" w:eastAsia="Cambria" w:hAnsi="Cambria" w:cs="Cambria"/>
        </w:rPr>
        <w:t>* kolegij se neće izvoditi u akademskoj 2025./2026.</w:t>
      </w:r>
      <w:r w:rsidRPr="00F236C5">
        <w:rPr>
          <w:rFonts w:ascii="Cambria" w:eastAsia="Cambria" w:hAnsi="Cambria" w:cs="Cambria"/>
        </w:rPr>
        <w:t xml:space="preserve"> </w:t>
      </w:r>
      <w:r>
        <w:rPr>
          <w:rFonts w:ascii="Cambria" w:eastAsia="Cambria" w:hAnsi="Cambria" w:cs="Cambria"/>
        </w:rPr>
        <w:t>godini</w:t>
      </w:r>
    </w:p>
    <w:p w14:paraId="3CB4B662" w14:textId="77777777" w:rsidR="00F52F15" w:rsidRDefault="00F52F15" w:rsidP="00F52F15">
      <w:pPr>
        <w:jc w:val="both"/>
        <w:rPr>
          <w:rFonts w:ascii="Cambria" w:eastAsia="Cambria" w:hAnsi="Cambria" w:cs="Cambria"/>
        </w:rPr>
      </w:pPr>
    </w:p>
    <w:p w14:paraId="7BC59A66" w14:textId="77777777" w:rsidR="00F52F15" w:rsidRDefault="00F52F15" w:rsidP="00F52F15">
      <w:pPr>
        <w:jc w:val="both"/>
        <w:rPr>
          <w:rFonts w:ascii="Cambria" w:eastAsia="Cambria" w:hAnsi="Cambria" w:cs="Cambria"/>
        </w:rPr>
      </w:pPr>
    </w:p>
    <w:tbl>
      <w:tblPr>
        <w:tblW w:w="9075" w:type="dxa"/>
        <w:tblBorders>
          <w:insideH w:val="nil"/>
          <w:insideV w:val="nil"/>
        </w:tblBorders>
        <w:tblLayout w:type="fixed"/>
        <w:tblLook w:val="0600" w:firstRow="0" w:lastRow="0" w:firstColumn="0" w:lastColumn="0" w:noHBand="1" w:noVBand="1"/>
      </w:tblPr>
      <w:tblGrid>
        <w:gridCol w:w="2779"/>
        <w:gridCol w:w="3327"/>
        <w:gridCol w:w="720"/>
        <w:gridCol w:w="630"/>
        <w:gridCol w:w="630"/>
        <w:gridCol w:w="989"/>
      </w:tblGrid>
      <w:tr w:rsidR="00F52F15" w14:paraId="1F1678A0" w14:textId="77777777" w:rsidTr="00E00443">
        <w:trPr>
          <w:trHeight w:val="345"/>
        </w:trPr>
        <w:tc>
          <w:tcPr>
            <w:tcW w:w="9082"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66C14239"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VI. semestar</w:t>
            </w:r>
          </w:p>
        </w:tc>
      </w:tr>
      <w:tr w:rsidR="00F52F15" w14:paraId="09423422" w14:textId="77777777" w:rsidTr="00E00443">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C1E4587"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Obavezni kolegiji</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705E16BE"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Nastavnici</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649B7AE5"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P</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BC69768"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S</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CAB400E"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V</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60C539AB"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ECTS</w:t>
            </w:r>
          </w:p>
        </w:tc>
      </w:tr>
      <w:tr w:rsidR="00F52F15" w14:paraId="46DF8D00" w14:textId="77777777" w:rsidTr="00E00443">
        <w:trPr>
          <w:trHeight w:val="150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BD6BC1D" w14:textId="77777777" w:rsidR="00F52F15" w:rsidRPr="00CC1A0D" w:rsidRDefault="00F52F15" w:rsidP="00E00443">
            <w:pPr>
              <w:ind w:right="40"/>
              <w:rPr>
                <w:rFonts w:ascii="Cambria" w:eastAsia="Cambria" w:hAnsi="Cambria" w:cs="Cambria"/>
                <w:b/>
                <w:lang w:val="it-IT" w:eastAsia="en-US"/>
              </w:rPr>
            </w:pPr>
            <w:r w:rsidRPr="00CC1A0D">
              <w:rPr>
                <w:rFonts w:ascii="Cambria" w:eastAsia="Cambria" w:hAnsi="Cambria" w:cs="Cambria"/>
                <w:b/>
                <w:lang w:val="it-IT" w:eastAsia="en-US"/>
              </w:rPr>
              <w:t>200029</w:t>
            </w:r>
          </w:p>
          <w:p w14:paraId="07FB947B" w14:textId="77777777" w:rsidR="00F52F15" w:rsidRPr="00CC1A0D" w:rsidRDefault="00F52F15" w:rsidP="00E00443">
            <w:pPr>
              <w:ind w:right="40"/>
              <w:rPr>
                <w:rFonts w:ascii="Cambria" w:eastAsia="Cambria" w:hAnsi="Cambria" w:cs="Cambria"/>
                <w:lang w:val="it-IT" w:eastAsia="en-US"/>
              </w:rPr>
            </w:pPr>
            <w:r w:rsidRPr="00CC1A0D">
              <w:rPr>
                <w:rFonts w:ascii="Cambria" w:eastAsia="Cambria" w:hAnsi="Cambria" w:cs="Cambria"/>
                <w:lang w:val="it-IT" w:eastAsia="en-US"/>
              </w:rPr>
              <w:t>Metodika govorne komunikacije u integriranom kurikulumu 3</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97BF465" w14:textId="77777777" w:rsidR="00F52F15" w:rsidRPr="00E27268" w:rsidRDefault="00F52F15" w:rsidP="00E00443">
            <w:pPr>
              <w:rPr>
                <w:rFonts w:ascii="Cambria" w:eastAsia="Cambria" w:hAnsi="Cambria" w:cs="Cambria"/>
                <w:lang w:val="it-IT" w:eastAsia="en-US"/>
              </w:rPr>
            </w:pPr>
            <w:r w:rsidRPr="00CC1A0D">
              <w:rPr>
                <w:rFonts w:ascii="Cambria" w:eastAsia="Cambria" w:hAnsi="Cambria" w:cs="Cambria"/>
                <w:lang w:val="it-IT" w:eastAsia="en-US"/>
              </w:rPr>
              <w:t>doc. dr. sc. Danijela Blanuša Trošelj</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35BAC00"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EE21F4A"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3D748E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25158D6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794B0540" w14:textId="77777777" w:rsidTr="00E00443">
        <w:trPr>
          <w:trHeight w:val="150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9312341" w14:textId="77777777" w:rsidR="00F52F15" w:rsidRPr="00040C33" w:rsidRDefault="00F52F15" w:rsidP="00E00443">
            <w:pPr>
              <w:rPr>
                <w:rFonts w:ascii="Cambria" w:eastAsia="Cambria" w:hAnsi="Cambria" w:cs="Cambria"/>
                <w:b/>
                <w:lang w:eastAsia="en-US"/>
              </w:rPr>
            </w:pPr>
            <w:r w:rsidRPr="00040C33">
              <w:rPr>
                <w:rFonts w:ascii="Cambria" w:eastAsia="Cambria" w:hAnsi="Cambria" w:cs="Cambria"/>
                <w:b/>
                <w:lang w:eastAsia="en-US"/>
              </w:rPr>
              <w:t>200030</w:t>
            </w:r>
          </w:p>
          <w:p w14:paraId="3D221775" w14:textId="77777777" w:rsidR="00F52F15" w:rsidRPr="00040C33" w:rsidRDefault="00F52F15" w:rsidP="00E00443">
            <w:pPr>
              <w:rPr>
                <w:rFonts w:ascii="Cambria" w:eastAsia="Cambria" w:hAnsi="Cambria" w:cs="Cambria"/>
                <w:lang w:eastAsia="en-US"/>
              </w:rPr>
            </w:pPr>
            <w:r w:rsidRPr="00040C33">
              <w:rPr>
                <w:rFonts w:ascii="Cambria" w:eastAsia="Cambria" w:hAnsi="Cambria" w:cs="Cambria"/>
                <w:lang w:eastAsia="en-US"/>
              </w:rPr>
              <w:t>Metodika okoline i početnih matematičkih pojmova u integriranom kurikulumu 3</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FEAA8BC"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izv. prof. dr. sc. Sandra Kadum</w:t>
            </w:r>
          </w:p>
          <w:p w14:paraId="48582E34" w14:textId="77777777" w:rsidR="00F52F15" w:rsidRDefault="00F52F15" w:rsidP="00E00443">
            <w:pPr>
              <w:rPr>
                <w:rFonts w:ascii="Cambria" w:eastAsia="Cambria" w:hAnsi="Cambria" w:cs="Cambria"/>
                <w:lang w:val="en-US" w:eastAsia="en-US"/>
              </w:rPr>
            </w:pPr>
            <w:r w:rsidRPr="00E27268">
              <w:rPr>
                <w:rFonts w:ascii="Cambria" w:eastAsia="Cambria" w:hAnsi="Cambria" w:cs="Cambria"/>
                <w:lang w:val="en-US" w:eastAsia="en-US"/>
              </w:rPr>
              <w:t>Kristina Alviž, asistentica</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9F16F0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E3D868F"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95FF12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50B2E012"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0524DFBA" w14:textId="77777777" w:rsidTr="00E00443">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E156BF9" w14:textId="77777777" w:rsidR="00F52F15" w:rsidRPr="00040C33" w:rsidRDefault="00F52F15" w:rsidP="00E00443">
            <w:pPr>
              <w:rPr>
                <w:rFonts w:ascii="Cambria" w:eastAsia="Cambria" w:hAnsi="Cambria" w:cs="Cambria"/>
                <w:b/>
                <w:lang w:val="de-DE" w:eastAsia="en-US"/>
              </w:rPr>
            </w:pPr>
            <w:r w:rsidRPr="00040C33">
              <w:rPr>
                <w:rFonts w:ascii="Cambria" w:eastAsia="Cambria" w:hAnsi="Cambria" w:cs="Cambria"/>
                <w:b/>
                <w:lang w:val="de-DE" w:eastAsia="en-US"/>
              </w:rPr>
              <w:lastRenderedPageBreak/>
              <w:t>200239</w:t>
            </w:r>
          </w:p>
          <w:p w14:paraId="26DC15E3" w14:textId="77777777" w:rsidR="00F52F15" w:rsidRPr="00040C33" w:rsidRDefault="00F52F15" w:rsidP="00E00443">
            <w:pPr>
              <w:rPr>
                <w:rFonts w:ascii="Cambria" w:eastAsia="Cambria" w:hAnsi="Cambria" w:cs="Cambria"/>
                <w:lang w:val="de-DE" w:eastAsia="en-US"/>
              </w:rPr>
            </w:pPr>
            <w:r w:rsidRPr="00040C33">
              <w:rPr>
                <w:rFonts w:ascii="Cambria" w:eastAsia="Cambria" w:hAnsi="Cambria" w:cs="Cambria"/>
                <w:lang w:val="de-DE" w:eastAsia="en-US"/>
              </w:rPr>
              <w:t xml:space="preserve">Metodika likovne kulture u integriranom </w:t>
            </w:r>
          </w:p>
          <w:p w14:paraId="6440648D" w14:textId="77777777" w:rsidR="00F52F15" w:rsidRPr="00040C33" w:rsidRDefault="00F52F15" w:rsidP="00E00443">
            <w:pPr>
              <w:rPr>
                <w:rFonts w:ascii="Cambria" w:eastAsia="Cambria" w:hAnsi="Cambria" w:cs="Cambria"/>
                <w:lang w:val="de-DE" w:eastAsia="en-US"/>
              </w:rPr>
            </w:pPr>
            <w:r w:rsidRPr="00040C33">
              <w:rPr>
                <w:rFonts w:ascii="Cambria" w:eastAsia="Cambria" w:hAnsi="Cambria" w:cs="Cambria"/>
                <w:lang w:val="de-DE" w:eastAsia="en-US"/>
              </w:rPr>
              <w:t>kurikulumu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155E732E"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doc. art. Breza Žižović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63756C2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AC2CFB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EA848A6"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68F7CA9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3D0A0DEC" w14:textId="77777777" w:rsidTr="00E00443">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2A78B41" w14:textId="77777777" w:rsidR="00F52F15" w:rsidRPr="00040C33" w:rsidRDefault="00F52F15" w:rsidP="00E00443">
            <w:pPr>
              <w:rPr>
                <w:rFonts w:ascii="Cambria" w:eastAsia="Cambria" w:hAnsi="Cambria" w:cs="Cambria"/>
                <w:b/>
                <w:lang w:val="de-DE" w:eastAsia="en-US"/>
              </w:rPr>
            </w:pPr>
            <w:r w:rsidRPr="00040C33">
              <w:rPr>
                <w:rFonts w:ascii="Cambria" w:eastAsia="Cambria" w:hAnsi="Cambria" w:cs="Cambria"/>
                <w:b/>
                <w:lang w:val="de-DE" w:eastAsia="en-US"/>
              </w:rPr>
              <w:t>227066</w:t>
            </w:r>
          </w:p>
          <w:p w14:paraId="20962EA8" w14:textId="77777777" w:rsidR="00F52F15" w:rsidRPr="00040C33" w:rsidRDefault="00F52F15" w:rsidP="00E00443">
            <w:pPr>
              <w:rPr>
                <w:rFonts w:ascii="Cambria" w:eastAsia="Cambria" w:hAnsi="Cambria" w:cs="Cambria"/>
                <w:lang w:val="de-DE" w:eastAsia="en-US"/>
              </w:rPr>
            </w:pPr>
            <w:r w:rsidRPr="00040C33">
              <w:rPr>
                <w:rFonts w:ascii="Cambria" w:eastAsia="Cambria" w:hAnsi="Cambria" w:cs="Cambria"/>
                <w:lang w:val="de-DE" w:eastAsia="en-US"/>
              </w:rPr>
              <w:t xml:space="preserve">Metodika glazbene kulture integriranom </w:t>
            </w:r>
          </w:p>
          <w:p w14:paraId="3C88A831" w14:textId="77777777" w:rsidR="00F52F15" w:rsidRPr="00040C33" w:rsidRDefault="00F52F15" w:rsidP="00E00443">
            <w:pPr>
              <w:rPr>
                <w:rFonts w:ascii="Cambria" w:eastAsia="Cambria" w:hAnsi="Cambria" w:cs="Cambria"/>
                <w:lang w:val="de-DE" w:eastAsia="en-US"/>
              </w:rPr>
            </w:pPr>
            <w:r w:rsidRPr="00040C33">
              <w:rPr>
                <w:rFonts w:ascii="Cambria" w:eastAsia="Cambria" w:hAnsi="Cambria" w:cs="Cambria"/>
                <w:lang w:val="de-DE" w:eastAsia="en-US"/>
              </w:rPr>
              <w:t>kurikulumu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1A92C60" w14:textId="77777777" w:rsidR="00F52F15" w:rsidRPr="00CC1A0D" w:rsidRDefault="00F52F15" w:rsidP="00E00443">
            <w:pPr>
              <w:rPr>
                <w:rFonts w:ascii="Cambria" w:eastAsia="Cambria" w:hAnsi="Cambria" w:cs="Cambria"/>
                <w:lang w:val="it-IT" w:eastAsia="en-US"/>
              </w:rPr>
            </w:pPr>
            <w:r>
              <w:rPr>
                <w:rFonts w:ascii="Cambria" w:eastAsia="Cambria" w:hAnsi="Cambria" w:cs="Cambria"/>
                <w:lang w:val="it-IT" w:eastAsia="en-US"/>
              </w:rPr>
              <w:t>p</w:t>
            </w:r>
            <w:r w:rsidRPr="00CC1A0D">
              <w:rPr>
                <w:rFonts w:ascii="Cambria" w:eastAsia="Cambria" w:hAnsi="Cambria" w:cs="Cambria"/>
                <w:lang w:val="it-IT" w:eastAsia="en-US"/>
              </w:rPr>
              <w:t>rof. dr. sc. Ivana Paula Gortan-Carlin</w:t>
            </w:r>
          </w:p>
          <w:p w14:paraId="32185124"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mr. sc. Branko Radić, pred.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69EDABF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DEC07E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2F8714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501E7F6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76559D3F" w14:textId="77777777" w:rsidTr="00E00443">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5C4F478"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227067</w:t>
            </w:r>
          </w:p>
          <w:p w14:paraId="2FE3825A"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 xml:space="preserve">Kineziološka metodika integriranom </w:t>
            </w:r>
          </w:p>
          <w:p w14:paraId="460C799B"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kurikulumu 3</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7A21103" w14:textId="77777777" w:rsidR="00F52F15" w:rsidRPr="001750B0" w:rsidRDefault="00F52F15" w:rsidP="00E00443">
            <w:pPr>
              <w:rPr>
                <w:rFonts w:ascii="Cambria" w:eastAsia="Cambria" w:hAnsi="Cambria" w:cs="Cambria"/>
                <w:lang w:val="it-IT" w:eastAsia="en-US"/>
              </w:rPr>
            </w:pPr>
            <w:r w:rsidRPr="001750B0">
              <w:rPr>
                <w:rFonts w:ascii="Cambria" w:eastAsia="Cambria" w:hAnsi="Cambria" w:cs="Cambria"/>
                <w:lang w:val="it-IT" w:eastAsia="en-US"/>
              </w:rPr>
              <w:t>prof. dr. sc. Iva Blažević</w:t>
            </w:r>
          </w:p>
          <w:p w14:paraId="4F739AE6" w14:textId="77777777" w:rsidR="00F52F15" w:rsidRDefault="00F52F15" w:rsidP="00E00443">
            <w:pPr>
              <w:rPr>
                <w:rFonts w:ascii="Cambria" w:eastAsia="Cambria" w:hAnsi="Cambria" w:cs="Cambria"/>
                <w:lang w:val="en-US" w:eastAsia="en-US"/>
              </w:rPr>
            </w:pPr>
            <w:r w:rsidRPr="001750B0">
              <w:rPr>
                <w:rFonts w:ascii="Cambria" w:eastAsia="Cambria" w:hAnsi="Cambria" w:cs="Cambria"/>
                <w:lang w:val="it-IT" w:eastAsia="en-US"/>
              </w:rPr>
              <w:t xml:space="preserve">dr. sc. </w:t>
            </w:r>
            <w:r>
              <w:rPr>
                <w:rFonts w:ascii="Cambria" w:eastAsia="Cambria" w:hAnsi="Cambria" w:cs="Cambria"/>
                <w:lang w:val="en-US" w:eastAsia="en-US"/>
              </w:rPr>
              <w:t>Loris Benassi, viši asistent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10A383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01BFEA3"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D046677"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5CDBC65C"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3C9E27CD" w14:textId="77777777" w:rsidTr="00E00443">
        <w:trPr>
          <w:trHeight w:val="818"/>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D7E7452" w14:textId="77777777" w:rsidR="00F52F15" w:rsidRPr="00CC1A0D" w:rsidRDefault="00F52F15" w:rsidP="00E00443">
            <w:pPr>
              <w:rPr>
                <w:rFonts w:ascii="Cambria" w:eastAsia="Cambria" w:hAnsi="Cambria" w:cs="Cambria"/>
                <w:b/>
                <w:lang w:val="it-IT" w:eastAsia="en-US"/>
              </w:rPr>
            </w:pPr>
            <w:r w:rsidRPr="00CC1A0D">
              <w:rPr>
                <w:rFonts w:ascii="Cambria" w:eastAsia="Cambria" w:hAnsi="Cambria" w:cs="Cambria"/>
                <w:b/>
                <w:lang w:val="it-IT" w:eastAsia="en-US"/>
              </w:rPr>
              <w:t>227068</w:t>
            </w:r>
          </w:p>
          <w:p w14:paraId="07414024" w14:textId="77777777" w:rsidR="00F52F15" w:rsidRPr="00CC1A0D" w:rsidRDefault="00F52F15" w:rsidP="00E00443">
            <w:pPr>
              <w:rPr>
                <w:rFonts w:ascii="Cambria" w:eastAsia="Cambria" w:hAnsi="Cambria" w:cs="Cambria"/>
                <w:lang w:val="it-IT" w:eastAsia="en-US"/>
              </w:rPr>
            </w:pPr>
            <w:r w:rsidRPr="00CC1A0D">
              <w:rPr>
                <w:rFonts w:ascii="Cambria" w:eastAsia="Cambria" w:hAnsi="Cambria" w:cs="Cambria"/>
                <w:lang w:val="it-IT" w:eastAsia="en-US"/>
              </w:rPr>
              <w:t xml:space="preserve">Metodika rada u jaslicama u integriranom </w:t>
            </w:r>
          </w:p>
          <w:p w14:paraId="6D464A17"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kurikulumu</w:t>
            </w:r>
          </w:p>
        </w:tc>
        <w:tc>
          <w:tcPr>
            <w:tcW w:w="3330" w:type="dxa"/>
            <w:tcBorders>
              <w:top w:val="nil"/>
              <w:left w:val="nil"/>
              <w:bottom w:val="single" w:sz="6" w:space="0" w:color="000000"/>
              <w:right w:val="single" w:sz="6" w:space="0" w:color="000000"/>
            </w:tcBorders>
            <w:tcMar>
              <w:top w:w="0" w:type="dxa"/>
              <w:left w:w="100" w:type="dxa"/>
              <w:bottom w:w="0" w:type="dxa"/>
              <w:right w:w="100" w:type="dxa"/>
            </w:tcMar>
          </w:tcPr>
          <w:p w14:paraId="3C954A38" w14:textId="77777777" w:rsidR="00F52F15" w:rsidRPr="002061D2" w:rsidRDefault="00F52F15" w:rsidP="00E00443">
            <w:pPr>
              <w:rPr>
                <w:rFonts w:ascii="Cambria" w:eastAsia="Cambria" w:hAnsi="Cambria" w:cs="Cambria"/>
                <w:strike/>
                <w:lang w:val="it-IT" w:eastAsia="en-US"/>
              </w:rPr>
            </w:pPr>
          </w:p>
          <w:p w14:paraId="464D158B" w14:textId="77777777" w:rsidR="00F52F15" w:rsidRPr="00BD5C03" w:rsidRDefault="00F52F15" w:rsidP="00E00443">
            <w:pPr>
              <w:rPr>
                <w:rFonts w:ascii="Cambria" w:eastAsia="Cambria" w:hAnsi="Cambria" w:cs="Cambria"/>
                <w:lang w:val="it-IT" w:eastAsia="en-US"/>
              </w:rPr>
            </w:pPr>
            <w:r w:rsidRPr="00E27268">
              <w:rPr>
                <w:rFonts w:ascii="Cambria" w:eastAsia="Cambria" w:hAnsi="Cambria" w:cs="Cambria"/>
                <w:lang w:val="it-IT" w:eastAsia="en-US"/>
              </w:rPr>
              <w:t>izv. prof. dr. sc. Sandra Kadum</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6404F1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C27C84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D3C17B9"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656707AB"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4</w:t>
            </w:r>
          </w:p>
        </w:tc>
      </w:tr>
      <w:tr w:rsidR="00F52F15" w14:paraId="25DEDB21" w14:textId="77777777" w:rsidTr="00E00443">
        <w:trPr>
          <w:trHeight w:val="57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A69C6E8"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227069</w:t>
            </w:r>
          </w:p>
          <w:p w14:paraId="6700672E"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Završni ispit</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158332B2" w14:textId="77777777" w:rsidR="00F52F15" w:rsidRDefault="00F52F15" w:rsidP="00E00443">
            <w:pPr>
              <w:rPr>
                <w:rFonts w:ascii="Cambria" w:eastAsia="Cambria" w:hAnsi="Cambria" w:cs="Cambria"/>
                <w:lang w:val="en-US" w:eastAsia="en-US"/>
              </w:rPr>
            </w:pPr>
            <w:r>
              <w:rPr>
                <w:rFonts w:ascii="Cambria" w:eastAsia="Cambria" w:hAnsi="Cambria" w:cs="Cambria"/>
                <w:lang w:val="en-US"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653C881D"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 xml:space="preserve"> </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E3EBC3E"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 xml:space="preserve"> </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7C86C18"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 xml:space="preserve"> </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4EE798D4" w14:textId="77777777" w:rsidR="00F52F15" w:rsidRDefault="00F52F15" w:rsidP="00E00443">
            <w:pPr>
              <w:jc w:val="center"/>
              <w:rPr>
                <w:rFonts w:ascii="Cambria" w:eastAsia="Cambria" w:hAnsi="Cambria" w:cs="Cambria"/>
                <w:lang w:val="en-US" w:eastAsia="en-US"/>
              </w:rPr>
            </w:pPr>
            <w:r>
              <w:rPr>
                <w:rFonts w:ascii="Cambria" w:eastAsia="Cambria" w:hAnsi="Cambria" w:cs="Cambria"/>
                <w:lang w:val="en-US" w:eastAsia="en-US"/>
              </w:rPr>
              <w:t>6</w:t>
            </w:r>
          </w:p>
        </w:tc>
      </w:tr>
      <w:tr w:rsidR="00F52F15" w14:paraId="7DC77198" w14:textId="77777777" w:rsidTr="00E00443">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18939DB" w14:textId="77777777" w:rsidR="00F52F15" w:rsidRDefault="00F52F15" w:rsidP="00E00443">
            <w:pPr>
              <w:jc w:val="right"/>
              <w:rPr>
                <w:rFonts w:ascii="Cambria" w:eastAsia="Cambria" w:hAnsi="Cambria" w:cs="Cambria"/>
                <w:b/>
                <w:lang w:val="en-US" w:eastAsia="en-US"/>
              </w:rPr>
            </w:pPr>
            <w:r>
              <w:rPr>
                <w:rFonts w:ascii="Cambria" w:eastAsia="Cambria" w:hAnsi="Cambria" w:cs="Cambria"/>
                <w:b/>
                <w:lang w:val="en-US" w:eastAsia="en-US"/>
              </w:rPr>
              <w:t>Ukupno:</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387D8197" w14:textId="77777777" w:rsidR="00F52F15" w:rsidRDefault="00F52F15" w:rsidP="00E00443">
            <w:pPr>
              <w:rPr>
                <w:rFonts w:ascii="Cambria" w:eastAsia="Cambria" w:hAnsi="Cambria" w:cs="Cambria"/>
                <w:b/>
                <w:lang w:val="en-US" w:eastAsia="en-US"/>
              </w:rPr>
            </w:pPr>
            <w:r>
              <w:rPr>
                <w:rFonts w:ascii="Cambria" w:eastAsia="Cambria" w:hAnsi="Cambria" w:cs="Cambria"/>
                <w:b/>
                <w:lang w:val="en-US" w:eastAsia="en-US"/>
              </w:rPr>
              <w:t>6 kolegija + Završni ispit</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14:paraId="41E16196" w14:textId="77777777" w:rsidR="00F52F15" w:rsidRDefault="00F52F15" w:rsidP="00E00443">
            <w:pPr>
              <w:jc w:val="center"/>
              <w:rPr>
                <w:rFonts w:ascii="Cambria" w:eastAsia="Cambria" w:hAnsi="Cambria" w:cs="Cambria"/>
                <w:b/>
                <w:lang w:val="en-US" w:eastAsia="en-US"/>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7E698843" w14:textId="77777777" w:rsidR="00F52F15" w:rsidRDefault="00F52F15" w:rsidP="00E00443">
            <w:pPr>
              <w:jc w:val="center"/>
              <w:rPr>
                <w:rFonts w:ascii="Cambria" w:eastAsia="Cambria" w:hAnsi="Cambria" w:cs="Cambria"/>
                <w:b/>
                <w:lang w:val="en-US" w:eastAsia="en-US"/>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319D6B33" w14:textId="77777777" w:rsidR="00F52F15" w:rsidRDefault="00F52F15" w:rsidP="00E00443">
            <w:pPr>
              <w:jc w:val="center"/>
              <w:rPr>
                <w:rFonts w:ascii="Cambria" w:eastAsia="Cambria" w:hAnsi="Cambria" w:cs="Cambria"/>
                <w:b/>
                <w:lang w:val="en-US" w:eastAsia="en-US"/>
              </w:rPr>
            </w:pP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7F265CEA" w14:textId="77777777" w:rsidR="00F52F15" w:rsidRDefault="00F52F15" w:rsidP="00E00443">
            <w:pPr>
              <w:jc w:val="center"/>
              <w:rPr>
                <w:rFonts w:ascii="Cambria" w:eastAsia="Cambria" w:hAnsi="Cambria" w:cs="Cambria"/>
                <w:b/>
                <w:lang w:val="en-US" w:eastAsia="en-US"/>
              </w:rPr>
            </w:pPr>
            <w:r>
              <w:rPr>
                <w:rFonts w:ascii="Cambria" w:eastAsia="Cambria" w:hAnsi="Cambria" w:cs="Cambria"/>
                <w:b/>
                <w:lang w:val="en-US" w:eastAsia="en-US"/>
              </w:rPr>
              <w:t>30</w:t>
            </w:r>
          </w:p>
        </w:tc>
      </w:tr>
    </w:tbl>
    <w:p w14:paraId="675DC655" w14:textId="77777777" w:rsidR="00F52F15" w:rsidRDefault="00F52F15" w:rsidP="00F52F15"/>
    <w:p w14:paraId="41AE999E" w14:textId="77777777" w:rsidR="0069426B" w:rsidRDefault="0069426B" w:rsidP="0069426B">
      <w:pPr>
        <w:jc w:val="center"/>
        <w:rPr>
          <w:rFonts w:ascii="Cambria" w:eastAsia="Cambria" w:hAnsi="Cambria" w:cs="Cambria"/>
          <w:b/>
          <w:smallCaps/>
          <w:sz w:val="28"/>
          <w:szCs w:val="28"/>
        </w:rPr>
      </w:pPr>
    </w:p>
    <w:p w14:paraId="5B3639F6" w14:textId="6E940CC3" w:rsidR="00F52F15" w:rsidRDefault="00F52F15">
      <w:pPr>
        <w:rPr>
          <w:rFonts w:asciiTheme="minorHAnsi" w:hAnsiTheme="minorHAnsi"/>
          <w:b/>
        </w:rPr>
      </w:pPr>
      <w:r>
        <w:rPr>
          <w:rFonts w:asciiTheme="minorHAnsi" w:hAnsiTheme="minorHAnsi"/>
          <w:b/>
        </w:rPr>
        <w:br w:type="page"/>
      </w:r>
    </w:p>
    <w:p w14:paraId="79BABBC5" w14:textId="498A56F1" w:rsidR="0048160B" w:rsidRDefault="000A289F" w:rsidP="00F52F15">
      <w:pPr>
        <w:spacing w:after="160" w:line="259" w:lineRule="auto"/>
        <w:jc w:val="center"/>
        <w:rPr>
          <w:rFonts w:asciiTheme="minorHAnsi" w:hAnsiTheme="minorHAnsi"/>
          <w:b/>
        </w:rPr>
      </w:pPr>
      <w:r w:rsidRPr="00857BDD">
        <w:rPr>
          <w:rFonts w:asciiTheme="minorHAnsi" w:hAnsiTheme="minorHAnsi"/>
          <w:b/>
        </w:rPr>
        <w:lastRenderedPageBreak/>
        <w:t>I. semestar</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4"/>
        <w:gridCol w:w="2463"/>
        <w:gridCol w:w="1649"/>
        <w:gridCol w:w="2550"/>
      </w:tblGrid>
      <w:tr w:rsidR="0048160B" w14:paraId="1406A91A" w14:textId="77777777" w:rsidTr="00F52F15">
        <w:trPr>
          <w:trHeight w:val="402"/>
        </w:trPr>
        <w:tc>
          <w:tcPr>
            <w:tcW w:w="9356" w:type="dxa"/>
            <w:gridSpan w:val="4"/>
            <w:shd w:val="clear" w:color="auto" w:fill="F3F3F3"/>
          </w:tcPr>
          <w:p w14:paraId="0071423C" w14:textId="77777777" w:rsidR="0048160B" w:rsidRDefault="0048160B" w:rsidP="0084756E">
            <w:pPr>
              <w:pStyle w:val="TableParagraph"/>
              <w:spacing w:before="74"/>
              <w:ind w:left="5431"/>
              <w:jc w:val="right"/>
            </w:pPr>
            <w:r>
              <w:t>IZVEDBENI</w:t>
            </w:r>
            <w:r>
              <w:rPr>
                <w:spacing w:val="-7"/>
              </w:rPr>
              <w:t xml:space="preserve"> </w:t>
            </w:r>
            <w:r>
              <w:t>PLAN</w:t>
            </w:r>
            <w:r>
              <w:rPr>
                <w:spacing w:val="-7"/>
              </w:rPr>
              <w:t xml:space="preserve"> </w:t>
            </w:r>
            <w:r>
              <w:t>NASTAVE</w:t>
            </w:r>
            <w:r>
              <w:rPr>
                <w:spacing w:val="-4"/>
              </w:rPr>
              <w:t xml:space="preserve"> </w:t>
            </w:r>
            <w:r>
              <w:rPr>
                <w:spacing w:val="-2"/>
              </w:rPr>
              <w:t>KOLEGIJA</w:t>
            </w:r>
          </w:p>
        </w:tc>
      </w:tr>
      <w:tr w:rsidR="0048160B" w14:paraId="236DF56E" w14:textId="77777777" w:rsidTr="00F52F15">
        <w:trPr>
          <w:trHeight w:val="659"/>
        </w:trPr>
        <w:tc>
          <w:tcPr>
            <w:tcW w:w="2694" w:type="dxa"/>
            <w:shd w:val="clear" w:color="auto" w:fill="F3F3F3"/>
          </w:tcPr>
          <w:p w14:paraId="5E9211DA" w14:textId="77777777" w:rsidR="0048160B" w:rsidRDefault="0048160B" w:rsidP="0084756E">
            <w:pPr>
              <w:pStyle w:val="TableParagraph"/>
              <w:ind w:left="146"/>
            </w:pPr>
            <w:r>
              <w:t>Kod</w:t>
            </w:r>
            <w:r>
              <w:rPr>
                <w:spacing w:val="-3"/>
              </w:rPr>
              <w:t xml:space="preserve"> </w:t>
            </w:r>
            <w:r>
              <w:t>i naziv</w:t>
            </w:r>
            <w:r>
              <w:rPr>
                <w:spacing w:val="-2"/>
              </w:rPr>
              <w:t xml:space="preserve"> kolegija</w:t>
            </w:r>
          </w:p>
        </w:tc>
        <w:tc>
          <w:tcPr>
            <w:tcW w:w="6662" w:type="dxa"/>
            <w:gridSpan w:val="3"/>
          </w:tcPr>
          <w:p w14:paraId="24C3C182" w14:textId="77777777" w:rsidR="0048160B" w:rsidRDefault="0048160B" w:rsidP="0084756E">
            <w:pPr>
              <w:pStyle w:val="TableParagraph"/>
              <w:ind w:left="145"/>
            </w:pPr>
            <w:r>
              <w:rPr>
                <w:spacing w:val="-2"/>
              </w:rPr>
              <w:t>199897</w:t>
            </w:r>
          </w:p>
          <w:p w14:paraId="04E36A34" w14:textId="77777777" w:rsidR="0048160B" w:rsidRDefault="0048160B" w:rsidP="0084756E">
            <w:pPr>
              <w:pStyle w:val="TableParagraph"/>
              <w:ind w:left="145"/>
            </w:pPr>
            <w:r>
              <w:t>Opća</w:t>
            </w:r>
            <w:r>
              <w:rPr>
                <w:spacing w:val="-3"/>
              </w:rPr>
              <w:t xml:space="preserve"> </w:t>
            </w:r>
            <w:r>
              <w:rPr>
                <w:spacing w:val="-2"/>
              </w:rPr>
              <w:t>pedagogija</w:t>
            </w:r>
          </w:p>
        </w:tc>
      </w:tr>
      <w:tr w:rsidR="0048160B" w14:paraId="46092BB0" w14:textId="77777777" w:rsidTr="00F52F15">
        <w:trPr>
          <w:trHeight w:val="719"/>
        </w:trPr>
        <w:tc>
          <w:tcPr>
            <w:tcW w:w="2694" w:type="dxa"/>
            <w:shd w:val="clear" w:color="auto" w:fill="F3F3F3"/>
          </w:tcPr>
          <w:p w14:paraId="4C6D3AB4" w14:textId="77777777" w:rsidR="0048160B" w:rsidRDefault="0048160B" w:rsidP="0084756E">
            <w:pPr>
              <w:pStyle w:val="TableParagraph"/>
              <w:ind w:left="146" w:right="490"/>
              <w:rPr>
                <w:spacing w:val="-2"/>
              </w:rPr>
            </w:pPr>
            <w:r>
              <w:rPr>
                <w:spacing w:val="-2"/>
              </w:rPr>
              <w:t xml:space="preserve">Nastavnica </w:t>
            </w:r>
          </w:p>
          <w:p w14:paraId="1571D8A5" w14:textId="77777777" w:rsidR="0048160B" w:rsidRDefault="0048160B" w:rsidP="0084756E">
            <w:pPr>
              <w:pStyle w:val="TableParagraph"/>
              <w:ind w:left="146" w:right="490"/>
            </w:pPr>
            <w:r>
              <w:rPr>
                <w:spacing w:val="-2"/>
              </w:rPr>
              <w:t>Suradnica</w:t>
            </w:r>
          </w:p>
        </w:tc>
        <w:tc>
          <w:tcPr>
            <w:tcW w:w="6662" w:type="dxa"/>
            <w:gridSpan w:val="3"/>
          </w:tcPr>
          <w:p w14:paraId="4B90EFD5" w14:textId="77777777" w:rsidR="0048160B" w:rsidRDefault="0048160B" w:rsidP="0084756E">
            <w:pPr>
              <w:pStyle w:val="TableParagraph"/>
              <w:ind w:right="1419"/>
            </w:pPr>
            <w:r>
              <w:t xml:space="preserve">   </w:t>
            </w:r>
            <w:hyperlink r:id="rId7" w:history="1">
              <w:r w:rsidRPr="002A75DF">
                <w:rPr>
                  <w:rStyle w:val="Hiperveza"/>
                </w:rPr>
                <w:t>Doc. dr. sc. Irena Kiss</w:t>
              </w:r>
            </w:hyperlink>
            <w:r>
              <w:t xml:space="preserve"> (nositeljica)</w:t>
            </w:r>
          </w:p>
          <w:p w14:paraId="124D9992" w14:textId="77777777" w:rsidR="0048160B" w:rsidRDefault="0048160B" w:rsidP="0084756E">
            <w:pPr>
              <w:pStyle w:val="TableParagraph"/>
              <w:ind w:right="1419"/>
            </w:pPr>
            <w:r>
              <w:t xml:space="preserve">   </w:t>
            </w:r>
            <w:hyperlink r:id="rId8" w:history="1">
              <w:r w:rsidRPr="002A75DF">
                <w:rPr>
                  <w:rStyle w:val="Hiperveza"/>
                </w:rPr>
                <w:t>Doris Velan, naslovna asistentica</w:t>
              </w:r>
            </w:hyperlink>
          </w:p>
        </w:tc>
      </w:tr>
      <w:tr w:rsidR="0048160B" w14:paraId="243B410F" w14:textId="77777777" w:rsidTr="00F52F15">
        <w:trPr>
          <w:trHeight w:val="659"/>
        </w:trPr>
        <w:tc>
          <w:tcPr>
            <w:tcW w:w="2694" w:type="dxa"/>
            <w:shd w:val="clear" w:color="auto" w:fill="F3F3F3"/>
          </w:tcPr>
          <w:p w14:paraId="68DDDADF" w14:textId="77777777" w:rsidR="0048160B" w:rsidRDefault="0048160B" w:rsidP="0084756E">
            <w:pPr>
              <w:pStyle w:val="TableParagraph"/>
              <w:spacing w:before="201"/>
              <w:ind w:left="146"/>
            </w:pPr>
            <w:r>
              <w:t>Studijski</w:t>
            </w:r>
            <w:r>
              <w:rPr>
                <w:spacing w:val="-5"/>
              </w:rPr>
              <w:t xml:space="preserve"> </w:t>
            </w:r>
            <w:r>
              <w:rPr>
                <w:spacing w:val="-2"/>
              </w:rPr>
              <w:t>program</w:t>
            </w:r>
          </w:p>
        </w:tc>
        <w:tc>
          <w:tcPr>
            <w:tcW w:w="6662" w:type="dxa"/>
            <w:gridSpan w:val="3"/>
          </w:tcPr>
          <w:p w14:paraId="22229859" w14:textId="77777777" w:rsidR="0048160B" w:rsidRDefault="0048160B" w:rsidP="0084756E">
            <w:pPr>
              <w:pStyle w:val="TableParagraph"/>
              <w:spacing w:before="71"/>
              <w:ind w:left="145"/>
            </w:pPr>
            <w:r>
              <w:t>Sveučilišni</w:t>
            </w:r>
            <w:r>
              <w:rPr>
                <w:spacing w:val="-5"/>
              </w:rPr>
              <w:t xml:space="preserve"> </w:t>
            </w:r>
            <w:r>
              <w:t>prijediplomski</w:t>
            </w:r>
            <w:r>
              <w:rPr>
                <w:spacing w:val="-8"/>
              </w:rPr>
              <w:t xml:space="preserve"> </w:t>
            </w:r>
            <w:r>
              <w:t>studij</w:t>
            </w:r>
            <w:r>
              <w:rPr>
                <w:spacing w:val="-7"/>
              </w:rPr>
              <w:t xml:space="preserve"> </w:t>
            </w:r>
            <w:r>
              <w:t>Rani</w:t>
            </w:r>
            <w:r>
              <w:rPr>
                <w:spacing w:val="-5"/>
              </w:rPr>
              <w:t xml:space="preserve"> </w:t>
            </w:r>
            <w:r>
              <w:t>i</w:t>
            </w:r>
            <w:r>
              <w:rPr>
                <w:spacing w:val="-5"/>
              </w:rPr>
              <w:t xml:space="preserve"> </w:t>
            </w:r>
            <w:r>
              <w:t>predškolski</w:t>
            </w:r>
            <w:r>
              <w:rPr>
                <w:spacing w:val="-9"/>
              </w:rPr>
              <w:t xml:space="preserve"> </w:t>
            </w:r>
            <w:r>
              <w:t>odgoj</w:t>
            </w:r>
            <w:r>
              <w:rPr>
                <w:spacing w:val="-6"/>
              </w:rPr>
              <w:t xml:space="preserve"> </w:t>
            </w:r>
            <w:r>
              <w:rPr>
                <w:spacing w:val="-10"/>
              </w:rPr>
              <w:t>i</w:t>
            </w:r>
            <w:r>
              <w:t xml:space="preserve"> obrazovanje</w:t>
            </w:r>
            <w:r>
              <w:rPr>
                <w:spacing w:val="-8"/>
              </w:rPr>
              <w:t xml:space="preserve"> </w:t>
            </w:r>
            <w:r>
              <w:t>na</w:t>
            </w:r>
            <w:r>
              <w:rPr>
                <w:spacing w:val="-7"/>
              </w:rPr>
              <w:t xml:space="preserve"> </w:t>
            </w:r>
            <w:r>
              <w:t>hrvatskom</w:t>
            </w:r>
            <w:r>
              <w:rPr>
                <w:spacing w:val="-6"/>
              </w:rPr>
              <w:t xml:space="preserve"> </w:t>
            </w:r>
            <w:r>
              <w:rPr>
                <w:spacing w:val="-2"/>
              </w:rPr>
              <w:t>jeziku</w:t>
            </w:r>
          </w:p>
        </w:tc>
      </w:tr>
      <w:tr w:rsidR="0048160B" w14:paraId="623F4893" w14:textId="77777777" w:rsidTr="00F52F15">
        <w:trPr>
          <w:trHeight w:val="659"/>
        </w:trPr>
        <w:tc>
          <w:tcPr>
            <w:tcW w:w="2694" w:type="dxa"/>
            <w:shd w:val="clear" w:color="auto" w:fill="F3F3F3"/>
          </w:tcPr>
          <w:p w14:paraId="103BB52B" w14:textId="77777777" w:rsidR="0048160B" w:rsidRDefault="0048160B" w:rsidP="0084756E">
            <w:pPr>
              <w:pStyle w:val="TableParagraph"/>
              <w:spacing w:before="201"/>
              <w:ind w:left="146"/>
            </w:pPr>
            <w:r>
              <w:t>Vrsta</w:t>
            </w:r>
            <w:r>
              <w:rPr>
                <w:spacing w:val="-2"/>
              </w:rPr>
              <w:t xml:space="preserve"> kolegija</w:t>
            </w:r>
          </w:p>
        </w:tc>
        <w:tc>
          <w:tcPr>
            <w:tcW w:w="2463" w:type="dxa"/>
          </w:tcPr>
          <w:p w14:paraId="5DA1E87E" w14:textId="77777777" w:rsidR="0048160B" w:rsidRDefault="0048160B" w:rsidP="0084756E">
            <w:pPr>
              <w:pStyle w:val="TableParagraph"/>
              <w:spacing w:before="201"/>
              <w:ind w:left="145"/>
            </w:pPr>
            <w:r>
              <w:rPr>
                <w:spacing w:val="-2"/>
              </w:rPr>
              <w:t>obvezan</w:t>
            </w:r>
          </w:p>
        </w:tc>
        <w:tc>
          <w:tcPr>
            <w:tcW w:w="1649" w:type="dxa"/>
            <w:shd w:val="clear" w:color="auto" w:fill="E6E6E6"/>
          </w:tcPr>
          <w:p w14:paraId="27611A9E" w14:textId="77777777" w:rsidR="0048160B" w:rsidRDefault="0048160B" w:rsidP="0084756E">
            <w:pPr>
              <w:pStyle w:val="TableParagraph"/>
              <w:spacing w:before="73"/>
              <w:ind w:left="145" w:right="161"/>
            </w:pPr>
            <w:r>
              <w:rPr>
                <w:spacing w:val="-2"/>
              </w:rPr>
              <w:t>Razina kolegija</w:t>
            </w:r>
          </w:p>
        </w:tc>
        <w:tc>
          <w:tcPr>
            <w:tcW w:w="2550" w:type="dxa"/>
          </w:tcPr>
          <w:p w14:paraId="5346E801" w14:textId="77777777" w:rsidR="0048160B" w:rsidRDefault="0048160B" w:rsidP="0084756E">
            <w:pPr>
              <w:pStyle w:val="TableParagraph"/>
              <w:spacing w:before="201"/>
              <w:ind w:left="142"/>
            </w:pPr>
            <w:r>
              <w:rPr>
                <w:spacing w:val="-2"/>
              </w:rPr>
              <w:t>prijediplomski</w:t>
            </w:r>
          </w:p>
        </w:tc>
      </w:tr>
      <w:tr w:rsidR="0048160B" w14:paraId="7C4F4BAD" w14:textId="77777777" w:rsidTr="00F52F15">
        <w:trPr>
          <w:trHeight w:val="403"/>
        </w:trPr>
        <w:tc>
          <w:tcPr>
            <w:tcW w:w="2694" w:type="dxa"/>
            <w:shd w:val="clear" w:color="auto" w:fill="F3F3F3"/>
          </w:tcPr>
          <w:p w14:paraId="30D023EB" w14:textId="77777777" w:rsidR="0048160B" w:rsidRDefault="0048160B" w:rsidP="0084756E">
            <w:pPr>
              <w:pStyle w:val="TableParagraph"/>
              <w:spacing w:before="74"/>
              <w:ind w:left="146"/>
            </w:pPr>
            <w:r>
              <w:rPr>
                <w:spacing w:val="-2"/>
              </w:rPr>
              <w:t>Semestar</w:t>
            </w:r>
          </w:p>
        </w:tc>
        <w:tc>
          <w:tcPr>
            <w:tcW w:w="2463" w:type="dxa"/>
          </w:tcPr>
          <w:p w14:paraId="3BFEB328" w14:textId="77777777" w:rsidR="0048160B" w:rsidRDefault="0048160B" w:rsidP="0084756E">
            <w:pPr>
              <w:pStyle w:val="TableParagraph"/>
              <w:spacing w:before="74"/>
              <w:ind w:left="145"/>
            </w:pPr>
            <w:r>
              <w:rPr>
                <w:spacing w:val="-2"/>
              </w:rPr>
              <w:t>zimski</w:t>
            </w:r>
          </w:p>
        </w:tc>
        <w:tc>
          <w:tcPr>
            <w:tcW w:w="1649" w:type="dxa"/>
            <w:shd w:val="clear" w:color="auto" w:fill="E6E6E6"/>
          </w:tcPr>
          <w:p w14:paraId="352BD5A1" w14:textId="77777777" w:rsidR="0048160B" w:rsidRDefault="0048160B" w:rsidP="0084756E">
            <w:pPr>
              <w:pStyle w:val="TableParagraph"/>
              <w:spacing w:before="74"/>
              <w:ind w:left="145"/>
            </w:pPr>
            <w:r>
              <w:t>Godina</w:t>
            </w:r>
            <w:r>
              <w:rPr>
                <w:spacing w:val="-4"/>
              </w:rPr>
              <w:t xml:space="preserve"> </w:t>
            </w:r>
            <w:r>
              <w:rPr>
                <w:spacing w:val="-2"/>
              </w:rPr>
              <w:t>studija</w:t>
            </w:r>
          </w:p>
        </w:tc>
        <w:tc>
          <w:tcPr>
            <w:tcW w:w="2550" w:type="dxa"/>
          </w:tcPr>
          <w:p w14:paraId="6DAF61FE" w14:textId="77777777" w:rsidR="0048160B" w:rsidRDefault="0048160B" w:rsidP="0084756E">
            <w:pPr>
              <w:pStyle w:val="TableParagraph"/>
              <w:spacing w:before="74"/>
              <w:ind w:left="142"/>
            </w:pPr>
            <w:r>
              <w:rPr>
                <w:spacing w:val="-5"/>
              </w:rPr>
              <w:t>I.</w:t>
            </w:r>
          </w:p>
        </w:tc>
      </w:tr>
      <w:tr w:rsidR="0048160B" w14:paraId="7BFEAF98" w14:textId="77777777" w:rsidTr="00F52F15">
        <w:trPr>
          <w:trHeight w:val="661"/>
        </w:trPr>
        <w:tc>
          <w:tcPr>
            <w:tcW w:w="2694" w:type="dxa"/>
            <w:shd w:val="clear" w:color="auto" w:fill="F3F3F3"/>
          </w:tcPr>
          <w:p w14:paraId="0917162D" w14:textId="77777777" w:rsidR="0048160B" w:rsidRDefault="0048160B" w:rsidP="0084756E">
            <w:pPr>
              <w:pStyle w:val="TableParagraph"/>
              <w:spacing w:before="201"/>
              <w:ind w:left="146"/>
            </w:pPr>
            <w:r>
              <w:t>Mjesto</w:t>
            </w:r>
            <w:r>
              <w:rPr>
                <w:spacing w:val="-2"/>
              </w:rPr>
              <w:t xml:space="preserve"> izvođenja</w:t>
            </w:r>
          </w:p>
        </w:tc>
        <w:tc>
          <w:tcPr>
            <w:tcW w:w="2463" w:type="dxa"/>
          </w:tcPr>
          <w:p w14:paraId="55BA663B" w14:textId="77777777" w:rsidR="0048160B" w:rsidRDefault="0048160B" w:rsidP="0084756E">
            <w:pPr>
              <w:pStyle w:val="TableParagraph"/>
              <w:spacing w:before="201"/>
              <w:ind w:left="145"/>
            </w:pPr>
            <w:r>
              <w:t>učionica</w:t>
            </w:r>
            <w:r>
              <w:rPr>
                <w:spacing w:val="-3"/>
              </w:rPr>
              <w:t xml:space="preserve"> </w:t>
            </w:r>
          </w:p>
        </w:tc>
        <w:tc>
          <w:tcPr>
            <w:tcW w:w="1649" w:type="dxa"/>
            <w:shd w:val="clear" w:color="auto" w:fill="E6E6E6"/>
          </w:tcPr>
          <w:p w14:paraId="6AF0D3E0" w14:textId="77777777" w:rsidR="0048160B" w:rsidRDefault="0048160B" w:rsidP="0084756E">
            <w:pPr>
              <w:pStyle w:val="TableParagraph"/>
              <w:spacing w:before="73" w:line="257" w:lineRule="exact"/>
              <w:ind w:left="145"/>
            </w:pPr>
            <w:r>
              <w:rPr>
                <w:spacing w:val="-2"/>
              </w:rPr>
              <w:t>Jezik</w:t>
            </w:r>
          </w:p>
          <w:p w14:paraId="33FD2E8A" w14:textId="77777777" w:rsidR="0048160B" w:rsidRDefault="0048160B" w:rsidP="0084756E">
            <w:pPr>
              <w:pStyle w:val="TableParagraph"/>
              <w:spacing w:line="257" w:lineRule="exact"/>
              <w:ind w:left="145"/>
            </w:pPr>
            <w:r>
              <w:rPr>
                <w:spacing w:val="-2"/>
              </w:rPr>
              <w:t>izvođenja</w:t>
            </w:r>
          </w:p>
        </w:tc>
        <w:tc>
          <w:tcPr>
            <w:tcW w:w="2550" w:type="dxa"/>
          </w:tcPr>
          <w:p w14:paraId="12EF28D8" w14:textId="77777777" w:rsidR="0048160B" w:rsidRDefault="0048160B" w:rsidP="0084756E">
            <w:pPr>
              <w:pStyle w:val="TableParagraph"/>
              <w:spacing w:before="201"/>
              <w:ind w:left="142"/>
            </w:pPr>
            <w:r>
              <w:rPr>
                <w:spacing w:val="-2"/>
              </w:rPr>
              <w:t>hrvatski</w:t>
            </w:r>
          </w:p>
        </w:tc>
      </w:tr>
      <w:tr w:rsidR="0048160B" w14:paraId="629E7419" w14:textId="77777777" w:rsidTr="00F52F15">
        <w:trPr>
          <w:trHeight w:val="644"/>
        </w:trPr>
        <w:tc>
          <w:tcPr>
            <w:tcW w:w="2694" w:type="dxa"/>
            <w:shd w:val="clear" w:color="auto" w:fill="F3F3F3"/>
          </w:tcPr>
          <w:p w14:paraId="74A36535" w14:textId="77777777" w:rsidR="0048160B" w:rsidRDefault="0048160B" w:rsidP="0084756E">
            <w:pPr>
              <w:pStyle w:val="TableParagraph"/>
              <w:spacing w:before="201"/>
              <w:ind w:left="146"/>
            </w:pPr>
            <w:r>
              <w:t>Broj</w:t>
            </w:r>
            <w:r>
              <w:rPr>
                <w:spacing w:val="-3"/>
              </w:rPr>
              <w:t xml:space="preserve"> </w:t>
            </w:r>
            <w:r>
              <w:t>ECTS</w:t>
            </w:r>
            <w:r>
              <w:rPr>
                <w:spacing w:val="-2"/>
              </w:rPr>
              <w:t xml:space="preserve"> bodova</w:t>
            </w:r>
          </w:p>
        </w:tc>
        <w:tc>
          <w:tcPr>
            <w:tcW w:w="2463" w:type="dxa"/>
          </w:tcPr>
          <w:p w14:paraId="3B6EA05C" w14:textId="77777777" w:rsidR="0048160B" w:rsidRDefault="0048160B" w:rsidP="0084756E">
            <w:pPr>
              <w:pStyle w:val="TableParagraph"/>
              <w:spacing w:before="201"/>
              <w:ind w:left="145"/>
            </w:pPr>
            <w:r>
              <w:rPr>
                <w:spacing w:val="-10"/>
              </w:rPr>
              <w:t>5</w:t>
            </w:r>
          </w:p>
        </w:tc>
        <w:tc>
          <w:tcPr>
            <w:tcW w:w="1649" w:type="dxa"/>
            <w:shd w:val="clear" w:color="auto" w:fill="E6E6E6"/>
          </w:tcPr>
          <w:p w14:paraId="1E0AB7E0" w14:textId="77777777" w:rsidR="0048160B" w:rsidRDefault="0048160B" w:rsidP="0084756E">
            <w:pPr>
              <w:pStyle w:val="TableParagraph"/>
              <w:spacing w:before="71"/>
              <w:ind w:left="145" w:right="161"/>
            </w:pPr>
            <w:r>
              <w:t>Broj</w:t>
            </w:r>
            <w:r>
              <w:rPr>
                <w:spacing w:val="-13"/>
              </w:rPr>
              <w:t xml:space="preserve"> </w:t>
            </w:r>
            <w:r>
              <w:t>sati</w:t>
            </w:r>
            <w:r>
              <w:rPr>
                <w:spacing w:val="-12"/>
              </w:rPr>
              <w:t xml:space="preserve"> </w:t>
            </w:r>
            <w:r>
              <w:t xml:space="preserve">u </w:t>
            </w:r>
            <w:r>
              <w:rPr>
                <w:spacing w:val="-2"/>
              </w:rPr>
              <w:t>semestru</w:t>
            </w:r>
          </w:p>
        </w:tc>
        <w:tc>
          <w:tcPr>
            <w:tcW w:w="2550" w:type="dxa"/>
          </w:tcPr>
          <w:p w14:paraId="1C3CC6AC" w14:textId="77777777" w:rsidR="0048160B" w:rsidRPr="00964986" w:rsidRDefault="0048160B" w:rsidP="0084756E">
            <w:pPr>
              <w:pStyle w:val="TableParagraph"/>
              <w:spacing w:before="201"/>
              <w:ind w:left="142"/>
              <w:rPr>
                <w:spacing w:val="-5"/>
              </w:rPr>
            </w:pPr>
            <w:r>
              <w:t>30P</w:t>
            </w:r>
            <w:r>
              <w:rPr>
                <w:spacing w:val="-1"/>
              </w:rPr>
              <w:t xml:space="preserve"> </w:t>
            </w:r>
            <w:r>
              <w:t>–</w:t>
            </w:r>
            <w:r>
              <w:rPr>
                <w:spacing w:val="-1"/>
              </w:rPr>
              <w:t xml:space="preserve"> </w:t>
            </w:r>
            <w:r>
              <w:t>30S –</w:t>
            </w:r>
            <w:r>
              <w:rPr>
                <w:spacing w:val="-1"/>
              </w:rPr>
              <w:t xml:space="preserve"> </w:t>
            </w:r>
            <w:r>
              <w:rPr>
                <w:spacing w:val="-5"/>
              </w:rPr>
              <w:t>0V</w:t>
            </w:r>
          </w:p>
        </w:tc>
      </w:tr>
      <w:tr w:rsidR="0048160B" w14:paraId="528A3454" w14:textId="77777777" w:rsidTr="00F52F15">
        <w:trPr>
          <w:trHeight w:val="659"/>
        </w:trPr>
        <w:tc>
          <w:tcPr>
            <w:tcW w:w="2694" w:type="dxa"/>
            <w:shd w:val="clear" w:color="auto" w:fill="F3F3F3"/>
          </w:tcPr>
          <w:p w14:paraId="73D8C516" w14:textId="77777777" w:rsidR="0048160B" w:rsidRDefault="0048160B" w:rsidP="0084756E">
            <w:pPr>
              <w:pStyle w:val="TableParagraph"/>
              <w:spacing w:before="71"/>
              <w:ind w:left="146"/>
            </w:pPr>
            <w:r>
              <w:t>Preduvjeti</w:t>
            </w:r>
            <w:r>
              <w:rPr>
                <w:spacing w:val="-8"/>
              </w:rPr>
              <w:t xml:space="preserve"> </w:t>
            </w:r>
            <w:r>
              <w:t>za</w:t>
            </w:r>
            <w:r>
              <w:rPr>
                <w:spacing w:val="-11"/>
              </w:rPr>
              <w:t xml:space="preserve"> </w:t>
            </w:r>
            <w:r>
              <w:t>upis</w:t>
            </w:r>
            <w:r>
              <w:rPr>
                <w:spacing w:val="-8"/>
              </w:rPr>
              <w:t xml:space="preserve"> </w:t>
            </w:r>
            <w:r>
              <w:t>i</w:t>
            </w:r>
            <w:r>
              <w:rPr>
                <w:spacing w:val="-9"/>
              </w:rPr>
              <w:t xml:space="preserve"> </w:t>
            </w:r>
            <w:r>
              <w:t xml:space="preserve">za </w:t>
            </w:r>
            <w:r>
              <w:rPr>
                <w:spacing w:val="-2"/>
              </w:rPr>
              <w:t>svladavanje</w:t>
            </w:r>
          </w:p>
        </w:tc>
        <w:tc>
          <w:tcPr>
            <w:tcW w:w="6662" w:type="dxa"/>
            <w:gridSpan w:val="3"/>
          </w:tcPr>
          <w:p w14:paraId="5E0DCD4F" w14:textId="77777777" w:rsidR="0048160B" w:rsidRDefault="0048160B" w:rsidP="0084756E">
            <w:pPr>
              <w:pStyle w:val="TableParagraph"/>
              <w:spacing w:before="201"/>
              <w:ind w:left="145"/>
            </w:pPr>
            <w:r>
              <w:t>Nema</w:t>
            </w:r>
            <w:r>
              <w:rPr>
                <w:spacing w:val="-5"/>
              </w:rPr>
              <w:t xml:space="preserve"> </w:t>
            </w:r>
            <w:r>
              <w:t>preduvjeta</w:t>
            </w:r>
            <w:r>
              <w:rPr>
                <w:spacing w:val="-5"/>
              </w:rPr>
              <w:t xml:space="preserve"> </w:t>
            </w:r>
            <w:r>
              <w:t>za</w:t>
            </w:r>
            <w:r>
              <w:rPr>
                <w:spacing w:val="-4"/>
              </w:rPr>
              <w:t xml:space="preserve"> upis</w:t>
            </w:r>
          </w:p>
        </w:tc>
      </w:tr>
      <w:tr w:rsidR="0048160B" w14:paraId="3A8FE37F" w14:textId="77777777" w:rsidTr="00F52F15">
        <w:trPr>
          <w:trHeight w:val="565"/>
        </w:trPr>
        <w:tc>
          <w:tcPr>
            <w:tcW w:w="2694" w:type="dxa"/>
            <w:shd w:val="clear" w:color="auto" w:fill="F3F3F3"/>
          </w:tcPr>
          <w:p w14:paraId="1B06522F" w14:textId="77777777" w:rsidR="0048160B" w:rsidRDefault="0048160B" w:rsidP="0084756E">
            <w:pPr>
              <w:pStyle w:val="TableParagraph"/>
              <w:spacing w:before="77"/>
              <w:rPr>
                <w:rFonts w:ascii="Times New Roman"/>
                <w:b/>
              </w:rPr>
            </w:pPr>
          </w:p>
          <w:p w14:paraId="5C8B9C7B" w14:textId="77777777" w:rsidR="0048160B" w:rsidRDefault="0048160B" w:rsidP="0084756E">
            <w:pPr>
              <w:pStyle w:val="TableParagraph"/>
              <w:ind w:left="146"/>
            </w:pPr>
            <w:r>
              <w:rPr>
                <w:spacing w:val="-2"/>
              </w:rPr>
              <w:t>Korelativnost</w:t>
            </w:r>
          </w:p>
        </w:tc>
        <w:tc>
          <w:tcPr>
            <w:tcW w:w="6662" w:type="dxa"/>
            <w:gridSpan w:val="3"/>
          </w:tcPr>
          <w:p w14:paraId="72FEF87E" w14:textId="77777777" w:rsidR="0048160B" w:rsidRDefault="0048160B" w:rsidP="0084756E">
            <w:pPr>
              <w:pStyle w:val="TableParagraph"/>
              <w:spacing w:before="71"/>
              <w:ind w:left="145" w:right="20"/>
            </w:pPr>
            <w:r>
              <w:t>Filozofija odgoja i etika poziva, Sociologija odgoja i obrazovanja, Opća</w:t>
            </w:r>
            <w:r>
              <w:rPr>
                <w:spacing w:val="-7"/>
              </w:rPr>
              <w:t xml:space="preserve"> </w:t>
            </w:r>
            <w:r>
              <w:t>psihologija,</w:t>
            </w:r>
            <w:r>
              <w:rPr>
                <w:spacing w:val="-7"/>
              </w:rPr>
              <w:t xml:space="preserve"> </w:t>
            </w:r>
            <w:r>
              <w:t>Razvojna</w:t>
            </w:r>
            <w:r>
              <w:rPr>
                <w:spacing w:val="-7"/>
              </w:rPr>
              <w:t xml:space="preserve"> </w:t>
            </w:r>
            <w:r>
              <w:t>psihologija,</w:t>
            </w:r>
            <w:r>
              <w:rPr>
                <w:spacing w:val="-7"/>
              </w:rPr>
              <w:t xml:space="preserve"> </w:t>
            </w:r>
            <w:r>
              <w:t>Metodologija</w:t>
            </w:r>
            <w:r>
              <w:rPr>
                <w:spacing w:val="-7"/>
              </w:rPr>
              <w:t xml:space="preserve"> </w:t>
            </w:r>
            <w:r>
              <w:t xml:space="preserve">pedagogijskih </w:t>
            </w:r>
            <w:r>
              <w:rPr>
                <w:spacing w:val="-2"/>
              </w:rPr>
              <w:t>istraživanja</w:t>
            </w:r>
          </w:p>
        </w:tc>
      </w:tr>
      <w:tr w:rsidR="0048160B" w14:paraId="4882E74E" w14:textId="77777777" w:rsidTr="00F52F15">
        <w:trPr>
          <w:trHeight w:val="918"/>
        </w:trPr>
        <w:tc>
          <w:tcPr>
            <w:tcW w:w="2694" w:type="dxa"/>
            <w:shd w:val="clear" w:color="auto" w:fill="F3F3F3"/>
          </w:tcPr>
          <w:p w14:paraId="3D17645E" w14:textId="77777777" w:rsidR="0048160B" w:rsidRDefault="0048160B" w:rsidP="0084756E">
            <w:pPr>
              <w:pStyle w:val="TableParagraph"/>
              <w:spacing w:before="77"/>
              <w:rPr>
                <w:rFonts w:ascii="Times New Roman"/>
                <w:b/>
              </w:rPr>
            </w:pPr>
          </w:p>
          <w:p w14:paraId="45722CD6" w14:textId="77777777" w:rsidR="0048160B" w:rsidRDefault="0048160B" w:rsidP="0084756E">
            <w:pPr>
              <w:pStyle w:val="TableParagraph"/>
              <w:spacing w:before="1"/>
              <w:ind w:left="146"/>
            </w:pPr>
            <w:r>
              <w:t>Cilj</w:t>
            </w:r>
            <w:r>
              <w:rPr>
                <w:spacing w:val="-1"/>
              </w:rPr>
              <w:t xml:space="preserve"> </w:t>
            </w:r>
            <w:r>
              <w:rPr>
                <w:spacing w:val="-2"/>
              </w:rPr>
              <w:t>kolegija</w:t>
            </w:r>
          </w:p>
        </w:tc>
        <w:tc>
          <w:tcPr>
            <w:tcW w:w="6662" w:type="dxa"/>
            <w:gridSpan w:val="3"/>
          </w:tcPr>
          <w:p w14:paraId="482EDA8B" w14:textId="77777777" w:rsidR="0048160B" w:rsidRDefault="0048160B" w:rsidP="0084756E">
            <w:pPr>
              <w:pStyle w:val="TableParagraph"/>
              <w:spacing w:before="71"/>
              <w:ind w:left="145"/>
            </w:pPr>
            <w:r>
              <w:t>usvojiti</w:t>
            </w:r>
            <w:r>
              <w:rPr>
                <w:spacing w:val="-5"/>
              </w:rPr>
              <w:t xml:space="preserve"> </w:t>
            </w:r>
            <w:r>
              <w:t>temeljne</w:t>
            </w:r>
            <w:r>
              <w:rPr>
                <w:spacing w:val="-5"/>
              </w:rPr>
              <w:t xml:space="preserve"> </w:t>
            </w:r>
            <w:r>
              <w:t>pedagogijske</w:t>
            </w:r>
            <w:r>
              <w:rPr>
                <w:spacing w:val="-6"/>
              </w:rPr>
              <w:t xml:space="preserve"> </w:t>
            </w:r>
            <w:r>
              <w:t>pojmove</w:t>
            </w:r>
            <w:r>
              <w:rPr>
                <w:spacing w:val="-6"/>
              </w:rPr>
              <w:t xml:space="preserve"> </w:t>
            </w:r>
            <w:r>
              <w:t>za stjecanje</w:t>
            </w:r>
            <w:r>
              <w:rPr>
                <w:spacing w:val="-5"/>
              </w:rPr>
              <w:t xml:space="preserve"> </w:t>
            </w:r>
            <w:r>
              <w:t>kompetencija</w:t>
            </w:r>
            <w:r>
              <w:rPr>
                <w:spacing w:val="-5"/>
              </w:rPr>
              <w:t xml:space="preserve"> </w:t>
            </w:r>
            <w:r>
              <w:t>za rješavanje konkretnih pedagoških pitanja u neposrednom radu s djecom i u tijeku cjeloživotnog učenja</w:t>
            </w:r>
          </w:p>
        </w:tc>
      </w:tr>
      <w:tr w:rsidR="0048160B" w14:paraId="2DED874F" w14:textId="77777777" w:rsidTr="00F52F15">
        <w:trPr>
          <w:trHeight w:val="2519"/>
        </w:trPr>
        <w:tc>
          <w:tcPr>
            <w:tcW w:w="2694" w:type="dxa"/>
            <w:shd w:val="clear" w:color="auto" w:fill="F3F3F3"/>
          </w:tcPr>
          <w:p w14:paraId="60F068E3" w14:textId="77777777" w:rsidR="0048160B" w:rsidRDefault="0048160B" w:rsidP="0084756E">
            <w:pPr>
              <w:pStyle w:val="TableParagraph"/>
              <w:rPr>
                <w:rFonts w:ascii="Times New Roman"/>
                <w:b/>
              </w:rPr>
            </w:pPr>
          </w:p>
          <w:p w14:paraId="01F4A63C" w14:textId="77777777" w:rsidR="0048160B" w:rsidRDefault="0048160B" w:rsidP="0084756E">
            <w:pPr>
              <w:pStyle w:val="TableParagraph"/>
              <w:rPr>
                <w:rFonts w:ascii="Times New Roman"/>
                <w:b/>
              </w:rPr>
            </w:pPr>
          </w:p>
          <w:p w14:paraId="2199F024" w14:textId="77777777" w:rsidR="0048160B" w:rsidRDefault="0048160B" w:rsidP="0084756E">
            <w:pPr>
              <w:pStyle w:val="TableParagraph"/>
              <w:rPr>
                <w:rFonts w:ascii="Times New Roman"/>
                <w:b/>
              </w:rPr>
            </w:pPr>
          </w:p>
          <w:p w14:paraId="299E4C3B" w14:textId="77777777" w:rsidR="0048160B" w:rsidRDefault="0048160B" w:rsidP="0084756E">
            <w:pPr>
              <w:pStyle w:val="TableParagraph"/>
              <w:rPr>
                <w:rFonts w:ascii="Times New Roman"/>
                <w:b/>
              </w:rPr>
            </w:pPr>
          </w:p>
          <w:p w14:paraId="38DF31ED" w14:textId="77777777" w:rsidR="0048160B" w:rsidRDefault="0048160B" w:rsidP="0084756E">
            <w:pPr>
              <w:pStyle w:val="TableParagraph"/>
              <w:spacing w:before="224"/>
              <w:rPr>
                <w:rFonts w:ascii="Times New Roman"/>
                <w:b/>
              </w:rPr>
            </w:pPr>
          </w:p>
          <w:p w14:paraId="658B174E" w14:textId="77777777" w:rsidR="0048160B" w:rsidRDefault="0048160B" w:rsidP="0084756E">
            <w:pPr>
              <w:pStyle w:val="TableParagraph"/>
              <w:spacing w:before="1"/>
              <w:ind w:left="146"/>
            </w:pPr>
            <w:r>
              <w:t>Ishodi</w:t>
            </w:r>
            <w:r>
              <w:rPr>
                <w:spacing w:val="-5"/>
              </w:rPr>
              <w:t xml:space="preserve"> </w:t>
            </w:r>
            <w:r>
              <w:rPr>
                <w:spacing w:val="-2"/>
              </w:rPr>
              <w:t>učenja</w:t>
            </w:r>
          </w:p>
        </w:tc>
        <w:tc>
          <w:tcPr>
            <w:tcW w:w="6662" w:type="dxa"/>
            <w:gridSpan w:val="3"/>
          </w:tcPr>
          <w:p w14:paraId="2409ECBF" w14:textId="77777777" w:rsidR="0048160B" w:rsidRDefault="0048160B" w:rsidP="0084756E">
            <w:pPr>
              <w:pStyle w:val="TableParagraph"/>
              <w:numPr>
                <w:ilvl w:val="0"/>
                <w:numId w:val="123"/>
              </w:numPr>
              <w:tabs>
                <w:tab w:val="left" w:pos="359"/>
              </w:tabs>
              <w:spacing w:before="71"/>
              <w:ind w:right="329" w:firstLine="0"/>
            </w:pPr>
            <w:r>
              <w:t>analizirati odnos pedagogije prema drugim znanostima</w:t>
            </w:r>
          </w:p>
          <w:p w14:paraId="2BCC13F6" w14:textId="77777777" w:rsidR="0048160B" w:rsidRDefault="0048160B" w:rsidP="0084756E">
            <w:pPr>
              <w:pStyle w:val="TableParagraph"/>
              <w:numPr>
                <w:ilvl w:val="0"/>
                <w:numId w:val="123"/>
              </w:numPr>
              <w:tabs>
                <w:tab w:val="left" w:pos="359"/>
              </w:tabs>
              <w:spacing w:line="257" w:lineRule="exact"/>
              <w:ind w:left="359" w:hanging="214"/>
            </w:pPr>
            <w:r>
              <w:t>razlikovati</w:t>
            </w:r>
            <w:r>
              <w:rPr>
                <w:spacing w:val="-10"/>
              </w:rPr>
              <w:t xml:space="preserve"> </w:t>
            </w:r>
            <w:r>
              <w:t>pojedine</w:t>
            </w:r>
            <w:r>
              <w:rPr>
                <w:spacing w:val="-8"/>
              </w:rPr>
              <w:t xml:space="preserve"> </w:t>
            </w:r>
            <w:r>
              <w:t>vrste/područja</w:t>
            </w:r>
            <w:r>
              <w:rPr>
                <w:spacing w:val="-8"/>
              </w:rPr>
              <w:t xml:space="preserve"> </w:t>
            </w:r>
            <w:r>
              <w:t>odgoja</w:t>
            </w:r>
            <w:r>
              <w:rPr>
                <w:spacing w:val="-8"/>
              </w:rPr>
              <w:t xml:space="preserve"> </w:t>
            </w:r>
          </w:p>
          <w:p w14:paraId="4F267D2A" w14:textId="77777777" w:rsidR="0048160B" w:rsidRDefault="0048160B" w:rsidP="0084756E">
            <w:pPr>
              <w:pStyle w:val="TableParagraph"/>
              <w:numPr>
                <w:ilvl w:val="0"/>
                <w:numId w:val="123"/>
              </w:numPr>
              <w:tabs>
                <w:tab w:val="left" w:pos="359"/>
              </w:tabs>
              <w:spacing w:before="1"/>
              <w:ind w:right="384" w:firstLine="0"/>
            </w:pPr>
            <w:r>
              <w:t>kritički</w:t>
            </w:r>
            <w:r>
              <w:rPr>
                <w:spacing w:val="-6"/>
              </w:rPr>
              <w:t xml:space="preserve"> </w:t>
            </w:r>
            <w:r>
              <w:t>procijeniti kvalitetu različitih odgojnih sredina</w:t>
            </w:r>
          </w:p>
          <w:p w14:paraId="129C81F6" w14:textId="77777777" w:rsidR="0048160B" w:rsidRDefault="0048160B" w:rsidP="0084756E">
            <w:pPr>
              <w:pStyle w:val="TableParagraph"/>
              <w:numPr>
                <w:ilvl w:val="0"/>
                <w:numId w:val="123"/>
              </w:numPr>
              <w:tabs>
                <w:tab w:val="left" w:pos="359"/>
              </w:tabs>
              <w:spacing w:before="1"/>
              <w:ind w:right="735" w:firstLine="0"/>
            </w:pPr>
            <w:r>
              <w:t>usporediti</w:t>
            </w:r>
            <w:r>
              <w:rPr>
                <w:spacing w:val="-7"/>
              </w:rPr>
              <w:t xml:space="preserve"> </w:t>
            </w:r>
            <w:r>
              <w:t>teorije/modele</w:t>
            </w:r>
            <w:r>
              <w:rPr>
                <w:spacing w:val="-7"/>
              </w:rPr>
              <w:t xml:space="preserve"> </w:t>
            </w:r>
            <w:r>
              <w:t>komunikacije</w:t>
            </w:r>
            <w:r>
              <w:rPr>
                <w:spacing w:val="-9"/>
              </w:rPr>
              <w:t xml:space="preserve"> </w:t>
            </w:r>
            <w:r>
              <w:t>i</w:t>
            </w:r>
            <w:r>
              <w:rPr>
                <w:spacing w:val="-6"/>
              </w:rPr>
              <w:t xml:space="preserve"> </w:t>
            </w:r>
            <w:r>
              <w:t>analizirati</w:t>
            </w:r>
            <w:r>
              <w:rPr>
                <w:spacing w:val="-7"/>
              </w:rPr>
              <w:t xml:space="preserve"> </w:t>
            </w:r>
            <w:r>
              <w:t>oblike komunikacijskih odnosa u odgojnom procesu</w:t>
            </w:r>
          </w:p>
          <w:p w14:paraId="19327BB5" w14:textId="77777777" w:rsidR="0048160B" w:rsidRDefault="0048160B" w:rsidP="0084756E">
            <w:pPr>
              <w:pStyle w:val="TableParagraph"/>
              <w:numPr>
                <w:ilvl w:val="0"/>
                <w:numId w:val="123"/>
              </w:numPr>
              <w:tabs>
                <w:tab w:val="left" w:pos="359"/>
              </w:tabs>
              <w:spacing w:line="258" w:lineRule="exact"/>
              <w:ind w:left="359" w:hanging="214"/>
            </w:pPr>
            <w:r>
              <w:t xml:space="preserve">preispitati </w:t>
            </w:r>
            <w:r>
              <w:rPr>
                <w:spacing w:val="-8"/>
              </w:rPr>
              <w:t xml:space="preserve"> </w:t>
            </w:r>
            <w:r>
              <w:t>značaj</w:t>
            </w:r>
            <w:r>
              <w:rPr>
                <w:spacing w:val="-7"/>
              </w:rPr>
              <w:t xml:space="preserve"> </w:t>
            </w:r>
            <w:r>
              <w:t>i</w:t>
            </w:r>
            <w:r>
              <w:rPr>
                <w:spacing w:val="-6"/>
              </w:rPr>
              <w:t xml:space="preserve"> </w:t>
            </w:r>
            <w:r>
              <w:t>ulogu</w:t>
            </w:r>
            <w:r>
              <w:rPr>
                <w:spacing w:val="-5"/>
              </w:rPr>
              <w:t xml:space="preserve"> </w:t>
            </w:r>
            <w:r>
              <w:t>suvremenoga</w:t>
            </w:r>
            <w:r>
              <w:rPr>
                <w:spacing w:val="-6"/>
              </w:rPr>
              <w:t xml:space="preserve"> </w:t>
            </w:r>
            <w:r>
              <w:t>i</w:t>
            </w:r>
            <w:r>
              <w:rPr>
                <w:spacing w:val="-6"/>
              </w:rPr>
              <w:t xml:space="preserve"> </w:t>
            </w:r>
            <w:r>
              <w:t>tradicionalnog</w:t>
            </w:r>
            <w:r>
              <w:rPr>
                <w:spacing w:val="-6"/>
              </w:rPr>
              <w:t xml:space="preserve"> </w:t>
            </w:r>
            <w:r>
              <w:rPr>
                <w:spacing w:val="-2"/>
              </w:rPr>
              <w:t>poimanja</w:t>
            </w:r>
          </w:p>
          <w:p w14:paraId="40C09137" w14:textId="77777777" w:rsidR="0048160B" w:rsidRDefault="0048160B" w:rsidP="0084756E">
            <w:pPr>
              <w:pStyle w:val="TableParagraph"/>
              <w:spacing w:line="258" w:lineRule="exact"/>
              <w:ind w:left="145"/>
            </w:pPr>
            <w:r>
              <w:t>kompetencija</w:t>
            </w:r>
            <w:r>
              <w:rPr>
                <w:spacing w:val="-6"/>
              </w:rPr>
              <w:t xml:space="preserve"> </w:t>
            </w:r>
            <w:r>
              <w:rPr>
                <w:spacing w:val="-2"/>
              </w:rPr>
              <w:t>odgojitelja</w:t>
            </w:r>
          </w:p>
          <w:p w14:paraId="368FC93E" w14:textId="77777777" w:rsidR="0048160B" w:rsidRDefault="0048160B" w:rsidP="0084756E">
            <w:pPr>
              <w:pStyle w:val="TableParagraph"/>
              <w:numPr>
                <w:ilvl w:val="0"/>
                <w:numId w:val="123"/>
              </w:numPr>
              <w:tabs>
                <w:tab w:val="left" w:pos="359"/>
              </w:tabs>
              <w:spacing w:before="1" w:line="257" w:lineRule="exact"/>
              <w:ind w:left="359" w:hanging="214"/>
            </w:pPr>
            <w:r>
              <w:t>analizirati</w:t>
            </w:r>
            <w:r>
              <w:rPr>
                <w:spacing w:val="-8"/>
              </w:rPr>
              <w:t xml:space="preserve"> </w:t>
            </w:r>
            <w:r>
              <w:t>funkciju</w:t>
            </w:r>
            <w:r>
              <w:rPr>
                <w:spacing w:val="-9"/>
              </w:rPr>
              <w:t xml:space="preserve"> </w:t>
            </w:r>
            <w:r>
              <w:t>i</w:t>
            </w:r>
            <w:r>
              <w:rPr>
                <w:spacing w:val="-6"/>
              </w:rPr>
              <w:t xml:space="preserve"> </w:t>
            </w:r>
            <w:r>
              <w:t>značaj</w:t>
            </w:r>
            <w:r>
              <w:rPr>
                <w:spacing w:val="-7"/>
              </w:rPr>
              <w:t xml:space="preserve"> </w:t>
            </w:r>
            <w:r>
              <w:t>cjeloživotnog</w:t>
            </w:r>
            <w:r>
              <w:rPr>
                <w:spacing w:val="-7"/>
              </w:rPr>
              <w:t xml:space="preserve"> </w:t>
            </w:r>
            <w:r>
              <w:t>formalnog</w:t>
            </w:r>
            <w:r>
              <w:rPr>
                <w:spacing w:val="-7"/>
              </w:rPr>
              <w:t xml:space="preserve"> </w:t>
            </w:r>
            <w:r>
              <w:rPr>
                <w:spacing w:val="-2"/>
              </w:rPr>
              <w:t>obrazovanja</w:t>
            </w:r>
          </w:p>
          <w:p w14:paraId="45281655" w14:textId="77777777" w:rsidR="0048160B" w:rsidRDefault="0048160B" w:rsidP="0084756E">
            <w:pPr>
              <w:pStyle w:val="TableParagraph"/>
              <w:spacing w:line="257" w:lineRule="exact"/>
              <w:ind w:left="145"/>
            </w:pPr>
            <w:r>
              <w:t>te</w:t>
            </w:r>
            <w:r>
              <w:rPr>
                <w:spacing w:val="-5"/>
              </w:rPr>
              <w:t xml:space="preserve"> </w:t>
            </w:r>
            <w:r>
              <w:t>neformalnog</w:t>
            </w:r>
            <w:r>
              <w:rPr>
                <w:spacing w:val="-6"/>
              </w:rPr>
              <w:t xml:space="preserve"> </w:t>
            </w:r>
            <w:r>
              <w:t>i</w:t>
            </w:r>
            <w:r>
              <w:rPr>
                <w:spacing w:val="-7"/>
              </w:rPr>
              <w:t xml:space="preserve"> </w:t>
            </w:r>
            <w:r>
              <w:t>informalnog</w:t>
            </w:r>
            <w:r>
              <w:rPr>
                <w:spacing w:val="-5"/>
              </w:rPr>
              <w:t xml:space="preserve"> </w:t>
            </w:r>
            <w:r>
              <w:rPr>
                <w:spacing w:val="-2"/>
              </w:rPr>
              <w:t>učenja</w:t>
            </w:r>
          </w:p>
        </w:tc>
      </w:tr>
      <w:tr w:rsidR="0048160B" w14:paraId="2CF3E89B" w14:textId="77777777" w:rsidTr="00F52F15">
        <w:trPr>
          <w:trHeight w:val="3112"/>
        </w:trPr>
        <w:tc>
          <w:tcPr>
            <w:tcW w:w="2694" w:type="dxa"/>
            <w:shd w:val="clear" w:color="auto" w:fill="F3F3F3"/>
          </w:tcPr>
          <w:p w14:paraId="0C6C9FAB" w14:textId="77777777" w:rsidR="0048160B" w:rsidRDefault="0048160B" w:rsidP="0084756E">
            <w:pPr>
              <w:pStyle w:val="TableParagraph"/>
              <w:rPr>
                <w:rFonts w:ascii="Times New Roman"/>
                <w:b/>
              </w:rPr>
            </w:pPr>
          </w:p>
          <w:p w14:paraId="3E361EEA" w14:textId="77777777" w:rsidR="0048160B" w:rsidRDefault="0048160B" w:rsidP="0084756E">
            <w:pPr>
              <w:pStyle w:val="TableParagraph"/>
              <w:rPr>
                <w:rFonts w:ascii="Times New Roman"/>
                <w:b/>
              </w:rPr>
            </w:pPr>
          </w:p>
          <w:p w14:paraId="3D4CCEE6" w14:textId="77777777" w:rsidR="0048160B" w:rsidRDefault="0048160B" w:rsidP="0084756E">
            <w:pPr>
              <w:pStyle w:val="TableParagraph"/>
              <w:rPr>
                <w:rFonts w:ascii="Times New Roman"/>
                <w:b/>
              </w:rPr>
            </w:pPr>
          </w:p>
          <w:p w14:paraId="46AA29DE" w14:textId="77777777" w:rsidR="0048160B" w:rsidRDefault="0048160B" w:rsidP="0084756E">
            <w:pPr>
              <w:pStyle w:val="TableParagraph"/>
              <w:rPr>
                <w:rFonts w:ascii="Times New Roman"/>
                <w:b/>
              </w:rPr>
            </w:pPr>
          </w:p>
          <w:p w14:paraId="0914FB19" w14:textId="77777777" w:rsidR="0048160B" w:rsidRDefault="0048160B" w:rsidP="0084756E">
            <w:pPr>
              <w:pStyle w:val="TableParagraph"/>
              <w:spacing w:before="169"/>
              <w:rPr>
                <w:rFonts w:ascii="Times New Roman"/>
                <w:b/>
              </w:rPr>
            </w:pPr>
          </w:p>
          <w:p w14:paraId="04F1B292" w14:textId="77777777" w:rsidR="0048160B" w:rsidRDefault="0048160B" w:rsidP="0084756E">
            <w:pPr>
              <w:pStyle w:val="TableParagraph"/>
              <w:ind w:left="110"/>
            </w:pPr>
            <w:r>
              <w:t>Sadržaj</w:t>
            </w:r>
            <w:r>
              <w:rPr>
                <w:spacing w:val="-5"/>
              </w:rPr>
              <w:t xml:space="preserve"> </w:t>
            </w:r>
            <w:r>
              <w:rPr>
                <w:spacing w:val="-2"/>
              </w:rPr>
              <w:t>kolegija</w:t>
            </w:r>
          </w:p>
        </w:tc>
        <w:tc>
          <w:tcPr>
            <w:tcW w:w="6662" w:type="dxa"/>
            <w:gridSpan w:val="3"/>
          </w:tcPr>
          <w:p w14:paraId="475C3F44" w14:textId="77777777" w:rsidR="0048160B" w:rsidRDefault="0048160B" w:rsidP="0084756E">
            <w:pPr>
              <w:pStyle w:val="TableParagraph"/>
              <w:numPr>
                <w:ilvl w:val="0"/>
                <w:numId w:val="122"/>
              </w:numPr>
              <w:tabs>
                <w:tab w:val="left" w:pos="323"/>
              </w:tabs>
              <w:spacing w:before="16"/>
              <w:ind w:left="323" w:hanging="214"/>
            </w:pPr>
            <w:r>
              <w:t>Pedagogija</w:t>
            </w:r>
            <w:r>
              <w:rPr>
                <w:spacing w:val="-5"/>
              </w:rPr>
              <w:t xml:space="preserve"> </w:t>
            </w:r>
            <w:r>
              <w:t>kao</w:t>
            </w:r>
            <w:r>
              <w:rPr>
                <w:spacing w:val="-5"/>
              </w:rPr>
              <w:t xml:space="preserve"> </w:t>
            </w:r>
            <w:r>
              <w:rPr>
                <w:spacing w:val="-2"/>
              </w:rPr>
              <w:t>znanost</w:t>
            </w:r>
          </w:p>
          <w:p w14:paraId="38F3DE55" w14:textId="77777777" w:rsidR="0048160B" w:rsidRPr="002A75DF" w:rsidRDefault="0048160B" w:rsidP="0084756E">
            <w:pPr>
              <w:pStyle w:val="TableParagraph"/>
              <w:numPr>
                <w:ilvl w:val="1"/>
                <w:numId w:val="122"/>
              </w:numPr>
              <w:tabs>
                <w:tab w:val="left" w:pos="489"/>
              </w:tabs>
              <w:spacing w:before="1" w:line="257" w:lineRule="exact"/>
              <w:ind w:left="489" w:hanging="380"/>
              <w:rPr>
                <w:bCs/>
              </w:rPr>
            </w:pPr>
            <w:r w:rsidRPr="002A75DF">
              <w:rPr>
                <w:bCs/>
              </w:rPr>
              <w:t>Predmet,</w:t>
            </w:r>
            <w:r w:rsidRPr="002A75DF">
              <w:rPr>
                <w:bCs/>
                <w:spacing w:val="-9"/>
              </w:rPr>
              <w:t xml:space="preserve"> </w:t>
            </w:r>
            <w:r w:rsidRPr="002A75DF">
              <w:rPr>
                <w:bCs/>
              </w:rPr>
              <w:t>cilj</w:t>
            </w:r>
            <w:r w:rsidRPr="002A75DF">
              <w:rPr>
                <w:bCs/>
                <w:spacing w:val="-6"/>
              </w:rPr>
              <w:t xml:space="preserve"> </w:t>
            </w:r>
            <w:r w:rsidRPr="002A75DF">
              <w:rPr>
                <w:bCs/>
              </w:rPr>
              <w:t>i</w:t>
            </w:r>
            <w:r w:rsidRPr="002A75DF">
              <w:rPr>
                <w:bCs/>
                <w:spacing w:val="-5"/>
              </w:rPr>
              <w:t xml:space="preserve"> </w:t>
            </w:r>
            <w:r w:rsidRPr="002A75DF">
              <w:rPr>
                <w:bCs/>
              </w:rPr>
              <w:t>zadaci</w:t>
            </w:r>
            <w:r w:rsidRPr="002A75DF">
              <w:rPr>
                <w:bCs/>
                <w:spacing w:val="-8"/>
              </w:rPr>
              <w:t xml:space="preserve"> </w:t>
            </w:r>
            <w:r w:rsidRPr="002A75DF">
              <w:rPr>
                <w:bCs/>
              </w:rPr>
              <w:t>pedagogijske</w:t>
            </w:r>
            <w:r w:rsidRPr="002A75DF">
              <w:rPr>
                <w:bCs/>
                <w:spacing w:val="-8"/>
              </w:rPr>
              <w:t xml:space="preserve"> </w:t>
            </w:r>
            <w:r w:rsidRPr="002A75DF">
              <w:rPr>
                <w:bCs/>
                <w:spacing w:val="-2"/>
              </w:rPr>
              <w:t>znanosti</w:t>
            </w:r>
          </w:p>
          <w:p w14:paraId="7EA5396B" w14:textId="77777777" w:rsidR="0048160B" w:rsidRPr="002A75DF" w:rsidRDefault="0048160B" w:rsidP="0084756E">
            <w:pPr>
              <w:pStyle w:val="TableParagraph"/>
              <w:numPr>
                <w:ilvl w:val="1"/>
                <w:numId w:val="122"/>
              </w:numPr>
              <w:tabs>
                <w:tab w:val="left" w:pos="489"/>
              </w:tabs>
              <w:spacing w:line="257" w:lineRule="exact"/>
              <w:ind w:left="489" w:hanging="380"/>
              <w:rPr>
                <w:bCs/>
              </w:rPr>
            </w:pPr>
            <w:r w:rsidRPr="002A75DF">
              <w:rPr>
                <w:bCs/>
              </w:rPr>
              <w:t>Kratki</w:t>
            </w:r>
            <w:r w:rsidRPr="002A75DF">
              <w:rPr>
                <w:bCs/>
                <w:spacing w:val="38"/>
              </w:rPr>
              <w:t xml:space="preserve"> </w:t>
            </w:r>
            <w:r w:rsidRPr="002A75DF">
              <w:rPr>
                <w:bCs/>
              </w:rPr>
              <w:t>pregled</w:t>
            </w:r>
            <w:r w:rsidRPr="002A75DF">
              <w:rPr>
                <w:bCs/>
                <w:spacing w:val="-5"/>
              </w:rPr>
              <w:t xml:space="preserve"> </w:t>
            </w:r>
            <w:r w:rsidRPr="002A75DF">
              <w:rPr>
                <w:bCs/>
              </w:rPr>
              <w:t>povijesnog</w:t>
            </w:r>
            <w:r w:rsidRPr="002A75DF">
              <w:rPr>
                <w:bCs/>
                <w:spacing w:val="-6"/>
              </w:rPr>
              <w:t xml:space="preserve"> </w:t>
            </w:r>
            <w:r w:rsidRPr="002A75DF">
              <w:rPr>
                <w:bCs/>
                <w:spacing w:val="-2"/>
              </w:rPr>
              <w:t>razvoja</w:t>
            </w:r>
          </w:p>
          <w:p w14:paraId="2398B635" w14:textId="77777777" w:rsidR="0048160B" w:rsidRPr="002A75DF" w:rsidRDefault="0048160B" w:rsidP="0084756E">
            <w:pPr>
              <w:pStyle w:val="TableParagraph"/>
              <w:numPr>
                <w:ilvl w:val="1"/>
                <w:numId w:val="122"/>
              </w:numPr>
              <w:tabs>
                <w:tab w:val="left" w:pos="489"/>
              </w:tabs>
              <w:spacing w:line="257" w:lineRule="exact"/>
              <w:ind w:left="489" w:hanging="380"/>
              <w:rPr>
                <w:bCs/>
              </w:rPr>
            </w:pPr>
            <w:r w:rsidRPr="002A75DF">
              <w:rPr>
                <w:bCs/>
              </w:rPr>
              <w:t>Odnos</w:t>
            </w:r>
            <w:r w:rsidRPr="002A75DF">
              <w:rPr>
                <w:bCs/>
                <w:spacing w:val="-6"/>
              </w:rPr>
              <w:t xml:space="preserve"> </w:t>
            </w:r>
            <w:r w:rsidRPr="002A75DF">
              <w:rPr>
                <w:bCs/>
              </w:rPr>
              <w:t>pedagogije</w:t>
            </w:r>
            <w:r w:rsidRPr="002A75DF">
              <w:rPr>
                <w:bCs/>
                <w:spacing w:val="-6"/>
              </w:rPr>
              <w:t xml:space="preserve"> </w:t>
            </w:r>
            <w:r w:rsidRPr="002A75DF">
              <w:rPr>
                <w:bCs/>
              </w:rPr>
              <w:t>prema</w:t>
            </w:r>
            <w:r w:rsidRPr="002A75DF">
              <w:rPr>
                <w:bCs/>
                <w:spacing w:val="-7"/>
              </w:rPr>
              <w:t xml:space="preserve"> </w:t>
            </w:r>
            <w:r w:rsidRPr="002A75DF">
              <w:rPr>
                <w:bCs/>
              </w:rPr>
              <w:t>drugim</w:t>
            </w:r>
            <w:r w:rsidRPr="002A75DF">
              <w:rPr>
                <w:bCs/>
                <w:spacing w:val="-5"/>
              </w:rPr>
              <w:t xml:space="preserve"> </w:t>
            </w:r>
            <w:r w:rsidRPr="002A75DF">
              <w:rPr>
                <w:bCs/>
                <w:spacing w:val="-2"/>
              </w:rPr>
              <w:t>znanostima</w:t>
            </w:r>
          </w:p>
          <w:p w14:paraId="3492DE4E" w14:textId="77777777" w:rsidR="0048160B" w:rsidRPr="002A75DF" w:rsidRDefault="0048160B" w:rsidP="0084756E">
            <w:pPr>
              <w:pStyle w:val="TableParagraph"/>
              <w:numPr>
                <w:ilvl w:val="1"/>
                <w:numId w:val="122"/>
              </w:numPr>
              <w:tabs>
                <w:tab w:val="left" w:pos="489"/>
              </w:tabs>
              <w:spacing w:before="1" w:line="257" w:lineRule="exact"/>
              <w:ind w:left="489" w:hanging="380"/>
              <w:rPr>
                <w:bCs/>
              </w:rPr>
            </w:pPr>
            <w:r w:rsidRPr="002A75DF">
              <w:rPr>
                <w:bCs/>
              </w:rPr>
              <w:t>Mjesto</w:t>
            </w:r>
            <w:r w:rsidRPr="002A75DF">
              <w:rPr>
                <w:bCs/>
                <w:spacing w:val="-6"/>
              </w:rPr>
              <w:t xml:space="preserve"> </w:t>
            </w:r>
            <w:r w:rsidRPr="002A75DF">
              <w:rPr>
                <w:bCs/>
              </w:rPr>
              <w:t>pedagogije</w:t>
            </w:r>
            <w:r w:rsidRPr="002A75DF">
              <w:rPr>
                <w:bCs/>
                <w:spacing w:val="-5"/>
              </w:rPr>
              <w:t xml:space="preserve"> </w:t>
            </w:r>
            <w:r w:rsidRPr="002A75DF">
              <w:rPr>
                <w:bCs/>
              </w:rPr>
              <w:t>u</w:t>
            </w:r>
            <w:r w:rsidRPr="002A75DF">
              <w:rPr>
                <w:bCs/>
                <w:spacing w:val="-5"/>
              </w:rPr>
              <w:t xml:space="preserve"> </w:t>
            </w:r>
            <w:r w:rsidRPr="002A75DF">
              <w:rPr>
                <w:bCs/>
              </w:rPr>
              <w:t>sustavu</w:t>
            </w:r>
            <w:r w:rsidRPr="002A75DF">
              <w:rPr>
                <w:bCs/>
                <w:spacing w:val="-7"/>
              </w:rPr>
              <w:t xml:space="preserve"> </w:t>
            </w:r>
            <w:r w:rsidRPr="002A75DF">
              <w:rPr>
                <w:bCs/>
                <w:spacing w:val="-2"/>
              </w:rPr>
              <w:t>znanosti</w:t>
            </w:r>
          </w:p>
          <w:p w14:paraId="01672205" w14:textId="77777777" w:rsidR="0048160B" w:rsidRPr="002A75DF" w:rsidRDefault="0048160B" w:rsidP="0084756E">
            <w:pPr>
              <w:pStyle w:val="TableParagraph"/>
              <w:numPr>
                <w:ilvl w:val="1"/>
                <w:numId w:val="122"/>
              </w:numPr>
              <w:tabs>
                <w:tab w:val="left" w:pos="489"/>
              </w:tabs>
              <w:spacing w:line="257" w:lineRule="exact"/>
              <w:ind w:left="489" w:hanging="380"/>
              <w:rPr>
                <w:bCs/>
              </w:rPr>
            </w:pPr>
            <w:r w:rsidRPr="002A75DF">
              <w:rPr>
                <w:bCs/>
                <w:spacing w:val="-2"/>
              </w:rPr>
              <w:t>Interdisciplinarnost</w:t>
            </w:r>
            <w:r w:rsidRPr="002A75DF">
              <w:rPr>
                <w:bCs/>
                <w:spacing w:val="25"/>
              </w:rPr>
              <w:t xml:space="preserve"> </w:t>
            </w:r>
            <w:r w:rsidRPr="002A75DF">
              <w:rPr>
                <w:bCs/>
                <w:spacing w:val="-2"/>
              </w:rPr>
              <w:t>pedagogije</w:t>
            </w:r>
          </w:p>
          <w:p w14:paraId="6C90B876" w14:textId="77777777" w:rsidR="0048160B" w:rsidRPr="002A75DF" w:rsidRDefault="0048160B" w:rsidP="0084756E">
            <w:pPr>
              <w:pStyle w:val="TableParagraph"/>
              <w:numPr>
                <w:ilvl w:val="1"/>
                <w:numId w:val="122"/>
              </w:numPr>
              <w:tabs>
                <w:tab w:val="left" w:pos="489"/>
              </w:tabs>
              <w:spacing w:before="2" w:line="257" w:lineRule="exact"/>
              <w:ind w:left="489" w:hanging="380"/>
              <w:rPr>
                <w:bCs/>
              </w:rPr>
            </w:pPr>
            <w:r w:rsidRPr="002A75DF">
              <w:rPr>
                <w:bCs/>
              </w:rPr>
              <w:t>Struktura</w:t>
            </w:r>
            <w:r w:rsidRPr="002A75DF">
              <w:rPr>
                <w:bCs/>
                <w:spacing w:val="-8"/>
              </w:rPr>
              <w:t xml:space="preserve"> </w:t>
            </w:r>
            <w:r w:rsidRPr="002A75DF">
              <w:rPr>
                <w:bCs/>
                <w:spacing w:val="-2"/>
              </w:rPr>
              <w:t>pedagogije</w:t>
            </w:r>
          </w:p>
          <w:p w14:paraId="07016BE0" w14:textId="77777777" w:rsidR="0048160B" w:rsidRPr="002A75DF" w:rsidRDefault="0048160B" w:rsidP="0084756E">
            <w:pPr>
              <w:pStyle w:val="TableParagraph"/>
              <w:numPr>
                <w:ilvl w:val="1"/>
                <w:numId w:val="122"/>
              </w:numPr>
              <w:tabs>
                <w:tab w:val="left" w:pos="489"/>
              </w:tabs>
              <w:spacing w:line="257" w:lineRule="exact"/>
              <w:ind w:left="489" w:hanging="380"/>
              <w:rPr>
                <w:bCs/>
              </w:rPr>
            </w:pPr>
            <w:r w:rsidRPr="002A75DF">
              <w:rPr>
                <w:bCs/>
              </w:rPr>
              <w:t>Odnos</w:t>
            </w:r>
            <w:r w:rsidRPr="002A75DF">
              <w:rPr>
                <w:bCs/>
                <w:spacing w:val="-3"/>
              </w:rPr>
              <w:t xml:space="preserve"> </w:t>
            </w:r>
            <w:r w:rsidRPr="002A75DF">
              <w:rPr>
                <w:bCs/>
              </w:rPr>
              <w:t>teorije</w:t>
            </w:r>
            <w:r w:rsidRPr="002A75DF">
              <w:rPr>
                <w:bCs/>
                <w:spacing w:val="-3"/>
              </w:rPr>
              <w:t xml:space="preserve"> </w:t>
            </w:r>
            <w:r w:rsidRPr="002A75DF">
              <w:rPr>
                <w:bCs/>
              </w:rPr>
              <w:t>i</w:t>
            </w:r>
            <w:r w:rsidRPr="002A75DF">
              <w:rPr>
                <w:bCs/>
                <w:spacing w:val="-3"/>
              </w:rPr>
              <w:t xml:space="preserve"> </w:t>
            </w:r>
            <w:r w:rsidRPr="002A75DF">
              <w:rPr>
                <w:bCs/>
                <w:spacing w:val="-2"/>
              </w:rPr>
              <w:t>prakse</w:t>
            </w:r>
          </w:p>
          <w:p w14:paraId="5C9429B2" w14:textId="77777777" w:rsidR="0048160B" w:rsidRPr="002A75DF" w:rsidRDefault="0048160B" w:rsidP="0084756E">
            <w:pPr>
              <w:pStyle w:val="TableParagraph"/>
              <w:numPr>
                <w:ilvl w:val="0"/>
                <w:numId w:val="121"/>
              </w:numPr>
              <w:tabs>
                <w:tab w:val="left" w:pos="323"/>
              </w:tabs>
              <w:spacing w:before="1" w:line="257" w:lineRule="exact"/>
              <w:ind w:left="323" w:hanging="214"/>
            </w:pPr>
            <w:r w:rsidRPr="002A75DF">
              <w:t>Temeljni</w:t>
            </w:r>
            <w:r w:rsidRPr="002A75DF">
              <w:rPr>
                <w:spacing w:val="-6"/>
              </w:rPr>
              <w:t xml:space="preserve"> </w:t>
            </w:r>
            <w:r w:rsidRPr="002A75DF">
              <w:t>pojmovi</w:t>
            </w:r>
            <w:r w:rsidRPr="002A75DF">
              <w:rPr>
                <w:spacing w:val="-6"/>
              </w:rPr>
              <w:t xml:space="preserve"> </w:t>
            </w:r>
            <w:r w:rsidRPr="002A75DF">
              <w:rPr>
                <w:spacing w:val="-2"/>
              </w:rPr>
              <w:t>pedagogije</w:t>
            </w:r>
          </w:p>
          <w:p w14:paraId="3B1069C8" w14:textId="77777777" w:rsidR="0048160B" w:rsidRPr="002A75DF" w:rsidRDefault="0048160B" w:rsidP="0084756E">
            <w:pPr>
              <w:pStyle w:val="TableParagraph"/>
              <w:numPr>
                <w:ilvl w:val="1"/>
                <w:numId w:val="121"/>
              </w:numPr>
              <w:tabs>
                <w:tab w:val="left" w:pos="489"/>
              </w:tabs>
              <w:spacing w:line="257" w:lineRule="exact"/>
              <w:ind w:left="489" w:hanging="380"/>
            </w:pPr>
            <w:r w:rsidRPr="002A75DF">
              <w:t>Odgoj</w:t>
            </w:r>
            <w:r w:rsidRPr="002A75DF">
              <w:rPr>
                <w:spacing w:val="-5"/>
              </w:rPr>
              <w:t xml:space="preserve"> </w:t>
            </w:r>
            <w:r w:rsidRPr="002A75DF">
              <w:t>(</w:t>
            </w:r>
            <w:r w:rsidRPr="002A75DF">
              <w:rPr>
                <w:bCs/>
              </w:rPr>
              <w:t>pojam</w:t>
            </w:r>
            <w:r w:rsidRPr="002A75DF">
              <w:rPr>
                <w:bCs/>
                <w:spacing w:val="-6"/>
              </w:rPr>
              <w:t xml:space="preserve"> </w:t>
            </w:r>
            <w:r w:rsidRPr="002A75DF">
              <w:rPr>
                <w:bCs/>
              </w:rPr>
              <w:t>i</w:t>
            </w:r>
            <w:r w:rsidRPr="002A75DF">
              <w:rPr>
                <w:bCs/>
                <w:spacing w:val="-3"/>
              </w:rPr>
              <w:t xml:space="preserve"> </w:t>
            </w:r>
            <w:r w:rsidRPr="002A75DF">
              <w:rPr>
                <w:bCs/>
              </w:rPr>
              <w:t>vrste</w:t>
            </w:r>
            <w:r w:rsidRPr="002A75DF">
              <w:rPr>
                <w:bCs/>
                <w:spacing w:val="-4"/>
              </w:rPr>
              <w:t xml:space="preserve"> </w:t>
            </w:r>
            <w:r w:rsidRPr="002A75DF">
              <w:rPr>
                <w:bCs/>
              </w:rPr>
              <w:t>odgoja</w:t>
            </w:r>
            <w:r w:rsidRPr="002A75DF">
              <w:rPr>
                <w:spacing w:val="-4"/>
              </w:rPr>
              <w:t xml:space="preserve"> </w:t>
            </w:r>
            <w:r w:rsidRPr="002A75DF">
              <w:rPr>
                <w:spacing w:val="-10"/>
              </w:rPr>
              <w:t>)</w:t>
            </w:r>
          </w:p>
          <w:p w14:paraId="7FB6E882" w14:textId="77777777" w:rsidR="0048160B" w:rsidRPr="002A75DF" w:rsidRDefault="0048160B" w:rsidP="0084756E">
            <w:pPr>
              <w:pStyle w:val="TableParagraph"/>
              <w:numPr>
                <w:ilvl w:val="1"/>
                <w:numId w:val="121"/>
              </w:numPr>
              <w:tabs>
                <w:tab w:val="left" w:pos="489"/>
              </w:tabs>
              <w:spacing w:before="2" w:line="257" w:lineRule="exact"/>
              <w:ind w:left="489" w:hanging="380"/>
              <w:rPr>
                <w:bCs/>
              </w:rPr>
            </w:pPr>
            <w:r w:rsidRPr="002A75DF">
              <w:rPr>
                <w:bCs/>
                <w:spacing w:val="-2"/>
              </w:rPr>
              <w:t>Obrazovanje</w:t>
            </w:r>
          </w:p>
          <w:p w14:paraId="2702AEAD" w14:textId="77777777" w:rsidR="0048160B" w:rsidRDefault="0048160B" w:rsidP="0084756E">
            <w:pPr>
              <w:pStyle w:val="TableParagraph"/>
              <w:numPr>
                <w:ilvl w:val="1"/>
                <w:numId w:val="121"/>
              </w:numPr>
              <w:tabs>
                <w:tab w:val="left" w:pos="489"/>
              </w:tabs>
              <w:spacing w:line="238" w:lineRule="exact"/>
              <w:ind w:left="489" w:hanging="380"/>
            </w:pPr>
            <w:r>
              <w:rPr>
                <w:spacing w:val="-2"/>
              </w:rPr>
              <w:t>Osposobljavanje/kvalifikacija</w:t>
            </w:r>
          </w:p>
        </w:tc>
      </w:tr>
    </w:tbl>
    <w:p w14:paraId="242F6045" w14:textId="77777777" w:rsidR="0048160B" w:rsidRDefault="0048160B" w:rsidP="0048160B">
      <w:pPr>
        <w:spacing w:line="238" w:lineRule="exact"/>
        <w:sectPr w:rsidR="0048160B">
          <w:pgSz w:w="11910" w:h="16840"/>
          <w:pgMar w:top="1380" w:right="720" w:bottom="280" w:left="110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17"/>
        <w:gridCol w:w="2535"/>
        <w:gridCol w:w="1078"/>
        <w:gridCol w:w="708"/>
        <w:gridCol w:w="999"/>
        <w:gridCol w:w="1298"/>
      </w:tblGrid>
      <w:tr w:rsidR="0048160B" w14:paraId="580981AF" w14:textId="77777777" w:rsidTr="00F52F15">
        <w:trPr>
          <w:trHeight w:val="4401"/>
        </w:trPr>
        <w:tc>
          <w:tcPr>
            <w:tcW w:w="2917" w:type="dxa"/>
            <w:shd w:val="clear" w:color="auto" w:fill="F3F3F3"/>
          </w:tcPr>
          <w:p w14:paraId="488D085D" w14:textId="77777777" w:rsidR="0048160B" w:rsidRDefault="0048160B" w:rsidP="0084756E">
            <w:pPr>
              <w:pStyle w:val="TableParagraph"/>
              <w:rPr>
                <w:rFonts w:ascii="Times New Roman"/>
              </w:rPr>
            </w:pPr>
          </w:p>
        </w:tc>
        <w:tc>
          <w:tcPr>
            <w:tcW w:w="6618" w:type="dxa"/>
            <w:gridSpan w:val="5"/>
          </w:tcPr>
          <w:p w14:paraId="6586B4B2" w14:textId="77777777" w:rsidR="0048160B" w:rsidRDefault="0048160B" w:rsidP="0084756E">
            <w:pPr>
              <w:pStyle w:val="TableParagraph"/>
              <w:spacing w:before="16" w:line="257" w:lineRule="exact"/>
              <w:ind w:left="109"/>
            </w:pPr>
            <w:r>
              <w:t>2.4.</w:t>
            </w:r>
            <w:r>
              <w:rPr>
                <w:spacing w:val="-5"/>
              </w:rPr>
              <w:t xml:space="preserve"> </w:t>
            </w:r>
            <w:r>
              <w:rPr>
                <w:spacing w:val="-2"/>
              </w:rPr>
              <w:t>Izobrazba</w:t>
            </w:r>
          </w:p>
          <w:p w14:paraId="7BCEF37E" w14:textId="77777777" w:rsidR="0048160B" w:rsidRDefault="0048160B" w:rsidP="0084756E">
            <w:pPr>
              <w:pStyle w:val="TableParagraph"/>
              <w:numPr>
                <w:ilvl w:val="0"/>
                <w:numId w:val="120"/>
              </w:numPr>
              <w:tabs>
                <w:tab w:val="left" w:pos="323"/>
              </w:tabs>
              <w:spacing w:line="257" w:lineRule="exact"/>
              <w:ind w:left="323" w:hanging="214"/>
            </w:pPr>
            <w:r>
              <w:t>Odgojne</w:t>
            </w:r>
            <w:r>
              <w:rPr>
                <w:spacing w:val="-5"/>
              </w:rPr>
              <w:t xml:space="preserve"> </w:t>
            </w:r>
            <w:r>
              <w:t>sredine</w:t>
            </w:r>
            <w:r>
              <w:rPr>
                <w:spacing w:val="-5"/>
              </w:rPr>
              <w:t xml:space="preserve"> </w:t>
            </w:r>
            <w:r>
              <w:t>–</w:t>
            </w:r>
            <w:r>
              <w:rPr>
                <w:spacing w:val="-6"/>
              </w:rPr>
              <w:t xml:space="preserve"> </w:t>
            </w:r>
            <w:r>
              <w:t>ustanove</w:t>
            </w:r>
            <w:r>
              <w:rPr>
                <w:spacing w:val="-5"/>
              </w:rPr>
              <w:t xml:space="preserve"> </w:t>
            </w:r>
            <w:r>
              <w:rPr>
                <w:spacing w:val="-2"/>
              </w:rPr>
              <w:t>odgoja</w:t>
            </w:r>
          </w:p>
          <w:p w14:paraId="4D601904" w14:textId="77777777" w:rsidR="0048160B" w:rsidRDefault="0048160B" w:rsidP="0084756E">
            <w:pPr>
              <w:pStyle w:val="TableParagraph"/>
              <w:numPr>
                <w:ilvl w:val="1"/>
                <w:numId w:val="120"/>
              </w:numPr>
              <w:tabs>
                <w:tab w:val="left" w:pos="489"/>
              </w:tabs>
              <w:spacing w:before="2" w:line="257" w:lineRule="exact"/>
              <w:ind w:left="489" w:hanging="380"/>
            </w:pPr>
            <w:r>
              <w:t>Intencionalne</w:t>
            </w:r>
            <w:r>
              <w:rPr>
                <w:spacing w:val="-9"/>
              </w:rPr>
              <w:t xml:space="preserve"> </w:t>
            </w:r>
            <w:r>
              <w:t>(obitelj,</w:t>
            </w:r>
            <w:r>
              <w:rPr>
                <w:spacing w:val="-8"/>
              </w:rPr>
              <w:t xml:space="preserve"> </w:t>
            </w:r>
            <w:r>
              <w:t>škola,</w:t>
            </w:r>
            <w:r>
              <w:rPr>
                <w:spacing w:val="-8"/>
              </w:rPr>
              <w:t xml:space="preserve"> </w:t>
            </w:r>
            <w:r>
              <w:rPr>
                <w:spacing w:val="-2"/>
              </w:rPr>
              <w:t>vrtić)</w:t>
            </w:r>
          </w:p>
          <w:p w14:paraId="7AAC8C2F" w14:textId="77777777" w:rsidR="0048160B" w:rsidRDefault="0048160B" w:rsidP="0084756E">
            <w:pPr>
              <w:pStyle w:val="TableParagraph"/>
              <w:numPr>
                <w:ilvl w:val="1"/>
                <w:numId w:val="120"/>
              </w:numPr>
              <w:tabs>
                <w:tab w:val="left" w:pos="489"/>
              </w:tabs>
              <w:spacing w:line="257" w:lineRule="exact"/>
              <w:ind w:left="489" w:hanging="380"/>
            </w:pPr>
            <w:r>
              <w:t>Funkcionalne</w:t>
            </w:r>
            <w:r>
              <w:rPr>
                <w:spacing w:val="-10"/>
              </w:rPr>
              <w:t xml:space="preserve"> </w:t>
            </w:r>
            <w:r>
              <w:t>(radne</w:t>
            </w:r>
            <w:r>
              <w:rPr>
                <w:spacing w:val="-10"/>
              </w:rPr>
              <w:t xml:space="preserve"> </w:t>
            </w:r>
            <w:r>
              <w:t>organizacije,</w:t>
            </w:r>
            <w:r>
              <w:rPr>
                <w:spacing w:val="-7"/>
              </w:rPr>
              <w:t xml:space="preserve"> </w:t>
            </w:r>
            <w:r>
              <w:t>vršnjaci,</w:t>
            </w:r>
            <w:r>
              <w:rPr>
                <w:spacing w:val="-7"/>
              </w:rPr>
              <w:t xml:space="preserve"> </w:t>
            </w:r>
            <w:r>
              <w:t>crkva</w:t>
            </w:r>
            <w:r>
              <w:rPr>
                <w:spacing w:val="-7"/>
              </w:rPr>
              <w:t xml:space="preserve"> </w:t>
            </w:r>
            <w:r>
              <w:t>i</w:t>
            </w:r>
            <w:r>
              <w:rPr>
                <w:spacing w:val="-7"/>
              </w:rPr>
              <w:t xml:space="preserve"> </w:t>
            </w:r>
            <w:r>
              <w:rPr>
                <w:spacing w:val="-2"/>
              </w:rPr>
              <w:t>druge)</w:t>
            </w:r>
          </w:p>
          <w:p w14:paraId="488AF031" w14:textId="77777777" w:rsidR="0048160B" w:rsidRDefault="0048160B" w:rsidP="0084756E">
            <w:pPr>
              <w:pStyle w:val="TableParagraph"/>
              <w:numPr>
                <w:ilvl w:val="0"/>
                <w:numId w:val="119"/>
              </w:numPr>
              <w:tabs>
                <w:tab w:val="left" w:pos="323"/>
              </w:tabs>
              <w:spacing w:before="1" w:line="257" w:lineRule="exact"/>
              <w:ind w:left="323" w:hanging="214"/>
            </w:pPr>
            <w:r>
              <w:t>Odgojno</w:t>
            </w:r>
            <w:r>
              <w:rPr>
                <w:spacing w:val="-5"/>
              </w:rPr>
              <w:t xml:space="preserve"> </w:t>
            </w:r>
            <w:r>
              <w:t>obrazovna</w:t>
            </w:r>
            <w:r>
              <w:rPr>
                <w:spacing w:val="-5"/>
              </w:rPr>
              <w:t xml:space="preserve"> </w:t>
            </w:r>
            <w:r>
              <w:rPr>
                <w:spacing w:val="-2"/>
              </w:rPr>
              <w:t>komunikacija</w:t>
            </w:r>
          </w:p>
          <w:p w14:paraId="152D713A" w14:textId="77777777" w:rsidR="0048160B" w:rsidRDefault="0048160B" w:rsidP="0084756E">
            <w:pPr>
              <w:pStyle w:val="TableParagraph"/>
              <w:numPr>
                <w:ilvl w:val="1"/>
                <w:numId w:val="119"/>
              </w:numPr>
              <w:tabs>
                <w:tab w:val="left" w:pos="489"/>
              </w:tabs>
              <w:spacing w:line="257" w:lineRule="exact"/>
              <w:ind w:left="489" w:hanging="380"/>
            </w:pPr>
            <w:r>
              <w:t>Pojmovno</w:t>
            </w:r>
            <w:r>
              <w:rPr>
                <w:spacing w:val="-9"/>
              </w:rPr>
              <w:t xml:space="preserve"> </w:t>
            </w:r>
            <w:r>
              <w:t>određenje</w:t>
            </w:r>
            <w:r>
              <w:rPr>
                <w:spacing w:val="-8"/>
              </w:rPr>
              <w:t xml:space="preserve"> </w:t>
            </w:r>
            <w:r>
              <w:rPr>
                <w:spacing w:val="-2"/>
              </w:rPr>
              <w:t>komunikacije</w:t>
            </w:r>
          </w:p>
          <w:p w14:paraId="0B5D875B" w14:textId="77777777" w:rsidR="0048160B" w:rsidRDefault="0048160B" w:rsidP="0084756E">
            <w:pPr>
              <w:pStyle w:val="TableParagraph"/>
              <w:numPr>
                <w:ilvl w:val="1"/>
                <w:numId w:val="119"/>
              </w:numPr>
              <w:tabs>
                <w:tab w:val="left" w:pos="489"/>
              </w:tabs>
              <w:spacing w:before="1" w:line="257" w:lineRule="exact"/>
              <w:ind w:left="489" w:hanging="380"/>
            </w:pPr>
            <w:r>
              <w:rPr>
                <w:spacing w:val="-2"/>
              </w:rPr>
              <w:t>Komunikacijski</w:t>
            </w:r>
            <w:r>
              <w:rPr>
                <w:spacing w:val="13"/>
              </w:rPr>
              <w:t xml:space="preserve"> </w:t>
            </w:r>
            <w:r>
              <w:rPr>
                <w:spacing w:val="-2"/>
              </w:rPr>
              <w:t>proces</w:t>
            </w:r>
          </w:p>
          <w:p w14:paraId="1E1E53E6" w14:textId="77777777" w:rsidR="0048160B" w:rsidRDefault="0048160B" w:rsidP="0084756E">
            <w:pPr>
              <w:pStyle w:val="TableParagraph"/>
              <w:numPr>
                <w:ilvl w:val="1"/>
                <w:numId w:val="119"/>
              </w:numPr>
              <w:tabs>
                <w:tab w:val="left" w:pos="489"/>
              </w:tabs>
              <w:spacing w:line="257" w:lineRule="exact"/>
              <w:ind w:left="489" w:hanging="380"/>
            </w:pPr>
            <w:r>
              <w:t>Teorije/modeli</w:t>
            </w:r>
            <w:r>
              <w:rPr>
                <w:spacing w:val="-12"/>
              </w:rPr>
              <w:t xml:space="preserve"> </w:t>
            </w:r>
            <w:r>
              <w:rPr>
                <w:spacing w:val="-2"/>
              </w:rPr>
              <w:t>komunikacije</w:t>
            </w:r>
          </w:p>
          <w:p w14:paraId="0C856DFB" w14:textId="77777777" w:rsidR="0048160B" w:rsidRDefault="0048160B" w:rsidP="0084756E">
            <w:pPr>
              <w:pStyle w:val="TableParagraph"/>
              <w:numPr>
                <w:ilvl w:val="1"/>
                <w:numId w:val="119"/>
              </w:numPr>
              <w:tabs>
                <w:tab w:val="left" w:pos="489"/>
              </w:tabs>
              <w:spacing w:before="1" w:line="257" w:lineRule="exact"/>
              <w:ind w:left="489" w:hanging="380"/>
            </w:pPr>
            <w:r>
              <w:t>Oblici</w:t>
            </w:r>
            <w:r>
              <w:rPr>
                <w:spacing w:val="-6"/>
              </w:rPr>
              <w:t xml:space="preserve"> </w:t>
            </w:r>
            <w:r>
              <w:t>kvalitetne</w:t>
            </w:r>
            <w:r>
              <w:rPr>
                <w:spacing w:val="-7"/>
              </w:rPr>
              <w:t xml:space="preserve"> </w:t>
            </w:r>
            <w:r>
              <w:t>odgojno</w:t>
            </w:r>
            <w:r>
              <w:rPr>
                <w:spacing w:val="-7"/>
              </w:rPr>
              <w:t xml:space="preserve"> </w:t>
            </w:r>
            <w:r>
              <w:t>obrazovne</w:t>
            </w:r>
            <w:r>
              <w:rPr>
                <w:spacing w:val="-6"/>
              </w:rPr>
              <w:t xml:space="preserve"> </w:t>
            </w:r>
            <w:r>
              <w:rPr>
                <w:spacing w:val="-2"/>
              </w:rPr>
              <w:t>komunikacije</w:t>
            </w:r>
          </w:p>
          <w:p w14:paraId="75D8FE56" w14:textId="77777777" w:rsidR="0048160B" w:rsidRDefault="0048160B" w:rsidP="0084756E">
            <w:pPr>
              <w:pStyle w:val="TableParagraph"/>
              <w:numPr>
                <w:ilvl w:val="1"/>
                <w:numId w:val="119"/>
              </w:numPr>
              <w:tabs>
                <w:tab w:val="left" w:pos="489"/>
              </w:tabs>
              <w:spacing w:line="257" w:lineRule="exact"/>
              <w:ind w:left="489" w:hanging="380"/>
            </w:pPr>
            <w:r>
              <w:t>Komunikacija</w:t>
            </w:r>
            <w:r>
              <w:rPr>
                <w:spacing w:val="37"/>
              </w:rPr>
              <w:t xml:space="preserve"> </w:t>
            </w:r>
            <w:r>
              <w:t>i</w:t>
            </w:r>
            <w:r>
              <w:rPr>
                <w:spacing w:val="-3"/>
              </w:rPr>
              <w:t xml:space="preserve"> </w:t>
            </w:r>
            <w:r>
              <w:t>partnerstvo</w:t>
            </w:r>
            <w:r>
              <w:rPr>
                <w:spacing w:val="-8"/>
              </w:rPr>
              <w:t xml:space="preserve"> </w:t>
            </w:r>
            <w:r>
              <w:t>s</w:t>
            </w:r>
            <w:r>
              <w:rPr>
                <w:spacing w:val="-3"/>
              </w:rPr>
              <w:t xml:space="preserve"> </w:t>
            </w:r>
            <w:r>
              <w:rPr>
                <w:spacing w:val="-2"/>
              </w:rPr>
              <w:t>roditeljima</w:t>
            </w:r>
          </w:p>
          <w:p w14:paraId="20A22660" w14:textId="77777777" w:rsidR="0048160B" w:rsidRDefault="0048160B" w:rsidP="0084756E">
            <w:pPr>
              <w:pStyle w:val="TableParagraph"/>
              <w:numPr>
                <w:ilvl w:val="0"/>
                <w:numId w:val="118"/>
              </w:numPr>
              <w:tabs>
                <w:tab w:val="left" w:pos="323"/>
              </w:tabs>
              <w:spacing w:before="2" w:line="257" w:lineRule="exact"/>
              <w:ind w:left="323" w:hanging="214"/>
            </w:pPr>
            <w:r>
              <w:t>Kompetencije</w:t>
            </w:r>
            <w:r>
              <w:rPr>
                <w:spacing w:val="-8"/>
              </w:rPr>
              <w:t xml:space="preserve"> </w:t>
            </w:r>
            <w:r>
              <w:t>odgojitelja</w:t>
            </w:r>
            <w:r>
              <w:rPr>
                <w:spacing w:val="-8"/>
              </w:rPr>
              <w:t xml:space="preserve"> </w:t>
            </w:r>
            <w:r>
              <w:t>u</w:t>
            </w:r>
            <w:r>
              <w:rPr>
                <w:spacing w:val="-8"/>
              </w:rPr>
              <w:t xml:space="preserve"> </w:t>
            </w:r>
            <w:r>
              <w:t>suvremenom</w:t>
            </w:r>
            <w:r>
              <w:rPr>
                <w:spacing w:val="-6"/>
              </w:rPr>
              <w:t xml:space="preserve"> </w:t>
            </w:r>
            <w:r>
              <w:rPr>
                <w:spacing w:val="-2"/>
              </w:rPr>
              <w:t>vrtiću</w:t>
            </w:r>
          </w:p>
          <w:p w14:paraId="07A6F18B" w14:textId="77777777" w:rsidR="0048160B" w:rsidRDefault="0048160B" w:rsidP="0084756E">
            <w:pPr>
              <w:pStyle w:val="TableParagraph"/>
              <w:numPr>
                <w:ilvl w:val="1"/>
                <w:numId w:val="118"/>
              </w:numPr>
              <w:tabs>
                <w:tab w:val="left" w:pos="489"/>
              </w:tabs>
              <w:spacing w:line="257" w:lineRule="exact"/>
              <w:ind w:left="489" w:hanging="380"/>
            </w:pPr>
            <w:r>
              <w:t>Što</w:t>
            </w:r>
            <w:r>
              <w:rPr>
                <w:spacing w:val="-7"/>
              </w:rPr>
              <w:t xml:space="preserve"> </w:t>
            </w:r>
            <w:r>
              <w:t>su</w:t>
            </w:r>
            <w:r>
              <w:rPr>
                <w:spacing w:val="-7"/>
              </w:rPr>
              <w:t xml:space="preserve"> </w:t>
            </w:r>
            <w:r>
              <w:t>kompetencije</w:t>
            </w:r>
            <w:r>
              <w:rPr>
                <w:spacing w:val="-7"/>
              </w:rPr>
              <w:t xml:space="preserve"> </w:t>
            </w:r>
            <w:r>
              <w:t>(definicije,</w:t>
            </w:r>
            <w:r>
              <w:rPr>
                <w:spacing w:val="-7"/>
              </w:rPr>
              <w:t xml:space="preserve"> </w:t>
            </w:r>
            <w:r>
              <w:t>podjela,</w:t>
            </w:r>
            <w:r>
              <w:rPr>
                <w:spacing w:val="-6"/>
              </w:rPr>
              <w:t xml:space="preserve"> </w:t>
            </w:r>
            <w:r>
              <w:rPr>
                <w:spacing w:val="-2"/>
              </w:rPr>
              <w:t>razine)</w:t>
            </w:r>
          </w:p>
          <w:p w14:paraId="2A8D0B9C" w14:textId="77777777" w:rsidR="0048160B" w:rsidRDefault="0048160B" w:rsidP="0084756E">
            <w:pPr>
              <w:pStyle w:val="TableParagraph"/>
              <w:numPr>
                <w:ilvl w:val="1"/>
                <w:numId w:val="118"/>
              </w:numPr>
              <w:tabs>
                <w:tab w:val="left" w:pos="489"/>
              </w:tabs>
              <w:spacing w:before="1" w:line="258" w:lineRule="exact"/>
              <w:ind w:left="489" w:hanging="380"/>
            </w:pPr>
            <w:r>
              <w:t>Ključne</w:t>
            </w:r>
            <w:r>
              <w:rPr>
                <w:spacing w:val="-7"/>
              </w:rPr>
              <w:t xml:space="preserve"> </w:t>
            </w:r>
            <w:r>
              <w:t>kompetencije</w:t>
            </w:r>
            <w:r>
              <w:rPr>
                <w:spacing w:val="-9"/>
              </w:rPr>
              <w:t xml:space="preserve"> </w:t>
            </w:r>
            <w:r>
              <w:t>za</w:t>
            </w:r>
            <w:r>
              <w:rPr>
                <w:spacing w:val="-7"/>
              </w:rPr>
              <w:t xml:space="preserve"> </w:t>
            </w:r>
            <w:r>
              <w:t>društvo</w:t>
            </w:r>
            <w:r>
              <w:rPr>
                <w:spacing w:val="-6"/>
              </w:rPr>
              <w:t xml:space="preserve"> </w:t>
            </w:r>
            <w:r>
              <w:rPr>
                <w:spacing w:val="-2"/>
              </w:rPr>
              <w:t>znanja</w:t>
            </w:r>
          </w:p>
          <w:p w14:paraId="0003164D" w14:textId="77777777" w:rsidR="0048160B" w:rsidRDefault="0048160B" w:rsidP="0084756E">
            <w:pPr>
              <w:pStyle w:val="TableParagraph"/>
              <w:numPr>
                <w:ilvl w:val="1"/>
                <w:numId w:val="118"/>
              </w:numPr>
              <w:tabs>
                <w:tab w:val="left" w:pos="445"/>
                <w:tab w:val="left" w:pos="489"/>
              </w:tabs>
              <w:ind w:left="445" w:right="377" w:hanging="336"/>
            </w:pPr>
            <w:r>
              <w:tab/>
              <w:t>Kompetencije</w:t>
            </w:r>
            <w:r>
              <w:rPr>
                <w:spacing w:val="-5"/>
              </w:rPr>
              <w:t xml:space="preserve"> </w:t>
            </w:r>
            <w:r>
              <w:t>odgojitelja</w:t>
            </w:r>
            <w:r>
              <w:rPr>
                <w:spacing w:val="-5"/>
              </w:rPr>
              <w:t xml:space="preserve"> </w:t>
            </w:r>
            <w:r>
              <w:t>u</w:t>
            </w:r>
            <w:r>
              <w:rPr>
                <w:spacing w:val="-5"/>
              </w:rPr>
              <w:t xml:space="preserve"> </w:t>
            </w:r>
            <w:r>
              <w:t>interakciji</w:t>
            </w:r>
            <w:r>
              <w:rPr>
                <w:spacing w:val="-6"/>
              </w:rPr>
              <w:t xml:space="preserve"> </w:t>
            </w:r>
            <w:r>
              <w:t>s</w:t>
            </w:r>
            <w:r>
              <w:rPr>
                <w:spacing w:val="-4"/>
              </w:rPr>
              <w:t xml:space="preserve"> </w:t>
            </w:r>
            <w:r>
              <w:t>djetetom</w:t>
            </w:r>
            <w:r>
              <w:rPr>
                <w:spacing w:val="-4"/>
              </w:rPr>
              <w:t xml:space="preserve"> </w:t>
            </w:r>
            <w:r>
              <w:t>i</w:t>
            </w:r>
            <w:r>
              <w:rPr>
                <w:spacing w:val="-5"/>
              </w:rPr>
              <w:t xml:space="preserve"> </w:t>
            </w:r>
            <w:r>
              <w:t>nove</w:t>
            </w:r>
            <w:r>
              <w:rPr>
                <w:spacing w:val="-6"/>
              </w:rPr>
              <w:t xml:space="preserve"> </w:t>
            </w:r>
            <w:r>
              <w:t xml:space="preserve">uloge </w:t>
            </w:r>
            <w:r>
              <w:rPr>
                <w:spacing w:val="-2"/>
              </w:rPr>
              <w:t>odgojitelja</w:t>
            </w:r>
          </w:p>
          <w:p w14:paraId="117B250C" w14:textId="77777777" w:rsidR="0048160B" w:rsidRDefault="0048160B" w:rsidP="0084756E">
            <w:pPr>
              <w:pStyle w:val="TableParagraph"/>
              <w:numPr>
                <w:ilvl w:val="1"/>
                <w:numId w:val="118"/>
              </w:numPr>
              <w:tabs>
                <w:tab w:val="left" w:pos="489"/>
              </w:tabs>
              <w:spacing w:line="257" w:lineRule="exact"/>
              <w:ind w:left="489" w:hanging="380"/>
            </w:pPr>
            <w:r>
              <w:t>Poželjne</w:t>
            </w:r>
            <w:r>
              <w:rPr>
                <w:spacing w:val="-5"/>
              </w:rPr>
              <w:t xml:space="preserve"> </w:t>
            </w:r>
            <w:r>
              <w:t>osobine</w:t>
            </w:r>
            <w:r>
              <w:rPr>
                <w:spacing w:val="-5"/>
              </w:rPr>
              <w:t xml:space="preserve"> </w:t>
            </w:r>
            <w:r>
              <w:rPr>
                <w:spacing w:val="-2"/>
              </w:rPr>
              <w:t>odgojitelja</w:t>
            </w:r>
          </w:p>
          <w:p w14:paraId="3C49031F" w14:textId="77777777" w:rsidR="0048160B" w:rsidRDefault="0048160B" w:rsidP="0084756E">
            <w:pPr>
              <w:pStyle w:val="TableParagraph"/>
              <w:spacing w:line="238" w:lineRule="exact"/>
              <w:ind w:left="109"/>
            </w:pPr>
            <w:r>
              <w:t>6.</w:t>
            </w:r>
            <w:r>
              <w:rPr>
                <w:spacing w:val="-5"/>
              </w:rPr>
              <w:t xml:space="preserve"> </w:t>
            </w:r>
            <w:r>
              <w:t>Temeljni</w:t>
            </w:r>
            <w:r>
              <w:rPr>
                <w:spacing w:val="-4"/>
              </w:rPr>
              <w:t xml:space="preserve"> </w:t>
            </w:r>
            <w:r>
              <w:t>dokumenti</w:t>
            </w:r>
            <w:r>
              <w:rPr>
                <w:spacing w:val="-4"/>
              </w:rPr>
              <w:t xml:space="preserve"> </w:t>
            </w:r>
            <w:r>
              <w:t>o</w:t>
            </w:r>
            <w:r>
              <w:rPr>
                <w:spacing w:val="-7"/>
              </w:rPr>
              <w:t xml:space="preserve"> </w:t>
            </w:r>
            <w:r>
              <w:t>odgoju</w:t>
            </w:r>
            <w:r>
              <w:rPr>
                <w:spacing w:val="-5"/>
              </w:rPr>
              <w:t xml:space="preserve"> </w:t>
            </w:r>
            <w:r>
              <w:t>i</w:t>
            </w:r>
            <w:r>
              <w:rPr>
                <w:spacing w:val="-5"/>
              </w:rPr>
              <w:t xml:space="preserve"> </w:t>
            </w:r>
            <w:r>
              <w:t>obrazovanju</w:t>
            </w:r>
            <w:r>
              <w:rPr>
                <w:spacing w:val="-5"/>
              </w:rPr>
              <w:t xml:space="preserve"> </w:t>
            </w:r>
            <w:r>
              <w:t>u</w:t>
            </w:r>
            <w:r>
              <w:rPr>
                <w:spacing w:val="-4"/>
              </w:rPr>
              <w:t xml:space="preserve"> </w:t>
            </w:r>
            <w:r>
              <w:rPr>
                <w:spacing w:val="-5"/>
              </w:rPr>
              <w:t>RH</w:t>
            </w:r>
          </w:p>
        </w:tc>
      </w:tr>
      <w:tr w:rsidR="0048160B" w14:paraId="7454D7E6" w14:textId="77777777" w:rsidTr="00F52F15">
        <w:trPr>
          <w:trHeight w:val="788"/>
        </w:trPr>
        <w:tc>
          <w:tcPr>
            <w:tcW w:w="2917" w:type="dxa"/>
            <w:vMerge w:val="restart"/>
            <w:shd w:val="clear" w:color="auto" w:fill="F1F1F1"/>
          </w:tcPr>
          <w:p w14:paraId="7FC0E864" w14:textId="77777777" w:rsidR="0048160B" w:rsidRDefault="0048160B" w:rsidP="0084756E">
            <w:pPr>
              <w:pStyle w:val="TableParagraph"/>
              <w:rPr>
                <w:rFonts w:ascii="Times New Roman"/>
                <w:b/>
              </w:rPr>
            </w:pPr>
          </w:p>
          <w:p w14:paraId="26A05205" w14:textId="77777777" w:rsidR="0048160B" w:rsidRDefault="0048160B" w:rsidP="0084756E">
            <w:pPr>
              <w:pStyle w:val="TableParagraph"/>
              <w:spacing w:before="95"/>
              <w:rPr>
                <w:rFonts w:ascii="Times New Roman"/>
                <w:b/>
              </w:rPr>
            </w:pPr>
          </w:p>
          <w:p w14:paraId="6F774FDF" w14:textId="77777777" w:rsidR="0048160B" w:rsidRDefault="0048160B" w:rsidP="0084756E">
            <w:pPr>
              <w:pStyle w:val="TableParagraph"/>
              <w:spacing w:line="257" w:lineRule="exact"/>
              <w:ind w:left="110"/>
            </w:pPr>
            <w:r>
              <w:t>Planirane</w:t>
            </w:r>
            <w:r>
              <w:rPr>
                <w:spacing w:val="-8"/>
              </w:rPr>
              <w:t xml:space="preserve"> </w:t>
            </w:r>
            <w:r>
              <w:rPr>
                <w:spacing w:val="-2"/>
              </w:rPr>
              <w:t>aktivnosti,</w:t>
            </w:r>
          </w:p>
          <w:p w14:paraId="4F4017D8" w14:textId="77777777" w:rsidR="0048160B" w:rsidRDefault="0048160B" w:rsidP="0084756E">
            <w:pPr>
              <w:pStyle w:val="TableParagraph"/>
              <w:spacing w:line="257" w:lineRule="exact"/>
              <w:ind w:left="110"/>
            </w:pPr>
            <w:r>
              <w:t>metodeučenja</w:t>
            </w:r>
            <w:r>
              <w:rPr>
                <w:spacing w:val="-10"/>
              </w:rPr>
              <w:t xml:space="preserve"> i</w:t>
            </w:r>
          </w:p>
          <w:p w14:paraId="68DFA0CB" w14:textId="77777777" w:rsidR="0048160B" w:rsidRDefault="0048160B" w:rsidP="0084756E">
            <w:pPr>
              <w:pStyle w:val="TableParagraph"/>
              <w:spacing w:before="2" w:line="257" w:lineRule="exact"/>
              <w:ind w:left="110"/>
            </w:pPr>
            <w:r>
              <w:t>poučavanja</w:t>
            </w:r>
            <w:r>
              <w:rPr>
                <w:spacing w:val="-4"/>
              </w:rPr>
              <w:t xml:space="preserve"> </w:t>
            </w:r>
            <w:r>
              <w:t>i</w:t>
            </w:r>
            <w:r>
              <w:rPr>
                <w:spacing w:val="-4"/>
              </w:rPr>
              <w:t xml:space="preserve"> </w:t>
            </w:r>
            <w:r>
              <w:rPr>
                <w:spacing w:val="-2"/>
              </w:rPr>
              <w:t>načini</w:t>
            </w:r>
          </w:p>
          <w:p w14:paraId="66287817" w14:textId="77777777" w:rsidR="0048160B" w:rsidRDefault="0048160B" w:rsidP="0084756E">
            <w:pPr>
              <w:pStyle w:val="TableParagraph"/>
              <w:spacing w:line="257" w:lineRule="exact"/>
              <w:ind w:left="110"/>
            </w:pPr>
            <w:r>
              <w:rPr>
                <w:spacing w:val="-2"/>
              </w:rPr>
              <w:t>vrednovanja</w:t>
            </w:r>
          </w:p>
        </w:tc>
        <w:tc>
          <w:tcPr>
            <w:tcW w:w="2535" w:type="dxa"/>
          </w:tcPr>
          <w:p w14:paraId="3993FD39" w14:textId="77777777" w:rsidR="0048160B" w:rsidRDefault="0048160B" w:rsidP="0084756E">
            <w:pPr>
              <w:pStyle w:val="TableParagraph"/>
              <w:spacing w:before="19"/>
              <w:rPr>
                <w:rFonts w:ascii="Times New Roman"/>
                <w:b/>
              </w:rPr>
            </w:pPr>
          </w:p>
          <w:p w14:paraId="7D6638A3" w14:textId="77777777" w:rsidR="0048160B" w:rsidRDefault="0048160B" w:rsidP="0084756E">
            <w:pPr>
              <w:pStyle w:val="TableParagraph"/>
              <w:spacing w:before="1"/>
              <w:ind w:left="22"/>
              <w:jc w:val="center"/>
            </w:pPr>
            <w:r>
              <w:rPr>
                <w:spacing w:val="-2"/>
              </w:rPr>
              <w:t>Obveze</w:t>
            </w:r>
          </w:p>
        </w:tc>
        <w:tc>
          <w:tcPr>
            <w:tcW w:w="1078" w:type="dxa"/>
          </w:tcPr>
          <w:p w14:paraId="5597C99D" w14:textId="77777777" w:rsidR="0048160B" w:rsidRDefault="0048160B" w:rsidP="0084756E">
            <w:pPr>
              <w:pStyle w:val="TableParagraph"/>
              <w:spacing w:before="19"/>
              <w:rPr>
                <w:rFonts w:ascii="Times New Roman"/>
                <w:b/>
              </w:rPr>
            </w:pPr>
          </w:p>
          <w:p w14:paraId="3B1E6460" w14:textId="77777777" w:rsidR="0048160B" w:rsidRDefault="0048160B" w:rsidP="0084756E">
            <w:pPr>
              <w:pStyle w:val="TableParagraph"/>
              <w:spacing w:before="1"/>
              <w:ind w:left="19"/>
              <w:jc w:val="center"/>
            </w:pPr>
            <w:r>
              <w:rPr>
                <w:spacing w:val="-2"/>
              </w:rPr>
              <w:t>Ishodi</w:t>
            </w:r>
          </w:p>
        </w:tc>
        <w:tc>
          <w:tcPr>
            <w:tcW w:w="708" w:type="dxa"/>
          </w:tcPr>
          <w:p w14:paraId="17FD96A3" w14:textId="77777777" w:rsidR="0048160B" w:rsidRDefault="0048160B" w:rsidP="0084756E">
            <w:pPr>
              <w:pStyle w:val="TableParagraph"/>
              <w:spacing w:before="19"/>
              <w:rPr>
                <w:rFonts w:ascii="Times New Roman"/>
                <w:b/>
              </w:rPr>
            </w:pPr>
          </w:p>
          <w:p w14:paraId="7688A3EF" w14:textId="77777777" w:rsidR="0048160B" w:rsidRDefault="0048160B" w:rsidP="0084756E">
            <w:pPr>
              <w:pStyle w:val="TableParagraph"/>
              <w:spacing w:before="1"/>
              <w:ind w:left="68" w:right="49"/>
              <w:jc w:val="center"/>
            </w:pPr>
            <w:r>
              <w:rPr>
                <w:spacing w:val="-4"/>
              </w:rPr>
              <w:t>Sati</w:t>
            </w:r>
          </w:p>
        </w:tc>
        <w:tc>
          <w:tcPr>
            <w:tcW w:w="999" w:type="dxa"/>
          </w:tcPr>
          <w:p w14:paraId="7305F4EB" w14:textId="77777777" w:rsidR="0048160B" w:rsidRDefault="0048160B" w:rsidP="0084756E">
            <w:pPr>
              <w:pStyle w:val="TableParagraph"/>
              <w:spacing w:before="19"/>
              <w:rPr>
                <w:rFonts w:ascii="Times New Roman"/>
                <w:b/>
              </w:rPr>
            </w:pPr>
          </w:p>
          <w:p w14:paraId="4691C731" w14:textId="77777777" w:rsidR="0048160B" w:rsidRDefault="0048160B" w:rsidP="0084756E">
            <w:pPr>
              <w:pStyle w:val="TableParagraph"/>
              <w:spacing w:before="1"/>
              <w:ind w:left="25" w:right="1"/>
              <w:jc w:val="center"/>
            </w:pPr>
            <w:r>
              <w:rPr>
                <w:spacing w:val="-4"/>
              </w:rPr>
              <w:t>ECTS</w:t>
            </w:r>
          </w:p>
        </w:tc>
        <w:tc>
          <w:tcPr>
            <w:tcW w:w="1298" w:type="dxa"/>
          </w:tcPr>
          <w:p w14:paraId="61938B53" w14:textId="77777777" w:rsidR="0048160B" w:rsidRDefault="0048160B" w:rsidP="0084756E">
            <w:pPr>
              <w:pStyle w:val="TableParagraph"/>
              <w:spacing w:before="1" w:line="256" w:lineRule="exact"/>
              <w:ind w:left="133" w:right="109"/>
              <w:jc w:val="center"/>
            </w:pPr>
            <w:r>
              <w:rPr>
                <w:spacing w:val="-2"/>
              </w:rPr>
              <w:t xml:space="preserve">Maksimaln </w:t>
            </w:r>
            <w:r>
              <w:t>i udio u ocjeni (%)</w:t>
            </w:r>
          </w:p>
        </w:tc>
      </w:tr>
      <w:tr w:rsidR="0048160B" w14:paraId="64219237" w14:textId="77777777" w:rsidTr="00F52F15">
        <w:trPr>
          <w:trHeight w:val="272"/>
        </w:trPr>
        <w:tc>
          <w:tcPr>
            <w:tcW w:w="2917" w:type="dxa"/>
            <w:vMerge/>
            <w:tcBorders>
              <w:top w:val="nil"/>
            </w:tcBorders>
            <w:shd w:val="clear" w:color="auto" w:fill="F1F1F1"/>
          </w:tcPr>
          <w:p w14:paraId="75EB9035" w14:textId="77777777" w:rsidR="0048160B" w:rsidRDefault="0048160B" w:rsidP="0084756E">
            <w:pPr>
              <w:rPr>
                <w:sz w:val="2"/>
                <w:szCs w:val="2"/>
              </w:rPr>
            </w:pPr>
          </w:p>
        </w:tc>
        <w:tc>
          <w:tcPr>
            <w:tcW w:w="2535" w:type="dxa"/>
          </w:tcPr>
          <w:p w14:paraId="6908329E" w14:textId="77777777" w:rsidR="0048160B" w:rsidRDefault="0048160B" w:rsidP="0084756E">
            <w:pPr>
              <w:pStyle w:val="TableParagraph"/>
              <w:spacing w:before="16" w:line="237" w:lineRule="exact"/>
              <w:ind w:left="109"/>
            </w:pPr>
            <w:r>
              <w:t>aktivnosti u nastavi (P, S)</w:t>
            </w:r>
          </w:p>
        </w:tc>
        <w:tc>
          <w:tcPr>
            <w:tcW w:w="1078" w:type="dxa"/>
          </w:tcPr>
          <w:p w14:paraId="7A8AD0DB" w14:textId="77777777" w:rsidR="0048160B" w:rsidRDefault="0048160B" w:rsidP="0084756E">
            <w:pPr>
              <w:pStyle w:val="TableParagraph"/>
              <w:spacing w:before="16" w:line="237" w:lineRule="exact"/>
              <w:ind w:left="268"/>
            </w:pPr>
            <w:r>
              <w:t>1.</w:t>
            </w:r>
            <w:r>
              <w:rPr>
                <w:spacing w:val="-1"/>
              </w:rPr>
              <w:t xml:space="preserve"> </w:t>
            </w:r>
            <w:r>
              <w:t>–</w:t>
            </w:r>
            <w:r>
              <w:rPr>
                <w:spacing w:val="-1"/>
              </w:rPr>
              <w:t xml:space="preserve"> </w:t>
            </w:r>
            <w:r>
              <w:rPr>
                <w:spacing w:val="-5"/>
              </w:rPr>
              <w:t>6.</w:t>
            </w:r>
          </w:p>
        </w:tc>
        <w:tc>
          <w:tcPr>
            <w:tcW w:w="708" w:type="dxa"/>
          </w:tcPr>
          <w:p w14:paraId="3A7B4C42" w14:textId="77777777" w:rsidR="0048160B" w:rsidRDefault="0048160B" w:rsidP="0084756E">
            <w:pPr>
              <w:pStyle w:val="TableParagraph"/>
              <w:spacing w:before="16" w:line="237" w:lineRule="exact"/>
              <w:ind w:left="68" w:right="48"/>
              <w:jc w:val="center"/>
            </w:pPr>
            <w:r>
              <w:rPr>
                <w:spacing w:val="-5"/>
              </w:rPr>
              <w:t>45</w:t>
            </w:r>
          </w:p>
        </w:tc>
        <w:tc>
          <w:tcPr>
            <w:tcW w:w="999" w:type="dxa"/>
          </w:tcPr>
          <w:p w14:paraId="27294CA1" w14:textId="77777777" w:rsidR="0048160B" w:rsidRDefault="0048160B" w:rsidP="0084756E">
            <w:pPr>
              <w:pStyle w:val="TableParagraph"/>
              <w:spacing w:before="16" w:line="237" w:lineRule="exact"/>
              <w:ind w:left="25"/>
              <w:jc w:val="center"/>
            </w:pPr>
            <w:r>
              <w:rPr>
                <w:spacing w:val="-5"/>
              </w:rPr>
              <w:t>1,5</w:t>
            </w:r>
          </w:p>
        </w:tc>
        <w:tc>
          <w:tcPr>
            <w:tcW w:w="1298" w:type="dxa"/>
          </w:tcPr>
          <w:p w14:paraId="766D8F5B" w14:textId="77777777" w:rsidR="0048160B" w:rsidRDefault="0048160B" w:rsidP="0084756E">
            <w:pPr>
              <w:pStyle w:val="TableParagraph"/>
              <w:spacing w:before="16" w:line="237" w:lineRule="exact"/>
              <w:ind w:left="20"/>
              <w:jc w:val="center"/>
            </w:pPr>
            <w:r>
              <w:t xml:space="preserve">10 </w:t>
            </w:r>
            <w:r>
              <w:rPr>
                <w:spacing w:val="-10"/>
              </w:rPr>
              <w:t>%</w:t>
            </w:r>
          </w:p>
        </w:tc>
      </w:tr>
      <w:tr w:rsidR="0048160B" w14:paraId="3FB50067" w14:textId="77777777" w:rsidTr="00F52F15">
        <w:trPr>
          <w:trHeight w:val="529"/>
        </w:trPr>
        <w:tc>
          <w:tcPr>
            <w:tcW w:w="2917" w:type="dxa"/>
            <w:vMerge/>
            <w:tcBorders>
              <w:top w:val="nil"/>
            </w:tcBorders>
            <w:shd w:val="clear" w:color="auto" w:fill="F1F1F1"/>
          </w:tcPr>
          <w:p w14:paraId="76F32111" w14:textId="77777777" w:rsidR="0048160B" w:rsidRDefault="0048160B" w:rsidP="0084756E">
            <w:pPr>
              <w:rPr>
                <w:sz w:val="2"/>
                <w:szCs w:val="2"/>
              </w:rPr>
            </w:pPr>
          </w:p>
        </w:tc>
        <w:tc>
          <w:tcPr>
            <w:tcW w:w="2535" w:type="dxa"/>
          </w:tcPr>
          <w:p w14:paraId="68488841" w14:textId="77777777" w:rsidR="0048160B" w:rsidRDefault="0048160B" w:rsidP="0084756E">
            <w:pPr>
              <w:pStyle w:val="TableParagraph"/>
              <w:spacing w:before="16"/>
              <w:ind w:left="109"/>
            </w:pPr>
            <w:r>
              <w:t>seminarski</w:t>
            </w:r>
            <w:r>
              <w:rPr>
                <w:spacing w:val="-7"/>
              </w:rPr>
              <w:t xml:space="preserve"> </w:t>
            </w:r>
            <w:r>
              <w:rPr>
                <w:spacing w:val="-2"/>
              </w:rPr>
              <w:t>rad, izrada i prezentacija</w:t>
            </w:r>
          </w:p>
        </w:tc>
        <w:tc>
          <w:tcPr>
            <w:tcW w:w="1078" w:type="dxa"/>
          </w:tcPr>
          <w:p w14:paraId="41A001DA" w14:textId="77777777" w:rsidR="0048160B" w:rsidRDefault="0048160B" w:rsidP="0084756E">
            <w:pPr>
              <w:pStyle w:val="TableParagraph"/>
              <w:spacing w:before="143"/>
              <w:ind w:left="268"/>
            </w:pPr>
            <w:r>
              <w:t>1.</w:t>
            </w:r>
            <w:r>
              <w:rPr>
                <w:spacing w:val="-1"/>
              </w:rPr>
              <w:t xml:space="preserve"> </w:t>
            </w:r>
            <w:r>
              <w:t>–</w:t>
            </w:r>
            <w:r>
              <w:rPr>
                <w:spacing w:val="-1"/>
              </w:rPr>
              <w:t xml:space="preserve"> </w:t>
            </w:r>
            <w:r>
              <w:rPr>
                <w:spacing w:val="-5"/>
              </w:rPr>
              <w:t>6.</w:t>
            </w:r>
          </w:p>
        </w:tc>
        <w:tc>
          <w:tcPr>
            <w:tcW w:w="708" w:type="dxa"/>
          </w:tcPr>
          <w:p w14:paraId="3273D2AD" w14:textId="77777777" w:rsidR="0048160B" w:rsidRDefault="0048160B" w:rsidP="0084756E">
            <w:pPr>
              <w:pStyle w:val="TableParagraph"/>
              <w:spacing w:before="143"/>
              <w:ind w:left="68" w:right="48"/>
              <w:jc w:val="center"/>
            </w:pPr>
            <w:r>
              <w:rPr>
                <w:spacing w:val="-5"/>
              </w:rPr>
              <w:t>60</w:t>
            </w:r>
          </w:p>
        </w:tc>
        <w:tc>
          <w:tcPr>
            <w:tcW w:w="999" w:type="dxa"/>
          </w:tcPr>
          <w:p w14:paraId="2065FF75" w14:textId="77777777" w:rsidR="0048160B" w:rsidRDefault="0048160B" w:rsidP="0084756E">
            <w:pPr>
              <w:pStyle w:val="TableParagraph"/>
              <w:spacing w:before="143"/>
              <w:ind w:left="25" w:right="5"/>
              <w:jc w:val="center"/>
            </w:pPr>
            <w:r>
              <w:rPr>
                <w:spacing w:val="-10"/>
              </w:rPr>
              <w:t>2</w:t>
            </w:r>
          </w:p>
        </w:tc>
        <w:tc>
          <w:tcPr>
            <w:tcW w:w="1298" w:type="dxa"/>
          </w:tcPr>
          <w:p w14:paraId="0405DF5C" w14:textId="77777777" w:rsidR="0048160B" w:rsidRDefault="0048160B" w:rsidP="0084756E">
            <w:pPr>
              <w:pStyle w:val="TableParagraph"/>
              <w:spacing w:before="16" w:line="257" w:lineRule="exact"/>
              <w:ind w:left="20"/>
              <w:jc w:val="center"/>
            </w:pPr>
            <w:r>
              <w:t xml:space="preserve">40 </w:t>
            </w:r>
            <w:r>
              <w:rPr>
                <w:spacing w:val="-10"/>
              </w:rPr>
              <w:t>%</w:t>
            </w:r>
          </w:p>
          <w:p w14:paraId="70567435" w14:textId="77777777" w:rsidR="0048160B" w:rsidRDefault="0048160B" w:rsidP="0084756E">
            <w:pPr>
              <w:pStyle w:val="TableParagraph"/>
              <w:spacing w:line="236" w:lineRule="exact"/>
              <w:ind w:left="18"/>
              <w:jc w:val="center"/>
            </w:pPr>
            <w:r>
              <w:t>(2</w:t>
            </w:r>
            <w:r>
              <w:rPr>
                <w:spacing w:val="-1"/>
              </w:rPr>
              <w:t xml:space="preserve"> </w:t>
            </w:r>
            <w:r>
              <w:t>x</w:t>
            </w:r>
            <w:r>
              <w:rPr>
                <w:spacing w:val="-2"/>
              </w:rPr>
              <w:t xml:space="preserve"> </w:t>
            </w:r>
            <w:r>
              <w:t>20</w:t>
            </w:r>
            <w:r>
              <w:rPr>
                <w:spacing w:val="-1"/>
              </w:rPr>
              <w:t xml:space="preserve"> </w:t>
            </w:r>
            <w:r>
              <w:rPr>
                <w:spacing w:val="-5"/>
              </w:rPr>
              <w:t>%)</w:t>
            </w:r>
          </w:p>
        </w:tc>
      </w:tr>
      <w:tr w:rsidR="0048160B" w14:paraId="7EDEBBEB" w14:textId="77777777" w:rsidTr="00F52F15">
        <w:trPr>
          <w:trHeight w:val="283"/>
        </w:trPr>
        <w:tc>
          <w:tcPr>
            <w:tcW w:w="2917" w:type="dxa"/>
            <w:vMerge/>
            <w:tcBorders>
              <w:top w:val="nil"/>
            </w:tcBorders>
            <w:shd w:val="clear" w:color="auto" w:fill="F1F1F1"/>
          </w:tcPr>
          <w:p w14:paraId="1DDD3FAB" w14:textId="77777777" w:rsidR="0048160B" w:rsidRDefault="0048160B" w:rsidP="0084756E">
            <w:pPr>
              <w:rPr>
                <w:sz w:val="2"/>
                <w:szCs w:val="2"/>
              </w:rPr>
            </w:pPr>
          </w:p>
        </w:tc>
        <w:tc>
          <w:tcPr>
            <w:tcW w:w="2535" w:type="dxa"/>
          </w:tcPr>
          <w:p w14:paraId="4BE04B34" w14:textId="77777777" w:rsidR="0048160B" w:rsidRDefault="0048160B" w:rsidP="0084756E">
            <w:pPr>
              <w:pStyle w:val="TableParagraph"/>
              <w:spacing w:before="16"/>
            </w:pPr>
            <w:r>
              <w:t xml:space="preserve">  kolokvij (pismeni)</w:t>
            </w:r>
          </w:p>
        </w:tc>
        <w:tc>
          <w:tcPr>
            <w:tcW w:w="1078" w:type="dxa"/>
          </w:tcPr>
          <w:p w14:paraId="76B1D9B0" w14:textId="77777777" w:rsidR="0048160B" w:rsidRDefault="0048160B" w:rsidP="0084756E">
            <w:pPr>
              <w:pStyle w:val="TableParagraph"/>
              <w:numPr>
                <w:ilvl w:val="0"/>
                <w:numId w:val="124"/>
              </w:numPr>
              <w:spacing w:before="143"/>
              <w:ind w:left="503" w:hanging="235"/>
            </w:pPr>
            <w:r>
              <w:t>– 6.</w:t>
            </w:r>
          </w:p>
        </w:tc>
        <w:tc>
          <w:tcPr>
            <w:tcW w:w="708" w:type="dxa"/>
          </w:tcPr>
          <w:p w14:paraId="1FF91FF0" w14:textId="77777777" w:rsidR="0048160B" w:rsidRDefault="0048160B" w:rsidP="0084756E">
            <w:pPr>
              <w:pStyle w:val="TableParagraph"/>
              <w:spacing w:before="143"/>
              <w:ind w:left="68" w:right="48"/>
              <w:jc w:val="center"/>
              <w:rPr>
                <w:spacing w:val="-5"/>
              </w:rPr>
            </w:pPr>
            <w:r>
              <w:rPr>
                <w:spacing w:val="-5"/>
              </w:rPr>
              <w:t>30</w:t>
            </w:r>
          </w:p>
        </w:tc>
        <w:tc>
          <w:tcPr>
            <w:tcW w:w="999" w:type="dxa"/>
          </w:tcPr>
          <w:p w14:paraId="334AFC5A" w14:textId="77777777" w:rsidR="0048160B" w:rsidRDefault="0048160B" w:rsidP="0084756E">
            <w:pPr>
              <w:pStyle w:val="TableParagraph"/>
              <w:spacing w:before="143"/>
              <w:ind w:left="25" w:right="5"/>
              <w:jc w:val="center"/>
              <w:rPr>
                <w:spacing w:val="-10"/>
              </w:rPr>
            </w:pPr>
            <w:r>
              <w:rPr>
                <w:spacing w:val="-10"/>
              </w:rPr>
              <w:t>1</w:t>
            </w:r>
          </w:p>
        </w:tc>
        <w:tc>
          <w:tcPr>
            <w:tcW w:w="1298" w:type="dxa"/>
          </w:tcPr>
          <w:p w14:paraId="5EBFCB15" w14:textId="77777777" w:rsidR="0048160B" w:rsidRDefault="0048160B" w:rsidP="0084756E">
            <w:pPr>
              <w:pStyle w:val="TableParagraph"/>
              <w:spacing w:before="16" w:line="257" w:lineRule="exact"/>
              <w:jc w:val="center"/>
            </w:pPr>
            <w:r>
              <w:t>20 %</w:t>
            </w:r>
          </w:p>
        </w:tc>
      </w:tr>
      <w:tr w:rsidR="0048160B" w14:paraId="7E5A5628" w14:textId="77777777" w:rsidTr="00F52F15">
        <w:trPr>
          <w:trHeight w:val="275"/>
        </w:trPr>
        <w:tc>
          <w:tcPr>
            <w:tcW w:w="2917" w:type="dxa"/>
            <w:vMerge/>
            <w:tcBorders>
              <w:top w:val="nil"/>
            </w:tcBorders>
            <w:shd w:val="clear" w:color="auto" w:fill="F1F1F1"/>
          </w:tcPr>
          <w:p w14:paraId="41DC17AA" w14:textId="77777777" w:rsidR="0048160B" w:rsidRDefault="0048160B" w:rsidP="0084756E">
            <w:pPr>
              <w:rPr>
                <w:sz w:val="2"/>
                <w:szCs w:val="2"/>
              </w:rPr>
            </w:pPr>
          </w:p>
        </w:tc>
        <w:tc>
          <w:tcPr>
            <w:tcW w:w="2535" w:type="dxa"/>
          </w:tcPr>
          <w:p w14:paraId="3384A0D0" w14:textId="77777777" w:rsidR="0048160B" w:rsidRDefault="0048160B" w:rsidP="0084756E">
            <w:pPr>
              <w:pStyle w:val="TableParagraph"/>
              <w:spacing w:before="16" w:line="239" w:lineRule="exact"/>
            </w:pPr>
            <w:r>
              <w:t xml:space="preserve">  ispit (usmeni)</w:t>
            </w:r>
          </w:p>
        </w:tc>
        <w:tc>
          <w:tcPr>
            <w:tcW w:w="1078" w:type="dxa"/>
          </w:tcPr>
          <w:p w14:paraId="021A0D0E" w14:textId="77777777" w:rsidR="0048160B" w:rsidRDefault="0048160B" w:rsidP="0084756E">
            <w:pPr>
              <w:pStyle w:val="TableParagraph"/>
              <w:spacing w:before="16" w:line="239" w:lineRule="exact"/>
              <w:ind w:left="268"/>
            </w:pPr>
            <w:r>
              <w:t>1.</w:t>
            </w:r>
            <w:r>
              <w:rPr>
                <w:spacing w:val="-1"/>
              </w:rPr>
              <w:t xml:space="preserve"> </w:t>
            </w:r>
            <w:r>
              <w:t>–</w:t>
            </w:r>
            <w:r>
              <w:rPr>
                <w:spacing w:val="-1"/>
              </w:rPr>
              <w:t xml:space="preserve"> </w:t>
            </w:r>
            <w:r>
              <w:rPr>
                <w:spacing w:val="-5"/>
              </w:rPr>
              <w:t>6.</w:t>
            </w:r>
          </w:p>
        </w:tc>
        <w:tc>
          <w:tcPr>
            <w:tcW w:w="708" w:type="dxa"/>
          </w:tcPr>
          <w:p w14:paraId="3C737C1F" w14:textId="77777777" w:rsidR="0048160B" w:rsidRDefault="0048160B" w:rsidP="0084756E">
            <w:pPr>
              <w:pStyle w:val="TableParagraph"/>
              <w:spacing w:before="16" w:line="239" w:lineRule="exact"/>
              <w:ind w:left="68" w:right="48"/>
              <w:jc w:val="center"/>
            </w:pPr>
            <w:r>
              <w:rPr>
                <w:spacing w:val="-5"/>
              </w:rPr>
              <w:t>15</w:t>
            </w:r>
          </w:p>
        </w:tc>
        <w:tc>
          <w:tcPr>
            <w:tcW w:w="999" w:type="dxa"/>
          </w:tcPr>
          <w:p w14:paraId="356D8748" w14:textId="77777777" w:rsidR="0048160B" w:rsidRDefault="0048160B" w:rsidP="0084756E">
            <w:pPr>
              <w:pStyle w:val="TableParagraph"/>
              <w:spacing w:before="16" w:line="239" w:lineRule="exact"/>
              <w:ind w:left="25"/>
              <w:jc w:val="center"/>
            </w:pPr>
            <w:r>
              <w:rPr>
                <w:spacing w:val="-5"/>
              </w:rPr>
              <w:t>0,5</w:t>
            </w:r>
          </w:p>
        </w:tc>
        <w:tc>
          <w:tcPr>
            <w:tcW w:w="1298" w:type="dxa"/>
          </w:tcPr>
          <w:p w14:paraId="45EBB3B7" w14:textId="77777777" w:rsidR="0048160B" w:rsidRDefault="0048160B" w:rsidP="0084756E">
            <w:pPr>
              <w:pStyle w:val="TableParagraph"/>
              <w:spacing w:before="16" w:line="239" w:lineRule="exact"/>
              <w:ind w:left="20"/>
              <w:jc w:val="center"/>
            </w:pPr>
            <w:r>
              <w:t xml:space="preserve">30 </w:t>
            </w:r>
            <w:r>
              <w:rPr>
                <w:spacing w:val="-10"/>
              </w:rPr>
              <w:t>%</w:t>
            </w:r>
          </w:p>
        </w:tc>
      </w:tr>
      <w:tr w:rsidR="0048160B" w14:paraId="20A4A75A" w14:textId="77777777" w:rsidTr="00F52F15">
        <w:trPr>
          <w:trHeight w:val="272"/>
        </w:trPr>
        <w:tc>
          <w:tcPr>
            <w:tcW w:w="2917" w:type="dxa"/>
            <w:vMerge/>
            <w:tcBorders>
              <w:top w:val="nil"/>
            </w:tcBorders>
            <w:shd w:val="clear" w:color="auto" w:fill="F1F1F1"/>
          </w:tcPr>
          <w:p w14:paraId="6AA84533" w14:textId="77777777" w:rsidR="0048160B" w:rsidRDefault="0048160B" w:rsidP="0084756E">
            <w:pPr>
              <w:rPr>
                <w:sz w:val="2"/>
                <w:szCs w:val="2"/>
              </w:rPr>
            </w:pPr>
          </w:p>
        </w:tc>
        <w:tc>
          <w:tcPr>
            <w:tcW w:w="3613" w:type="dxa"/>
            <w:gridSpan w:val="2"/>
          </w:tcPr>
          <w:p w14:paraId="54739B5B" w14:textId="77777777" w:rsidR="0048160B" w:rsidRDefault="0048160B" w:rsidP="0084756E">
            <w:pPr>
              <w:pStyle w:val="TableParagraph"/>
              <w:spacing w:before="13" w:line="239" w:lineRule="exact"/>
              <w:ind w:left="109"/>
            </w:pPr>
            <w:r>
              <w:rPr>
                <w:spacing w:val="-2"/>
              </w:rPr>
              <w:t>ukupno</w:t>
            </w:r>
          </w:p>
        </w:tc>
        <w:tc>
          <w:tcPr>
            <w:tcW w:w="708" w:type="dxa"/>
          </w:tcPr>
          <w:p w14:paraId="721BC620" w14:textId="77777777" w:rsidR="0048160B" w:rsidRDefault="0048160B" w:rsidP="0084756E">
            <w:pPr>
              <w:pStyle w:val="TableParagraph"/>
              <w:spacing w:before="13" w:line="239" w:lineRule="exact"/>
              <w:ind w:left="68" w:right="46"/>
              <w:jc w:val="center"/>
            </w:pPr>
            <w:r>
              <w:rPr>
                <w:spacing w:val="-5"/>
              </w:rPr>
              <w:t>150</w:t>
            </w:r>
          </w:p>
        </w:tc>
        <w:tc>
          <w:tcPr>
            <w:tcW w:w="999" w:type="dxa"/>
          </w:tcPr>
          <w:p w14:paraId="2E8CB230" w14:textId="77777777" w:rsidR="0048160B" w:rsidRDefault="0048160B" w:rsidP="0084756E">
            <w:pPr>
              <w:pStyle w:val="TableParagraph"/>
              <w:spacing w:before="13" w:line="239" w:lineRule="exact"/>
              <w:ind w:left="25" w:right="5"/>
              <w:jc w:val="center"/>
            </w:pPr>
            <w:r>
              <w:rPr>
                <w:spacing w:val="-10"/>
              </w:rPr>
              <w:t>5</w:t>
            </w:r>
          </w:p>
        </w:tc>
        <w:tc>
          <w:tcPr>
            <w:tcW w:w="1298" w:type="dxa"/>
          </w:tcPr>
          <w:p w14:paraId="669C98F4" w14:textId="77777777" w:rsidR="0048160B" w:rsidRDefault="0048160B" w:rsidP="0084756E">
            <w:pPr>
              <w:pStyle w:val="TableParagraph"/>
              <w:spacing w:before="13" w:line="239" w:lineRule="exact"/>
              <w:ind w:left="23"/>
              <w:jc w:val="center"/>
            </w:pPr>
            <w:r>
              <w:t xml:space="preserve">100 </w:t>
            </w:r>
            <w:r>
              <w:rPr>
                <w:spacing w:val="-10"/>
              </w:rPr>
              <w:t>%</w:t>
            </w:r>
          </w:p>
        </w:tc>
      </w:tr>
      <w:tr w:rsidR="0048160B" w14:paraId="09A9B1CC" w14:textId="77777777" w:rsidTr="00F52F15">
        <w:trPr>
          <w:trHeight w:val="789"/>
        </w:trPr>
        <w:tc>
          <w:tcPr>
            <w:tcW w:w="2917" w:type="dxa"/>
            <w:vMerge/>
            <w:tcBorders>
              <w:top w:val="nil"/>
            </w:tcBorders>
            <w:shd w:val="clear" w:color="auto" w:fill="F1F1F1"/>
          </w:tcPr>
          <w:p w14:paraId="67B4F1F2" w14:textId="77777777" w:rsidR="0048160B" w:rsidRDefault="0048160B" w:rsidP="0084756E">
            <w:pPr>
              <w:rPr>
                <w:sz w:val="2"/>
                <w:szCs w:val="2"/>
              </w:rPr>
            </w:pPr>
          </w:p>
        </w:tc>
        <w:tc>
          <w:tcPr>
            <w:tcW w:w="6618" w:type="dxa"/>
            <w:gridSpan w:val="5"/>
          </w:tcPr>
          <w:p w14:paraId="23B2D158" w14:textId="77777777" w:rsidR="0048160B" w:rsidRDefault="0048160B" w:rsidP="0084756E">
            <w:pPr>
              <w:pStyle w:val="TableParagraph"/>
              <w:spacing w:before="14"/>
              <w:ind w:left="109"/>
            </w:pPr>
            <w:r>
              <w:t>Dodatna</w:t>
            </w:r>
            <w:r>
              <w:rPr>
                <w:spacing w:val="-8"/>
              </w:rPr>
              <w:t xml:space="preserve"> </w:t>
            </w:r>
            <w:r>
              <w:t>pojašnjenja</w:t>
            </w:r>
            <w:r>
              <w:rPr>
                <w:spacing w:val="-8"/>
              </w:rPr>
              <w:t xml:space="preserve"> </w:t>
            </w:r>
            <w:r>
              <w:t>(kriteriji</w:t>
            </w:r>
            <w:r>
              <w:rPr>
                <w:spacing w:val="-6"/>
              </w:rPr>
              <w:t xml:space="preserve"> </w:t>
            </w:r>
            <w:r>
              <w:rPr>
                <w:spacing w:val="-2"/>
              </w:rPr>
              <w:t>ocjenjivanja):</w:t>
            </w:r>
          </w:p>
          <w:p w14:paraId="1E15DD2F" w14:textId="77777777" w:rsidR="0048160B" w:rsidRDefault="0048160B" w:rsidP="0084756E">
            <w:pPr>
              <w:pStyle w:val="TableParagraph"/>
              <w:spacing w:before="1" w:line="257" w:lineRule="exact"/>
              <w:ind w:left="109"/>
            </w:pPr>
            <w:r>
              <w:t>Studenti/studentice</w:t>
            </w:r>
            <w:r>
              <w:rPr>
                <w:spacing w:val="-8"/>
              </w:rPr>
              <w:t xml:space="preserve"> </w:t>
            </w:r>
            <w:r>
              <w:t>će</w:t>
            </w:r>
            <w:r>
              <w:rPr>
                <w:spacing w:val="-3"/>
              </w:rPr>
              <w:t xml:space="preserve"> </w:t>
            </w:r>
            <w:r>
              <w:t>seminarski</w:t>
            </w:r>
            <w:r>
              <w:rPr>
                <w:spacing w:val="-4"/>
              </w:rPr>
              <w:t xml:space="preserve"> </w:t>
            </w:r>
            <w:r>
              <w:t>rad</w:t>
            </w:r>
            <w:r>
              <w:rPr>
                <w:spacing w:val="-5"/>
              </w:rPr>
              <w:t xml:space="preserve"> </w:t>
            </w:r>
            <w:r>
              <w:t>u</w:t>
            </w:r>
            <w:r>
              <w:rPr>
                <w:spacing w:val="-4"/>
              </w:rPr>
              <w:t xml:space="preserve"> </w:t>
            </w:r>
            <w:r>
              <w:t>skupini</w:t>
            </w:r>
            <w:r>
              <w:rPr>
                <w:spacing w:val="-4"/>
              </w:rPr>
              <w:t xml:space="preserve"> </w:t>
            </w:r>
            <w:r>
              <w:t>–</w:t>
            </w:r>
            <w:r>
              <w:rPr>
                <w:spacing w:val="-5"/>
              </w:rPr>
              <w:t xml:space="preserve"> </w:t>
            </w:r>
            <w:r>
              <w:t>istražiti</w:t>
            </w:r>
            <w:r>
              <w:rPr>
                <w:spacing w:val="-7"/>
              </w:rPr>
              <w:t xml:space="preserve"> </w:t>
            </w:r>
            <w:r>
              <w:t>i</w:t>
            </w:r>
            <w:r>
              <w:rPr>
                <w:spacing w:val="-3"/>
              </w:rPr>
              <w:t xml:space="preserve"> </w:t>
            </w:r>
            <w:r>
              <w:rPr>
                <w:spacing w:val="-2"/>
              </w:rPr>
              <w:t>napisati</w:t>
            </w:r>
          </w:p>
          <w:p w14:paraId="47D3211A" w14:textId="77777777" w:rsidR="0048160B" w:rsidRDefault="0048160B" w:rsidP="0084756E">
            <w:pPr>
              <w:pStyle w:val="TableParagraph"/>
              <w:spacing w:line="238" w:lineRule="exact"/>
              <w:ind w:left="109"/>
            </w:pPr>
            <w:r>
              <w:t>(20</w:t>
            </w:r>
            <w:r>
              <w:rPr>
                <w:spacing w:val="-4"/>
              </w:rPr>
              <w:t xml:space="preserve"> </w:t>
            </w:r>
            <w:r>
              <w:t>%)</w:t>
            </w:r>
            <w:r>
              <w:rPr>
                <w:spacing w:val="-2"/>
              </w:rPr>
              <w:t xml:space="preserve"> </w:t>
            </w:r>
            <w:r>
              <w:t>i</w:t>
            </w:r>
            <w:r>
              <w:rPr>
                <w:spacing w:val="-3"/>
              </w:rPr>
              <w:t xml:space="preserve"> </w:t>
            </w:r>
            <w:r>
              <w:t>prikazati</w:t>
            </w:r>
            <w:r>
              <w:rPr>
                <w:spacing w:val="-1"/>
              </w:rPr>
              <w:t xml:space="preserve"> </w:t>
            </w:r>
            <w:r>
              <w:t>(20</w:t>
            </w:r>
            <w:r>
              <w:rPr>
                <w:spacing w:val="-2"/>
              </w:rPr>
              <w:t xml:space="preserve"> </w:t>
            </w:r>
            <w:r>
              <w:t>%)</w:t>
            </w:r>
            <w:r>
              <w:rPr>
                <w:spacing w:val="-7"/>
              </w:rPr>
              <w:t xml:space="preserve"> </w:t>
            </w:r>
            <w:r>
              <w:t>pred</w:t>
            </w:r>
            <w:r>
              <w:rPr>
                <w:spacing w:val="-3"/>
              </w:rPr>
              <w:t xml:space="preserve"> </w:t>
            </w:r>
            <w:r>
              <w:t>skupinom</w:t>
            </w:r>
            <w:r>
              <w:rPr>
                <w:spacing w:val="-1"/>
              </w:rPr>
              <w:t xml:space="preserve"> </w:t>
            </w:r>
            <w:r>
              <w:rPr>
                <w:spacing w:val="-2"/>
              </w:rPr>
              <w:t>studenata.</w:t>
            </w:r>
          </w:p>
        </w:tc>
      </w:tr>
      <w:tr w:rsidR="0048160B" w14:paraId="5C66A393" w14:textId="77777777" w:rsidTr="00F52F15">
        <w:trPr>
          <w:trHeight w:val="3239"/>
        </w:trPr>
        <w:tc>
          <w:tcPr>
            <w:tcW w:w="2917" w:type="dxa"/>
            <w:shd w:val="clear" w:color="auto" w:fill="F3F3F3"/>
          </w:tcPr>
          <w:p w14:paraId="4E16A04C" w14:textId="77777777" w:rsidR="0048160B" w:rsidRDefault="0048160B" w:rsidP="0084756E">
            <w:pPr>
              <w:pStyle w:val="TableParagraph"/>
              <w:rPr>
                <w:rFonts w:ascii="Times New Roman"/>
                <w:b/>
              </w:rPr>
            </w:pPr>
          </w:p>
          <w:p w14:paraId="55105E7F" w14:textId="77777777" w:rsidR="0048160B" w:rsidRDefault="0048160B" w:rsidP="0084756E">
            <w:pPr>
              <w:pStyle w:val="TableParagraph"/>
              <w:rPr>
                <w:rFonts w:ascii="Times New Roman"/>
                <w:b/>
              </w:rPr>
            </w:pPr>
          </w:p>
          <w:p w14:paraId="700614A3" w14:textId="77777777" w:rsidR="0048160B" w:rsidRDefault="0048160B" w:rsidP="0084756E">
            <w:pPr>
              <w:pStyle w:val="TableParagraph"/>
              <w:rPr>
                <w:rFonts w:ascii="Times New Roman"/>
                <w:b/>
              </w:rPr>
            </w:pPr>
          </w:p>
          <w:p w14:paraId="34529DA3" w14:textId="77777777" w:rsidR="0048160B" w:rsidRDefault="0048160B" w:rsidP="0084756E">
            <w:pPr>
              <w:pStyle w:val="TableParagraph"/>
              <w:rPr>
                <w:rFonts w:ascii="Times New Roman"/>
                <w:b/>
              </w:rPr>
            </w:pPr>
          </w:p>
          <w:p w14:paraId="607649C2" w14:textId="77777777" w:rsidR="0048160B" w:rsidRDefault="0048160B" w:rsidP="0084756E">
            <w:pPr>
              <w:pStyle w:val="TableParagraph"/>
              <w:spacing w:before="224"/>
              <w:rPr>
                <w:rFonts w:ascii="Times New Roman"/>
                <w:b/>
              </w:rPr>
            </w:pPr>
          </w:p>
          <w:p w14:paraId="34F8859F" w14:textId="77777777" w:rsidR="0048160B" w:rsidRDefault="0048160B" w:rsidP="0084756E">
            <w:pPr>
              <w:pStyle w:val="TableParagraph"/>
              <w:spacing w:before="1"/>
              <w:ind w:left="146"/>
            </w:pPr>
            <w:r>
              <w:t>Studentske</w:t>
            </w:r>
            <w:r>
              <w:rPr>
                <w:spacing w:val="-10"/>
              </w:rPr>
              <w:t xml:space="preserve"> </w:t>
            </w:r>
            <w:r>
              <w:rPr>
                <w:spacing w:val="-2"/>
              </w:rPr>
              <w:t>obveze</w:t>
            </w:r>
          </w:p>
        </w:tc>
        <w:tc>
          <w:tcPr>
            <w:tcW w:w="6618" w:type="dxa"/>
            <w:gridSpan w:val="5"/>
          </w:tcPr>
          <w:p w14:paraId="3D2AFF0D" w14:textId="77777777" w:rsidR="0048160B" w:rsidRDefault="0048160B" w:rsidP="0084756E">
            <w:pPr>
              <w:pStyle w:val="TableParagraph"/>
              <w:spacing w:before="71" w:line="257" w:lineRule="exact"/>
              <w:ind w:left="145"/>
            </w:pPr>
            <w:r>
              <w:t>Da</w:t>
            </w:r>
            <w:r>
              <w:rPr>
                <w:spacing w:val="-9"/>
              </w:rPr>
              <w:t xml:space="preserve"> </w:t>
            </w:r>
            <w:r>
              <w:t>položi</w:t>
            </w:r>
            <w:r>
              <w:rPr>
                <w:spacing w:val="-7"/>
              </w:rPr>
              <w:t xml:space="preserve"> </w:t>
            </w:r>
            <w:r>
              <w:t>kolegij,</w:t>
            </w:r>
            <w:r>
              <w:rPr>
                <w:spacing w:val="-8"/>
              </w:rPr>
              <w:t xml:space="preserve"> </w:t>
            </w:r>
            <w:r>
              <w:t>student/studentica</w:t>
            </w:r>
            <w:r>
              <w:rPr>
                <w:spacing w:val="-8"/>
              </w:rPr>
              <w:t xml:space="preserve"> </w:t>
            </w:r>
            <w:r>
              <w:rPr>
                <w:spacing w:val="-2"/>
              </w:rPr>
              <w:t>mora:</w:t>
            </w:r>
          </w:p>
          <w:p w14:paraId="35876AD8" w14:textId="77777777" w:rsidR="0048160B" w:rsidRDefault="0048160B" w:rsidP="0084756E">
            <w:pPr>
              <w:pStyle w:val="TableParagraph"/>
              <w:spacing w:before="1"/>
              <w:ind w:left="198"/>
            </w:pPr>
            <w:r>
              <w:t>1. redovito</w:t>
            </w:r>
            <w:r>
              <w:rPr>
                <w:spacing w:val="-4"/>
              </w:rPr>
              <w:t xml:space="preserve"> </w:t>
            </w:r>
            <w:r>
              <w:t>pratiti</w:t>
            </w:r>
            <w:r>
              <w:rPr>
                <w:spacing w:val="-4"/>
              </w:rPr>
              <w:t xml:space="preserve"> </w:t>
            </w:r>
            <w:r>
              <w:t>nastavu</w:t>
            </w:r>
            <w:r>
              <w:rPr>
                <w:spacing w:val="-5"/>
              </w:rPr>
              <w:t xml:space="preserve"> </w:t>
            </w:r>
            <w:r>
              <w:t>i</w:t>
            </w:r>
            <w:r>
              <w:rPr>
                <w:spacing w:val="-4"/>
              </w:rPr>
              <w:t xml:space="preserve"> </w:t>
            </w:r>
            <w:r>
              <w:t>aktivno</w:t>
            </w:r>
            <w:r>
              <w:rPr>
                <w:spacing w:val="-7"/>
              </w:rPr>
              <w:t xml:space="preserve"> </w:t>
            </w:r>
            <w:r>
              <w:t>sudjelovati</w:t>
            </w:r>
            <w:r>
              <w:rPr>
                <w:spacing w:val="-4"/>
              </w:rPr>
              <w:t xml:space="preserve"> </w:t>
            </w:r>
            <w:r>
              <w:t>u</w:t>
            </w:r>
            <w:r>
              <w:rPr>
                <w:spacing w:val="-8"/>
              </w:rPr>
              <w:t xml:space="preserve"> </w:t>
            </w:r>
            <w:r>
              <w:t>svim</w:t>
            </w:r>
            <w:r>
              <w:rPr>
                <w:spacing w:val="-4"/>
              </w:rPr>
              <w:t xml:space="preserve"> njenim </w:t>
            </w:r>
            <w:r>
              <w:t>oblicima (može</w:t>
            </w:r>
            <w:r>
              <w:rPr>
                <w:spacing w:val="-5"/>
              </w:rPr>
              <w:t xml:space="preserve"> </w:t>
            </w:r>
            <w:r>
              <w:t>izostati</w:t>
            </w:r>
            <w:r>
              <w:rPr>
                <w:spacing w:val="-4"/>
              </w:rPr>
              <w:t xml:space="preserve"> </w:t>
            </w:r>
            <w:r>
              <w:t>najviše</w:t>
            </w:r>
            <w:r>
              <w:rPr>
                <w:spacing w:val="-5"/>
              </w:rPr>
              <w:t xml:space="preserve"> </w:t>
            </w:r>
            <w:r>
              <w:t>30%</w:t>
            </w:r>
            <w:r>
              <w:rPr>
                <w:spacing w:val="-4"/>
              </w:rPr>
              <w:t xml:space="preserve"> </w:t>
            </w:r>
            <w:r>
              <w:rPr>
                <w:spacing w:val="-5"/>
              </w:rPr>
              <w:t>od</w:t>
            </w:r>
            <w:r>
              <w:t xml:space="preserve"> ukupnog</w:t>
            </w:r>
            <w:r w:rsidRPr="00432891">
              <w:rPr>
                <w:spacing w:val="-8"/>
              </w:rPr>
              <w:t xml:space="preserve"> </w:t>
            </w:r>
            <w:r>
              <w:t>fonda</w:t>
            </w:r>
            <w:r w:rsidRPr="00432891">
              <w:rPr>
                <w:spacing w:val="-7"/>
              </w:rPr>
              <w:t xml:space="preserve"> </w:t>
            </w:r>
            <w:r w:rsidRPr="00432891">
              <w:rPr>
                <w:spacing w:val="-2"/>
              </w:rPr>
              <w:t>sati)</w:t>
            </w:r>
          </w:p>
          <w:p w14:paraId="271AA122" w14:textId="77777777" w:rsidR="0048160B" w:rsidRDefault="0048160B" w:rsidP="0084756E">
            <w:pPr>
              <w:pStyle w:val="TableParagraph"/>
              <w:spacing w:before="1"/>
              <w:ind w:left="198"/>
            </w:pPr>
            <w:r>
              <w:t>2. izraditi jedan seminarski rad na izabranu temu iz širega područja</w:t>
            </w:r>
            <w:r>
              <w:rPr>
                <w:spacing w:val="-4"/>
              </w:rPr>
              <w:t xml:space="preserve"> </w:t>
            </w:r>
            <w:r>
              <w:t>pedagogije</w:t>
            </w:r>
            <w:r>
              <w:rPr>
                <w:spacing w:val="-4"/>
              </w:rPr>
              <w:t xml:space="preserve"> </w:t>
            </w:r>
            <w:r>
              <w:t>(1.</w:t>
            </w:r>
            <w:r>
              <w:rPr>
                <w:spacing w:val="-7"/>
              </w:rPr>
              <w:t xml:space="preserve"> </w:t>
            </w:r>
            <w:r>
              <w:t>individualan</w:t>
            </w:r>
            <w:r>
              <w:rPr>
                <w:spacing w:val="-5"/>
              </w:rPr>
              <w:t xml:space="preserve"> </w:t>
            </w:r>
            <w:r>
              <w:t>rad</w:t>
            </w:r>
            <w:r>
              <w:rPr>
                <w:spacing w:val="-7"/>
              </w:rPr>
              <w:t xml:space="preserve"> </w:t>
            </w:r>
            <w:r>
              <w:t>i</w:t>
            </w:r>
            <w:r>
              <w:rPr>
                <w:spacing w:val="-3"/>
              </w:rPr>
              <w:t xml:space="preserve"> </w:t>
            </w:r>
            <w:r>
              <w:t>2.</w:t>
            </w:r>
            <w:r>
              <w:rPr>
                <w:spacing w:val="-5"/>
              </w:rPr>
              <w:t xml:space="preserve"> </w:t>
            </w:r>
            <w:r>
              <w:t>prezentacija</w:t>
            </w:r>
            <w:r>
              <w:rPr>
                <w:spacing w:val="-4"/>
              </w:rPr>
              <w:t xml:space="preserve"> </w:t>
            </w:r>
            <w:r>
              <w:t>rada</w:t>
            </w:r>
            <w:r>
              <w:rPr>
                <w:spacing w:val="-4"/>
              </w:rPr>
              <w:t xml:space="preserve"> </w:t>
            </w:r>
            <w:r>
              <w:t xml:space="preserve">u </w:t>
            </w:r>
            <w:r>
              <w:rPr>
                <w:spacing w:val="-2"/>
              </w:rPr>
              <w:t>skupini)</w:t>
            </w:r>
          </w:p>
          <w:p w14:paraId="43A465D3" w14:textId="77777777" w:rsidR="0048160B" w:rsidRDefault="0048160B" w:rsidP="0084756E">
            <w:pPr>
              <w:pStyle w:val="TableParagraph"/>
              <w:spacing w:before="1"/>
              <w:ind w:left="198"/>
            </w:pPr>
            <w:r>
              <w:rPr>
                <w:spacing w:val="-2"/>
              </w:rPr>
              <w:t>3. položiti kolokvij</w:t>
            </w:r>
          </w:p>
          <w:p w14:paraId="14E32CA4" w14:textId="77777777" w:rsidR="0048160B" w:rsidRDefault="0048160B" w:rsidP="0084756E">
            <w:pPr>
              <w:pStyle w:val="TableParagraph"/>
              <w:spacing w:before="1"/>
              <w:ind w:left="198"/>
            </w:pPr>
            <w:r>
              <w:t>4. položiti</w:t>
            </w:r>
            <w:r>
              <w:rPr>
                <w:spacing w:val="-5"/>
              </w:rPr>
              <w:t xml:space="preserve"> </w:t>
            </w:r>
            <w:r>
              <w:t>pismeni</w:t>
            </w:r>
            <w:r>
              <w:rPr>
                <w:spacing w:val="40"/>
              </w:rPr>
              <w:t xml:space="preserve"> </w:t>
            </w:r>
            <w:r>
              <w:rPr>
                <w:spacing w:val="-2"/>
              </w:rPr>
              <w:t>ispit.</w:t>
            </w:r>
          </w:p>
          <w:p w14:paraId="6A345303" w14:textId="77777777" w:rsidR="0048160B" w:rsidRDefault="0048160B" w:rsidP="0084756E">
            <w:pPr>
              <w:pStyle w:val="TableParagraph"/>
              <w:ind w:left="145" w:right="143"/>
            </w:pPr>
            <w:r>
              <w:t>Napomena:</w:t>
            </w:r>
            <w:r>
              <w:rPr>
                <w:spacing w:val="-6"/>
              </w:rPr>
              <w:t xml:space="preserve"> </w:t>
            </w:r>
            <w:r>
              <w:t>Student/studentica</w:t>
            </w:r>
            <w:r>
              <w:rPr>
                <w:spacing w:val="-6"/>
              </w:rPr>
              <w:t xml:space="preserve"> </w:t>
            </w:r>
            <w:r>
              <w:t>treba</w:t>
            </w:r>
            <w:r>
              <w:rPr>
                <w:spacing w:val="-6"/>
              </w:rPr>
              <w:t xml:space="preserve"> </w:t>
            </w:r>
            <w:r>
              <w:t>napisati i prezentirati seminarski rad i položiti kolokvij u zadanome roku. Ako ne riješi</w:t>
            </w:r>
            <w:r>
              <w:rPr>
                <w:spacing w:val="40"/>
              </w:rPr>
              <w:t xml:space="preserve"> </w:t>
            </w:r>
            <w:r>
              <w:t>obveze do zadanoga roka, tada gubi pravo na ECTS-e iz kolegija u toj akademskoj godini. Rokovi se u ovome kolegiju u potpunosti</w:t>
            </w:r>
          </w:p>
          <w:p w14:paraId="74618635" w14:textId="77777777" w:rsidR="0048160B" w:rsidRDefault="0048160B" w:rsidP="0084756E">
            <w:pPr>
              <w:pStyle w:val="TableParagraph"/>
              <w:ind w:left="145"/>
            </w:pPr>
            <w:r>
              <w:rPr>
                <w:spacing w:val="-2"/>
              </w:rPr>
              <w:t>poštuju.</w:t>
            </w:r>
          </w:p>
        </w:tc>
      </w:tr>
      <w:tr w:rsidR="0048160B" w14:paraId="4C22CFD1" w14:textId="77777777" w:rsidTr="00F52F15">
        <w:trPr>
          <w:trHeight w:val="400"/>
        </w:trPr>
        <w:tc>
          <w:tcPr>
            <w:tcW w:w="2917" w:type="dxa"/>
            <w:shd w:val="clear" w:color="auto" w:fill="F3F3F3"/>
          </w:tcPr>
          <w:p w14:paraId="689E3636" w14:textId="77777777" w:rsidR="0048160B" w:rsidRDefault="0048160B" w:rsidP="0084756E">
            <w:pPr>
              <w:pStyle w:val="TableParagraph"/>
              <w:spacing w:before="71"/>
              <w:ind w:left="146"/>
            </w:pPr>
            <w:r>
              <w:t>Rokovi</w:t>
            </w:r>
            <w:r>
              <w:rPr>
                <w:spacing w:val="-2"/>
              </w:rPr>
              <w:t xml:space="preserve"> ispita</w:t>
            </w:r>
          </w:p>
        </w:tc>
        <w:tc>
          <w:tcPr>
            <w:tcW w:w="6618" w:type="dxa"/>
            <w:gridSpan w:val="5"/>
          </w:tcPr>
          <w:p w14:paraId="1892A078" w14:textId="77777777" w:rsidR="0048160B" w:rsidRDefault="0048160B" w:rsidP="0084756E">
            <w:pPr>
              <w:pStyle w:val="TableParagraph"/>
              <w:spacing w:before="71"/>
              <w:ind w:left="145"/>
            </w:pPr>
            <w:r>
              <w:t>Objavljuju</w:t>
            </w:r>
            <w:r>
              <w:rPr>
                <w:spacing w:val="-4"/>
              </w:rPr>
              <w:t xml:space="preserve"> </w:t>
            </w:r>
            <w:r>
              <w:t>se</w:t>
            </w:r>
            <w:r>
              <w:rPr>
                <w:spacing w:val="-3"/>
              </w:rPr>
              <w:t xml:space="preserve"> </w:t>
            </w:r>
            <w:r>
              <w:t>u</w:t>
            </w:r>
            <w:r>
              <w:rPr>
                <w:spacing w:val="-4"/>
              </w:rPr>
              <w:t xml:space="preserve"> </w:t>
            </w:r>
            <w:r>
              <w:t>ISVU</w:t>
            </w:r>
            <w:r>
              <w:rPr>
                <w:spacing w:val="-5"/>
              </w:rPr>
              <w:t xml:space="preserve"> </w:t>
            </w:r>
            <w:r>
              <w:t>sustavu</w:t>
            </w:r>
            <w:r>
              <w:rPr>
                <w:spacing w:val="-3"/>
              </w:rPr>
              <w:t xml:space="preserve"> </w:t>
            </w:r>
            <w:r>
              <w:t>i</w:t>
            </w:r>
            <w:r>
              <w:rPr>
                <w:spacing w:val="-3"/>
              </w:rPr>
              <w:t xml:space="preserve"> </w:t>
            </w:r>
            <w:r>
              <w:t>u</w:t>
            </w:r>
            <w:r>
              <w:rPr>
                <w:spacing w:val="-3"/>
              </w:rPr>
              <w:t xml:space="preserve"> </w:t>
            </w:r>
            <w:r>
              <w:rPr>
                <w:spacing w:val="-2"/>
              </w:rPr>
              <w:t>Studomatu.</w:t>
            </w:r>
          </w:p>
        </w:tc>
      </w:tr>
      <w:tr w:rsidR="0048160B" w14:paraId="75BB80E7" w14:textId="77777777" w:rsidTr="00F52F15">
        <w:trPr>
          <w:trHeight w:val="2634"/>
        </w:trPr>
        <w:tc>
          <w:tcPr>
            <w:tcW w:w="2917" w:type="dxa"/>
            <w:shd w:val="clear" w:color="auto" w:fill="F3F3F3"/>
          </w:tcPr>
          <w:p w14:paraId="6E8B75EA" w14:textId="77777777" w:rsidR="0048160B" w:rsidRDefault="0048160B" w:rsidP="0084756E">
            <w:pPr>
              <w:pStyle w:val="TableParagraph"/>
              <w:rPr>
                <w:rFonts w:ascii="Times New Roman"/>
                <w:b/>
              </w:rPr>
            </w:pPr>
          </w:p>
          <w:p w14:paraId="77378EE9" w14:textId="77777777" w:rsidR="0048160B" w:rsidRDefault="0048160B" w:rsidP="0084756E">
            <w:pPr>
              <w:pStyle w:val="TableParagraph"/>
              <w:rPr>
                <w:rFonts w:ascii="Times New Roman"/>
                <w:b/>
              </w:rPr>
            </w:pPr>
          </w:p>
          <w:p w14:paraId="2972790E" w14:textId="77777777" w:rsidR="0048160B" w:rsidRDefault="0048160B" w:rsidP="0084756E">
            <w:pPr>
              <w:pStyle w:val="TableParagraph"/>
              <w:rPr>
                <w:rFonts w:ascii="Times New Roman"/>
                <w:b/>
              </w:rPr>
            </w:pPr>
          </w:p>
          <w:p w14:paraId="279AE408" w14:textId="77777777" w:rsidR="0048160B" w:rsidRDefault="0048160B" w:rsidP="0084756E">
            <w:pPr>
              <w:pStyle w:val="TableParagraph"/>
              <w:spacing w:before="48"/>
              <w:rPr>
                <w:rFonts w:ascii="Times New Roman"/>
                <w:b/>
              </w:rPr>
            </w:pPr>
          </w:p>
          <w:p w14:paraId="7C2AC77E" w14:textId="77777777" w:rsidR="0048160B" w:rsidRDefault="0048160B" w:rsidP="0084756E">
            <w:pPr>
              <w:pStyle w:val="TableParagraph"/>
              <w:spacing w:line="257" w:lineRule="exact"/>
              <w:ind w:left="146"/>
            </w:pPr>
            <w:r>
              <w:t>Ostale</w:t>
            </w:r>
            <w:r>
              <w:rPr>
                <w:spacing w:val="-3"/>
              </w:rPr>
              <w:t xml:space="preserve"> </w:t>
            </w:r>
            <w:r>
              <w:t>važne</w:t>
            </w:r>
            <w:r>
              <w:rPr>
                <w:spacing w:val="-3"/>
              </w:rPr>
              <w:t xml:space="preserve"> </w:t>
            </w:r>
            <w:r>
              <w:rPr>
                <w:spacing w:val="-2"/>
              </w:rPr>
              <w:t>činjenice</w:t>
            </w:r>
          </w:p>
          <w:p w14:paraId="10341CA5" w14:textId="77777777" w:rsidR="0048160B" w:rsidRDefault="0048160B" w:rsidP="0084756E">
            <w:pPr>
              <w:pStyle w:val="TableParagraph"/>
              <w:spacing w:line="257" w:lineRule="exact"/>
              <w:ind w:left="146"/>
            </w:pPr>
            <w:r>
              <w:t>vezane</w:t>
            </w:r>
            <w:r>
              <w:rPr>
                <w:spacing w:val="-2"/>
              </w:rPr>
              <w:t xml:space="preserve"> </w:t>
            </w:r>
            <w:r>
              <w:t>uz</w:t>
            </w:r>
            <w:r>
              <w:rPr>
                <w:spacing w:val="-2"/>
              </w:rPr>
              <w:t xml:space="preserve"> kolegij</w:t>
            </w:r>
          </w:p>
        </w:tc>
        <w:tc>
          <w:tcPr>
            <w:tcW w:w="6618" w:type="dxa"/>
            <w:gridSpan w:val="5"/>
          </w:tcPr>
          <w:p w14:paraId="3A3BA0C3" w14:textId="77777777" w:rsidR="0048160B" w:rsidRPr="00136F9A" w:rsidRDefault="0048160B" w:rsidP="0084756E">
            <w:pPr>
              <w:pStyle w:val="TableParagraph"/>
              <w:spacing w:before="74" w:line="281" w:lineRule="exact"/>
              <w:ind w:left="145"/>
              <w:rPr>
                <w:rFonts w:asciiTheme="minorHAnsi" w:hAnsiTheme="minorHAnsi"/>
              </w:rPr>
            </w:pPr>
            <w:r w:rsidRPr="00136F9A">
              <w:rPr>
                <w:rFonts w:asciiTheme="minorHAnsi" w:hAnsiTheme="minorHAnsi"/>
              </w:rPr>
              <w:t>Materijali</w:t>
            </w:r>
            <w:r w:rsidRPr="00136F9A">
              <w:rPr>
                <w:rFonts w:asciiTheme="minorHAnsi" w:hAnsiTheme="minorHAnsi"/>
                <w:spacing w:val="-3"/>
              </w:rPr>
              <w:t xml:space="preserve"> </w:t>
            </w:r>
            <w:r w:rsidRPr="00136F9A">
              <w:rPr>
                <w:rFonts w:asciiTheme="minorHAnsi" w:hAnsiTheme="minorHAnsi"/>
              </w:rPr>
              <w:t>za</w:t>
            </w:r>
            <w:r w:rsidRPr="00136F9A">
              <w:rPr>
                <w:rFonts w:asciiTheme="minorHAnsi" w:hAnsiTheme="minorHAnsi"/>
                <w:spacing w:val="-5"/>
              </w:rPr>
              <w:t xml:space="preserve"> </w:t>
            </w:r>
            <w:r w:rsidRPr="00136F9A">
              <w:rPr>
                <w:rFonts w:asciiTheme="minorHAnsi" w:hAnsiTheme="minorHAnsi"/>
              </w:rPr>
              <w:t>predavanja</w:t>
            </w:r>
            <w:r w:rsidRPr="00136F9A">
              <w:rPr>
                <w:rFonts w:asciiTheme="minorHAnsi" w:hAnsiTheme="minorHAnsi"/>
                <w:spacing w:val="-4"/>
              </w:rPr>
              <w:t xml:space="preserve"> </w:t>
            </w:r>
            <w:r w:rsidRPr="00136F9A">
              <w:rPr>
                <w:rFonts w:asciiTheme="minorHAnsi" w:hAnsiTheme="minorHAnsi"/>
              </w:rPr>
              <w:t>i</w:t>
            </w:r>
            <w:r w:rsidRPr="00136F9A">
              <w:rPr>
                <w:rFonts w:asciiTheme="minorHAnsi" w:hAnsiTheme="minorHAnsi"/>
                <w:spacing w:val="-2"/>
              </w:rPr>
              <w:t xml:space="preserve"> </w:t>
            </w:r>
            <w:r w:rsidRPr="00136F9A">
              <w:rPr>
                <w:rFonts w:asciiTheme="minorHAnsi" w:hAnsiTheme="minorHAnsi"/>
              </w:rPr>
              <w:t>seminare</w:t>
            </w:r>
            <w:r w:rsidRPr="00136F9A">
              <w:rPr>
                <w:rFonts w:asciiTheme="minorHAnsi" w:hAnsiTheme="minorHAnsi"/>
                <w:spacing w:val="-3"/>
              </w:rPr>
              <w:t xml:space="preserve"> </w:t>
            </w:r>
            <w:r w:rsidRPr="00136F9A">
              <w:rPr>
                <w:rFonts w:asciiTheme="minorHAnsi" w:hAnsiTheme="minorHAnsi"/>
              </w:rPr>
              <w:t>objavljuju</w:t>
            </w:r>
            <w:r w:rsidRPr="00136F9A">
              <w:rPr>
                <w:rFonts w:asciiTheme="minorHAnsi" w:hAnsiTheme="minorHAnsi"/>
                <w:spacing w:val="-3"/>
              </w:rPr>
              <w:t xml:space="preserve"> </w:t>
            </w:r>
            <w:r w:rsidRPr="00136F9A">
              <w:rPr>
                <w:rFonts w:asciiTheme="minorHAnsi" w:hAnsiTheme="minorHAnsi"/>
              </w:rPr>
              <w:t>se</w:t>
            </w:r>
            <w:r w:rsidRPr="00136F9A">
              <w:rPr>
                <w:rFonts w:asciiTheme="minorHAnsi" w:hAnsiTheme="minorHAnsi"/>
                <w:spacing w:val="-3"/>
              </w:rPr>
              <w:t xml:space="preserve"> </w:t>
            </w:r>
            <w:r w:rsidRPr="00136F9A">
              <w:rPr>
                <w:rFonts w:asciiTheme="minorHAnsi" w:hAnsiTheme="minorHAnsi"/>
              </w:rPr>
              <w:t>na</w:t>
            </w:r>
            <w:r w:rsidRPr="00136F9A">
              <w:rPr>
                <w:rFonts w:asciiTheme="minorHAnsi" w:hAnsiTheme="minorHAnsi"/>
                <w:spacing w:val="-3"/>
              </w:rPr>
              <w:t xml:space="preserve"> </w:t>
            </w:r>
            <w:r w:rsidRPr="00136F9A">
              <w:rPr>
                <w:rFonts w:asciiTheme="minorHAnsi" w:hAnsiTheme="minorHAnsi"/>
              </w:rPr>
              <w:t>e-</w:t>
            </w:r>
            <w:r w:rsidRPr="00136F9A">
              <w:rPr>
                <w:rFonts w:asciiTheme="minorHAnsi" w:hAnsiTheme="minorHAnsi"/>
                <w:spacing w:val="-2"/>
              </w:rPr>
              <w:t>učenju. Očekuje se uporaba multimedijalnih materijala.</w:t>
            </w:r>
          </w:p>
          <w:p w14:paraId="1C9322DF" w14:textId="77777777" w:rsidR="0048160B" w:rsidRPr="00136F9A" w:rsidRDefault="0048160B" w:rsidP="0084756E">
            <w:pPr>
              <w:pStyle w:val="TableParagraph"/>
              <w:spacing w:line="275" w:lineRule="exact"/>
              <w:ind w:left="145"/>
              <w:rPr>
                <w:rFonts w:asciiTheme="minorHAnsi" w:hAnsiTheme="minorHAnsi"/>
              </w:rPr>
            </w:pPr>
            <w:r w:rsidRPr="00136F9A">
              <w:rPr>
                <w:rFonts w:asciiTheme="minorHAnsi" w:hAnsiTheme="minorHAnsi"/>
              </w:rPr>
              <w:t>U</w:t>
            </w:r>
            <w:r w:rsidRPr="00136F9A">
              <w:rPr>
                <w:rFonts w:asciiTheme="minorHAnsi" w:hAnsiTheme="minorHAnsi"/>
                <w:spacing w:val="-2"/>
              </w:rPr>
              <w:t xml:space="preserve"> </w:t>
            </w:r>
            <w:r w:rsidRPr="00136F9A">
              <w:rPr>
                <w:rFonts w:asciiTheme="minorHAnsi" w:hAnsiTheme="minorHAnsi"/>
              </w:rPr>
              <w:t>slučaju</w:t>
            </w:r>
            <w:r w:rsidRPr="00136F9A">
              <w:rPr>
                <w:rFonts w:asciiTheme="minorHAnsi" w:hAnsiTheme="minorHAnsi"/>
                <w:spacing w:val="-1"/>
              </w:rPr>
              <w:t xml:space="preserve"> </w:t>
            </w:r>
            <w:r w:rsidRPr="00136F9A">
              <w:rPr>
                <w:rFonts w:asciiTheme="minorHAnsi" w:hAnsiTheme="minorHAnsi"/>
              </w:rPr>
              <w:t>održavanja nastave</w:t>
            </w:r>
            <w:r w:rsidRPr="00136F9A">
              <w:rPr>
                <w:rFonts w:asciiTheme="minorHAnsi" w:hAnsiTheme="minorHAnsi"/>
                <w:spacing w:val="-3"/>
              </w:rPr>
              <w:t xml:space="preserve"> </w:t>
            </w:r>
            <w:r w:rsidRPr="00136F9A">
              <w:rPr>
                <w:rFonts w:asciiTheme="minorHAnsi" w:hAnsiTheme="minorHAnsi"/>
              </w:rPr>
              <w:t>na</w:t>
            </w:r>
            <w:r w:rsidRPr="00136F9A">
              <w:rPr>
                <w:rFonts w:asciiTheme="minorHAnsi" w:hAnsiTheme="minorHAnsi"/>
                <w:spacing w:val="-1"/>
              </w:rPr>
              <w:t xml:space="preserve"> </w:t>
            </w:r>
            <w:r w:rsidRPr="00136F9A">
              <w:rPr>
                <w:rFonts w:asciiTheme="minorHAnsi" w:hAnsiTheme="minorHAnsi"/>
              </w:rPr>
              <w:t>daljinu,</w:t>
            </w:r>
            <w:r w:rsidRPr="00136F9A">
              <w:rPr>
                <w:rFonts w:asciiTheme="minorHAnsi" w:hAnsiTheme="minorHAnsi"/>
                <w:spacing w:val="-1"/>
              </w:rPr>
              <w:t xml:space="preserve"> </w:t>
            </w:r>
            <w:r w:rsidRPr="00136F9A">
              <w:rPr>
                <w:rFonts w:asciiTheme="minorHAnsi" w:hAnsiTheme="minorHAnsi"/>
              </w:rPr>
              <w:t>moguće</w:t>
            </w:r>
            <w:r w:rsidRPr="00136F9A">
              <w:rPr>
                <w:rFonts w:asciiTheme="minorHAnsi" w:hAnsiTheme="minorHAnsi"/>
                <w:spacing w:val="-1"/>
              </w:rPr>
              <w:t xml:space="preserve"> </w:t>
            </w:r>
            <w:r w:rsidRPr="00136F9A">
              <w:rPr>
                <w:rFonts w:asciiTheme="minorHAnsi" w:hAnsiTheme="minorHAnsi"/>
              </w:rPr>
              <w:t>je</w:t>
            </w:r>
            <w:r w:rsidRPr="00136F9A">
              <w:rPr>
                <w:rFonts w:asciiTheme="minorHAnsi" w:hAnsiTheme="minorHAnsi"/>
                <w:spacing w:val="-2"/>
              </w:rPr>
              <w:t xml:space="preserve"> </w:t>
            </w:r>
            <w:r w:rsidRPr="00136F9A">
              <w:rPr>
                <w:rFonts w:asciiTheme="minorHAnsi" w:hAnsiTheme="minorHAnsi"/>
              </w:rPr>
              <w:t xml:space="preserve">odstupanje </w:t>
            </w:r>
            <w:r w:rsidRPr="00136F9A">
              <w:rPr>
                <w:rFonts w:asciiTheme="minorHAnsi" w:hAnsiTheme="minorHAnsi"/>
                <w:spacing w:val="-5"/>
              </w:rPr>
              <w:t>u:</w:t>
            </w:r>
          </w:p>
          <w:p w14:paraId="53AD8A2B" w14:textId="77777777" w:rsidR="0048160B" w:rsidRPr="00136F9A" w:rsidRDefault="0048160B" w:rsidP="0084756E">
            <w:pPr>
              <w:pStyle w:val="TableParagraph"/>
              <w:numPr>
                <w:ilvl w:val="0"/>
                <w:numId w:val="117"/>
              </w:numPr>
              <w:tabs>
                <w:tab w:val="left" w:pos="283"/>
              </w:tabs>
              <w:ind w:left="283" w:hanging="138"/>
              <w:rPr>
                <w:rFonts w:asciiTheme="minorHAnsi" w:hAnsiTheme="minorHAnsi"/>
              </w:rPr>
            </w:pPr>
            <w:r w:rsidRPr="00136F9A">
              <w:rPr>
                <w:rFonts w:asciiTheme="minorHAnsi" w:hAnsiTheme="minorHAnsi"/>
              </w:rPr>
              <w:t xml:space="preserve">mjestu izvođenja </w:t>
            </w:r>
            <w:r w:rsidRPr="00136F9A">
              <w:rPr>
                <w:rFonts w:asciiTheme="minorHAnsi" w:hAnsiTheme="minorHAnsi"/>
                <w:spacing w:val="-2"/>
              </w:rPr>
              <w:t>kolegija</w:t>
            </w:r>
          </w:p>
          <w:p w14:paraId="439A8690" w14:textId="77777777" w:rsidR="0048160B" w:rsidRPr="00136F9A" w:rsidRDefault="0048160B" w:rsidP="0084756E">
            <w:pPr>
              <w:pStyle w:val="TableParagraph"/>
              <w:numPr>
                <w:ilvl w:val="0"/>
                <w:numId w:val="117"/>
              </w:numPr>
              <w:tabs>
                <w:tab w:val="left" w:pos="283"/>
              </w:tabs>
              <w:ind w:right="882" w:firstLine="0"/>
              <w:rPr>
                <w:rFonts w:asciiTheme="minorHAnsi" w:hAnsiTheme="minorHAnsi"/>
              </w:rPr>
            </w:pPr>
            <w:r w:rsidRPr="00136F9A">
              <w:rPr>
                <w:rFonts w:asciiTheme="minorHAnsi" w:hAnsiTheme="minorHAnsi"/>
              </w:rPr>
              <w:t>provedbi</w:t>
            </w:r>
            <w:r w:rsidRPr="00136F9A">
              <w:rPr>
                <w:rFonts w:asciiTheme="minorHAnsi" w:hAnsiTheme="minorHAnsi"/>
                <w:spacing w:val="-7"/>
              </w:rPr>
              <w:t xml:space="preserve"> </w:t>
            </w:r>
            <w:r w:rsidRPr="00136F9A">
              <w:rPr>
                <w:rFonts w:asciiTheme="minorHAnsi" w:hAnsiTheme="minorHAnsi"/>
              </w:rPr>
              <w:t>aktivnosti,</w:t>
            </w:r>
            <w:r w:rsidRPr="00136F9A">
              <w:rPr>
                <w:rFonts w:asciiTheme="minorHAnsi" w:hAnsiTheme="minorHAnsi"/>
                <w:spacing w:val="-7"/>
              </w:rPr>
              <w:t xml:space="preserve"> </w:t>
            </w:r>
            <w:r w:rsidRPr="00136F9A">
              <w:rPr>
                <w:rFonts w:asciiTheme="minorHAnsi" w:hAnsiTheme="minorHAnsi"/>
              </w:rPr>
              <w:t>metodama</w:t>
            </w:r>
            <w:r w:rsidRPr="00136F9A">
              <w:rPr>
                <w:rFonts w:asciiTheme="minorHAnsi" w:hAnsiTheme="minorHAnsi"/>
                <w:spacing w:val="-8"/>
              </w:rPr>
              <w:t xml:space="preserve"> </w:t>
            </w:r>
            <w:r w:rsidRPr="00136F9A">
              <w:rPr>
                <w:rFonts w:asciiTheme="minorHAnsi" w:hAnsiTheme="minorHAnsi"/>
              </w:rPr>
              <w:t>tumačenja</w:t>
            </w:r>
            <w:r w:rsidRPr="00136F9A">
              <w:rPr>
                <w:rFonts w:asciiTheme="minorHAnsi" w:hAnsiTheme="minorHAnsi"/>
                <w:spacing w:val="-7"/>
              </w:rPr>
              <w:t xml:space="preserve"> </w:t>
            </w:r>
            <w:r w:rsidRPr="00136F9A">
              <w:rPr>
                <w:rFonts w:asciiTheme="minorHAnsi" w:hAnsiTheme="minorHAnsi"/>
              </w:rPr>
              <w:t>i</w:t>
            </w:r>
            <w:r w:rsidRPr="00136F9A">
              <w:rPr>
                <w:rFonts w:asciiTheme="minorHAnsi" w:hAnsiTheme="minorHAnsi"/>
                <w:spacing w:val="-7"/>
              </w:rPr>
              <w:t xml:space="preserve"> </w:t>
            </w:r>
            <w:r w:rsidRPr="00136F9A">
              <w:rPr>
                <w:rFonts w:asciiTheme="minorHAnsi" w:hAnsiTheme="minorHAnsi"/>
              </w:rPr>
              <w:t>poučavanja</w:t>
            </w:r>
            <w:r w:rsidRPr="00136F9A">
              <w:rPr>
                <w:rFonts w:asciiTheme="minorHAnsi" w:hAnsiTheme="minorHAnsi"/>
                <w:spacing w:val="-7"/>
              </w:rPr>
              <w:t xml:space="preserve"> </w:t>
            </w:r>
            <w:r w:rsidRPr="00136F9A">
              <w:rPr>
                <w:rFonts w:asciiTheme="minorHAnsi" w:hAnsiTheme="minorHAnsi"/>
              </w:rPr>
              <w:t>i načinima vrednovanja</w:t>
            </w:r>
          </w:p>
          <w:p w14:paraId="1A290E38" w14:textId="77777777" w:rsidR="0048160B" w:rsidRPr="00136F9A" w:rsidRDefault="0048160B" w:rsidP="0084756E">
            <w:pPr>
              <w:pStyle w:val="TableParagraph"/>
              <w:numPr>
                <w:ilvl w:val="0"/>
                <w:numId w:val="117"/>
              </w:numPr>
              <w:tabs>
                <w:tab w:val="left" w:pos="283"/>
              </w:tabs>
              <w:ind w:left="283" w:hanging="138"/>
              <w:rPr>
                <w:rFonts w:asciiTheme="minorHAnsi" w:hAnsiTheme="minorHAnsi"/>
              </w:rPr>
            </w:pPr>
            <w:r w:rsidRPr="00136F9A">
              <w:rPr>
                <w:rFonts w:asciiTheme="minorHAnsi" w:hAnsiTheme="minorHAnsi"/>
              </w:rPr>
              <w:t xml:space="preserve">studentskim </w:t>
            </w:r>
            <w:r w:rsidRPr="00136F9A">
              <w:rPr>
                <w:rFonts w:asciiTheme="minorHAnsi" w:hAnsiTheme="minorHAnsi"/>
                <w:spacing w:val="-2"/>
              </w:rPr>
              <w:t>obvezama</w:t>
            </w:r>
          </w:p>
          <w:p w14:paraId="34132DE5" w14:textId="77777777" w:rsidR="0048160B" w:rsidRPr="00136F9A" w:rsidRDefault="0048160B" w:rsidP="0084756E">
            <w:pPr>
              <w:pStyle w:val="TableParagraph"/>
              <w:numPr>
                <w:ilvl w:val="0"/>
                <w:numId w:val="117"/>
              </w:numPr>
              <w:tabs>
                <w:tab w:val="left" w:pos="283"/>
              </w:tabs>
              <w:ind w:left="283" w:hanging="138"/>
              <w:rPr>
                <w:rFonts w:asciiTheme="minorHAnsi" w:hAnsiTheme="minorHAnsi"/>
              </w:rPr>
            </w:pPr>
            <w:r w:rsidRPr="00136F9A">
              <w:rPr>
                <w:rFonts w:asciiTheme="minorHAnsi" w:hAnsiTheme="minorHAnsi"/>
              </w:rPr>
              <w:t xml:space="preserve">dostupnoj </w:t>
            </w:r>
            <w:r w:rsidRPr="00136F9A">
              <w:rPr>
                <w:rFonts w:asciiTheme="minorHAnsi" w:hAnsiTheme="minorHAnsi"/>
                <w:spacing w:val="-2"/>
              </w:rPr>
              <w:t>literaturi.</w:t>
            </w:r>
          </w:p>
          <w:p w14:paraId="5ED482D4" w14:textId="77777777" w:rsidR="0048160B" w:rsidRPr="009279F4" w:rsidRDefault="0048160B" w:rsidP="0084756E">
            <w:pPr>
              <w:pStyle w:val="TableParagraph"/>
              <w:ind w:left="145"/>
              <w:rPr>
                <w:rFonts w:asciiTheme="minorHAnsi" w:hAnsiTheme="minorHAnsi"/>
              </w:rPr>
            </w:pPr>
            <w:r w:rsidRPr="00136F9A">
              <w:rPr>
                <w:rFonts w:asciiTheme="minorHAnsi" w:hAnsiTheme="minorHAnsi"/>
              </w:rPr>
              <w:t>O</w:t>
            </w:r>
            <w:r w:rsidRPr="00136F9A">
              <w:rPr>
                <w:rFonts w:asciiTheme="minorHAnsi" w:hAnsiTheme="minorHAnsi"/>
                <w:spacing w:val="-3"/>
              </w:rPr>
              <w:t xml:space="preserve"> </w:t>
            </w:r>
            <w:r w:rsidRPr="00136F9A">
              <w:rPr>
                <w:rFonts w:asciiTheme="minorHAnsi" w:hAnsiTheme="minorHAnsi"/>
              </w:rPr>
              <w:t>tome</w:t>
            </w:r>
            <w:r w:rsidRPr="00136F9A">
              <w:rPr>
                <w:rFonts w:asciiTheme="minorHAnsi" w:hAnsiTheme="minorHAnsi"/>
                <w:spacing w:val="-1"/>
              </w:rPr>
              <w:t xml:space="preserve"> </w:t>
            </w:r>
            <w:r w:rsidRPr="00136F9A">
              <w:rPr>
                <w:rFonts w:asciiTheme="minorHAnsi" w:hAnsiTheme="minorHAnsi"/>
              </w:rPr>
              <w:t>će</w:t>
            </w:r>
            <w:r w:rsidRPr="00136F9A">
              <w:rPr>
                <w:rFonts w:asciiTheme="minorHAnsi" w:hAnsiTheme="minorHAnsi"/>
                <w:spacing w:val="-2"/>
              </w:rPr>
              <w:t xml:space="preserve"> </w:t>
            </w:r>
            <w:r w:rsidRPr="00136F9A">
              <w:rPr>
                <w:rFonts w:asciiTheme="minorHAnsi" w:hAnsiTheme="minorHAnsi"/>
              </w:rPr>
              <w:t>nositeljica</w:t>
            </w:r>
            <w:r w:rsidRPr="00136F9A">
              <w:rPr>
                <w:rFonts w:asciiTheme="minorHAnsi" w:hAnsiTheme="minorHAnsi"/>
                <w:spacing w:val="-2"/>
              </w:rPr>
              <w:t xml:space="preserve"> </w:t>
            </w:r>
            <w:r w:rsidRPr="00136F9A">
              <w:rPr>
                <w:rFonts w:asciiTheme="minorHAnsi" w:hAnsiTheme="minorHAnsi"/>
              </w:rPr>
              <w:t>kolegija</w:t>
            </w:r>
            <w:r w:rsidRPr="00136F9A">
              <w:rPr>
                <w:rFonts w:asciiTheme="minorHAnsi" w:hAnsiTheme="minorHAnsi"/>
                <w:spacing w:val="-2"/>
              </w:rPr>
              <w:t xml:space="preserve"> </w:t>
            </w:r>
            <w:r w:rsidRPr="00136F9A">
              <w:rPr>
                <w:rFonts w:asciiTheme="minorHAnsi" w:hAnsiTheme="minorHAnsi"/>
              </w:rPr>
              <w:t>i</w:t>
            </w:r>
            <w:r w:rsidRPr="00136F9A">
              <w:rPr>
                <w:rFonts w:asciiTheme="minorHAnsi" w:hAnsiTheme="minorHAnsi"/>
                <w:spacing w:val="1"/>
              </w:rPr>
              <w:t xml:space="preserve"> </w:t>
            </w:r>
            <w:r w:rsidRPr="00136F9A">
              <w:rPr>
                <w:rFonts w:asciiTheme="minorHAnsi" w:hAnsiTheme="minorHAnsi"/>
              </w:rPr>
              <w:t>asistentica</w:t>
            </w:r>
            <w:r w:rsidRPr="00136F9A">
              <w:rPr>
                <w:rFonts w:asciiTheme="minorHAnsi" w:hAnsiTheme="minorHAnsi"/>
                <w:spacing w:val="-3"/>
              </w:rPr>
              <w:t xml:space="preserve"> </w:t>
            </w:r>
            <w:r w:rsidRPr="00136F9A">
              <w:rPr>
                <w:rFonts w:asciiTheme="minorHAnsi" w:hAnsiTheme="minorHAnsi"/>
                <w:spacing w:val="-2"/>
              </w:rPr>
              <w:t>obavijestiti</w:t>
            </w:r>
            <w:r>
              <w:rPr>
                <w:rFonts w:asciiTheme="minorHAnsi" w:hAnsiTheme="minorHAnsi"/>
              </w:rPr>
              <w:t xml:space="preserve"> </w:t>
            </w:r>
            <w:r w:rsidRPr="00136F9A">
              <w:rPr>
                <w:rFonts w:asciiTheme="minorHAnsi" w:hAnsiTheme="minorHAnsi"/>
              </w:rPr>
              <w:t>studente</w:t>
            </w:r>
            <w:r w:rsidRPr="00136F9A">
              <w:rPr>
                <w:rFonts w:asciiTheme="minorHAnsi" w:hAnsiTheme="minorHAnsi"/>
                <w:spacing w:val="-2"/>
              </w:rPr>
              <w:t xml:space="preserve"> </w:t>
            </w:r>
            <w:r w:rsidRPr="00136F9A">
              <w:rPr>
                <w:rFonts w:asciiTheme="minorHAnsi" w:hAnsiTheme="minorHAnsi"/>
              </w:rPr>
              <w:t>i studentice</w:t>
            </w:r>
            <w:r w:rsidRPr="00136F9A">
              <w:rPr>
                <w:rFonts w:asciiTheme="minorHAnsi" w:hAnsiTheme="minorHAnsi"/>
                <w:spacing w:val="-1"/>
              </w:rPr>
              <w:t xml:space="preserve"> </w:t>
            </w:r>
            <w:r w:rsidRPr="00136F9A">
              <w:rPr>
                <w:rFonts w:asciiTheme="minorHAnsi" w:hAnsiTheme="minorHAnsi"/>
              </w:rPr>
              <w:t>kad</w:t>
            </w:r>
            <w:r w:rsidRPr="00136F9A">
              <w:rPr>
                <w:rFonts w:asciiTheme="minorHAnsi" w:hAnsiTheme="minorHAnsi"/>
                <w:spacing w:val="2"/>
              </w:rPr>
              <w:t xml:space="preserve"> </w:t>
            </w:r>
            <w:r w:rsidRPr="00136F9A">
              <w:rPr>
                <w:rFonts w:asciiTheme="minorHAnsi" w:hAnsiTheme="minorHAnsi"/>
              </w:rPr>
              <w:t>se</w:t>
            </w:r>
            <w:r w:rsidRPr="00136F9A">
              <w:rPr>
                <w:rFonts w:asciiTheme="minorHAnsi" w:hAnsiTheme="minorHAnsi"/>
                <w:spacing w:val="-1"/>
              </w:rPr>
              <w:t xml:space="preserve"> </w:t>
            </w:r>
            <w:r w:rsidRPr="00136F9A">
              <w:rPr>
                <w:rFonts w:asciiTheme="minorHAnsi" w:hAnsiTheme="minorHAnsi"/>
              </w:rPr>
              <w:t>nastava</w:t>
            </w:r>
            <w:r w:rsidRPr="00136F9A">
              <w:rPr>
                <w:rFonts w:asciiTheme="minorHAnsi" w:hAnsiTheme="minorHAnsi"/>
                <w:spacing w:val="-2"/>
              </w:rPr>
              <w:t xml:space="preserve"> </w:t>
            </w:r>
            <w:r w:rsidRPr="00136F9A">
              <w:rPr>
                <w:rFonts w:asciiTheme="minorHAnsi" w:hAnsiTheme="minorHAnsi"/>
              </w:rPr>
              <w:t>na</w:t>
            </w:r>
            <w:r w:rsidRPr="00136F9A">
              <w:rPr>
                <w:rFonts w:asciiTheme="minorHAnsi" w:hAnsiTheme="minorHAnsi"/>
                <w:spacing w:val="-1"/>
              </w:rPr>
              <w:t xml:space="preserve"> </w:t>
            </w:r>
            <w:r w:rsidRPr="00136F9A">
              <w:rPr>
                <w:rFonts w:asciiTheme="minorHAnsi" w:hAnsiTheme="minorHAnsi"/>
              </w:rPr>
              <w:t>daljinu počne</w:t>
            </w:r>
            <w:r w:rsidRPr="00136F9A">
              <w:rPr>
                <w:rFonts w:asciiTheme="minorHAnsi" w:hAnsiTheme="minorHAnsi"/>
                <w:spacing w:val="-1"/>
              </w:rPr>
              <w:t xml:space="preserve"> </w:t>
            </w:r>
            <w:r w:rsidRPr="00136F9A">
              <w:rPr>
                <w:rFonts w:asciiTheme="minorHAnsi" w:hAnsiTheme="minorHAnsi"/>
                <w:spacing w:val="-2"/>
              </w:rPr>
              <w:t>održavati.</w:t>
            </w:r>
          </w:p>
          <w:p w14:paraId="19ABFAA6" w14:textId="77777777" w:rsidR="0048160B" w:rsidRPr="00136F9A" w:rsidRDefault="0048160B" w:rsidP="0084756E">
            <w:pPr>
              <w:pStyle w:val="TableParagraph"/>
              <w:ind w:left="145"/>
              <w:rPr>
                <w:rFonts w:asciiTheme="minorHAnsi" w:hAnsiTheme="minorHAnsi"/>
              </w:rPr>
            </w:pPr>
            <w:r w:rsidRPr="00136F9A">
              <w:rPr>
                <w:rFonts w:asciiTheme="minorHAnsi" w:hAnsiTheme="minorHAnsi"/>
              </w:rPr>
              <w:t>Ishodi učenja ostaju nepromijenjeni</w:t>
            </w:r>
            <w:r>
              <w:rPr>
                <w:rFonts w:asciiTheme="minorHAnsi" w:hAnsiTheme="minorHAnsi"/>
              </w:rPr>
              <w:t xml:space="preserve">. </w:t>
            </w:r>
          </w:p>
        </w:tc>
      </w:tr>
      <w:tr w:rsidR="0048160B" w14:paraId="1BE68828" w14:textId="77777777" w:rsidTr="00F52F15">
        <w:trPr>
          <w:trHeight w:val="2634"/>
        </w:trPr>
        <w:tc>
          <w:tcPr>
            <w:tcW w:w="2917" w:type="dxa"/>
            <w:shd w:val="clear" w:color="auto" w:fill="F3F3F3"/>
          </w:tcPr>
          <w:p w14:paraId="354D0C83" w14:textId="77777777" w:rsidR="0048160B" w:rsidRDefault="0048160B" w:rsidP="0084756E">
            <w:pPr>
              <w:pStyle w:val="TableParagraph"/>
              <w:rPr>
                <w:spacing w:val="-2"/>
              </w:rPr>
            </w:pPr>
          </w:p>
          <w:p w14:paraId="67E5DB53" w14:textId="77777777" w:rsidR="0048160B" w:rsidRDefault="0048160B" w:rsidP="0084756E">
            <w:pPr>
              <w:pStyle w:val="TableParagraph"/>
              <w:rPr>
                <w:spacing w:val="-2"/>
              </w:rPr>
            </w:pPr>
          </w:p>
          <w:p w14:paraId="781BE1E8" w14:textId="77777777" w:rsidR="0048160B" w:rsidRDefault="0048160B" w:rsidP="0084756E">
            <w:pPr>
              <w:pStyle w:val="TableParagraph"/>
              <w:rPr>
                <w:spacing w:val="-2"/>
              </w:rPr>
            </w:pPr>
          </w:p>
          <w:p w14:paraId="60B66A8E" w14:textId="77777777" w:rsidR="0048160B" w:rsidRDefault="0048160B" w:rsidP="0084756E">
            <w:pPr>
              <w:pStyle w:val="TableParagraph"/>
              <w:rPr>
                <w:spacing w:val="-2"/>
              </w:rPr>
            </w:pPr>
          </w:p>
          <w:p w14:paraId="5122AB5E" w14:textId="77777777" w:rsidR="0048160B" w:rsidRDefault="0048160B" w:rsidP="0084756E">
            <w:pPr>
              <w:pStyle w:val="TableParagraph"/>
              <w:rPr>
                <w:spacing w:val="-2"/>
              </w:rPr>
            </w:pPr>
          </w:p>
          <w:p w14:paraId="3A151090" w14:textId="77777777" w:rsidR="0048160B" w:rsidRDefault="0048160B" w:rsidP="0084756E">
            <w:pPr>
              <w:pStyle w:val="TableParagraph"/>
              <w:rPr>
                <w:spacing w:val="-2"/>
              </w:rPr>
            </w:pPr>
          </w:p>
          <w:p w14:paraId="55292EDD" w14:textId="77777777" w:rsidR="0048160B" w:rsidRDefault="0048160B" w:rsidP="0084756E">
            <w:pPr>
              <w:pStyle w:val="TableParagraph"/>
              <w:rPr>
                <w:spacing w:val="-2"/>
              </w:rPr>
            </w:pPr>
          </w:p>
          <w:p w14:paraId="27F7CA39" w14:textId="77777777" w:rsidR="0048160B" w:rsidRDefault="0048160B" w:rsidP="0084756E">
            <w:pPr>
              <w:pStyle w:val="TableParagraph"/>
              <w:rPr>
                <w:spacing w:val="-2"/>
              </w:rPr>
            </w:pPr>
          </w:p>
          <w:p w14:paraId="6815C2CC" w14:textId="77777777" w:rsidR="0048160B" w:rsidRDefault="0048160B" w:rsidP="0084756E">
            <w:pPr>
              <w:pStyle w:val="TableParagraph"/>
              <w:rPr>
                <w:spacing w:val="-2"/>
              </w:rPr>
            </w:pPr>
          </w:p>
          <w:p w14:paraId="25DF0100" w14:textId="77777777" w:rsidR="0048160B" w:rsidRDefault="0048160B" w:rsidP="0084756E">
            <w:pPr>
              <w:pStyle w:val="TableParagraph"/>
              <w:rPr>
                <w:spacing w:val="-2"/>
              </w:rPr>
            </w:pPr>
          </w:p>
          <w:p w14:paraId="77361E42" w14:textId="77777777" w:rsidR="0048160B" w:rsidRDefault="0048160B" w:rsidP="0084756E">
            <w:pPr>
              <w:pStyle w:val="TableParagraph"/>
              <w:rPr>
                <w:spacing w:val="-2"/>
              </w:rPr>
            </w:pPr>
          </w:p>
          <w:p w14:paraId="7233D232" w14:textId="77777777" w:rsidR="0048160B" w:rsidRDefault="0048160B" w:rsidP="0084756E">
            <w:pPr>
              <w:pStyle w:val="TableParagraph"/>
              <w:rPr>
                <w:spacing w:val="-2"/>
              </w:rPr>
            </w:pPr>
          </w:p>
          <w:p w14:paraId="4913AAB2" w14:textId="77777777" w:rsidR="0048160B" w:rsidRDefault="0048160B" w:rsidP="0084756E">
            <w:pPr>
              <w:pStyle w:val="TableParagraph"/>
              <w:rPr>
                <w:spacing w:val="-2"/>
              </w:rPr>
            </w:pPr>
          </w:p>
          <w:p w14:paraId="1288431D" w14:textId="77777777" w:rsidR="0048160B" w:rsidRDefault="0048160B" w:rsidP="0084756E">
            <w:pPr>
              <w:pStyle w:val="TableParagraph"/>
              <w:rPr>
                <w:spacing w:val="-2"/>
              </w:rPr>
            </w:pPr>
          </w:p>
          <w:p w14:paraId="108357DA" w14:textId="77777777" w:rsidR="0048160B" w:rsidRDefault="0048160B" w:rsidP="0084756E">
            <w:pPr>
              <w:pStyle w:val="TableParagraph"/>
              <w:rPr>
                <w:spacing w:val="-2"/>
              </w:rPr>
            </w:pPr>
          </w:p>
          <w:p w14:paraId="19CDEF09" w14:textId="77777777" w:rsidR="0048160B" w:rsidRDefault="0048160B" w:rsidP="0084756E">
            <w:pPr>
              <w:pStyle w:val="TableParagraph"/>
              <w:rPr>
                <w:spacing w:val="-2"/>
              </w:rPr>
            </w:pPr>
          </w:p>
          <w:p w14:paraId="0C57DF86" w14:textId="77777777" w:rsidR="0048160B" w:rsidRDefault="0048160B" w:rsidP="0084756E">
            <w:pPr>
              <w:pStyle w:val="TableParagraph"/>
              <w:rPr>
                <w:spacing w:val="-2"/>
              </w:rPr>
            </w:pPr>
          </w:p>
          <w:p w14:paraId="2226D473" w14:textId="77777777" w:rsidR="0048160B" w:rsidRDefault="0048160B" w:rsidP="0084756E">
            <w:pPr>
              <w:pStyle w:val="TableParagraph"/>
              <w:rPr>
                <w:spacing w:val="-2"/>
              </w:rPr>
            </w:pPr>
          </w:p>
          <w:p w14:paraId="46B0FF2B" w14:textId="77777777" w:rsidR="0048160B" w:rsidRDefault="0048160B" w:rsidP="0084756E">
            <w:pPr>
              <w:pStyle w:val="TableParagraph"/>
              <w:rPr>
                <w:spacing w:val="-2"/>
              </w:rPr>
            </w:pPr>
          </w:p>
          <w:p w14:paraId="0F39E1BA" w14:textId="77777777" w:rsidR="0048160B" w:rsidRDefault="0048160B" w:rsidP="0084756E">
            <w:pPr>
              <w:pStyle w:val="TableParagraph"/>
              <w:rPr>
                <w:rFonts w:ascii="Times New Roman"/>
                <w:b/>
              </w:rPr>
            </w:pPr>
            <w:r>
              <w:rPr>
                <w:spacing w:val="-2"/>
              </w:rPr>
              <w:t xml:space="preserve">   Literatura</w:t>
            </w:r>
          </w:p>
        </w:tc>
        <w:tc>
          <w:tcPr>
            <w:tcW w:w="6618" w:type="dxa"/>
            <w:gridSpan w:val="5"/>
          </w:tcPr>
          <w:p w14:paraId="3A954C86" w14:textId="77777777" w:rsidR="0048160B" w:rsidRDefault="0048160B" w:rsidP="0084756E">
            <w:pPr>
              <w:pStyle w:val="TableParagraph"/>
              <w:spacing w:before="71"/>
              <w:ind w:left="145"/>
            </w:pPr>
            <w:r>
              <w:rPr>
                <w:spacing w:val="-2"/>
              </w:rPr>
              <w:t>Obvezna:</w:t>
            </w:r>
          </w:p>
          <w:p w14:paraId="0CA5941D" w14:textId="77777777" w:rsidR="0048160B" w:rsidRPr="00DB171B" w:rsidRDefault="0048160B" w:rsidP="0084756E">
            <w:pPr>
              <w:pStyle w:val="TableParagraph"/>
              <w:numPr>
                <w:ilvl w:val="0"/>
                <w:numId w:val="116"/>
              </w:numPr>
              <w:tabs>
                <w:tab w:val="left" w:pos="339"/>
              </w:tabs>
              <w:spacing w:before="1"/>
              <w:ind w:right="635" w:firstLine="0"/>
            </w:pPr>
            <w:r w:rsidRPr="00DB171B">
              <w:t>Matijević,</w:t>
            </w:r>
            <w:r w:rsidRPr="00DB171B">
              <w:rPr>
                <w:spacing w:val="-4"/>
              </w:rPr>
              <w:t xml:space="preserve"> </w:t>
            </w:r>
            <w:r w:rsidRPr="00DB171B">
              <w:t>M.,</w:t>
            </w:r>
            <w:r w:rsidRPr="00DB171B">
              <w:rPr>
                <w:spacing w:val="38"/>
              </w:rPr>
              <w:t xml:space="preserve"> </w:t>
            </w:r>
            <w:r w:rsidRPr="00DB171B">
              <w:t>Bili</w:t>
            </w:r>
            <w:r w:rsidRPr="00DB171B">
              <w:rPr>
                <w:spacing w:val="-4"/>
              </w:rPr>
              <w:t>ć</w:t>
            </w:r>
            <w:r w:rsidRPr="00DB171B">
              <w:t>, V.,</w:t>
            </w:r>
            <w:r w:rsidRPr="00DB171B">
              <w:rPr>
                <w:spacing w:val="-3"/>
              </w:rPr>
              <w:t xml:space="preserve"> </w:t>
            </w:r>
            <w:r w:rsidRPr="00DB171B">
              <w:t>Opić,</w:t>
            </w:r>
            <w:r w:rsidRPr="00DB171B">
              <w:rPr>
                <w:spacing w:val="-2"/>
              </w:rPr>
              <w:t xml:space="preserve"> </w:t>
            </w:r>
            <w:r w:rsidRPr="00DB171B">
              <w:t>S.</w:t>
            </w:r>
            <w:r w:rsidRPr="00DB171B">
              <w:rPr>
                <w:spacing w:val="-5"/>
              </w:rPr>
              <w:t xml:space="preserve"> </w:t>
            </w:r>
            <w:r w:rsidRPr="00DB171B">
              <w:t>(2016). Pedagogija</w:t>
            </w:r>
            <w:r w:rsidRPr="00DB171B">
              <w:rPr>
                <w:spacing w:val="-2"/>
              </w:rPr>
              <w:t xml:space="preserve"> </w:t>
            </w:r>
            <w:r w:rsidRPr="00DB171B">
              <w:t>za</w:t>
            </w:r>
            <w:r w:rsidRPr="00DB171B">
              <w:rPr>
                <w:spacing w:val="-3"/>
              </w:rPr>
              <w:t xml:space="preserve"> </w:t>
            </w:r>
            <w:r w:rsidRPr="00DB171B">
              <w:t>učitelje</w:t>
            </w:r>
            <w:r w:rsidRPr="00DB171B">
              <w:rPr>
                <w:spacing w:val="-4"/>
              </w:rPr>
              <w:t xml:space="preserve"> </w:t>
            </w:r>
            <w:r w:rsidRPr="00DB171B">
              <w:t>i</w:t>
            </w:r>
            <w:r w:rsidRPr="00DB171B">
              <w:rPr>
                <w:spacing w:val="-41"/>
              </w:rPr>
              <w:t xml:space="preserve"> </w:t>
            </w:r>
            <w:r w:rsidRPr="00DB171B">
              <w:t>nastavnike.</w:t>
            </w:r>
            <w:r w:rsidRPr="00DB171B">
              <w:rPr>
                <w:spacing w:val="-3"/>
              </w:rPr>
              <w:t xml:space="preserve"> </w:t>
            </w:r>
            <w:r w:rsidRPr="00DB171B">
              <w:t>Zagreb:</w:t>
            </w:r>
            <w:r w:rsidRPr="00DB171B">
              <w:rPr>
                <w:spacing w:val="-2"/>
              </w:rPr>
              <w:t xml:space="preserve"> </w:t>
            </w:r>
            <w:r w:rsidRPr="00DB171B">
              <w:t>Školska knjiga</w:t>
            </w:r>
            <w:r w:rsidRPr="00DB171B">
              <w:rPr>
                <w:spacing w:val="-2"/>
              </w:rPr>
              <w:t>.</w:t>
            </w:r>
          </w:p>
          <w:p w14:paraId="472FD16F" w14:textId="77777777" w:rsidR="0048160B" w:rsidRPr="00DB171B" w:rsidRDefault="0048160B" w:rsidP="0084756E">
            <w:pPr>
              <w:pStyle w:val="TableParagraph"/>
              <w:numPr>
                <w:ilvl w:val="0"/>
                <w:numId w:val="116"/>
              </w:numPr>
              <w:tabs>
                <w:tab w:val="left" w:pos="339"/>
              </w:tabs>
              <w:spacing w:before="1"/>
              <w:ind w:right="635" w:firstLine="0"/>
            </w:pPr>
            <w:r w:rsidRPr="00DB171B">
              <w:rPr>
                <w:rFonts w:cs="Segoe UI"/>
                <w:color w:val="3C3C3C"/>
                <w:shd w:val="clear" w:color="auto" w:fill="FFFFFF"/>
              </w:rPr>
              <w:t>Višnjić Jevtić, A., Bogatić, K., Somolanji Tokić, I., Žnidarec Čučković, A, Miočić, M., Borovac, T., Visković, I., (2024). Pedagogija ranog i predškolskog odgoja i obrazovanja: sveučilišni udžbenik/Višnjić Jevtić, A. (ur.). Zagreb: Alfa; Sveučilište u Zagrebu Učiteljski fakultet.</w:t>
            </w:r>
          </w:p>
          <w:p w14:paraId="1082724F" w14:textId="77777777" w:rsidR="0048160B" w:rsidRDefault="0048160B" w:rsidP="0084756E">
            <w:pPr>
              <w:pStyle w:val="TableParagraph"/>
              <w:numPr>
                <w:ilvl w:val="0"/>
                <w:numId w:val="116"/>
              </w:numPr>
              <w:tabs>
                <w:tab w:val="left" w:pos="359"/>
              </w:tabs>
              <w:spacing w:before="1"/>
              <w:ind w:right="635" w:firstLine="0"/>
            </w:pPr>
            <w:r>
              <w:t>Mušanović,</w:t>
            </w:r>
            <w:r>
              <w:rPr>
                <w:spacing w:val="-6"/>
              </w:rPr>
              <w:t xml:space="preserve"> </w:t>
            </w:r>
            <w:r>
              <w:t>M.,</w:t>
            </w:r>
            <w:r>
              <w:rPr>
                <w:spacing w:val="-5"/>
              </w:rPr>
              <w:t xml:space="preserve"> </w:t>
            </w:r>
            <w:r>
              <w:t>Lukaš,</w:t>
            </w:r>
            <w:r>
              <w:rPr>
                <w:spacing w:val="-7"/>
              </w:rPr>
              <w:t xml:space="preserve"> </w:t>
            </w:r>
            <w:r>
              <w:t>M.</w:t>
            </w:r>
            <w:r>
              <w:rPr>
                <w:spacing w:val="-5"/>
              </w:rPr>
              <w:t xml:space="preserve"> </w:t>
            </w:r>
            <w:r>
              <w:t>(2011).</w:t>
            </w:r>
            <w:r>
              <w:rPr>
                <w:spacing w:val="-6"/>
              </w:rPr>
              <w:t xml:space="preserve"> </w:t>
            </w:r>
            <w:r>
              <w:t>Osnove</w:t>
            </w:r>
            <w:r>
              <w:rPr>
                <w:spacing w:val="-6"/>
              </w:rPr>
              <w:t xml:space="preserve"> </w:t>
            </w:r>
            <w:r>
              <w:t>pedagogije.</w:t>
            </w:r>
            <w:r>
              <w:rPr>
                <w:spacing w:val="-5"/>
              </w:rPr>
              <w:t xml:space="preserve"> </w:t>
            </w:r>
            <w:r>
              <w:t>Rijeka: Hrvatsko</w:t>
            </w:r>
            <w:r>
              <w:rPr>
                <w:spacing w:val="-7"/>
              </w:rPr>
              <w:t xml:space="preserve"> </w:t>
            </w:r>
            <w:r>
              <w:t>futurološko</w:t>
            </w:r>
            <w:r>
              <w:rPr>
                <w:spacing w:val="-6"/>
              </w:rPr>
              <w:t xml:space="preserve"> </w:t>
            </w:r>
            <w:r>
              <w:t>društvo</w:t>
            </w:r>
            <w:r>
              <w:rPr>
                <w:spacing w:val="-6"/>
              </w:rPr>
              <w:t>.</w:t>
            </w:r>
          </w:p>
          <w:p w14:paraId="7767F226" w14:textId="77777777" w:rsidR="0048160B" w:rsidRPr="009279F4" w:rsidRDefault="0048160B" w:rsidP="0084756E">
            <w:pPr>
              <w:pStyle w:val="TableParagraph"/>
              <w:numPr>
                <w:ilvl w:val="0"/>
                <w:numId w:val="116"/>
              </w:numPr>
              <w:tabs>
                <w:tab w:val="left" w:pos="360"/>
              </w:tabs>
              <w:ind w:left="360" w:hanging="215"/>
            </w:pPr>
            <w:r>
              <w:t>Vukasović,</w:t>
            </w:r>
            <w:r>
              <w:rPr>
                <w:spacing w:val="-8"/>
              </w:rPr>
              <w:t xml:space="preserve"> </w:t>
            </w:r>
            <w:r>
              <w:t>A.</w:t>
            </w:r>
            <w:r>
              <w:rPr>
                <w:spacing w:val="-6"/>
              </w:rPr>
              <w:t xml:space="preserve"> </w:t>
            </w:r>
            <w:r>
              <w:t>(2001).</w:t>
            </w:r>
            <w:r>
              <w:rPr>
                <w:spacing w:val="-6"/>
              </w:rPr>
              <w:t xml:space="preserve"> </w:t>
            </w:r>
            <w:r>
              <w:t>Pedagogija.</w:t>
            </w:r>
            <w:r>
              <w:rPr>
                <w:spacing w:val="-6"/>
              </w:rPr>
              <w:t xml:space="preserve"> </w:t>
            </w:r>
            <w:r>
              <w:t>Zagreb:</w:t>
            </w:r>
            <w:r>
              <w:rPr>
                <w:spacing w:val="-6"/>
              </w:rPr>
              <w:t xml:space="preserve"> </w:t>
            </w:r>
            <w:r>
              <w:t>HKZ</w:t>
            </w:r>
            <w:r>
              <w:rPr>
                <w:spacing w:val="-7"/>
              </w:rPr>
              <w:t xml:space="preserve"> </w:t>
            </w:r>
            <w:r>
              <w:t>«MI»</w:t>
            </w:r>
            <w:r>
              <w:rPr>
                <w:spacing w:val="-5"/>
              </w:rPr>
              <w:t>.</w:t>
            </w:r>
          </w:p>
          <w:p w14:paraId="69C19782" w14:textId="77777777" w:rsidR="0048160B" w:rsidRDefault="0048160B" w:rsidP="0084756E">
            <w:pPr>
              <w:pStyle w:val="TableParagraph"/>
              <w:spacing w:before="1" w:line="257" w:lineRule="exact"/>
              <w:ind w:left="145"/>
            </w:pPr>
            <w:r>
              <w:rPr>
                <w:spacing w:val="-2"/>
              </w:rPr>
              <w:t>Dodatna:</w:t>
            </w:r>
          </w:p>
          <w:p w14:paraId="42DE523C" w14:textId="77777777" w:rsidR="0048160B" w:rsidRDefault="0048160B" w:rsidP="0084756E">
            <w:pPr>
              <w:pStyle w:val="TableParagraph"/>
              <w:numPr>
                <w:ilvl w:val="1"/>
                <w:numId w:val="116"/>
              </w:numPr>
              <w:tabs>
                <w:tab w:val="left" w:pos="359"/>
              </w:tabs>
              <w:spacing w:line="257" w:lineRule="exact"/>
              <w:ind w:left="359" w:hanging="214"/>
            </w:pPr>
            <w:r>
              <w:t>Arnold,</w:t>
            </w:r>
            <w:r>
              <w:rPr>
                <w:spacing w:val="-9"/>
              </w:rPr>
              <w:t xml:space="preserve"> </w:t>
            </w:r>
            <w:r>
              <w:t>R.</w:t>
            </w:r>
            <w:r>
              <w:rPr>
                <w:spacing w:val="-6"/>
              </w:rPr>
              <w:t xml:space="preserve"> </w:t>
            </w:r>
            <w:r>
              <w:t>(2008).</w:t>
            </w:r>
            <w:r>
              <w:rPr>
                <w:spacing w:val="-7"/>
              </w:rPr>
              <w:t xml:space="preserve"> </w:t>
            </w:r>
            <w:r>
              <w:t>Emocionalna</w:t>
            </w:r>
            <w:r>
              <w:rPr>
                <w:spacing w:val="-7"/>
              </w:rPr>
              <w:t xml:space="preserve"> </w:t>
            </w:r>
            <w:r>
              <w:t>kompetencija</w:t>
            </w:r>
            <w:r>
              <w:rPr>
                <w:spacing w:val="-6"/>
              </w:rPr>
              <w:t xml:space="preserve"> </w:t>
            </w:r>
            <w:r>
              <w:t>za</w:t>
            </w:r>
            <w:r>
              <w:rPr>
                <w:spacing w:val="-9"/>
              </w:rPr>
              <w:t xml:space="preserve"> </w:t>
            </w:r>
            <w:r>
              <w:rPr>
                <w:spacing w:val="-2"/>
              </w:rPr>
              <w:t>obrazovne</w:t>
            </w:r>
          </w:p>
          <w:p w14:paraId="660592DF" w14:textId="77777777" w:rsidR="0048160B" w:rsidRDefault="0048160B" w:rsidP="0084756E">
            <w:pPr>
              <w:pStyle w:val="TableParagraph"/>
              <w:spacing w:before="1" w:line="258" w:lineRule="exact"/>
              <w:ind w:left="145"/>
            </w:pPr>
            <w:r>
              <w:t>stručnjake.</w:t>
            </w:r>
            <w:r>
              <w:rPr>
                <w:spacing w:val="37"/>
              </w:rPr>
              <w:t xml:space="preserve"> </w:t>
            </w:r>
            <w:r>
              <w:t>Odgojne</w:t>
            </w:r>
            <w:r>
              <w:rPr>
                <w:spacing w:val="-5"/>
              </w:rPr>
              <w:t xml:space="preserve"> </w:t>
            </w:r>
            <w:r>
              <w:t>znanosti,</w:t>
            </w:r>
            <w:r>
              <w:rPr>
                <w:spacing w:val="-5"/>
              </w:rPr>
              <w:t xml:space="preserve"> </w:t>
            </w:r>
            <w:r>
              <w:t>10,</w:t>
            </w:r>
            <w:r>
              <w:rPr>
                <w:spacing w:val="-5"/>
              </w:rPr>
              <w:t xml:space="preserve"> </w:t>
            </w:r>
            <w:r>
              <w:t>1(15),</w:t>
            </w:r>
            <w:r>
              <w:rPr>
                <w:spacing w:val="-5"/>
              </w:rPr>
              <w:t xml:space="preserve"> </w:t>
            </w:r>
            <w:r>
              <w:t>133-</w:t>
            </w:r>
            <w:r>
              <w:rPr>
                <w:spacing w:val="-4"/>
              </w:rPr>
              <w:t>146.</w:t>
            </w:r>
          </w:p>
          <w:p w14:paraId="7EE0755C" w14:textId="77777777" w:rsidR="0048160B" w:rsidRDefault="0048160B" w:rsidP="0084756E">
            <w:pPr>
              <w:pStyle w:val="TableParagraph"/>
              <w:numPr>
                <w:ilvl w:val="1"/>
                <w:numId w:val="116"/>
              </w:numPr>
              <w:tabs>
                <w:tab w:val="left" w:pos="359"/>
              </w:tabs>
              <w:ind w:left="145" w:right="845" w:firstLine="0"/>
            </w:pPr>
            <w:r>
              <w:t>Brajša,</w:t>
            </w:r>
            <w:r>
              <w:rPr>
                <w:spacing w:val="-3"/>
              </w:rPr>
              <w:t xml:space="preserve"> </w:t>
            </w:r>
            <w:r>
              <w:t>P.,</w:t>
            </w:r>
            <w:r>
              <w:rPr>
                <w:spacing w:val="-3"/>
              </w:rPr>
              <w:t xml:space="preserve"> </w:t>
            </w:r>
            <w:r>
              <w:t>Žganec</w:t>
            </w:r>
            <w:r>
              <w:rPr>
                <w:spacing w:val="-6"/>
              </w:rPr>
              <w:t xml:space="preserve"> </w:t>
            </w:r>
            <w:r>
              <w:t>,</w:t>
            </w:r>
            <w:r>
              <w:rPr>
                <w:spacing w:val="-3"/>
              </w:rPr>
              <w:t xml:space="preserve"> </w:t>
            </w:r>
            <w:r>
              <w:t>A.</w:t>
            </w:r>
            <w:r>
              <w:rPr>
                <w:spacing w:val="-3"/>
              </w:rPr>
              <w:t xml:space="preserve"> </w:t>
            </w:r>
            <w:r>
              <w:t>(2003).</w:t>
            </w:r>
            <w:r>
              <w:rPr>
                <w:spacing w:val="-4"/>
              </w:rPr>
              <w:t xml:space="preserve"> </w:t>
            </w:r>
            <w:r>
              <w:t>Dijete</w:t>
            </w:r>
            <w:r>
              <w:rPr>
                <w:spacing w:val="-3"/>
              </w:rPr>
              <w:t xml:space="preserve"> </w:t>
            </w:r>
            <w:r>
              <w:t>i</w:t>
            </w:r>
            <w:r>
              <w:rPr>
                <w:spacing w:val="-3"/>
              </w:rPr>
              <w:t xml:space="preserve"> </w:t>
            </w:r>
            <w:r>
              <w:t>obitelj.</w:t>
            </w:r>
            <w:r>
              <w:rPr>
                <w:spacing w:val="-3"/>
              </w:rPr>
              <w:t xml:space="preserve"> </w:t>
            </w:r>
            <w:r>
              <w:t>Jastrebarsko: Naklada Slap.</w:t>
            </w:r>
          </w:p>
          <w:p w14:paraId="04035066" w14:textId="77777777" w:rsidR="0048160B" w:rsidRDefault="0048160B" w:rsidP="0084756E">
            <w:pPr>
              <w:pStyle w:val="TableParagraph"/>
              <w:numPr>
                <w:ilvl w:val="1"/>
                <w:numId w:val="116"/>
              </w:numPr>
              <w:tabs>
                <w:tab w:val="left" w:pos="359"/>
              </w:tabs>
              <w:ind w:left="145" w:right="321" w:firstLine="0"/>
            </w:pPr>
            <w:r>
              <w:t>Chabot,</w:t>
            </w:r>
            <w:r>
              <w:rPr>
                <w:spacing w:val="-6"/>
              </w:rPr>
              <w:t xml:space="preserve"> </w:t>
            </w:r>
            <w:r>
              <w:t>D.,</w:t>
            </w:r>
            <w:r>
              <w:rPr>
                <w:spacing w:val="-6"/>
              </w:rPr>
              <w:t xml:space="preserve"> </w:t>
            </w:r>
            <w:r>
              <w:t>Chabot,</w:t>
            </w:r>
            <w:r>
              <w:rPr>
                <w:spacing w:val="-8"/>
              </w:rPr>
              <w:t xml:space="preserve"> </w:t>
            </w:r>
            <w:r>
              <w:t>M.</w:t>
            </w:r>
            <w:r>
              <w:rPr>
                <w:spacing w:val="-6"/>
              </w:rPr>
              <w:t xml:space="preserve"> </w:t>
            </w:r>
            <w:r>
              <w:t>(2009).</w:t>
            </w:r>
            <w:r>
              <w:rPr>
                <w:spacing w:val="-6"/>
              </w:rPr>
              <w:t xml:space="preserve"> </w:t>
            </w:r>
            <w:r>
              <w:t>Emocionalna</w:t>
            </w:r>
            <w:r>
              <w:rPr>
                <w:spacing w:val="-6"/>
              </w:rPr>
              <w:t xml:space="preserve"> </w:t>
            </w:r>
            <w:r>
              <w:t>pedagogija.</w:t>
            </w:r>
            <w:r>
              <w:rPr>
                <w:spacing w:val="-6"/>
              </w:rPr>
              <w:t xml:space="preserve"> </w:t>
            </w:r>
            <w:r>
              <w:t xml:space="preserve">Zagreb: </w:t>
            </w:r>
            <w:r>
              <w:rPr>
                <w:spacing w:val="-2"/>
              </w:rPr>
              <w:t>Educa.</w:t>
            </w:r>
          </w:p>
          <w:p w14:paraId="0E3003D8" w14:textId="77777777" w:rsidR="0048160B" w:rsidRDefault="0048160B" w:rsidP="0084756E">
            <w:pPr>
              <w:pStyle w:val="TableParagraph"/>
              <w:numPr>
                <w:ilvl w:val="1"/>
                <w:numId w:val="116"/>
              </w:numPr>
              <w:tabs>
                <w:tab w:val="left" w:pos="359"/>
              </w:tabs>
              <w:spacing w:line="257" w:lineRule="exact"/>
              <w:ind w:left="359" w:hanging="214"/>
            </w:pPr>
            <w:r>
              <w:t>Garašić,</w:t>
            </w:r>
            <w:r>
              <w:rPr>
                <w:spacing w:val="-9"/>
              </w:rPr>
              <w:t xml:space="preserve"> </w:t>
            </w:r>
            <w:r>
              <w:t>D.</w:t>
            </w:r>
            <w:r>
              <w:rPr>
                <w:spacing w:val="-6"/>
              </w:rPr>
              <w:t xml:space="preserve"> </w:t>
            </w:r>
            <w:r>
              <w:t>(2007).</w:t>
            </w:r>
            <w:r>
              <w:rPr>
                <w:spacing w:val="-7"/>
              </w:rPr>
              <w:t xml:space="preserve"> </w:t>
            </w:r>
            <w:r>
              <w:t>Samoprocjena</w:t>
            </w:r>
            <w:r>
              <w:rPr>
                <w:spacing w:val="-7"/>
              </w:rPr>
              <w:t xml:space="preserve"> </w:t>
            </w:r>
            <w:r>
              <w:t>kompetencija</w:t>
            </w:r>
            <w:r>
              <w:rPr>
                <w:spacing w:val="-6"/>
              </w:rPr>
              <w:t xml:space="preserve"> </w:t>
            </w:r>
            <w:r>
              <w:rPr>
                <w:spacing w:val="-2"/>
              </w:rPr>
              <w:t>nastavnika.</w:t>
            </w:r>
          </w:p>
          <w:p w14:paraId="63101E14" w14:textId="77777777" w:rsidR="0048160B" w:rsidRDefault="0048160B" w:rsidP="0084756E">
            <w:pPr>
              <w:pStyle w:val="TableParagraph"/>
              <w:spacing w:line="257" w:lineRule="exact"/>
              <w:ind w:left="145"/>
            </w:pPr>
            <w:r>
              <w:t>Napredak,</w:t>
            </w:r>
            <w:r>
              <w:rPr>
                <w:spacing w:val="-8"/>
              </w:rPr>
              <w:t xml:space="preserve"> </w:t>
            </w:r>
            <w:r>
              <w:t>148,(4),</w:t>
            </w:r>
            <w:r>
              <w:rPr>
                <w:spacing w:val="-6"/>
              </w:rPr>
              <w:t xml:space="preserve"> </w:t>
            </w:r>
            <w:r>
              <w:t>534-</w:t>
            </w:r>
            <w:r>
              <w:rPr>
                <w:spacing w:val="-4"/>
              </w:rPr>
              <w:t>548.</w:t>
            </w:r>
          </w:p>
          <w:p w14:paraId="7C5ED056" w14:textId="77777777" w:rsidR="0048160B" w:rsidRDefault="0048160B" w:rsidP="0084756E">
            <w:pPr>
              <w:pStyle w:val="TableParagraph"/>
              <w:numPr>
                <w:ilvl w:val="1"/>
                <w:numId w:val="116"/>
              </w:numPr>
              <w:tabs>
                <w:tab w:val="left" w:pos="359"/>
              </w:tabs>
              <w:spacing w:before="1"/>
              <w:ind w:left="145" w:right="618" w:firstLine="0"/>
            </w:pPr>
            <w:r>
              <w:t>Glasser,</w:t>
            </w:r>
            <w:r>
              <w:rPr>
                <w:spacing w:val="-7"/>
              </w:rPr>
              <w:t xml:space="preserve"> </w:t>
            </w:r>
            <w:r>
              <w:t>W.</w:t>
            </w:r>
            <w:r>
              <w:rPr>
                <w:spacing w:val="-4"/>
              </w:rPr>
              <w:t xml:space="preserve"> </w:t>
            </w:r>
            <w:r>
              <w:t>(2000).</w:t>
            </w:r>
            <w:r>
              <w:rPr>
                <w:spacing w:val="-4"/>
              </w:rPr>
              <w:t xml:space="preserve"> </w:t>
            </w:r>
            <w:r>
              <w:t>Teorija</w:t>
            </w:r>
            <w:r>
              <w:rPr>
                <w:spacing w:val="-4"/>
              </w:rPr>
              <w:t xml:space="preserve"> </w:t>
            </w:r>
            <w:r>
              <w:t>izbora</w:t>
            </w:r>
            <w:r>
              <w:rPr>
                <w:spacing w:val="-4"/>
              </w:rPr>
              <w:t xml:space="preserve"> </w:t>
            </w:r>
            <w:r>
              <w:t>–</w:t>
            </w:r>
            <w:r>
              <w:rPr>
                <w:spacing w:val="-5"/>
              </w:rPr>
              <w:t xml:space="preserve"> </w:t>
            </w:r>
            <w:r>
              <w:t>nova</w:t>
            </w:r>
            <w:r>
              <w:rPr>
                <w:spacing w:val="-5"/>
              </w:rPr>
              <w:t xml:space="preserve"> </w:t>
            </w:r>
            <w:r>
              <w:t>psihologija</w:t>
            </w:r>
            <w:r>
              <w:rPr>
                <w:spacing w:val="-4"/>
              </w:rPr>
              <w:t xml:space="preserve"> </w:t>
            </w:r>
            <w:r>
              <w:t>osobne slobode. Zagreb: Alineja.</w:t>
            </w:r>
          </w:p>
          <w:p w14:paraId="5C6B62BC" w14:textId="77777777" w:rsidR="0048160B" w:rsidRDefault="0048160B" w:rsidP="0084756E">
            <w:pPr>
              <w:pStyle w:val="TableParagraph"/>
              <w:numPr>
                <w:ilvl w:val="1"/>
                <w:numId w:val="116"/>
              </w:numPr>
              <w:tabs>
                <w:tab w:val="left" w:pos="359"/>
              </w:tabs>
              <w:spacing w:line="257" w:lineRule="exact"/>
              <w:ind w:left="359" w:hanging="214"/>
            </w:pPr>
            <w:r>
              <w:t>Gojkov,</w:t>
            </w:r>
            <w:r>
              <w:rPr>
                <w:spacing w:val="-6"/>
              </w:rPr>
              <w:t xml:space="preserve"> </w:t>
            </w:r>
            <w:r>
              <w:t>G.</w:t>
            </w:r>
            <w:r>
              <w:rPr>
                <w:spacing w:val="-6"/>
              </w:rPr>
              <w:t xml:space="preserve"> </w:t>
            </w:r>
            <w:r>
              <w:t>(2009).</w:t>
            </w:r>
            <w:r>
              <w:rPr>
                <w:spacing w:val="-9"/>
              </w:rPr>
              <w:t xml:space="preserve"> </w:t>
            </w:r>
            <w:r>
              <w:t>Dokimologija,</w:t>
            </w:r>
            <w:r>
              <w:rPr>
                <w:spacing w:val="-6"/>
              </w:rPr>
              <w:t xml:space="preserve"> </w:t>
            </w:r>
            <w:r>
              <w:t>Vršac:</w:t>
            </w:r>
            <w:r>
              <w:rPr>
                <w:spacing w:val="-6"/>
              </w:rPr>
              <w:t xml:space="preserve"> </w:t>
            </w:r>
            <w:r>
              <w:rPr>
                <w:spacing w:val="-2"/>
              </w:rPr>
              <w:t>Triton.</w:t>
            </w:r>
          </w:p>
          <w:p w14:paraId="1EB7AAEE" w14:textId="77777777" w:rsidR="0048160B" w:rsidRDefault="0048160B" w:rsidP="0084756E">
            <w:pPr>
              <w:pStyle w:val="TableParagraph"/>
              <w:numPr>
                <w:ilvl w:val="1"/>
                <w:numId w:val="116"/>
              </w:numPr>
              <w:tabs>
                <w:tab w:val="left" w:pos="359"/>
              </w:tabs>
              <w:spacing w:line="257" w:lineRule="exact"/>
              <w:ind w:left="359" w:hanging="214"/>
            </w:pPr>
            <w:r>
              <w:t>Gordon,</w:t>
            </w:r>
            <w:r>
              <w:rPr>
                <w:spacing w:val="-8"/>
              </w:rPr>
              <w:t xml:space="preserve"> </w:t>
            </w:r>
            <w:r>
              <w:t>T.</w:t>
            </w:r>
            <w:r>
              <w:rPr>
                <w:spacing w:val="-5"/>
              </w:rPr>
              <w:t xml:space="preserve"> </w:t>
            </w:r>
            <w:r>
              <w:t>(1996).</w:t>
            </w:r>
            <w:r>
              <w:rPr>
                <w:spacing w:val="-5"/>
              </w:rPr>
              <w:t xml:space="preserve"> </w:t>
            </w:r>
            <w:r>
              <w:t>Škola</w:t>
            </w:r>
            <w:r>
              <w:rPr>
                <w:spacing w:val="-5"/>
              </w:rPr>
              <w:t xml:space="preserve"> </w:t>
            </w:r>
            <w:r>
              <w:t>roditeljske</w:t>
            </w:r>
            <w:r>
              <w:rPr>
                <w:spacing w:val="-6"/>
              </w:rPr>
              <w:t xml:space="preserve"> </w:t>
            </w:r>
            <w:r>
              <w:t>odgovornosti:</w:t>
            </w:r>
            <w:r>
              <w:rPr>
                <w:spacing w:val="-6"/>
              </w:rPr>
              <w:t xml:space="preserve"> </w:t>
            </w:r>
            <w:r>
              <w:t>kako</w:t>
            </w:r>
            <w:r>
              <w:rPr>
                <w:spacing w:val="-5"/>
              </w:rPr>
              <w:t xml:space="preserve"> </w:t>
            </w:r>
            <w:r>
              <w:rPr>
                <w:spacing w:val="-10"/>
              </w:rPr>
              <w:t>s</w:t>
            </w:r>
          </w:p>
          <w:p w14:paraId="07251DC4" w14:textId="77777777" w:rsidR="0048160B" w:rsidRDefault="0048160B" w:rsidP="0084756E">
            <w:pPr>
              <w:pStyle w:val="TableParagraph"/>
              <w:spacing w:before="2" w:line="257" w:lineRule="exact"/>
              <w:ind w:left="145"/>
            </w:pPr>
            <w:r>
              <w:t>djetetom</w:t>
            </w:r>
            <w:r>
              <w:rPr>
                <w:spacing w:val="-5"/>
              </w:rPr>
              <w:t xml:space="preserve"> </w:t>
            </w:r>
            <w:r>
              <w:t>biti</w:t>
            </w:r>
            <w:r>
              <w:rPr>
                <w:spacing w:val="-5"/>
              </w:rPr>
              <w:t xml:space="preserve"> </w:t>
            </w:r>
            <w:r>
              <w:t>prijatelj</w:t>
            </w:r>
            <w:r>
              <w:rPr>
                <w:spacing w:val="-6"/>
              </w:rPr>
              <w:t xml:space="preserve"> </w:t>
            </w:r>
            <w:r>
              <w:t>(P.E.T.).</w:t>
            </w:r>
            <w:r>
              <w:rPr>
                <w:spacing w:val="-5"/>
              </w:rPr>
              <w:t xml:space="preserve"> </w:t>
            </w:r>
            <w:r>
              <w:t>Zagreb:</w:t>
            </w:r>
            <w:r>
              <w:rPr>
                <w:spacing w:val="-6"/>
              </w:rPr>
              <w:t xml:space="preserve"> </w:t>
            </w:r>
            <w:r>
              <w:t>Tiskara</w:t>
            </w:r>
            <w:r>
              <w:rPr>
                <w:spacing w:val="-5"/>
              </w:rPr>
              <w:t xml:space="preserve"> </w:t>
            </w:r>
            <w:r>
              <w:t>D-</w:t>
            </w:r>
            <w:r>
              <w:rPr>
                <w:spacing w:val="-4"/>
              </w:rPr>
              <w:t>GRAF.</w:t>
            </w:r>
          </w:p>
          <w:p w14:paraId="35F3AF9C" w14:textId="77777777" w:rsidR="0048160B" w:rsidRDefault="0048160B" w:rsidP="0084756E">
            <w:pPr>
              <w:pStyle w:val="TableParagraph"/>
              <w:numPr>
                <w:ilvl w:val="1"/>
                <w:numId w:val="116"/>
              </w:numPr>
              <w:tabs>
                <w:tab w:val="left" w:pos="359"/>
              </w:tabs>
              <w:spacing w:line="257" w:lineRule="exact"/>
              <w:ind w:left="359" w:hanging="214"/>
            </w:pPr>
            <w:r>
              <w:t>Gudjons,</w:t>
            </w:r>
            <w:r>
              <w:rPr>
                <w:spacing w:val="-7"/>
              </w:rPr>
              <w:t xml:space="preserve"> </w:t>
            </w:r>
            <w:r>
              <w:t>H.</w:t>
            </w:r>
            <w:r>
              <w:rPr>
                <w:spacing w:val="-6"/>
              </w:rPr>
              <w:t xml:space="preserve"> </w:t>
            </w:r>
            <w:r>
              <w:t>(1994).</w:t>
            </w:r>
            <w:r>
              <w:rPr>
                <w:spacing w:val="-6"/>
              </w:rPr>
              <w:t xml:space="preserve"> </w:t>
            </w:r>
            <w:r>
              <w:t>Pedagogija</w:t>
            </w:r>
            <w:r>
              <w:rPr>
                <w:spacing w:val="-5"/>
              </w:rPr>
              <w:t xml:space="preserve"> </w:t>
            </w:r>
            <w:r>
              <w:t>–</w:t>
            </w:r>
            <w:r>
              <w:rPr>
                <w:spacing w:val="-7"/>
              </w:rPr>
              <w:t xml:space="preserve"> </w:t>
            </w:r>
            <w:r>
              <w:t>temeljna</w:t>
            </w:r>
            <w:r>
              <w:rPr>
                <w:spacing w:val="-7"/>
              </w:rPr>
              <w:t xml:space="preserve"> </w:t>
            </w:r>
            <w:r>
              <w:t>znanja.</w:t>
            </w:r>
            <w:r>
              <w:rPr>
                <w:spacing w:val="-6"/>
              </w:rPr>
              <w:t xml:space="preserve"> </w:t>
            </w:r>
            <w:r>
              <w:t>Zagreb:</w:t>
            </w:r>
            <w:r>
              <w:rPr>
                <w:spacing w:val="-7"/>
              </w:rPr>
              <w:t xml:space="preserve"> </w:t>
            </w:r>
            <w:r>
              <w:rPr>
                <w:spacing w:val="-2"/>
              </w:rPr>
              <w:t>Educa.</w:t>
            </w:r>
          </w:p>
          <w:p w14:paraId="60A4D17B" w14:textId="77777777" w:rsidR="0048160B" w:rsidRDefault="0048160B" w:rsidP="0084756E">
            <w:pPr>
              <w:pStyle w:val="TableParagraph"/>
              <w:numPr>
                <w:ilvl w:val="1"/>
                <w:numId w:val="116"/>
              </w:numPr>
              <w:tabs>
                <w:tab w:val="left" w:pos="359"/>
              </w:tabs>
              <w:spacing w:before="1"/>
              <w:ind w:left="145" w:right="167" w:firstLine="0"/>
            </w:pPr>
            <w:r>
              <w:t>Hrvatić,</w:t>
            </w:r>
            <w:r>
              <w:rPr>
                <w:spacing w:val="-5"/>
              </w:rPr>
              <w:t xml:space="preserve"> </w:t>
            </w:r>
            <w:r>
              <w:t>N.</w:t>
            </w:r>
            <w:r>
              <w:rPr>
                <w:spacing w:val="-5"/>
              </w:rPr>
              <w:t xml:space="preserve"> </w:t>
            </w:r>
            <w:r>
              <w:t>(2007),</w:t>
            </w:r>
            <w:r>
              <w:rPr>
                <w:spacing w:val="-8"/>
              </w:rPr>
              <w:t xml:space="preserve"> </w:t>
            </w:r>
            <w:r>
              <w:t>Škola</w:t>
            </w:r>
            <w:r>
              <w:rPr>
                <w:spacing w:val="-5"/>
              </w:rPr>
              <w:t xml:space="preserve"> </w:t>
            </w:r>
            <w:r>
              <w:t>budućnosti.</w:t>
            </w:r>
            <w:r>
              <w:rPr>
                <w:spacing w:val="-5"/>
              </w:rPr>
              <w:t xml:space="preserve"> </w:t>
            </w:r>
            <w:r>
              <w:t>Nove</w:t>
            </w:r>
            <w:r>
              <w:rPr>
                <w:spacing w:val="-6"/>
              </w:rPr>
              <w:t xml:space="preserve"> </w:t>
            </w:r>
            <w:r>
              <w:t>kompetencije</w:t>
            </w:r>
            <w:r>
              <w:rPr>
                <w:spacing w:val="-8"/>
              </w:rPr>
              <w:t xml:space="preserve"> </w:t>
            </w:r>
            <w:r>
              <w:t>učitelja. Križevci: HPKZ.</w:t>
            </w:r>
          </w:p>
          <w:p w14:paraId="2E054569" w14:textId="77777777" w:rsidR="0048160B" w:rsidRDefault="0048160B" w:rsidP="0084756E">
            <w:pPr>
              <w:pStyle w:val="TableParagraph"/>
              <w:numPr>
                <w:ilvl w:val="1"/>
                <w:numId w:val="116"/>
              </w:numPr>
              <w:tabs>
                <w:tab w:val="left" w:pos="481"/>
              </w:tabs>
              <w:spacing w:before="1" w:line="257" w:lineRule="exact"/>
              <w:ind w:left="481" w:hanging="336"/>
            </w:pPr>
            <w:r>
              <w:t>Hrvatić,</w:t>
            </w:r>
            <w:r>
              <w:rPr>
                <w:spacing w:val="-7"/>
              </w:rPr>
              <w:t xml:space="preserve"> </w:t>
            </w:r>
            <w:r>
              <w:t>N.,</w:t>
            </w:r>
            <w:r>
              <w:rPr>
                <w:spacing w:val="-6"/>
              </w:rPr>
              <w:t xml:space="preserve"> </w:t>
            </w:r>
            <w:r>
              <w:t>Sablić,</w:t>
            </w:r>
            <w:r>
              <w:rPr>
                <w:spacing w:val="-6"/>
              </w:rPr>
              <w:t xml:space="preserve"> </w:t>
            </w:r>
            <w:r>
              <w:t>M.</w:t>
            </w:r>
            <w:r>
              <w:rPr>
                <w:spacing w:val="-6"/>
              </w:rPr>
              <w:t xml:space="preserve"> </w:t>
            </w:r>
            <w:r>
              <w:t>(2008). Interkulturalne</w:t>
            </w:r>
            <w:r>
              <w:rPr>
                <w:spacing w:val="-7"/>
              </w:rPr>
              <w:t xml:space="preserve"> </w:t>
            </w:r>
            <w:r>
              <w:rPr>
                <w:spacing w:val="-2"/>
              </w:rPr>
              <w:t>dimenzije</w:t>
            </w:r>
          </w:p>
          <w:p w14:paraId="1B448BF0" w14:textId="77777777" w:rsidR="0048160B" w:rsidRDefault="0048160B" w:rsidP="0084756E">
            <w:pPr>
              <w:pStyle w:val="TableParagraph"/>
              <w:spacing w:line="257" w:lineRule="exact"/>
              <w:ind w:left="145"/>
            </w:pPr>
            <w:r>
              <w:t>nacionalnog</w:t>
            </w:r>
            <w:r>
              <w:rPr>
                <w:spacing w:val="-8"/>
              </w:rPr>
              <w:t xml:space="preserve"> </w:t>
            </w:r>
            <w:r>
              <w:t>kurikuluma.</w:t>
            </w:r>
            <w:r>
              <w:rPr>
                <w:spacing w:val="-10"/>
              </w:rPr>
              <w:t xml:space="preserve"> </w:t>
            </w:r>
            <w:r>
              <w:t>Psihologijska</w:t>
            </w:r>
            <w:r>
              <w:rPr>
                <w:spacing w:val="-7"/>
              </w:rPr>
              <w:t xml:space="preserve"> </w:t>
            </w:r>
            <w:r>
              <w:t>istraživanja,</w:t>
            </w:r>
            <w:r>
              <w:rPr>
                <w:spacing w:val="-9"/>
              </w:rPr>
              <w:t xml:space="preserve"> </w:t>
            </w:r>
            <w:r>
              <w:t>2,</w:t>
            </w:r>
            <w:r>
              <w:rPr>
                <w:spacing w:val="-8"/>
              </w:rPr>
              <w:t xml:space="preserve"> </w:t>
            </w:r>
            <w:r>
              <w:t>((5),</w:t>
            </w:r>
            <w:r>
              <w:rPr>
                <w:spacing w:val="-6"/>
              </w:rPr>
              <w:t xml:space="preserve"> </w:t>
            </w:r>
            <w:r>
              <w:rPr>
                <w:spacing w:val="-4"/>
              </w:rPr>
              <w:t>197-</w:t>
            </w:r>
          </w:p>
          <w:p w14:paraId="2FB931E8" w14:textId="77777777" w:rsidR="0048160B" w:rsidRDefault="0048160B" w:rsidP="0084756E">
            <w:pPr>
              <w:pStyle w:val="TableParagraph"/>
              <w:spacing w:line="257" w:lineRule="exact"/>
              <w:ind w:left="145"/>
            </w:pPr>
            <w:r>
              <w:rPr>
                <w:spacing w:val="-4"/>
              </w:rPr>
              <w:t>208.</w:t>
            </w:r>
          </w:p>
          <w:p w14:paraId="6EBC6234" w14:textId="77777777" w:rsidR="0048160B" w:rsidRDefault="0048160B" w:rsidP="0084756E">
            <w:pPr>
              <w:pStyle w:val="TableParagraph"/>
              <w:numPr>
                <w:ilvl w:val="1"/>
                <w:numId w:val="116"/>
              </w:numPr>
              <w:tabs>
                <w:tab w:val="left" w:pos="481"/>
              </w:tabs>
              <w:spacing w:before="1" w:line="257" w:lineRule="exact"/>
              <w:ind w:left="481" w:hanging="336"/>
            </w:pPr>
            <w:r>
              <w:t>Jensen,</w:t>
            </w:r>
            <w:r>
              <w:rPr>
                <w:spacing w:val="-9"/>
              </w:rPr>
              <w:t xml:space="preserve"> </w:t>
            </w:r>
            <w:r>
              <w:t>E.</w:t>
            </w:r>
            <w:r>
              <w:rPr>
                <w:spacing w:val="-5"/>
              </w:rPr>
              <w:t xml:space="preserve"> </w:t>
            </w:r>
            <w:r>
              <w:t>(2003).</w:t>
            </w:r>
            <w:r>
              <w:rPr>
                <w:spacing w:val="-5"/>
              </w:rPr>
              <w:t xml:space="preserve"> </w:t>
            </w:r>
            <w:r>
              <w:t>Super-nastava.</w:t>
            </w:r>
            <w:r>
              <w:rPr>
                <w:spacing w:val="-6"/>
              </w:rPr>
              <w:t xml:space="preserve"> </w:t>
            </w:r>
            <w:r>
              <w:t>Nastavne</w:t>
            </w:r>
            <w:r>
              <w:rPr>
                <w:spacing w:val="-5"/>
              </w:rPr>
              <w:t xml:space="preserve"> </w:t>
            </w:r>
            <w:r>
              <w:t>strategije</w:t>
            </w:r>
            <w:r>
              <w:rPr>
                <w:spacing w:val="-5"/>
              </w:rPr>
              <w:t xml:space="preserve"> za</w:t>
            </w:r>
          </w:p>
          <w:p w14:paraId="4C104553" w14:textId="77777777" w:rsidR="0048160B" w:rsidRDefault="0048160B" w:rsidP="0084756E">
            <w:pPr>
              <w:pStyle w:val="TableParagraph"/>
              <w:tabs>
                <w:tab w:val="left" w:pos="352"/>
                <w:tab w:val="left" w:pos="494"/>
              </w:tabs>
              <w:spacing w:line="257" w:lineRule="exact"/>
              <w:ind w:left="145"/>
            </w:pPr>
            <w:r>
              <w:t>kvalitetnu</w:t>
            </w:r>
            <w:r>
              <w:rPr>
                <w:spacing w:val="-6"/>
              </w:rPr>
              <w:t xml:space="preserve"> </w:t>
            </w:r>
            <w:r>
              <w:t>školu</w:t>
            </w:r>
            <w:r>
              <w:rPr>
                <w:spacing w:val="-7"/>
              </w:rPr>
              <w:t xml:space="preserve"> </w:t>
            </w:r>
            <w:r>
              <w:t>i</w:t>
            </w:r>
            <w:r>
              <w:rPr>
                <w:spacing w:val="-4"/>
              </w:rPr>
              <w:t xml:space="preserve"> </w:t>
            </w:r>
            <w:r>
              <w:t>uspješno</w:t>
            </w:r>
            <w:r>
              <w:rPr>
                <w:spacing w:val="-6"/>
              </w:rPr>
              <w:t xml:space="preserve"> </w:t>
            </w:r>
            <w:r>
              <w:t>učenje.</w:t>
            </w:r>
            <w:r>
              <w:rPr>
                <w:spacing w:val="-5"/>
              </w:rPr>
              <w:t xml:space="preserve"> </w:t>
            </w:r>
            <w:r>
              <w:t>Zagreb:</w:t>
            </w:r>
            <w:r>
              <w:rPr>
                <w:spacing w:val="-6"/>
              </w:rPr>
              <w:t xml:space="preserve"> </w:t>
            </w:r>
            <w:r>
              <w:rPr>
                <w:spacing w:val="-2"/>
              </w:rPr>
              <w:t>Educa.</w:t>
            </w:r>
          </w:p>
          <w:p w14:paraId="2740524D" w14:textId="77777777" w:rsidR="0048160B" w:rsidRDefault="0048160B" w:rsidP="0084756E">
            <w:pPr>
              <w:pStyle w:val="TableParagraph"/>
              <w:numPr>
                <w:ilvl w:val="1"/>
                <w:numId w:val="116"/>
              </w:numPr>
              <w:tabs>
                <w:tab w:val="left" w:pos="481"/>
              </w:tabs>
              <w:spacing w:before="1"/>
              <w:ind w:left="145" w:right="443" w:firstLine="0"/>
            </w:pPr>
            <w:r>
              <w:t>Jurić,</w:t>
            </w:r>
            <w:r>
              <w:rPr>
                <w:spacing w:val="-7"/>
              </w:rPr>
              <w:t xml:space="preserve"> </w:t>
            </w:r>
            <w:r>
              <w:t>V.</w:t>
            </w:r>
            <w:r>
              <w:rPr>
                <w:spacing w:val="-4"/>
              </w:rPr>
              <w:t xml:space="preserve"> </w:t>
            </w:r>
            <w:r>
              <w:t>(2007).</w:t>
            </w:r>
            <w:r>
              <w:rPr>
                <w:spacing w:val="-4"/>
              </w:rPr>
              <w:t xml:space="preserve"> </w:t>
            </w:r>
            <w:r>
              <w:t>Školsko</w:t>
            </w:r>
            <w:r>
              <w:rPr>
                <w:spacing w:val="-4"/>
              </w:rPr>
              <w:t xml:space="preserve"> </w:t>
            </w:r>
            <w:r>
              <w:t>(formalno)</w:t>
            </w:r>
            <w:r>
              <w:rPr>
                <w:spacing w:val="-5"/>
              </w:rPr>
              <w:t xml:space="preserve"> </w:t>
            </w:r>
            <w:r>
              <w:t>neformalno</w:t>
            </w:r>
            <w:r>
              <w:rPr>
                <w:spacing w:val="-4"/>
              </w:rPr>
              <w:t xml:space="preserve"> </w:t>
            </w:r>
            <w:r>
              <w:t>i</w:t>
            </w:r>
            <w:r>
              <w:rPr>
                <w:spacing w:val="-6"/>
              </w:rPr>
              <w:t xml:space="preserve"> </w:t>
            </w:r>
            <w:r>
              <w:t>informalno obrazovanje. U: Previšić, V., Šoljan, N., N., Hrvatić, N. (ur.), Pedagogija prema cjeloživotnom</w:t>
            </w:r>
            <w:r>
              <w:rPr>
                <w:spacing w:val="40"/>
              </w:rPr>
              <w:t xml:space="preserve"> </w:t>
            </w:r>
            <w:r>
              <w:t>obrazovanju i društvu znanja. (68-80), Zagreb: Hrvatsko pedagogijsko društvo.</w:t>
            </w:r>
          </w:p>
          <w:p w14:paraId="69A222F2" w14:textId="77777777" w:rsidR="0048160B" w:rsidRDefault="0048160B" w:rsidP="0084756E">
            <w:pPr>
              <w:pStyle w:val="TableParagraph"/>
              <w:numPr>
                <w:ilvl w:val="1"/>
                <w:numId w:val="116"/>
              </w:numPr>
              <w:tabs>
                <w:tab w:val="left" w:pos="481"/>
              </w:tabs>
              <w:ind w:left="145" w:right="139" w:firstLine="0"/>
            </w:pPr>
            <w:r>
              <w:t>Jurčić,</w:t>
            </w:r>
            <w:r>
              <w:rPr>
                <w:spacing w:val="-5"/>
              </w:rPr>
              <w:t xml:space="preserve"> </w:t>
            </w:r>
            <w:r>
              <w:t>M.</w:t>
            </w:r>
            <w:r>
              <w:rPr>
                <w:spacing w:val="-5"/>
              </w:rPr>
              <w:t xml:space="preserve"> </w:t>
            </w:r>
            <w:r>
              <w:t>(2012). Pedagoške</w:t>
            </w:r>
            <w:r>
              <w:rPr>
                <w:spacing w:val="-6"/>
              </w:rPr>
              <w:t xml:space="preserve"> </w:t>
            </w:r>
            <w:r>
              <w:t>kompetencije</w:t>
            </w:r>
            <w:r>
              <w:rPr>
                <w:spacing w:val="-5"/>
              </w:rPr>
              <w:t xml:space="preserve"> </w:t>
            </w:r>
            <w:r>
              <w:t>suvremenog</w:t>
            </w:r>
            <w:r>
              <w:rPr>
                <w:spacing w:val="-7"/>
              </w:rPr>
              <w:t xml:space="preserve"> </w:t>
            </w:r>
            <w:r>
              <w:t>učitelja. Zagreb: Recedo.</w:t>
            </w:r>
          </w:p>
          <w:p w14:paraId="0C2388FD" w14:textId="77777777" w:rsidR="0048160B" w:rsidRDefault="0048160B" w:rsidP="0084756E">
            <w:pPr>
              <w:pStyle w:val="TableParagraph"/>
              <w:numPr>
                <w:ilvl w:val="1"/>
                <w:numId w:val="116"/>
              </w:numPr>
              <w:tabs>
                <w:tab w:val="left" w:pos="145"/>
                <w:tab w:val="left" w:pos="352"/>
                <w:tab w:val="left" w:pos="494"/>
              </w:tabs>
              <w:spacing w:line="257" w:lineRule="exact"/>
              <w:ind w:left="210" w:hanging="75"/>
            </w:pPr>
            <w:r>
              <w:t>Kadum, S., Šuvar, V., Tomić, R.  (2020). Školska pedagogija. Pula: Sveučilište Jurja Dobrile, Fakultet za odgojne o obrazovne znanosti.</w:t>
            </w:r>
          </w:p>
          <w:p w14:paraId="4A4B1B0A" w14:textId="77777777" w:rsidR="0048160B" w:rsidRDefault="0048160B" w:rsidP="0084756E">
            <w:pPr>
              <w:pStyle w:val="TableParagraph"/>
              <w:numPr>
                <w:ilvl w:val="1"/>
                <w:numId w:val="116"/>
              </w:numPr>
              <w:tabs>
                <w:tab w:val="left" w:pos="481"/>
              </w:tabs>
              <w:spacing w:before="1"/>
              <w:ind w:left="145" w:right="466" w:firstLine="0"/>
            </w:pPr>
            <w:r>
              <w:t>Koni,</w:t>
            </w:r>
            <w:r>
              <w:rPr>
                <w:spacing w:val="-5"/>
              </w:rPr>
              <w:t xml:space="preserve"> </w:t>
            </w:r>
            <w:r>
              <w:t>E.,</w:t>
            </w:r>
            <w:r>
              <w:rPr>
                <w:spacing w:val="-5"/>
              </w:rPr>
              <w:t xml:space="preserve"> </w:t>
            </w:r>
            <w:r>
              <w:t>Zedler,</w:t>
            </w:r>
            <w:r>
              <w:rPr>
                <w:spacing w:val="-5"/>
              </w:rPr>
              <w:t xml:space="preserve"> </w:t>
            </w:r>
            <w:r>
              <w:t>P.</w:t>
            </w:r>
            <w:r>
              <w:rPr>
                <w:spacing w:val="-5"/>
              </w:rPr>
              <w:t xml:space="preserve"> </w:t>
            </w:r>
            <w:r>
              <w:t>(2001).</w:t>
            </w:r>
            <w:r>
              <w:rPr>
                <w:spacing w:val="-5"/>
              </w:rPr>
              <w:t xml:space="preserve"> </w:t>
            </w:r>
            <w:r>
              <w:t>Teorije</w:t>
            </w:r>
            <w:r>
              <w:rPr>
                <w:spacing w:val="-5"/>
              </w:rPr>
              <w:t xml:space="preserve"> </w:t>
            </w:r>
            <w:r>
              <w:t>znanosti</w:t>
            </w:r>
            <w:r>
              <w:rPr>
                <w:spacing w:val="-4"/>
              </w:rPr>
              <w:t xml:space="preserve"> </w:t>
            </w:r>
            <w:r>
              <w:t>o</w:t>
            </w:r>
            <w:r>
              <w:rPr>
                <w:spacing w:val="-6"/>
              </w:rPr>
              <w:t xml:space="preserve"> </w:t>
            </w:r>
            <w:r>
              <w:t>odgoju.</w:t>
            </w:r>
            <w:r>
              <w:rPr>
                <w:spacing w:val="-5"/>
              </w:rPr>
              <w:t xml:space="preserve"> </w:t>
            </w:r>
            <w:r>
              <w:t xml:space="preserve">Zagreb: </w:t>
            </w:r>
            <w:r>
              <w:rPr>
                <w:spacing w:val="-2"/>
              </w:rPr>
              <w:lastRenderedPageBreak/>
              <w:t>Educa.</w:t>
            </w:r>
          </w:p>
          <w:p w14:paraId="3E593343" w14:textId="77777777" w:rsidR="0048160B" w:rsidRDefault="0048160B" w:rsidP="0084756E">
            <w:pPr>
              <w:pStyle w:val="TableParagraph"/>
              <w:numPr>
                <w:ilvl w:val="1"/>
                <w:numId w:val="116"/>
              </w:numPr>
              <w:tabs>
                <w:tab w:val="left" w:pos="481"/>
              </w:tabs>
              <w:spacing w:line="257" w:lineRule="exact"/>
              <w:ind w:left="481" w:hanging="336"/>
            </w:pPr>
            <w:r>
              <w:t>Kyriacou,</w:t>
            </w:r>
            <w:r>
              <w:rPr>
                <w:spacing w:val="-7"/>
              </w:rPr>
              <w:t xml:space="preserve"> </w:t>
            </w:r>
            <w:r>
              <w:t>C.</w:t>
            </w:r>
            <w:r>
              <w:rPr>
                <w:spacing w:val="-7"/>
              </w:rPr>
              <w:t xml:space="preserve"> </w:t>
            </w:r>
            <w:r>
              <w:t>(1998). Temeljna</w:t>
            </w:r>
            <w:r>
              <w:rPr>
                <w:spacing w:val="-7"/>
              </w:rPr>
              <w:t xml:space="preserve"> </w:t>
            </w:r>
            <w:r>
              <w:t>nastavna</w:t>
            </w:r>
            <w:r>
              <w:rPr>
                <w:spacing w:val="-6"/>
              </w:rPr>
              <w:t xml:space="preserve"> </w:t>
            </w:r>
            <w:r>
              <w:t>umijeća.</w:t>
            </w:r>
            <w:r>
              <w:rPr>
                <w:spacing w:val="-7"/>
              </w:rPr>
              <w:t xml:space="preserve"> </w:t>
            </w:r>
            <w:r>
              <w:t>Zagreb:</w:t>
            </w:r>
            <w:r>
              <w:rPr>
                <w:spacing w:val="-7"/>
              </w:rPr>
              <w:t xml:space="preserve"> </w:t>
            </w:r>
            <w:r>
              <w:rPr>
                <w:spacing w:val="-2"/>
              </w:rPr>
              <w:t>Educa.</w:t>
            </w:r>
          </w:p>
          <w:p w14:paraId="7F106901" w14:textId="77777777" w:rsidR="0048160B" w:rsidRDefault="0048160B" w:rsidP="0084756E">
            <w:pPr>
              <w:pStyle w:val="TableParagraph"/>
              <w:numPr>
                <w:ilvl w:val="1"/>
                <w:numId w:val="116"/>
              </w:numPr>
              <w:tabs>
                <w:tab w:val="left" w:pos="490"/>
              </w:tabs>
              <w:ind w:left="145" w:right="120" w:firstLine="0"/>
            </w:pPr>
            <w:r>
              <w:t xml:space="preserve">Ljubetić, M. (2014). </w:t>
            </w:r>
            <w:r w:rsidRPr="009F24DD">
              <w:rPr>
                <w:iCs/>
              </w:rPr>
              <w:t>Od suradnje do partnerstva obitelji, odgojno obrazovne ustanove i zajednice</w:t>
            </w:r>
            <w:r>
              <w:t>. Zagreb: Element.</w:t>
            </w:r>
          </w:p>
          <w:p w14:paraId="33993922" w14:textId="77777777" w:rsidR="0048160B" w:rsidRDefault="0048160B" w:rsidP="0084756E">
            <w:pPr>
              <w:pStyle w:val="TableParagraph"/>
              <w:numPr>
                <w:ilvl w:val="1"/>
                <w:numId w:val="116"/>
              </w:numPr>
              <w:tabs>
                <w:tab w:val="left" w:pos="481"/>
              </w:tabs>
              <w:ind w:left="145" w:right="934" w:firstLine="0"/>
            </w:pPr>
            <w:r>
              <w:t>Mušanović,</w:t>
            </w:r>
            <w:r>
              <w:rPr>
                <w:spacing w:val="-5"/>
              </w:rPr>
              <w:t xml:space="preserve"> </w:t>
            </w:r>
            <w:r>
              <w:t>M.,</w:t>
            </w:r>
            <w:r>
              <w:rPr>
                <w:spacing w:val="-5"/>
              </w:rPr>
              <w:t xml:space="preserve"> </w:t>
            </w:r>
            <w:r>
              <w:t>Vasilj,</w:t>
            </w:r>
            <w:r>
              <w:rPr>
                <w:spacing w:val="-5"/>
              </w:rPr>
              <w:t xml:space="preserve"> </w:t>
            </w:r>
            <w:r>
              <w:t>M.,</w:t>
            </w:r>
            <w:r>
              <w:rPr>
                <w:spacing w:val="-5"/>
              </w:rPr>
              <w:t xml:space="preserve"> </w:t>
            </w:r>
            <w:r>
              <w:t>Kovačević,</w:t>
            </w:r>
            <w:r>
              <w:rPr>
                <w:spacing w:val="-5"/>
              </w:rPr>
              <w:t xml:space="preserve"> </w:t>
            </w:r>
            <w:r>
              <w:t>S.</w:t>
            </w:r>
            <w:r>
              <w:rPr>
                <w:spacing w:val="-5"/>
              </w:rPr>
              <w:t xml:space="preserve"> </w:t>
            </w:r>
            <w:r>
              <w:t>(2010).</w:t>
            </w:r>
            <w:r>
              <w:rPr>
                <w:spacing w:val="-5"/>
              </w:rPr>
              <w:t xml:space="preserve"> </w:t>
            </w:r>
            <w:r>
              <w:t>Vježbe</w:t>
            </w:r>
            <w:r>
              <w:rPr>
                <w:spacing w:val="-5"/>
              </w:rPr>
              <w:t xml:space="preserve"> </w:t>
            </w:r>
            <w:r>
              <w:t>iz didaktike. Rijeka: Hrvatsko futurološko društvo.</w:t>
            </w:r>
          </w:p>
          <w:p w14:paraId="1831AB3D" w14:textId="77777777" w:rsidR="0048160B" w:rsidRDefault="0048160B" w:rsidP="0084756E">
            <w:pPr>
              <w:pStyle w:val="TableParagraph"/>
              <w:numPr>
                <w:ilvl w:val="1"/>
                <w:numId w:val="116"/>
              </w:numPr>
              <w:tabs>
                <w:tab w:val="left" w:pos="481"/>
              </w:tabs>
              <w:spacing w:line="257" w:lineRule="exact"/>
              <w:ind w:left="481" w:hanging="336"/>
            </w:pPr>
            <w:r>
              <w:t>Pease,</w:t>
            </w:r>
            <w:r>
              <w:rPr>
                <w:spacing w:val="-5"/>
              </w:rPr>
              <w:t xml:space="preserve"> </w:t>
            </w:r>
            <w:r>
              <w:t>A.</w:t>
            </w:r>
            <w:r>
              <w:rPr>
                <w:spacing w:val="-5"/>
              </w:rPr>
              <w:t xml:space="preserve"> </w:t>
            </w:r>
            <w:r>
              <w:t>(2008).</w:t>
            </w:r>
            <w:r>
              <w:rPr>
                <w:spacing w:val="-4"/>
              </w:rPr>
              <w:t xml:space="preserve"> </w:t>
            </w:r>
            <w:r>
              <w:t>Velika</w:t>
            </w:r>
            <w:r>
              <w:rPr>
                <w:spacing w:val="-5"/>
              </w:rPr>
              <w:t xml:space="preserve"> </w:t>
            </w:r>
            <w:r>
              <w:t>škola</w:t>
            </w:r>
            <w:r>
              <w:rPr>
                <w:spacing w:val="-4"/>
              </w:rPr>
              <w:t xml:space="preserve"> </w:t>
            </w:r>
            <w:r>
              <w:t>govora</w:t>
            </w:r>
            <w:r>
              <w:rPr>
                <w:spacing w:val="-5"/>
              </w:rPr>
              <w:t xml:space="preserve"> </w:t>
            </w:r>
            <w:r>
              <w:t>tijela.</w:t>
            </w:r>
            <w:r>
              <w:rPr>
                <w:spacing w:val="-4"/>
              </w:rPr>
              <w:t xml:space="preserve"> </w:t>
            </w:r>
            <w:r>
              <w:t>Zagreb:</w:t>
            </w:r>
            <w:r>
              <w:rPr>
                <w:spacing w:val="-6"/>
              </w:rPr>
              <w:t xml:space="preserve"> </w:t>
            </w:r>
            <w:r>
              <w:rPr>
                <w:spacing w:val="-2"/>
              </w:rPr>
              <w:t>Mozaik</w:t>
            </w:r>
          </w:p>
          <w:p w14:paraId="44830D7D" w14:textId="77777777" w:rsidR="0048160B" w:rsidRDefault="0048160B" w:rsidP="0084756E">
            <w:pPr>
              <w:pStyle w:val="TableParagraph"/>
              <w:spacing w:line="257" w:lineRule="exact"/>
              <w:ind w:left="145"/>
            </w:pPr>
            <w:r>
              <w:rPr>
                <w:spacing w:val="-2"/>
              </w:rPr>
              <w:t>knjiga.</w:t>
            </w:r>
          </w:p>
          <w:p w14:paraId="72A95571" w14:textId="77777777" w:rsidR="0048160B" w:rsidRDefault="0048160B" w:rsidP="0084756E">
            <w:pPr>
              <w:pStyle w:val="TableParagraph"/>
              <w:numPr>
                <w:ilvl w:val="1"/>
                <w:numId w:val="116"/>
              </w:numPr>
              <w:tabs>
                <w:tab w:val="left" w:pos="481"/>
              </w:tabs>
              <w:spacing w:before="1" w:line="257" w:lineRule="exact"/>
              <w:ind w:left="481" w:hanging="336"/>
            </w:pPr>
            <w:r>
              <w:t>Pivac,</w:t>
            </w:r>
            <w:r>
              <w:rPr>
                <w:spacing w:val="-6"/>
              </w:rPr>
              <w:t xml:space="preserve"> </w:t>
            </w:r>
            <w:r>
              <w:t>J.</w:t>
            </w:r>
            <w:r>
              <w:rPr>
                <w:spacing w:val="-5"/>
              </w:rPr>
              <w:t xml:space="preserve"> </w:t>
            </w:r>
            <w:r>
              <w:t>(2009).</w:t>
            </w:r>
            <w:r>
              <w:rPr>
                <w:spacing w:val="-5"/>
              </w:rPr>
              <w:t xml:space="preserve"> </w:t>
            </w:r>
            <w:r>
              <w:t>Izazovi</w:t>
            </w:r>
            <w:r>
              <w:rPr>
                <w:spacing w:val="-5"/>
              </w:rPr>
              <w:t xml:space="preserve"> </w:t>
            </w:r>
            <w:r>
              <w:t>školi.</w:t>
            </w:r>
            <w:r>
              <w:rPr>
                <w:spacing w:val="-5"/>
              </w:rPr>
              <w:t xml:space="preserve"> </w:t>
            </w:r>
            <w:r>
              <w:t>Zagreb:</w:t>
            </w:r>
            <w:r>
              <w:rPr>
                <w:spacing w:val="-6"/>
              </w:rPr>
              <w:t xml:space="preserve"> </w:t>
            </w:r>
            <w:r>
              <w:t>Školska</w:t>
            </w:r>
            <w:r>
              <w:rPr>
                <w:spacing w:val="-6"/>
              </w:rPr>
              <w:t xml:space="preserve"> </w:t>
            </w:r>
            <w:r>
              <w:rPr>
                <w:spacing w:val="-2"/>
              </w:rPr>
              <w:t>knjiga.</w:t>
            </w:r>
          </w:p>
          <w:p w14:paraId="653FB281" w14:textId="77777777" w:rsidR="0048160B" w:rsidRDefault="0048160B" w:rsidP="0084756E">
            <w:pPr>
              <w:pStyle w:val="TableParagraph"/>
              <w:numPr>
                <w:ilvl w:val="1"/>
                <w:numId w:val="116"/>
              </w:numPr>
              <w:tabs>
                <w:tab w:val="left" w:pos="481"/>
              </w:tabs>
              <w:ind w:left="145" w:right="304" w:firstLine="0"/>
            </w:pPr>
            <w:r>
              <w:t>Pivac.</w:t>
            </w:r>
            <w:r>
              <w:rPr>
                <w:spacing w:val="-5"/>
              </w:rPr>
              <w:t xml:space="preserve"> </w:t>
            </w:r>
            <w:r>
              <w:t>J. (2000).</w:t>
            </w:r>
            <w:r>
              <w:rPr>
                <w:spacing w:val="-5"/>
              </w:rPr>
              <w:t xml:space="preserve"> </w:t>
            </w:r>
            <w:r>
              <w:t>Inovativnom</w:t>
            </w:r>
            <w:r>
              <w:rPr>
                <w:spacing w:val="-7"/>
              </w:rPr>
              <w:t xml:space="preserve"> </w:t>
            </w:r>
            <w:r>
              <w:t>školom</w:t>
            </w:r>
            <w:r>
              <w:rPr>
                <w:spacing w:val="-5"/>
              </w:rPr>
              <w:t xml:space="preserve"> </w:t>
            </w:r>
            <w:r>
              <w:t>u</w:t>
            </w:r>
            <w:r>
              <w:rPr>
                <w:spacing w:val="-5"/>
              </w:rPr>
              <w:t xml:space="preserve"> </w:t>
            </w:r>
            <w:r>
              <w:t>društvo</w:t>
            </w:r>
            <w:r>
              <w:rPr>
                <w:spacing w:val="-8"/>
              </w:rPr>
              <w:t xml:space="preserve"> </w:t>
            </w:r>
            <w:r>
              <w:t>znanja.</w:t>
            </w:r>
            <w:r>
              <w:rPr>
                <w:spacing w:val="-5"/>
              </w:rPr>
              <w:t xml:space="preserve"> </w:t>
            </w:r>
            <w:r>
              <w:t>Zagreb: Hrvatski pedagoško-književni zbor.</w:t>
            </w:r>
          </w:p>
          <w:p w14:paraId="57AFF2C7" w14:textId="77777777" w:rsidR="0048160B" w:rsidRDefault="0048160B" w:rsidP="0084756E">
            <w:pPr>
              <w:pStyle w:val="TableParagraph"/>
              <w:numPr>
                <w:ilvl w:val="1"/>
                <w:numId w:val="116"/>
              </w:numPr>
              <w:tabs>
                <w:tab w:val="left" w:pos="509"/>
              </w:tabs>
              <w:ind w:left="145" w:right="123" w:firstLine="0"/>
            </w:pPr>
            <w:r>
              <w:t>Razdevšek-Pučko,</w:t>
            </w:r>
            <w:r>
              <w:rPr>
                <w:spacing w:val="21"/>
              </w:rPr>
              <w:t xml:space="preserve"> </w:t>
            </w:r>
            <w:r>
              <w:t>C. (2005). Kakvog</w:t>
            </w:r>
            <w:r>
              <w:rPr>
                <w:spacing w:val="21"/>
              </w:rPr>
              <w:t xml:space="preserve"> </w:t>
            </w:r>
            <w:r>
              <w:t xml:space="preserve">učitelja/nastavnika treba (očekuje) škola (danas i sutra)? </w:t>
            </w:r>
            <w:r>
              <w:rPr>
                <w:i/>
              </w:rPr>
              <w:t xml:space="preserve">Napredak, </w:t>
            </w:r>
            <w:r>
              <w:t>146 (1), 75-90.</w:t>
            </w:r>
          </w:p>
          <w:p w14:paraId="1401960F" w14:textId="77777777" w:rsidR="0048160B" w:rsidRPr="00136F9A" w:rsidRDefault="0048160B" w:rsidP="0084756E">
            <w:pPr>
              <w:pStyle w:val="TableParagraph"/>
              <w:numPr>
                <w:ilvl w:val="1"/>
                <w:numId w:val="116"/>
              </w:numPr>
              <w:tabs>
                <w:tab w:val="left" w:pos="509"/>
              </w:tabs>
              <w:ind w:left="145" w:right="123" w:firstLine="0"/>
              <w:rPr>
                <w:rFonts w:asciiTheme="minorHAnsi" w:hAnsiTheme="minorHAnsi"/>
              </w:rPr>
            </w:pPr>
            <w:r>
              <w:t xml:space="preserve">Stoll, L., Fink, D. (2000). Mijenjajmo naše škole. Zagreb: Educa. </w:t>
            </w:r>
          </w:p>
        </w:tc>
      </w:tr>
    </w:tbl>
    <w:p w14:paraId="76021DAD" w14:textId="77777777" w:rsidR="0048160B" w:rsidRDefault="0048160B" w:rsidP="0048160B">
      <w:pPr>
        <w:sectPr w:rsidR="0048160B">
          <w:type w:val="continuous"/>
          <w:pgSz w:w="11910" w:h="16840"/>
          <w:pgMar w:top="1380" w:right="720" w:bottom="1429" w:left="1100" w:header="720" w:footer="720" w:gutter="0"/>
          <w:cols w:space="720"/>
        </w:sectPr>
      </w:pPr>
    </w:p>
    <w:tbl>
      <w:tblPr>
        <w:tblStyle w:val="a7"/>
        <w:tblW w:w="9052" w:type="dxa"/>
        <w:tblInd w:w="0" w:type="dxa"/>
        <w:tblLayout w:type="fixed"/>
        <w:tblLook w:val="0600" w:firstRow="0" w:lastRow="0" w:firstColumn="0" w:lastColumn="0" w:noHBand="1" w:noVBand="1"/>
      </w:tblPr>
      <w:tblGrid>
        <w:gridCol w:w="2392"/>
        <w:gridCol w:w="2276"/>
        <w:gridCol w:w="362"/>
        <w:gridCol w:w="1061"/>
        <w:gridCol w:w="273"/>
        <w:gridCol w:w="427"/>
        <w:gridCol w:w="984"/>
        <w:gridCol w:w="1277"/>
      </w:tblGrid>
      <w:tr w:rsidR="006D16E7" w:rsidRPr="002F2C00" w14:paraId="2DC37320" w14:textId="77777777" w:rsidTr="00E0044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13056A" w14:textId="77777777" w:rsidR="006D16E7" w:rsidRPr="002F2C00" w:rsidRDefault="006D16E7" w:rsidP="00E00443">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6D16E7" w:rsidRPr="002F2C00" w14:paraId="4A931036"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244E45"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DB7706"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199899</w:t>
            </w:r>
          </w:p>
          <w:p w14:paraId="2B71DF5F" w14:textId="77777777" w:rsidR="006D16E7" w:rsidRPr="002F2C00" w:rsidRDefault="006D16E7" w:rsidP="00E00443">
            <w:pPr>
              <w:rPr>
                <w:rFonts w:ascii="Cambria" w:eastAsia="Cambria" w:hAnsi="Cambria" w:cs="Cambria"/>
                <w:b/>
                <w:sz w:val="22"/>
                <w:szCs w:val="22"/>
              </w:rPr>
            </w:pPr>
            <w:r w:rsidRPr="002F2C00">
              <w:rPr>
                <w:rFonts w:ascii="Cambria" w:eastAsia="Cambria" w:hAnsi="Cambria" w:cs="Cambria"/>
                <w:sz w:val="22"/>
                <w:szCs w:val="22"/>
              </w:rPr>
              <w:t>Opća psihologija</w:t>
            </w:r>
          </w:p>
        </w:tc>
      </w:tr>
      <w:tr w:rsidR="006D16E7" w:rsidRPr="002F2C00" w14:paraId="51389428"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E1B326"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Nastavnica </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A26FE1" w14:textId="77777777" w:rsidR="006D16E7" w:rsidRDefault="003132A8" w:rsidP="00E00443">
            <w:pPr>
              <w:rPr>
                <w:rFonts w:ascii="Cambria" w:eastAsia="Cambria" w:hAnsi="Cambria" w:cs="Cambria"/>
                <w:sz w:val="22"/>
                <w:szCs w:val="22"/>
              </w:rPr>
            </w:pPr>
            <w:hyperlink r:id="rId9">
              <w:r w:rsidR="006D16E7">
                <w:rPr>
                  <w:rFonts w:ascii="Cambria" w:eastAsia="Cambria" w:hAnsi="Cambria" w:cs="Cambria"/>
                  <w:color w:val="0000FF"/>
                  <w:sz w:val="22"/>
                  <w:szCs w:val="22"/>
                  <w:u w:val="single"/>
                </w:rPr>
                <w:t>D</w:t>
              </w:r>
              <w:r w:rsidR="006D16E7" w:rsidRPr="002F2C00">
                <w:rPr>
                  <w:rFonts w:ascii="Cambria" w:eastAsia="Cambria" w:hAnsi="Cambria" w:cs="Cambria"/>
                  <w:color w:val="0000FF"/>
                  <w:sz w:val="22"/>
                  <w:szCs w:val="22"/>
                  <w:u w:val="single"/>
                </w:rPr>
                <w:t>oc. dr. sc. Marlena Plavšić</w:t>
              </w:r>
            </w:hyperlink>
            <w:r w:rsidR="006D16E7" w:rsidRPr="002F2C00">
              <w:rPr>
                <w:rFonts w:ascii="Cambria" w:eastAsia="Cambria" w:hAnsi="Cambria" w:cs="Cambria"/>
                <w:sz w:val="22"/>
                <w:szCs w:val="22"/>
              </w:rPr>
              <w:t xml:space="preserve"> (nositeljica)</w:t>
            </w:r>
          </w:p>
          <w:p w14:paraId="41AAD19F" w14:textId="77777777" w:rsidR="006D16E7" w:rsidRPr="002F2C00" w:rsidRDefault="003132A8" w:rsidP="00E00443">
            <w:pPr>
              <w:rPr>
                <w:rFonts w:ascii="Cambria" w:eastAsia="Cambria" w:hAnsi="Cambria" w:cs="Cambria"/>
                <w:sz w:val="22"/>
                <w:szCs w:val="22"/>
              </w:rPr>
            </w:pPr>
            <w:hyperlink r:id="rId10" w:history="1">
              <w:r w:rsidR="006D16E7">
                <w:rPr>
                  <w:rStyle w:val="Hiperveza"/>
                  <w:rFonts w:ascii="Cambria" w:eastAsia="Cambria" w:hAnsi="Cambria" w:cs="Cambria"/>
                  <w:sz w:val="22"/>
                  <w:szCs w:val="22"/>
                </w:rPr>
                <w:t>D</w:t>
              </w:r>
              <w:r w:rsidR="006D16E7" w:rsidRPr="00DF5537">
                <w:rPr>
                  <w:rStyle w:val="Hiperveza"/>
                  <w:rFonts w:ascii="Cambria" w:eastAsia="Cambria" w:hAnsi="Cambria" w:cs="Cambria"/>
                  <w:sz w:val="22"/>
                  <w:szCs w:val="22"/>
                </w:rPr>
                <w:t>r. sc. Renata Martinčić</w:t>
              </w:r>
              <w:r w:rsidR="006D16E7">
                <w:rPr>
                  <w:rStyle w:val="Hiperveza"/>
                  <w:rFonts w:ascii="Cambria" w:eastAsia="Cambria" w:hAnsi="Cambria" w:cs="Cambria"/>
                  <w:sz w:val="22"/>
                  <w:szCs w:val="22"/>
                </w:rPr>
                <w:t xml:space="preserve"> Marić</w:t>
              </w:r>
              <w:r w:rsidR="006D16E7" w:rsidRPr="00DF5537">
                <w:rPr>
                  <w:rStyle w:val="Hiperveza"/>
                  <w:rFonts w:ascii="Cambria" w:eastAsia="Cambria" w:hAnsi="Cambria" w:cs="Cambria"/>
                  <w:sz w:val="22"/>
                  <w:szCs w:val="22"/>
                </w:rPr>
                <w:t>, pred.</w:t>
              </w:r>
            </w:hyperlink>
          </w:p>
        </w:tc>
      </w:tr>
      <w:tr w:rsidR="006D16E7" w:rsidRPr="002F2C00" w14:paraId="2E5B9F2C"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98A2BE"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Studijski program</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A80F31"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6D16E7" w:rsidRPr="002F2C00" w14:paraId="1D82ADAD"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F639B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Vrsta kolegija</w:t>
            </w:r>
          </w:p>
        </w:tc>
        <w:tc>
          <w:tcPr>
            <w:tcW w:w="2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102BEC"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obvezan </w:t>
            </w:r>
          </w:p>
          <w:p w14:paraId="0771B070" w14:textId="77777777" w:rsidR="006D16E7" w:rsidRPr="002F2C00" w:rsidRDefault="006D16E7" w:rsidP="00E00443">
            <w:pPr>
              <w:rPr>
                <w:rFonts w:ascii="Cambria" w:eastAsia="Cambria" w:hAnsi="Cambria" w:cs="Cambria"/>
                <w:sz w:val="22"/>
                <w:szCs w:val="22"/>
              </w:rPr>
            </w:pPr>
          </w:p>
        </w:tc>
        <w:tc>
          <w:tcPr>
            <w:tcW w:w="169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F8A78E7"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Razina kolegija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4D1099"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prijediplomski</w:t>
            </w:r>
          </w:p>
        </w:tc>
      </w:tr>
      <w:tr w:rsidR="006D16E7" w:rsidRPr="002F2C00" w14:paraId="1D10E98F"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4D957F"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Semestar</w:t>
            </w:r>
          </w:p>
        </w:tc>
        <w:tc>
          <w:tcPr>
            <w:tcW w:w="2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6D063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zimski</w:t>
            </w:r>
          </w:p>
          <w:p w14:paraId="21939CEF" w14:textId="77777777" w:rsidR="006D16E7" w:rsidRPr="002F2C00" w:rsidRDefault="006D16E7" w:rsidP="00E00443">
            <w:pPr>
              <w:rPr>
                <w:rFonts w:ascii="Cambria" w:eastAsia="Cambria" w:hAnsi="Cambria" w:cs="Cambria"/>
                <w:sz w:val="22"/>
                <w:szCs w:val="22"/>
              </w:rPr>
            </w:pPr>
          </w:p>
        </w:tc>
        <w:tc>
          <w:tcPr>
            <w:tcW w:w="169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6F83E8A"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Godina studija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83F31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I.</w:t>
            </w:r>
          </w:p>
        </w:tc>
      </w:tr>
      <w:tr w:rsidR="006D16E7" w:rsidRPr="002F2C00" w14:paraId="63FFED58"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DCDBB5"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Mjesto izvođenja</w:t>
            </w:r>
          </w:p>
        </w:tc>
        <w:tc>
          <w:tcPr>
            <w:tcW w:w="2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E5708B" w14:textId="63A2D568"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učionica </w:t>
            </w:r>
          </w:p>
        </w:tc>
        <w:tc>
          <w:tcPr>
            <w:tcW w:w="169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01B4A68"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Jezik izvođenja (drugi jezici)</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023D5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hrvatski</w:t>
            </w:r>
          </w:p>
          <w:p w14:paraId="2AF7157C"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(engleski)</w:t>
            </w:r>
          </w:p>
        </w:tc>
      </w:tr>
      <w:tr w:rsidR="006D16E7" w:rsidRPr="002F2C00" w14:paraId="6D619275"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413BC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Broj ECTS bodova</w:t>
            </w:r>
          </w:p>
        </w:tc>
        <w:tc>
          <w:tcPr>
            <w:tcW w:w="2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9E65CF"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3</w:t>
            </w:r>
          </w:p>
        </w:tc>
        <w:tc>
          <w:tcPr>
            <w:tcW w:w="169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0B47211"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88D50A"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15P – 15S</w:t>
            </w:r>
            <w:r>
              <w:rPr>
                <w:rFonts w:ascii="Cambria" w:eastAsia="Cambria" w:hAnsi="Cambria" w:cs="Cambria"/>
                <w:sz w:val="22"/>
                <w:szCs w:val="22"/>
              </w:rPr>
              <w:t xml:space="preserve"> – </w:t>
            </w:r>
            <w:r w:rsidRPr="002F2C00">
              <w:rPr>
                <w:rFonts w:ascii="Cambria" w:eastAsia="Cambria" w:hAnsi="Cambria" w:cs="Cambria"/>
                <w:sz w:val="22"/>
                <w:szCs w:val="22"/>
              </w:rPr>
              <w:t xml:space="preserve">0V   </w:t>
            </w:r>
          </w:p>
        </w:tc>
      </w:tr>
      <w:tr w:rsidR="006D16E7" w:rsidRPr="002F2C00" w14:paraId="4F501BAF"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3C8AB0"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A16943"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Nema preduvjeta za upis.</w:t>
            </w:r>
          </w:p>
        </w:tc>
      </w:tr>
      <w:tr w:rsidR="006D16E7" w:rsidRPr="002F2C00" w14:paraId="5174BB95"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42FB70"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Korelativnost</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B4E2FC"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Razvojna psihologija, Edukacijska psihologija I i II</w:t>
            </w:r>
          </w:p>
        </w:tc>
      </w:tr>
      <w:tr w:rsidR="006D16E7" w:rsidRPr="002F2C00" w14:paraId="2004B3E4"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4D1B66"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20CA7B"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usvojiti znanja o osnovnim procesima i obilježjima ljudskog doživljavanja i ponašanja</w:t>
            </w:r>
          </w:p>
        </w:tc>
      </w:tr>
      <w:tr w:rsidR="006D16E7" w:rsidRPr="002F2C00" w14:paraId="162D030C"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75F82F"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Ishodi učenja</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BF126C"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1. objasniti osnovne pojmove povezane s općim psihičkim funkcioniranjem,</w:t>
            </w:r>
          </w:p>
          <w:p w14:paraId="0C3269B7"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2. koristiti osnovne pojmove povezane s općim psihičkim funkcioniranjem s obzirom na razvoj,</w:t>
            </w:r>
          </w:p>
          <w:p w14:paraId="050E58F7"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3. analizirati opće informacije o znanstvenoj utemeljenosti psihologijske znanosti</w:t>
            </w:r>
          </w:p>
          <w:p w14:paraId="1277BA26"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4. interpretirati spoznaje objavljene u znanstvenoj psihologijskoj literaturi  </w:t>
            </w:r>
          </w:p>
        </w:tc>
      </w:tr>
      <w:tr w:rsidR="006D16E7" w:rsidRPr="002F2C00" w14:paraId="19307C61"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7DAA286"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Sadržaj kolegija</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99CD3C" w14:textId="77777777" w:rsidR="006D16E7" w:rsidRPr="002F2C00" w:rsidRDefault="006D16E7" w:rsidP="00E00443">
            <w:pPr>
              <w:rPr>
                <w:rFonts w:ascii="Cambria" w:eastAsia="Cambria" w:hAnsi="Cambria" w:cs="Cambria"/>
                <w:sz w:val="22"/>
                <w:szCs w:val="22"/>
              </w:rPr>
            </w:pPr>
            <w:r>
              <w:rPr>
                <w:rFonts w:ascii="Cambria" w:eastAsia="Cambria" w:hAnsi="Cambria" w:cs="Cambria"/>
                <w:sz w:val="22"/>
                <w:szCs w:val="22"/>
              </w:rPr>
              <w:t xml:space="preserve">1. </w:t>
            </w:r>
            <w:r w:rsidRPr="002F2C00">
              <w:rPr>
                <w:rFonts w:ascii="Cambria" w:eastAsia="Cambria" w:hAnsi="Cambria" w:cs="Cambria"/>
                <w:sz w:val="22"/>
                <w:szCs w:val="22"/>
              </w:rPr>
              <w:t xml:space="preserve">psihologija kao znanstvena disciplina </w:t>
            </w:r>
          </w:p>
          <w:p w14:paraId="1C637FD8" w14:textId="77777777" w:rsidR="006D16E7" w:rsidRPr="002F2C00" w:rsidRDefault="006D16E7" w:rsidP="00E00443">
            <w:pPr>
              <w:rPr>
                <w:rFonts w:ascii="Cambria" w:eastAsia="Cambria" w:hAnsi="Cambria" w:cs="Cambria"/>
                <w:sz w:val="22"/>
                <w:szCs w:val="22"/>
              </w:rPr>
            </w:pPr>
            <w:r>
              <w:rPr>
                <w:rFonts w:ascii="Cambria" w:eastAsia="Cambria" w:hAnsi="Cambria" w:cs="Cambria"/>
                <w:sz w:val="22"/>
                <w:szCs w:val="22"/>
              </w:rPr>
              <w:t xml:space="preserve">2. </w:t>
            </w:r>
            <w:r w:rsidRPr="002F2C00">
              <w:rPr>
                <w:rFonts w:ascii="Cambria" w:eastAsia="Cambria" w:hAnsi="Cambria" w:cs="Cambria"/>
                <w:sz w:val="22"/>
                <w:szCs w:val="22"/>
              </w:rPr>
              <w:t xml:space="preserve">psihologijski pravci  </w:t>
            </w:r>
          </w:p>
          <w:p w14:paraId="302C3D7D" w14:textId="77777777" w:rsidR="006D16E7" w:rsidRPr="002F2C00" w:rsidRDefault="006D16E7" w:rsidP="00E00443">
            <w:pPr>
              <w:rPr>
                <w:rFonts w:ascii="Cambria" w:eastAsia="Cambria" w:hAnsi="Cambria" w:cs="Cambria"/>
                <w:sz w:val="22"/>
                <w:szCs w:val="22"/>
              </w:rPr>
            </w:pPr>
            <w:r>
              <w:rPr>
                <w:rFonts w:ascii="Cambria" w:eastAsia="Cambria" w:hAnsi="Cambria" w:cs="Cambria"/>
                <w:sz w:val="22"/>
                <w:szCs w:val="22"/>
              </w:rPr>
              <w:t xml:space="preserve">3. </w:t>
            </w:r>
            <w:r w:rsidRPr="002F2C00">
              <w:rPr>
                <w:rFonts w:ascii="Cambria" w:eastAsia="Cambria" w:hAnsi="Cambria" w:cs="Cambria"/>
                <w:sz w:val="22"/>
                <w:szCs w:val="22"/>
              </w:rPr>
              <w:t>metode istraživanja u psihologiji</w:t>
            </w:r>
          </w:p>
          <w:p w14:paraId="2C3FAAD8" w14:textId="77777777" w:rsidR="006D16E7" w:rsidRPr="002F2C00" w:rsidRDefault="006D16E7" w:rsidP="00E00443">
            <w:pPr>
              <w:rPr>
                <w:rFonts w:ascii="Cambria" w:eastAsia="Cambria" w:hAnsi="Cambria" w:cs="Cambria"/>
                <w:sz w:val="22"/>
                <w:szCs w:val="22"/>
              </w:rPr>
            </w:pPr>
            <w:r>
              <w:rPr>
                <w:rFonts w:ascii="Cambria" w:eastAsia="Cambria" w:hAnsi="Cambria" w:cs="Cambria"/>
                <w:sz w:val="22"/>
                <w:szCs w:val="22"/>
              </w:rPr>
              <w:t xml:space="preserve">4. </w:t>
            </w:r>
            <w:r w:rsidRPr="002F2C00">
              <w:rPr>
                <w:rFonts w:ascii="Cambria" w:eastAsia="Cambria" w:hAnsi="Cambria" w:cs="Cambria"/>
                <w:sz w:val="22"/>
                <w:szCs w:val="22"/>
              </w:rPr>
              <w:t xml:space="preserve">fiziologija </w:t>
            </w:r>
          </w:p>
          <w:p w14:paraId="2189F06B" w14:textId="77777777" w:rsidR="006D16E7" w:rsidRPr="002F2C00" w:rsidRDefault="006D16E7" w:rsidP="00E00443">
            <w:pPr>
              <w:rPr>
                <w:rFonts w:ascii="Cambria" w:eastAsia="Cambria" w:hAnsi="Cambria" w:cs="Cambria"/>
                <w:sz w:val="22"/>
                <w:szCs w:val="22"/>
              </w:rPr>
            </w:pPr>
            <w:r>
              <w:rPr>
                <w:rFonts w:ascii="Cambria" w:eastAsia="Cambria" w:hAnsi="Cambria" w:cs="Cambria"/>
                <w:sz w:val="22"/>
                <w:szCs w:val="22"/>
              </w:rPr>
              <w:t xml:space="preserve">5. </w:t>
            </w:r>
            <w:r w:rsidRPr="002F2C00">
              <w:rPr>
                <w:rFonts w:ascii="Cambria" w:eastAsia="Cambria" w:hAnsi="Cambria" w:cs="Cambria"/>
                <w:sz w:val="22"/>
                <w:szCs w:val="22"/>
              </w:rPr>
              <w:t>spoznajni procesi</w:t>
            </w:r>
          </w:p>
          <w:p w14:paraId="43D90B71" w14:textId="77777777" w:rsidR="006D16E7" w:rsidRPr="002F2C00" w:rsidRDefault="006D16E7" w:rsidP="00E00443">
            <w:pPr>
              <w:rPr>
                <w:rFonts w:ascii="Cambria" w:eastAsia="Cambria" w:hAnsi="Cambria" w:cs="Cambria"/>
                <w:sz w:val="22"/>
                <w:szCs w:val="22"/>
              </w:rPr>
            </w:pPr>
            <w:r>
              <w:rPr>
                <w:rFonts w:ascii="Cambria" w:eastAsia="Cambria" w:hAnsi="Cambria" w:cs="Cambria"/>
                <w:sz w:val="22"/>
                <w:szCs w:val="22"/>
              </w:rPr>
              <w:t xml:space="preserve">6. </w:t>
            </w:r>
            <w:r w:rsidRPr="002F2C00">
              <w:rPr>
                <w:rFonts w:ascii="Cambria" w:eastAsia="Cambria" w:hAnsi="Cambria" w:cs="Cambria"/>
                <w:sz w:val="22"/>
                <w:szCs w:val="22"/>
              </w:rPr>
              <w:t>motivacijski i čuvstveni procesi</w:t>
            </w:r>
          </w:p>
          <w:p w14:paraId="7898CE55" w14:textId="77777777" w:rsidR="006D16E7" w:rsidRPr="002F2C00" w:rsidRDefault="006D16E7" w:rsidP="00E00443">
            <w:pPr>
              <w:rPr>
                <w:rFonts w:ascii="Cambria" w:eastAsia="Cambria" w:hAnsi="Cambria" w:cs="Cambria"/>
                <w:sz w:val="22"/>
                <w:szCs w:val="22"/>
              </w:rPr>
            </w:pPr>
            <w:r>
              <w:rPr>
                <w:rFonts w:ascii="Cambria" w:eastAsia="Cambria" w:hAnsi="Cambria" w:cs="Cambria"/>
                <w:sz w:val="22"/>
                <w:szCs w:val="22"/>
              </w:rPr>
              <w:t xml:space="preserve">7. </w:t>
            </w:r>
            <w:r w:rsidRPr="002F2C00">
              <w:rPr>
                <w:rFonts w:ascii="Cambria" w:eastAsia="Cambria" w:hAnsi="Cambria" w:cs="Cambria"/>
                <w:sz w:val="22"/>
                <w:szCs w:val="22"/>
              </w:rPr>
              <w:t>ličnost</w:t>
            </w:r>
          </w:p>
        </w:tc>
      </w:tr>
      <w:tr w:rsidR="006D16E7" w:rsidRPr="002F2C00" w14:paraId="25D41A31" w14:textId="77777777" w:rsidTr="00E00443">
        <w:tc>
          <w:tcPr>
            <w:tcW w:w="239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420657C"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Planirane aktivnosti,</w:t>
            </w:r>
          </w:p>
          <w:p w14:paraId="19E2347E"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0495BA"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Obveze</w:t>
            </w:r>
          </w:p>
          <w:p w14:paraId="48F0ACC7" w14:textId="77777777" w:rsidR="006D16E7" w:rsidRPr="002F2C00" w:rsidRDefault="006D16E7" w:rsidP="00E00443">
            <w:pPr>
              <w:rPr>
                <w:rFonts w:ascii="Cambria" w:eastAsia="Cambria" w:hAnsi="Cambria" w:cs="Cambria"/>
                <w:sz w:val="22"/>
                <w:szCs w:val="22"/>
              </w:rPr>
            </w:pP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212E93"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Ishodi</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04A6E7"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Sati</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83BC2C"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ECTS</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D685B4"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6D16E7" w:rsidRPr="002F2C00" w14:paraId="31D0D78D" w14:textId="77777777" w:rsidTr="00E00443">
        <w:tc>
          <w:tcPr>
            <w:tcW w:w="239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4FD8E6F" w14:textId="77777777" w:rsidR="006D16E7" w:rsidRPr="002F2C00" w:rsidRDefault="006D16E7" w:rsidP="00E00443">
            <w:pPr>
              <w:widowControl w:val="0"/>
              <w:pBdr>
                <w:top w:val="nil"/>
                <w:left w:val="nil"/>
                <w:bottom w:val="nil"/>
                <w:right w:val="nil"/>
                <w:between w:val="nil"/>
              </w:pBdr>
              <w:spacing w:line="276" w:lineRule="auto"/>
              <w:rPr>
                <w:rFonts w:ascii="Cambria" w:eastAsia="Cambria" w:hAnsi="Cambria" w:cs="Cambria"/>
                <w:sz w:val="22"/>
                <w:szCs w:val="22"/>
              </w:rPr>
            </w:pPr>
          </w:p>
        </w:tc>
        <w:tc>
          <w:tcPr>
            <w:tcW w:w="2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4E20DA"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aktivnosti u nastavi (P, S)</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4F0D95"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C8E46C"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2</w:t>
            </w:r>
            <w:r>
              <w:rPr>
                <w:rFonts w:ascii="Cambria" w:eastAsia="Cambria" w:hAnsi="Cambria" w:cs="Cambria"/>
                <w:sz w:val="22"/>
                <w:szCs w:val="22"/>
              </w:rPr>
              <w:t>3</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EFCE29"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0,8</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C4ED50"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0 %</w:t>
            </w:r>
          </w:p>
        </w:tc>
      </w:tr>
      <w:tr w:rsidR="006D16E7" w:rsidRPr="002F2C00" w14:paraId="11B59C5A" w14:textId="77777777" w:rsidTr="00E00443">
        <w:tc>
          <w:tcPr>
            <w:tcW w:w="239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3EA0C9F" w14:textId="77777777" w:rsidR="006D16E7" w:rsidRPr="002F2C00" w:rsidRDefault="006D16E7" w:rsidP="00E00443">
            <w:pPr>
              <w:widowControl w:val="0"/>
              <w:pBdr>
                <w:top w:val="nil"/>
                <w:left w:val="nil"/>
                <w:bottom w:val="nil"/>
                <w:right w:val="nil"/>
                <w:between w:val="nil"/>
              </w:pBdr>
              <w:spacing w:line="276" w:lineRule="auto"/>
              <w:rPr>
                <w:rFonts w:ascii="Cambria" w:eastAsia="Cambria" w:hAnsi="Cambria" w:cs="Cambria"/>
                <w:sz w:val="22"/>
                <w:szCs w:val="22"/>
              </w:rPr>
            </w:pPr>
          </w:p>
        </w:tc>
        <w:tc>
          <w:tcPr>
            <w:tcW w:w="2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305C8"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pismeni radovi (seminarski)</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319136"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9CB05E"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15</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26C145"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0,5</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D1339B"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25 %</w:t>
            </w:r>
          </w:p>
        </w:tc>
      </w:tr>
      <w:tr w:rsidR="006D16E7" w:rsidRPr="002F2C00" w14:paraId="395247AA" w14:textId="77777777" w:rsidTr="00E00443">
        <w:tc>
          <w:tcPr>
            <w:tcW w:w="239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F3BD067" w14:textId="77777777" w:rsidR="006D16E7" w:rsidRPr="002F2C00" w:rsidRDefault="006D16E7" w:rsidP="00E00443">
            <w:pPr>
              <w:widowControl w:val="0"/>
              <w:pBdr>
                <w:top w:val="nil"/>
                <w:left w:val="nil"/>
                <w:bottom w:val="nil"/>
                <w:right w:val="nil"/>
                <w:between w:val="nil"/>
              </w:pBdr>
              <w:spacing w:line="276" w:lineRule="auto"/>
              <w:rPr>
                <w:rFonts w:ascii="Cambria" w:eastAsia="Cambria" w:hAnsi="Cambria" w:cs="Cambria"/>
                <w:sz w:val="22"/>
                <w:szCs w:val="22"/>
              </w:rPr>
            </w:pPr>
          </w:p>
        </w:tc>
        <w:tc>
          <w:tcPr>
            <w:tcW w:w="2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B709F6"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usmeno izlaganja </w:t>
            </w:r>
            <w:r>
              <w:rPr>
                <w:rFonts w:ascii="Cambria" w:eastAsia="Cambria" w:hAnsi="Cambria" w:cs="Cambria"/>
                <w:sz w:val="22"/>
                <w:szCs w:val="22"/>
              </w:rPr>
              <w:t>seminara</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05F6A9"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D49880" w14:textId="77777777" w:rsidR="006D16E7" w:rsidRPr="002F2C00" w:rsidRDefault="006D16E7" w:rsidP="00E00443">
            <w:pPr>
              <w:jc w:val="center"/>
              <w:rPr>
                <w:rFonts w:ascii="Cambria" w:eastAsia="Cambria" w:hAnsi="Cambria" w:cs="Cambria"/>
                <w:sz w:val="22"/>
                <w:szCs w:val="22"/>
              </w:rPr>
            </w:pPr>
            <w:r>
              <w:rPr>
                <w:rFonts w:ascii="Cambria" w:eastAsia="Cambria" w:hAnsi="Cambria" w:cs="Cambria"/>
                <w:sz w:val="22"/>
                <w:szCs w:val="22"/>
              </w:rPr>
              <w:t>10</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EB1794"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0,3</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461A2"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25 %</w:t>
            </w:r>
          </w:p>
        </w:tc>
      </w:tr>
      <w:tr w:rsidR="006D16E7" w:rsidRPr="002F2C00" w14:paraId="761AE488" w14:textId="77777777" w:rsidTr="00E00443">
        <w:tc>
          <w:tcPr>
            <w:tcW w:w="239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49406FF" w14:textId="77777777" w:rsidR="006D16E7" w:rsidRPr="002F2C00" w:rsidRDefault="006D16E7" w:rsidP="00E00443">
            <w:pPr>
              <w:widowControl w:val="0"/>
              <w:pBdr>
                <w:top w:val="nil"/>
                <w:left w:val="nil"/>
                <w:bottom w:val="nil"/>
                <w:right w:val="nil"/>
                <w:between w:val="nil"/>
              </w:pBdr>
              <w:spacing w:line="276" w:lineRule="auto"/>
              <w:rPr>
                <w:rFonts w:ascii="Cambria" w:eastAsia="Cambria" w:hAnsi="Cambria" w:cs="Cambria"/>
                <w:sz w:val="22"/>
                <w:szCs w:val="22"/>
              </w:rPr>
            </w:pPr>
          </w:p>
        </w:tc>
        <w:tc>
          <w:tcPr>
            <w:tcW w:w="2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DD2DFD"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pismeni ispit</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3A3C73"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2DACB8"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21</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47D75F"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0,7</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1E5120"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25 %</w:t>
            </w:r>
          </w:p>
        </w:tc>
      </w:tr>
      <w:tr w:rsidR="006D16E7" w:rsidRPr="002F2C00" w14:paraId="757AB256" w14:textId="77777777" w:rsidTr="00E00443">
        <w:tc>
          <w:tcPr>
            <w:tcW w:w="239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0BE202F" w14:textId="77777777" w:rsidR="006D16E7" w:rsidRPr="002F2C00" w:rsidRDefault="006D16E7" w:rsidP="00E00443">
            <w:pPr>
              <w:widowControl w:val="0"/>
              <w:pBdr>
                <w:top w:val="nil"/>
                <w:left w:val="nil"/>
                <w:bottom w:val="nil"/>
                <w:right w:val="nil"/>
                <w:between w:val="nil"/>
              </w:pBdr>
              <w:spacing w:line="276" w:lineRule="auto"/>
              <w:rPr>
                <w:rFonts w:ascii="Cambria" w:eastAsia="Cambria" w:hAnsi="Cambria" w:cs="Cambria"/>
                <w:sz w:val="22"/>
                <w:szCs w:val="22"/>
              </w:rPr>
            </w:pPr>
          </w:p>
        </w:tc>
        <w:tc>
          <w:tcPr>
            <w:tcW w:w="26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E55869"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ispit (usmeni)</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7D6380"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5F030D"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21</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04C7E1"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0,7</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74BCC6"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25 %</w:t>
            </w:r>
          </w:p>
        </w:tc>
      </w:tr>
      <w:tr w:rsidR="006D16E7" w:rsidRPr="002F2C00" w14:paraId="43CF92BA" w14:textId="77777777" w:rsidTr="00E00443">
        <w:tc>
          <w:tcPr>
            <w:tcW w:w="239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F18817B" w14:textId="77777777" w:rsidR="006D16E7" w:rsidRPr="002F2C00" w:rsidRDefault="006D16E7" w:rsidP="00E00443">
            <w:pPr>
              <w:widowControl w:val="0"/>
              <w:pBdr>
                <w:top w:val="nil"/>
                <w:left w:val="nil"/>
                <w:bottom w:val="nil"/>
                <w:right w:val="nil"/>
                <w:between w:val="nil"/>
              </w:pBdr>
              <w:spacing w:line="276" w:lineRule="auto"/>
              <w:rPr>
                <w:rFonts w:ascii="Cambria" w:eastAsia="Cambria" w:hAnsi="Cambria" w:cs="Cambria"/>
                <w:sz w:val="22"/>
                <w:szCs w:val="22"/>
              </w:rPr>
            </w:pPr>
          </w:p>
        </w:tc>
        <w:tc>
          <w:tcPr>
            <w:tcW w:w="36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2C48BD" w14:textId="77777777" w:rsidR="006D16E7" w:rsidRPr="002F2C00" w:rsidRDefault="006D16E7" w:rsidP="00E00443">
            <w:pPr>
              <w:rPr>
                <w:rFonts w:ascii="Cambria" w:eastAsia="Cambria" w:hAnsi="Cambria" w:cs="Cambria"/>
                <w:sz w:val="22"/>
                <w:szCs w:val="22"/>
              </w:rPr>
            </w:pPr>
            <w:r>
              <w:rPr>
                <w:rFonts w:ascii="Cambria" w:eastAsia="Cambria" w:hAnsi="Cambria" w:cs="Cambria"/>
                <w:sz w:val="22"/>
                <w:szCs w:val="22"/>
              </w:rPr>
              <w:t>u</w:t>
            </w:r>
            <w:r w:rsidRPr="002F2C00">
              <w:rPr>
                <w:rFonts w:ascii="Cambria" w:eastAsia="Cambria" w:hAnsi="Cambria" w:cs="Cambria"/>
                <w:sz w:val="22"/>
                <w:szCs w:val="22"/>
              </w:rPr>
              <w:t>kupno</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EF5AA5"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90</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753991"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3</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2E5069"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100 %</w:t>
            </w:r>
          </w:p>
        </w:tc>
      </w:tr>
      <w:tr w:rsidR="006D16E7" w:rsidRPr="002F2C00" w14:paraId="7AD7B7A4" w14:textId="77777777" w:rsidTr="00E00443">
        <w:tc>
          <w:tcPr>
            <w:tcW w:w="239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D3CC775" w14:textId="77777777" w:rsidR="006D16E7" w:rsidRPr="002F2C00" w:rsidRDefault="006D16E7" w:rsidP="00E00443">
            <w:pPr>
              <w:widowControl w:val="0"/>
              <w:pBdr>
                <w:top w:val="nil"/>
                <w:left w:val="nil"/>
                <w:bottom w:val="nil"/>
                <w:right w:val="nil"/>
                <w:between w:val="nil"/>
              </w:pBdr>
              <w:spacing w:line="276" w:lineRule="auto"/>
              <w:rPr>
                <w:rFonts w:ascii="Cambria" w:eastAsia="Cambria" w:hAnsi="Cambria" w:cs="Cambria"/>
                <w:sz w:val="22"/>
                <w:szCs w:val="22"/>
              </w:rPr>
            </w:pP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BC9DD5" w14:textId="77777777" w:rsidR="006D16E7" w:rsidRDefault="006D16E7" w:rsidP="00E00443">
            <w:pPr>
              <w:rPr>
                <w:rFonts w:ascii="Cambria" w:eastAsia="Cambria" w:hAnsi="Cambria" w:cs="Cambria"/>
                <w:sz w:val="22"/>
                <w:szCs w:val="22"/>
              </w:rPr>
            </w:pPr>
            <w:r>
              <w:rPr>
                <w:rFonts w:ascii="Cambria" w:eastAsia="Cambria" w:hAnsi="Cambria" w:cs="Cambria"/>
                <w:sz w:val="22"/>
                <w:szCs w:val="22"/>
              </w:rPr>
              <w:t>Dodatna pojašnjenja:</w:t>
            </w:r>
          </w:p>
          <w:p w14:paraId="31FFD56A"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Aktivnost u nastavi se ocjenjuje na sljedeći način:</w:t>
            </w:r>
          </w:p>
          <w:p w14:paraId="3EAAFFAD"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 xml:space="preserve"> 0% = izostanci premašuju dozvoljenih 30%</w:t>
            </w:r>
          </w:p>
          <w:p w14:paraId="411F6438"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 xml:space="preserve"> 5% = studentica/student koncentrirano prati nastavni proces te ponekad samoinicijativno sudjeluje u radu</w:t>
            </w:r>
          </w:p>
          <w:p w14:paraId="6C54800C"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10% = pripremljeno dolazi na nastavu i aktivno sudjeluje u nastavnom procesu te izražava visoki stupanj motiviranosti u nastavi, konzultira relevantnu literaturu, redovito ispunjava dogovorene obveze, daje konstruktivne prijedloge i originalne ideje u vezi tema kolegija.</w:t>
            </w:r>
          </w:p>
          <w:p w14:paraId="00C1460C"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 xml:space="preserve">Seminarski rad se piše tijekom semestra. Mora biti predan u zadanom roku i zadovoljavati propisane uvjete te ujedno mora biti adekvatno prezentiran na seminarima. Neizvršavanje ove obaveze (nije predan seminarski rad ili ne zadovoljava minimalnom kvalitetom, nije prezentiran zbog odsutnosti ili nije prezentiran na adekvatnoj razini) student/studentica mora ponovno upisati isti kolegij.  </w:t>
            </w:r>
          </w:p>
          <w:p w14:paraId="11A8ED3D"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Seminarski rad evaluira se zasebno u pismenom i usmenom dijelu na sljedeći način:</w:t>
            </w:r>
          </w:p>
          <w:p w14:paraId="18A1FD74"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 xml:space="preserve">a) Pismeni dio:  </w:t>
            </w:r>
          </w:p>
          <w:p w14:paraId="19850447"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0%  seminarski rad nije predan ili nisu zadovoljeni minimalni kriteriji seminarskog rada s obzirom na strukturu, sadržaj, literaturu i jezik izražavanja</w:t>
            </w:r>
          </w:p>
          <w:p w14:paraId="1F01CB4F"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 xml:space="preserve">25%  seminar je izvrstan: jasna struktura, sadržaj je adekvatno prezentiran s pojedinačnim vlastitim osvrtom, literatura je bogata (korišteni vlastiti podaci dobiveni internetskim pretraživanjem), ispravno pismeno izražavanje.  </w:t>
            </w:r>
          </w:p>
          <w:p w14:paraId="22E157AD"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b) Usmeni dio:</w:t>
            </w:r>
          </w:p>
          <w:p w14:paraId="39ED4BFF"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0%  seminarski rad nije prezentiran u zadanom terminu</w:t>
            </w:r>
          </w:p>
          <w:p w14:paraId="5F89440C"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25%  prezentacija je izvrsna, korektna, jasna i precizna te sadrži osobni kritički osvrt. Student/studentica pokazuje odlično poznavanje teme.</w:t>
            </w:r>
          </w:p>
          <w:p w14:paraId="300470C1"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 xml:space="preserve">Student/studentica može ostvariti sve postotke od 0-25% za pismeni i usmeni dio seminara. Upute i kriteriji ocjenjivanja će biti objašnjeni na nastavi. </w:t>
            </w:r>
          </w:p>
          <w:p w14:paraId="35666146"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Kolokvij se piše tijekom semestra i obuhvaća dio gradiva koji je prethodno obrađen.</w:t>
            </w:r>
          </w:p>
          <w:p w14:paraId="33AE8702"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Kolokviji ocjenjuju se na sljedeći način:</w:t>
            </w:r>
          </w:p>
          <w:p w14:paraId="497E23A1"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0%  uspješnost točnih odgovora je  0-35%</w:t>
            </w:r>
          </w:p>
          <w:p w14:paraId="0729B168"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5%  uspješnost točnih odgovora je 35-50%</w:t>
            </w:r>
          </w:p>
          <w:p w14:paraId="6587950E"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15% uspješnost točnih odgovora je 50-70%</w:t>
            </w:r>
          </w:p>
          <w:p w14:paraId="1D6E35B8"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 xml:space="preserve">25%  uspješnost točnih odgovora je 70-100% </w:t>
            </w:r>
          </w:p>
          <w:p w14:paraId="280FA272" w14:textId="77777777" w:rsidR="006D16E7" w:rsidRPr="002F2C00" w:rsidRDefault="006D16E7" w:rsidP="00E00443">
            <w:pPr>
              <w:rPr>
                <w:rFonts w:ascii="Cambria" w:eastAsia="Cambria" w:hAnsi="Cambria" w:cs="Cambria"/>
                <w:sz w:val="22"/>
                <w:szCs w:val="22"/>
              </w:rPr>
            </w:pPr>
            <w:r w:rsidRPr="00233A40">
              <w:rPr>
                <w:rFonts w:ascii="Cambria" w:eastAsia="Cambria" w:hAnsi="Cambria" w:cs="Cambria"/>
                <w:sz w:val="22"/>
                <w:szCs w:val="22"/>
              </w:rPr>
              <w:t>Ukoliko student/studentica u toku semestra ostvari više od 50% ne treba pristupiti pisanom dijelu završnog ispita. Usmeni dio završnog ispita obavezan je za sve studente/studentice.</w:t>
            </w:r>
          </w:p>
        </w:tc>
      </w:tr>
      <w:tr w:rsidR="006D16E7" w:rsidRPr="002F2C00" w14:paraId="38D02AB1"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AD12AD"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Studentske obveze</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B259AE"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Da položi kolegij, student/studentica mora:</w:t>
            </w:r>
          </w:p>
          <w:p w14:paraId="37273217"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1</w:t>
            </w:r>
            <w:r>
              <w:rPr>
                <w:rFonts w:ascii="Cambria" w:eastAsia="Cambria" w:hAnsi="Cambria" w:cs="Cambria"/>
                <w:sz w:val="22"/>
                <w:szCs w:val="22"/>
              </w:rPr>
              <w:t>.</w:t>
            </w:r>
            <w:r w:rsidRPr="00233A40">
              <w:rPr>
                <w:rFonts w:ascii="Cambria" w:eastAsia="Cambria" w:hAnsi="Cambria" w:cs="Cambria"/>
                <w:sz w:val="22"/>
                <w:szCs w:val="22"/>
              </w:rPr>
              <w:t xml:space="preserve"> </w:t>
            </w:r>
            <w:r>
              <w:rPr>
                <w:rFonts w:ascii="Cambria" w:eastAsia="Cambria" w:hAnsi="Cambria" w:cs="Cambria"/>
                <w:sz w:val="22"/>
                <w:szCs w:val="22"/>
              </w:rPr>
              <w:t>p</w:t>
            </w:r>
            <w:r w:rsidRPr="00233A40">
              <w:rPr>
                <w:rFonts w:ascii="Cambria" w:eastAsia="Cambria" w:hAnsi="Cambria" w:cs="Cambria"/>
                <w:sz w:val="22"/>
                <w:szCs w:val="22"/>
              </w:rPr>
              <w:t>ohađati najmanje 70% nastave te aktivno sudjelovati u nastavnom procesu</w:t>
            </w:r>
          </w:p>
          <w:p w14:paraId="75B979F0"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2</w:t>
            </w:r>
            <w:r>
              <w:rPr>
                <w:rFonts w:ascii="Cambria" w:eastAsia="Cambria" w:hAnsi="Cambria" w:cs="Cambria"/>
                <w:sz w:val="22"/>
                <w:szCs w:val="22"/>
              </w:rPr>
              <w:t>.</w:t>
            </w:r>
            <w:r w:rsidRPr="00233A40">
              <w:rPr>
                <w:rFonts w:ascii="Cambria" w:eastAsia="Cambria" w:hAnsi="Cambria" w:cs="Cambria"/>
                <w:sz w:val="22"/>
                <w:szCs w:val="22"/>
              </w:rPr>
              <w:t xml:space="preserve"> </w:t>
            </w:r>
            <w:r>
              <w:rPr>
                <w:rFonts w:ascii="Cambria" w:eastAsia="Cambria" w:hAnsi="Cambria" w:cs="Cambria"/>
                <w:sz w:val="22"/>
                <w:szCs w:val="22"/>
              </w:rPr>
              <w:t>p</w:t>
            </w:r>
            <w:r w:rsidRPr="00233A40">
              <w:rPr>
                <w:rFonts w:ascii="Cambria" w:eastAsia="Cambria" w:hAnsi="Cambria" w:cs="Cambria"/>
                <w:sz w:val="22"/>
                <w:szCs w:val="22"/>
              </w:rPr>
              <w:t xml:space="preserve">redati seminarski rad do zadanog termina </w:t>
            </w:r>
          </w:p>
          <w:p w14:paraId="6787E75E"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3</w:t>
            </w:r>
            <w:r>
              <w:rPr>
                <w:rFonts w:ascii="Cambria" w:eastAsia="Cambria" w:hAnsi="Cambria" w:cs="Cambria"/>
                <w:sz w:val="22"/>
                <w:szCs w:val="22"/>
              </w:rPr>
              <w:t>.</w:t>
            </w:r>
            <w:r w:rsidRPr="00233A40">
              <w:rPr>
                <w:rFonts w:ascii="Cambria" w:eastAsia="Cambria" w:hAnsi="Cambria" w:cs="Cambria"/>
                <w:sz w:val="22"/>
                <w:szCs w:val="22"/>
              </w:rPr>
              <w:t xml:space="preserve"> </w:t>
            </w:r>
            <w:r>
              <w:rPr>
                <w:rFonts w:ascii="Cambria" w:eastAsia="Cambria" w:hAnsi="Cambria" w:cs="Cambria"/>
                <w:sz w:val="22"/>
                <w:szCs w:val="22"/>
              </w:rPr>
              <w:t>p</w:t>
            </w:r>
            <w:r w:rsidRPr="00233A40">
              <w:rPr>
                <w:rFonts w:ascii="Cambria" w:eastAsia="Cambria" w:hAnsi="Cambria" w:cs="Cambria"/>
                <w:sz w:val="22"/>
                <w:szCs w:val="22"/>
              </w:rPr>
              <w:t>rezentira</w:t>
            </w:r>
            <w:r>
              <w:rPr>
                <w:rFonts w:ascii="Cambria" w:eastAsia="Cambria" w:hAnsi="Cambria" w:cs="Cambria"/>
                <w:sz w:val="22"/>
                <w:szCs w:val="22"/>
              </w:rPr>
              <w:t>ti</w:t>
            </w:r>
            <w:r w:rsidRPr="00233A40">
              <w:rPr>
                <w:rFonts w:ascii="Cambria" w:eastAsia="Cambria" w:hAnsi="Cambria" w:cs="Cambria"/>
                <w:sz w:val="22"/>
                <w:szCs w:val="22"/>
              </w:rPr>
              <w:t xml:space="preserve"> seminarsk</w:t>
            </w:r>
            <w:r>
              <w:rPr>
                <w:rFonts w:ascii="Cambria" w:eastAsia="Cambria" w:hAnsi="Cambria" w:cs="Cambria"/>
                <w:sz w:val="22"/>
                <w:szCs w:val="22"/>
              </w:rPr>
              <w:t>e</w:t>
            </w:r>
            <w:r w:rsidRPr="00233A40">
              <w:rPr>
                <w:rFonts w:ascii="Cambria" w:eastAsia="Cambria" w:hAnsi="Cambria" w:cs="Cambria"/>
                <w:sz w:val="22"/>
                <w:szCs w:val="22"/>
              </w:rPr>
              <w:t xml:space="preserve"> radov</w:t>
            </w:r>
            <w:r>
              <w:rPr>
                <w:rFonts w:ascii="Cambria" w:eastAsia="Cambria" w:hAnsi="Cambria" w:cs="Cambria"/>
                <w:sz w:val="22"/>
                <w:szCs w:val="22"/>
              </w:rPr>
              <w:t>e</w:t>
            </w:r>
            <w:r w:rsidRPr="00233A40">
              <w:rPr>
                <w:rFonts w:ascii="Cambria" w:eastAsia="Cambria" w:hAnsi="Cambria" w:cs="Cambria"/>
                <w:sz w:val="22"/>
                <w:szCs w:val="22"/>
              </w:rPr>
              <w:t xml:space="preserve"> u seminarskim grupama u zadanim terminima</w:t>
            </w:r>
          </w:p>
          <w:p w14:paraId="63C3F2AA" w14:textId="77777777" w:rsidR="006D16E7" w:rsidRDefault="006D16E7" w:rsidP="00E00443">
            <w:pPr>
              <w:rPr>
                <w:rFonts w:ascii="Cambria" w:eastAsia="Cambria" w:hAnsi="Cambria" w:cs="Cambria"/>
                <w:sz w:val="22"/>
                <w:szCs w:val="22"/>
              </w:rPr>
            </w:pPr>
            <w:r w:rsidRPr="00233A40">
              <w:rPr>
                <w:rFonts w:ascii="Cambria" w:eastAsia="Cambria" w:hAnsi="Cambria" w:cs="Cambria"/>
                <w:sz w:val="22"/>
                <w:szCs w:val="22"/>
              </w:rPr>
              <w:t>4</w:t>
            </w:r>
            <w:r>
              <w:rPr>
                <w:rFonts w:ascii="Cambria" w:eastAsia="Cambria" w:hAnsi="Cambria" w:cs="Cambria"/>
                <w:sz w:val="22"/>
                <w:szCs w:val="22"/>
              </w:rPr>
              <w:t>.</w:t>
            </w:r>
            <w:r w:rsidRPr="00233A40">
              <w:rPr>
                <w:rFonts w:ascii="Cambria" w:eastAsia="Cambria" w:hAnsi="Cambria" w:cs="Cambria"/>
                <w:sz w:val="22"/>
                <w:szCs w:val="22"/>
              </w:rPr>
              <w:t xml:space="preserve"> </w:t>
            </w:r>
            <w:r>
              <w:rPr>
                <w:rFonts w:ascii="Cambria" w:eastAsia="Cambria" w:hAnsi="Cambria" w:cs="Cambria"/>
                <w:sz w:val="22"/>
                <w:szCs w:val="22"/>
              </w:rPr>
              <w:t>p</w:t>
            </w:r>
            <w:r w:rsidRPr="00233A40">
              <w:rPr>
                <w:rFonts w:ascii="Cambria" w:eastAsia="Cambria" w:hAnsi="Cambria" w:cs="Cambria"/>
                <w:sz w:val="22"/>
                <w:szCs w:val="22"/>
              </w:rPr>
              <w:t>oložiti pismeni</w:t>
            </w:r>
            <w:r>
              <w:rPr>
                <w:rFonts w:ascii="Cambria" w:eastAsia="Cambria" w:hAnsi="Cambria" w:cs="Cambria"/>
                <w:sz w:val="22"/>
                <w:szCs w:val="22"/>
              </w:rPr>
              <w:t xml:space="preserve"> ispit</w:t>
            </w:r>
          </w:p>
          <w:p w14:paraId="6F4144B6" w14:textId="77777777" w:rsidR="006D16E7" w:rsidRPr="00233A40" w:rsidRDefault="006D16E7" w:rsidP="00E00443">
            <w:pPr>
              <w:rPr>
                <w:rFonts w:ascii="Cambria" w:eastAsia="Cambria" w:hAnsi="Cambria" w:cs="Cambria"/>
                <w:sz w:val="22"/>
                <w:szCs w:val="22"/>
              </w:rPr>
            </w:pPr>
            <w:r>
              <w:rPr>
                <w:rFonts w:ascii="Cambria" w:eastAsia="Cambria" w:hAnsi="Cambria" w:cs="Cambria"/>
                <w:sz w:val="22"/>
                <w:szCs w:val="22"/>
              </w:rPr>
              <w:lastRenderedPageBreak/>
              <w:t xml:space="preserve">5. položiti </w:t>
            </w:r>
            <w:r w:rsidRPr="00233A40">
              <w:rPr>
                <w:rFonts w:ascii="Cambria" w:eastAsia="Cambria" w:hAnsi="Cambria" w:cs="Cambria"/>
                <w:sz w:val="22"/>
                <w:szCs w:val="22"/>
              </w:rPr>
              <w:t>usmeni ispit</w:t>
            </w:r>
          </w:p>
          <w:p w14:paraId="35F5FBF8" w14:textId="77777777" w:rsidR="006D16E7" w:rsidRPr="002F2C00" w:rsidRDefault="006D16E7" w:rsidP="00E00443">
            <w:pPr>
              <w:rPr>
                <w:rFonts w:ascii="Cambria" w:eastAsia="Cambria" w:hAnsi="Cambria" w:cs="Cambria"/>
                <w:sz w:val="22"/>
                <w:szCs w:val="22"/>
              </w:rPr>
            </w:pPr>
            <w:r w:rsidRPr="001F7E65">
              <w:rPr>
                <w:rFonts w:ascii="Cambria" w:eastAsia="Cambria" w:hAnsi="Cambria" w:cs="Cambria"/>
                <w:sz w:val="22"/>
                <w:szCs w:val="22"/>
              </w:rPr>
              <w:t>Napomena: Ako student/studentica ne izvrši prethodno navedene studentske obveze, morat će ponovno upisati kolegij sljedeće akademske godine.</w:t>
            </w:r>
          </w:p>
        </w:tc>
      </w:tr>
      <w:tr w:rsidR="006D16E7" w:rsidRPr="002F2C00" w14:paraId="5E3B7BF6"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5029AB9"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lastRenderedPageBreak/>
              <w:t xml:space="preserve">Rokovi ispita </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F67D8D"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Daju se na početku akademske godine, objavljuju se u ISVU. </w:t>
            </w:r>
          </w:p>
        </w:tc>
      </w:tr>
      <w:tr w:rsidR="006D16E7" w:rsidRPr="002F2C00" w14:paraId="3CD547BE" w14:textId="77777777" w:rsidTr="00E00443">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0F8261"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09A04D" w14:textId="77777777" w:rsidR="006D16E7" w:rsidRPr="002F2C00" w:rsidRDefault="006D16E7" w:rsidP="00E00443">
            <w:pPr>
              <w:jc w:val="both"/>
              <w:rPr>
                <w:rFonts w:ascii="Cambria" w:eastAsia="Cambria" w:hAnsi="Cambria" w:cs="Cambria"/>
                <w:sz w:val="22"/>
                <w:szCs w:val="22"/>
              </w:rPr>
            </w:pPr>
            <w:r w:rsidRPr="002F2C00">
              <w:rPr>
                <w:rFonts w:ascii="Cambria" w:eastAsia="Cambria" w:hAnsi="Cambria" w:cs="Cambria"/>
                <w:sz w:val="22"/>
                <w:szCs w:val="22"/>
              </w:rPr>
              <w:t xml:space="preserve">U slučaju održavanja nastave na daljinu, moguće je odstupanje u: </w:t>
            </w:r>
          </w:p>
          <w:p w14:paraId="45577460" w14:textId="77777777" w:rsidR="006D16E7" w:rsidRPr="002F2C00" w:rsidRDefault="006D16E7" w:rsidP="00E00443">
            <w:pPr>
              <w:jc w:val="both"/>
              <w:rPr>
                <w:rFonts w:ascii="Cambria" w:eastAsia="Cambria" w:hAnsi="Cambria" w:cs="Cambria"/>
                <w:sz w:val="22"/>
                <w:szCs w:val="22"/>
              </w:rPr>
            </w:pPr>
            <w:r w:rsidRPr="002F2C00">
              <w:rPr>
                <w:rFonts w:ascii="Cambria" w:eastAsia="Cambria" w:hAnsi="Cambria" w:cs="Cambria"/>
                <w:sz w:val="22"/>
                <w:szCs w:val="22"/>
              </w:rPr>
              <w:t xml:space="preserve">- mjestu izvođenja kolegija, </w:t>
            </w:r>
          </w:p>
          <w:p w14:paraId="47186EE0" w14:textId="77777777" w:rsidR="006D16E7" w:rsidRPr="002F2C00" w:rsidRDefault="006D16E7" w:rsidP="00E00443">
            <w:pPr>
              <w:jc w:val="both"/>
              <w:rPr>
                <w:rFonts w:ascii="Cambria" w:eastAsia="Cambria" w:hAnsi="Cambria" w:cs="Cambria"/>
                <w:sz w:val="22"/>
                <w:szCs w:val="22"/>
              </w:rPr>
            </w:pPr>
            <w:r w:rsidRPr="002F2C00">
              <w:rPr>
                <w:rFonts w:ascii="Cambria" w:eastAsia="Cambria" w:hAnsi="Cambria" w:cs="Cambria"/>
                <w:sz w:val="22"/>
                <w:szCs w:val="22"/>
              </w:rPr>
              <w:t xml:space="preserve">- provedbi aktivnosti, </w:t>
            </w:r>
          </w:p>
          <w:p w14:paraId="0F6265B7" w14:textId="77777777" w:rsidR="006D16E7" w:rsidRPr="002F2C00" w:rsidRDefault="006D16E7" w:rsidP="00E00443">
            <w:pPr>
              <w:jc w:val="both"/>
              <w:rPr>
                <w:rFonts w:ascii="Cambria" w:eastAsia="Cambria" w:hAnsi="Cambria" w:cs="Cambria"/>
                <w:sz w:val="22"/>
                <w:szCs w:val="22"/>
              </w:rPr>
            </w:pPr>
            <w:r w:rsidRPr="002F2C00">
              <w:rPr>
                <w:rFonts w:ascii="Cambria" w:eastAsia="Cambria" w:hAnsi="Cambria" w:cs="Cambria"/>
                <w:sz w:val="22"/>
                <w:szCs w:val="22"/>
              </w:rPr>
              <w:t xml:space="preserve">- metodama tumačenja i poučavanja i načinima vrednovanja, </w:t>
            </w:r>
          </w:p>
          <w:p w14:paraId="4CE4C4E4" w14:textId="77777777" w:rsidR="006D16E7" w:rsidRPr="002F2C00" w:rsidRDefault="006D16E7" w:rsidP="00E00443">
            <w:pPr>
              <w:jc w:val="both"/>
              <w:rPr>
                <w:rFonts w:ascii="Cambria" w:eastAsia="Cambria" w:hAnsi="Cambria" w:cs="Cambria"/>
                <w:sz w:val="22"/>
                <w:szCs w:val="22"/>
              </w:rPr>
            </w:pPr>
            <w:r w:rsidRPr="002F2C00">
              <w:rPr>
                <w:rFonts w:ascii="Cambria" w:eastAsia="Cambria" w:hAnsi="Cambria" w:cs="Cambria"/>
                <w:sz w:val="22"/>
                <w:szCs w:val="22"/>
              </w:rPr>
              <w:t xml:space="preserve">- studentskim obvezama i dostupnoj literaturi. </w:t>
            </w:r>
          </w:p>
          <w:p w14:paraId="7F624D7E" w14:textId="77777777" w:rsidR="006D16E7" w:rsidRPr="002F2C00" w:rsidRDefault="006D16E7" w:rsidP="00E00443">
            <w:pPr>
              <w:jc w:val="both"/>
              <w:rPr>
                <w:rFonts w:ascii="Cambria" w:eastAsia="Cambria" w:hAnsi="Cambria" w:cs="Cambria"/>
                <w:sz w:val="22"/>
                <w:szCs w:val="22"/>
              </w:rPr>
            </w:pPr>
            <w:r w:rsidRPr="002F2C00">
              <w:rPr>
                <w:rFonts w:ascii="Cambria" w:eastAsia="Cambria" w:hAnsi="Cambria" w:cs="Cambria"/>
                <w:sz w:val="22"/>
                <w:szCs w:val="22"/>
              </w:rPr>
              <w:t>O tome će nositelj</w:t>
            </w:r>
            <w:r>
              <w:rPr>
                <w:rFonts w:ascii="Cambria" w:eastAsia="Cambria" w:hAnsi="Cambria" w:cs="Cambria"/>
                <w:sz w:val="22"/>
                <w:szCs w:val="22"/>
              </w:rPr>
              <w:t>ica i suradnica na</w:t>
            </w:r>
            <w:r w:rsidRPr="002F2C00">
              <w:rPr>
                <w:rFonts w:ascii="Cambria" w:eastAsia="Cambria" w:hAnsi="Cambria" w:cs="Cambria"/>
                <w:sz w:val="22"/>
                <w:szCs w:val="22"/>
              </w:rPr>
              <w:t xml:space="preserve"> kolegij</w:t>
            </w:r>
            <w:r>
              <w:rPr>
                <w:rFonts w:ascii="Cambria" w:eastAsia="Cambria" w:hAnsi="Cambria" w:cs="Cambria"/>
                <w:sz w:val="22"/>
                <w:szCs w:val="22"/>
              </w:rPr>
              <w:t>u</w:t>
            </w:r>
            <w:r w:rsidRPr="002F2C00">
              <w:rPr>
                <w:rFonts w:ascii="Cambria" w:eastAsia="Cambria" w:hAnsi="Cambria" w:cs="Cambria"/>
                <w:sz w:val="22"/>
                <w:szCs w:val="22"/>
              </w:rPr>
              <w:t xml:space="preserve"> obavijestiti studente i studentice kad se nastava na daljinu počne održavati. </w:t>
            </w:r>
          </w:p>
          <w:p w14:paraId="7943E5D6"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Ishodi učenja ostaju nepromijenjeni.</w:t>
            </w:r>
          </w:p>
        </w:tc>
      </w:tr>
      <w:tr w:rsidR="006D16E7" w:rsidRPr="002F2C00" w14:paraId="4A16B176" w14:textId="77777777" w:rsidTr="00E00443">
        <w:trPr>
          <w:trHeight w:val="770"/>
        </w:trPr>
        <w:tc>
          <w:tcPr>
            <w:tcW w:w="239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2E076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Literatura</w:t>
            </w:r>
          </w:p>
        </w:tc>
        <w:tc>
          <w:tcPr>
            <w:tcW w:w="666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9DE1FC1"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 xml:space="preserve">Obvezna: </w:t>
            </w:r>
          </w:p>
          <w:p w14:paraId="69751131"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 xml:space="preserve">1. Rathus, S. (2001). </w:t>
            </w:r>
            <w:r w:rsidRPr="00233A40">
              <w:rPr>
                <w:rFonts w:ascii="Cambria" w:eastAsia="Cambria" w:hAnsi="Cambria" w:cs="Cambria"/>
                <w:i/>
                <w:sz w:val="22"/>
                <w:szCs w:val="22"/>
              </w:rPr>
              <w:t>Temelji psihologije</w:t>
            </w:r>
            <w:r w:rsidRPr="00233A40">
              <w:rPr>
                <w:rFonts w:ascii="Cambria" w:eastAsia="Cambria" w:hAnsi="Cambria" w:cs="Cambria"/>
                <w:sz w:val="22"/>
                <w:szCs w:val="22"/>
              </w:rPr>
              <w:t>. Naklada Slap,  Jastrebarsko. (poglavlja: I, II, VI, VII, VIII, IX, X i XII)</w:t>
            </w:r>
          </w:p>
          <w:p w14:paraId="4B217C16" w14:textId="77777777" w:rsidR="006D16E7" w:rsidRPr="00233A40" w:rsidRDefault="006D16E7" w:rsidP="00E00443">
            <w:pPr>
              <w:rPr>
                <w:rFonts w:ascii="Cambria" w:eastAsia="Cambria" w:hAnsi="Cambria" w:cs="Cambria"/>
                <w:sz w:val="22"/>
                <w:szCs w:val="22"/>
              </w:rPr>
            </w:pPr>
            <w:r w:rsidRPr="00233A40">
              <w:rPr>
                <w:rFonts w:ascii="Cambria" w:eastAsia="Cambria" w:hAnsi="Cambria" w:cs="Cambria"/>
                <w:sz w:val="22"/>
                <w:szCs w:val="22"/>
              </w:rPr>
              <w:t>Izborna:</w:t>
            </w:r>
          </w:p>
          <w:p w14:paraId="5EA2386C" w14:textId="77777777" w:rsidR="006D16E7" w:rsidRPr="002F2C00" w:rsidRDefault="006D16E7" w:rsidP="00E00443">
            <w:pPr>
              <w:numPr>
                <w:ilvl w:val="0"/>
                <w:numId w:val="23"/>
              </w:numPr>
              <w:tabs>
                <w:tab w:val="left" w:pos="206"/>
                <w:tab w:val="left" w:pos="1005"/>
              </w:tabs>
              <w:ind w:left="308"/>
              <w:jc w:val="both"/>
              <w:rPr>
                <w:rFonts w:ascii="Cambria" w:eastAsia="Cambria" w:hAnsi="Cambria" w:cs="Cambria"/>
                <w:sz w:val="22"/>
                <w:szCs w:val="22"/>
              </w:rPr>
            </w:pPr>
            <w:r w:rsidRPr="00233A40">
              <w:rPr>
                <w:rFonts w:ascii="Cambria" w:eastAsia="Cambria" w:hAnsi="Cambria" w:cs="Cambria"/>
                <w:sz w:val="22"/>
                <w:szCs w:val="22"/>
              </w:rPr>
              <w:t>Bruce Goldstein</w:t>
            </w:r>
            <w:r w:rsidRPr="002F2C00">
              <w:rPr>
                <w:rFonts w:ascii="Cambria" w:eastAsia="Cambria" w:hAnsi="Cambria" w:cs="Cambria"/>
                <w:sz w:val="22"/>
                <w:szCs w:val="22"/>
              </w:rPr>
              <w:t xml:space="preserve">, E. (2011). </w:t>
            </w:r>
            <w:r w:rsidRPr="002F2C00">
              <w:rPr>
                <w:rFonts w:ascii="Cambria" w:eastAsia="Cambria" w:hAnsi="Cambria" w:cs="Cambria"/>
                <w:i/>
                <w:sz w:val="22"/>
                <w:szCs w:val="22"/>
              </w:rPr>
              <w:t>Osjeti i percepcija.</w:t>
            </w:r>
            <w:r w:rsidRPr="002F2C00">
              <w:rPr>
                <w:rFonts w:ascii="Cambria" w:eastAsia="Cambria" w:hAnsi="Cambria" w:cs="Cambria"/>
                <w:sz w:val="22"/>
                <w:szCs w:val="22"/>
              </w:rPr>
              <w:t>, Naklada Slap, Jastrebarsko, 2011.</w:t>
            </w:r>
          </w:p>
          <w:p w14:paraId="105B7EAC" w14:textId="77777777" w:rsidR="006D16E7" w:rsidRPr="002F2C00" w:rsidRDefault="006D16E7" w:rsidP="00E00443">
            <w:pPr>
              <w:numPr>
                <w:ilvl w:val="0"/>
                <w:numId w:val="23"/>
              </w:numPr>
              <w:tabs>
                <w:tab w:val="left" w:pos="206"/>
                <w:tab w:val="left" w:pos="1005"/>
              </w:tabs>
              <w:ind w:left="308"/>
              <w:jc w:val="both"/>
              <w:rPr>
                <w:rFonts w:ascii="Cambria" w:eastAsia="Cambria" w:hAnsi="Cambria" w:cs="Cambria"/>
                <w:sz w:val="22"/>
                <w:szCs w:val="22"/>
              </w:rPr>
            </w:pPr>
            <w:r w:rsidRPr="002F2C00">
              <w:rPr>
                <w:rFonts w:ascii="Cambria" w:eastAsia="Cambria" w:hAnsi="Cambria" w:cs="Cambria"/>
                <w:sz w:val="22"/>
                <w:szCs w:val="22"/>
              </w:rPr>
              <w:t xml:space="preserve">Davison, G. C., Neale, J. M. (2002). </w:t>
            </w:r>
            <w:r w:rsidRPr="002F2C00">
              <w:rPr>
                <w:rFonts w:ascii="Cambria" w:eastAsia="Cambria" w:hAnsi="Cambria" w:cs="Cambria"/>
                <w:i/>
                <w:sz w:val="22"/>
                <w:szCs w:val="22"/>
              </w:rPr>
              <w:t>Psihologija abnormalnog doživljavanja i ponašanja</w:t>
            </w:r>
            <w:r w:rsidRPr="002F2C00">
              <w:rPr>
                <w:rFonts w:ascii="Cambria" w:eastAsia="Cambria" w:hAnsi="Cambria" w:cs="Cambria"/>
                <w:sz w:val="22"/>
                <w:szCs w:val="22"/>
              </w:rPr>
              <w:t>. Naklada Slap, Jastrebarsko, 2002.</w:t>
            </w:r>
          </w:p>
          <w:p w14:paraId="2117547E" w14:textId="77777777" w:rsidR="006D16E7" w:rsidRPr="002F2C00" w:rsidRDefault="006D16E7" w:rsidP="00E00443">
            <w:pPr>
              <w:numPr>
                <w:ilvl w:val="0"/>
                <w:numId w:val="23"/>
              </w:numPr>
              <w:tabs>
                <w:tab w:val="left" w:pos="206"/>
                <w:tab w:val="left" w:pos="1005"/>
              </w:tabs>
              <w:ind w:left="308"/>
              <w:jc w:val="both"/>
              <w:rPr>
                <w:rFonts w:ascii="Cambria" w:eastAsia="Cambria" w:hAnsi="Cambria" w:cs="Cambria"/>
                <w:sz w:val="22"/>
                <w:szCs w:val="22"/>
              </w:rPr>
            </w:pPr>
            <w:r w:rsidRPr="002F2C00">
              <w:rPr>
                <w:rFonts w:ascii="Cambria" w:eastAsia="Cambria" w:hAnsi="Cambria" w:cs="Cambria"/>
                <w:sz w:val="22"/>
                <w:szCs w:val="22"/>
              </w:rPr>
              <w:t xml:space="preserve">Lacković Grgin, K., Penezić, Z. (2018). </w:t>
            </w:r>
            <w:r w:rsidRPr="002F2C00">
              <w:rPr>
                <w:rFonts w:ascii="Cambria" w:eastAsia="Cambria" w:hAnsi="Cambria" w:cs="Cambria"/>
                <w:i/>
                <w:sz w:val="22"/>
                <w:szCs w:val="22"/>
              </w:rPr>
              <w:t>Ličnost</w:t>
            </w:r>
            <w:r w:rsidRPr="002F2C00">
              <w:rPr>
                <w:rFonts w:ascii="Cambria" w:eastAsia="Cambria" w:hAnsi="Cambria" w:cs="Cambria"/>
                <w:sz w:val="22"/>
                <w:szCs w:val="22"/>
              </w:rPr>
              <w:t>. Jastrebarsko, Naklada Slap.</w:t>
            </w:r>
          </w:p>
          <w:p w14:paraId="17112E9B" w14:textId="77777777" w:rsidR="006D16E7" w:rsidRPr="002F2C00" w:rsidRDefault="006D16E7" w:rsidP="00E00443">
            <w:pPr>
              <w:numPr>
                <w:ilvl w:val="0"/>
                <w:numId w:val="23"/>
              </w:numPr>
              <w:tabs>
                <w:tab w:val="left" w:pos="206"/>
                <w:tab w:val="left" w:pos="1005"/>
              </w:tabs>
              <w:ind w:left="308"/>
              <w:jc w:val="both"/>
              <w:rPr>
                <w:rFonts w:ascii="Cambria" w:eastAsia="Cambria" w:hAnsi="Cambria" w:cs="Cambria"/>
                <w:sz w:val="22"/>
                <w:szCs w:val="22"/>
              </w:rPr>
            </w:pPr>
            <w:r w:rsidRPr="002F2C00">
              <w:rPr>
                <w:rFonts w:ascii="Cambria" w:eastAsia="Cambria" w:hAnsi="Cambria" w:cs="Cambria"/>
                <w:sz w:val="22"/>
                <w:szCs w:val="22"/>
              </w:rPr>
              <w:t xml:space="preserve">Reeve, J. (2010). </w:t>
            </w:r>
            <w:r w:rsidRPr="002F2C00">
              <w:rPr>
                <w:rFonts w:ascii="Cambria" w:eastAsia="Cambria" w:hAnsi="Cambria" w:cs="Cambria"/>
                <w:i/>
                <w:sz w:val="22"/>
                <w:szCs w:val="22"/>
              </w:rPr>
              <w:t>Razumijevanje motivacije i emocija</w:t>
            </w:r>
            <w:r w:rsidRPr="002F2C00">
              <w:rPr>
                <w:rFonts w:ascii="Cambria" w:eastAsia="Cambria" w:hAnsi="Cambria" w:cs="Cambria"/>
                <w:sz w:val="22"/>
                <w:szCs w:val="22"/>
              </w:rPr>
              <w:t>. Naklada Slap, Jastrebarsko.</w:t>
            </w:r>
          </w:p>
          <w:p w14:paraId="0935B911" w14:textId="77777777" w:rsidR="006D16E7" w:rsidRPr="002F2C00" w:rsidRDefault="006D16E7" w:rsidP="00E00443">
            <w:pPr>
              <w:numPr>
                <w:ilvl w:val="0"/>
                <w:numId w:val="23"/>
              </w:numPr>
              <w:tabs>
                <w:tab w:val="left" w:pos="206"/>
                <w:tab w:val="left" w:pos="1005"/>
              </w:tabs>
              <w:ind w:left="308"/>
              <w:jc w:val="both"/>
              <w:rPr>
                <w:rFonts w:ascii="Cambria" w:eastAsia="Cambria" w:hAnsi="Cambria" w:cs="Cambria"/>
                <w:sz w:val="22"/>
                <w:szCs w:val="22"/>
              </w:rPr>
            </w:pPr>
            <w:r w:rsidRPr="002F2C00">
              <w:rPr>
                <w:rFonts w:ascii="Cambria" w:eastAsia="Cambria" w:hAnsi="Cambria" w:cs="Cambria"/>
                <w:sz w:val="22"/>
                <w:szCs w:val="22"/>
              </w:rPr>
              <w:t xml:space="preserve">Zarevski, P. (2001). </w:t>
            </w:r>
            <w:r w:rsidRPr="002F2C00">
              <w:rPr>
                <w:rFonts w:ascii="Cambria" w:eastAsia="Cambria" w:hAnsi="Cambria" w:cs="Cambria"/>
                <w:i/>
                <w:sz w:val="22"/>
                <w:szCs w:val="22"/>
              </w:rPr>
              <w:t>Psihologija pamćenja i učenja</w:t>
            </w:r>
            <w:r w:rsidRPr="002F2C00">
              <w:rPr>
                <w:rFonts w:ascii="Cambria" w:eastAsia="Cambria" w:hAnsi="Cambria" w:cs="Cambria"/>
                <w:sz w:val="22"/>
                <w:szCs w:val="22"/>
              </w:rPr>
              <w:t>. Naklada Slap, Jastrebarsko.</w:t>
            </w:r>
          </w:p>
          <w:p w14:paraId="6D0982F6" w14:textId="77777777" w:rsidR="006D16E7" w:rsidRPr="009279F4" w:rsidRDefault="006D16E7" w:rsidP="00E00443">
            <w:pPr>
              <w:numPr>
                <w:ilvl w:val="0"/>
                <w:numId w:val="23"/>
              </w:numPr>
              <w:tabs>
                <w:tab w:val="left" w:pos="206"/>
                <w:tab w:val="left" w:pos="1005"/>
              </w:tabs>
              <w:ind w:left="308"/>
              <w:jc w:val="both"/>
              <w:rPr>
                <w:rFonts w:ascii="Cambria" w:eastAsia="Cambria" w:hAnsi="Cambria" w:cs="Cambria"/>
                <w:sz w:val="22"/>
                <w:szCs w:val="22"/>
              </w:rPr>
            </w:pPr>
            <w:r w:rsidRPr="002F2C00">
              <w:rPr>
                <w:rFonts w:ascii="Cambria" w:eastAsia="Cambria" w:hAnsi="Cambria" w:cs="Cambria"/>
                <w:sz w:val="22"/>
                <w:szCs w:val="22"/>
              </w:rPr>
              <w:t xml:space="preserve">Zarevski, P. (2000). </w:t>
            </w:r>
            <w:r w:rsidRPr="002F2C00">
              <w:rPr>
                <w:rFonts w:ascii="Cambria" w:eastAsia="Cambria" w:hAnsi="Cambria" w:cs="Cambria"/>
                <w:i/>
                <w:sz w:val="22"/>
                <w:szCs w:val="22"/>
              </w:rPr>
              <w:t>Struktura i priroda inteligencije</w:t>
            </w:r>
            <w:r w:rsidRPr="002F2C00">
              <w:rPr>
                <w:rFonts w:ascii="Cambria" w:eastAsia="Cambria" w:hAnsi="Cambria" w:cs="Cambria"/>
                <w:sz w:val="22"/>
                <w:szCs w:val="22"/>
              </w:rPr>
              <w:t>. Naklada Slap, Jastrebarsko.</w:t>
            </w:r>
          </w:p>
          <w:p w14:paraId="20F203A4" w14:textId="77777777" w:rsidR="006D16E7" w:rsidRPr="009279F4" w:rsidRDefault="006D16E7" w:rsidP="00E00443">
            <w:pPr>
              <w:rPr>
                <w:rFonts w:ascii="Cambria" w:eastAsia="Cambria" w:hAnsi="Cambria" w:cs="Cambria"/>
                <w:sz w:val="22"/>
                <w:szCs w:val="22"/>
              </w:rPr>
            </w:pPr>
            <w:r w:rsidRPr="009279F4">
              <w:rPr>
                <w:rFonts w:ascii="Cambria" w:eastAsia="Cambria" w:hAnsi="Cambria" w:cs="Cambria"/>
                <w:sz w:val="22"/>
                <w:szCs w:val="22"/>
              </w:rPr>
              <w:t>Priručna:</w:t>
            </w:r>
          </w:p>
          <w:p w14:paraId="7F82702F" w14:textId="77777777" w:rsidR="006D16E7" w:rsidRPr="002F2C00" w:rsidRDefault="006D16E7" w:rsidP="00E00443">
            <w:pPr>
              <w:numPr>
                <w:ilvl w:val="0"/>
                <w:numId w:val="25"/>
              </w:numPr>
              <w:ind w:left="443"/>
              <w:rPr>
                <w:rFonts w:ascii="Cambria" w:eastAsia="Cambria" w:hAnsi="Cambria" w:cs="Cambria"/>
                <w:sz w:val="22"/>
                <w:szCs w:val="22"/>
              </w:rPr>
            </w:pPr>
            <w:r w:rsidRPr="002F2C00">
              <w:rPr>
                <w:rFonts w:ascii="Cambria" w:eastAsia="Cambria" w:hAnsi="Cambria" w:cs="Cambria"/>
                <w:sz w:val="22"/>
                <w:szCs w:val="22"/>
              </w:rPr>
              <w:t xml:space="preserve">Petz, B. (ur.). </w:t>
            </w:r>
            <w:r w:rsidRPr="002F2C00">
              <w:rPr>
                <w:rFonts w:ascii="Cambria" w:eastAsia="Cambria" w:hAnsi="Cambria" w:cs="Cambria"/>
                <w:i/>
                <w:sz w:val="22"/>
                <w:szCs w:val="22"/>
              </w:rPr>
              <w:t>Psihologijski rječnik</w:t>
            </w:r>
            <w:r w:rsidRPr="002F2C00">
              <w:rPr>
                <w:rFonts w:ascii="Cambria" w:eastAsia="Cambria" w:hAnsi="Cambria" w:cs="Cambria"/>
                <w:sz w:val="22"/>
                <w:szCs w:val="22"/>
              </w:rPr>
              <w:t>. Naklada Slap, Jastrebarsko, 2005.</w:t>
            </w:r>
          </w:p>
        </w:tc>
      </w:tr>
    </w:tbl>
    <w:p w14:paraId="6AEFEBC2" w14:textId="123A16C5" w:rsidR="00964986" w:rsidRPr="006D16E7" w:rsidRDefault="006D16E7" w:rsidP="00B5721C">
      <w:pPr>
        <w:rPr>
          <w:rFonts w:asciiTheme="minorHAnsi" w:hAnsiTheme="minorHAnsi"/>
          <w:b/>
        </w:rPr>
      </w:pPr>
      <w:r>
        <w:rPr>
          <w:rFonts w:asciiTheme="minorHAnsi" w:hAnsiTheme="minorHAnsi"/>
          <w:b/>
        </w:rPr>
        <w:br w:type="page"/>
      </w:r>
    </w:p>
    <w:tbl>
      <w:tblPr>
        <w:tblStyle w:val="af6"/>
        <w:tblW w:w="9052" w:type="dxa"/>
        <w:tblInd w:w="0" w:type="dxa"/>
        <w:tblLayout w:type="fixed"/>
        <w:tblLook w:val="0400" w:firstRow="0" w:lastRow="0" w:firstColumn="0" w:lastColumn="0" w:noHBand="0" w:noVBand="1"/>
      </w:tblPr>
      <w:tblGrid>
        <w:gridCol w:w="2387"/>
        <w:gridCol w:w="2281"/>
        <w:gridCol w:w="352"/>
        <w:gridCol w:w="1064"/>
        <w:gridCol w:w="276"/>
        <w:gridCol w:w="428"/>
        <w:gridCol w:w="831"/>
        <w:gridCol w:w="1433"/>
      </w:tblGrid>
      <w:tr w:rsidR="006D16E7" w:rsidRPr="002F2C00" w14:paraId="32FB39DB" w14:textId="77777777" w:rsidTr="00E0044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4FFF1F" w14:textId="77777777" w:rsidR="006D16E7" w:rsidRPr="002F2C00" w:rsidRDefault="006D16E7" w:rsidP="00E00443">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6D16E7" w:rsidRPr="002F2C00" w14:paraId="3F840BA3"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E7481E" w14:textId="77777777" w:rsidR="006D16E7" w:rsidRPr="00D95A33" w:rsidRDefault="006D16E7" w:rsidP="00E00443">
            <w:pPr>
              <w:rPr>
                <w:rFonts w:ascii="Cambria" w:eastAsia="Cambria" w:hAnsi="Cambria" w:cs="Cambria"/>
                <w:sz w:val="22"/>
                <w:szCs w:val="22"/>
              </w:rPr>
            </w:pPr>
            <w:r w:rsidRPr="00D95A33">
              <w:rPr>
                <w:rFonts w:ascii="Cambria" w:eastAsia="Cambria" w:hAnsi="Cambria" w:cs="Cambria"/>
                <w:sz w:val="22"/>
                <w:szCs w:val="22"/>
              </w:rPr>
              <w:t>Kod i naziv kolegija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C6A4A1" w14:textId="77777777" w:rsidR="006D16E7" w:rsidRPr="00D95A33" w:rsidRDefault="006D16E7" w:rsidP="00E00443">
            <w:pPr>
              <w:rPr>
                <w:rFonts w:ascii="Cambria" w:eastAsia="Cambria" w:hAnsi="Cambria" w:cs="Cambria"/>
                <w:sz w:val="22"/>
                <w:szCs w:val="22"/>
              </w:rPr>
            </w:pPr>
            <w:r w:rsidRPr="00D95A33">
              <w:rPr>
                <w:rFonts w:ascii="Cambria" w:eastAsia="Cambria" w:hAnsi="Cambria" w:cs="Cambria"/>
                <w:sz w:val="22"/>
                <w:szCs w:val="22"/>
              </w:rPr>
              <w:t xml:space="preserve">199969 </w:t>
            </w:r>
          </w:p>
          <w:p w14:paraId="70A68688" w14:textId="77777777" w:rsidR="006D16E7" w:rsidRPr="00D95A33" w:rsidRDefault="006D16E7" w:rsidP="00E00443">
            <w:pPr>
              <w:rPr>
                <w:rFonts w:ascii="Cambria" w:eastAsia="Cambria" w:hAnsi="Cambria" w:cs="Cambria"/>
                <w:sz w:val="22"/>
                <w:szCs w:val="22"/>
              </w:rPr>
            </w:pPr>
            <w:r w:rsidRPr="00D95A33">
              <w:rPr>
                <w:rFonts w:ascii="Cambria" w:eastAsia="Cambria" w:hAnsi="Cambria" w:cs="Cambria"/>
                <w:sz w:val="22"/>
                <w:szCs w:val="22"/>
              </w:rPr>
              <w:t>IKT u ranom i predškolskom odgoju i obrazovanju</w:t>
            </w:r>
          </w:p>
        </w:tc>
      </w:tr>
      <w:tr w:rsidR="006D16E7" w:rsidRPr="002F2C00" w14:paraId="6E32CD1F"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BF4C59" w14:textId="77777777" w:rsidR="006D16E7" w:rsidRPr="00D95A33" w:rsidRDefault="006D16E7" w:rsidP="00E00443">
            <w:pPr>
              <w:rPr>
                <w:rFonts w:ascii="Cambria" w:eastAsia="Cambria" w:hAnsi="Cambria" w:cs="Cambria"/>
                <w:sz w:val="22"/>
                <w:szCs w:val="22"/>
              </w:rPr>
            </w:pPr>
            <w:r w:rsidRPr="00D95A33">
              <w:rPr>
                <w:rFonts w:ascii="Cambria" w:eastAsia="Cambria" w:hAnsi="Cambria" w:cs="Cambria"/>
                <w:sz w:val="22"/>
                <w:szCs w:val="22"/>
              </w:rPr>
              <w:t>Nastavni</w:t>
            </w:r>
            <w:r>
              <w:rPr>
                <w:rFonts w:ascii="Cambria" w:eastAsia="Cambria" w:hAnsi="Cambria" w:cs="Cambria"/>
                <w:sz w:val="22"/>
                <w:szCs w:val="22"/>
              </w:rPr>
              <w:t>ca</w:t>
            </w:r>
          </w:p>
          <w:p w14:paraId="10E0CDE6" w14:textId="77777777" w:rsidR="006D16E7" w:rsidRPr="00D95A33" w:rsidRDefault="006D16E7" w:rsidP="00E00443">
            <w:pPr>
              <w:rPr>
                <w:rFonts w:ascii="Cambria" w:eastAsia="Cambria" w:hAnsi="Cambria" w:cs="Cambria"/>
                <w:sz w:val="22"/>
                <w:szCs w:val="22"/>
              </w:rPr>
            </w:pPr>
            <w:r w:rsidRPr="00D95A33">
              <w:rPr>
                <w:rFonts w:ascii="Cambria" w:eastAsia="Cambria" w:hAnsi="Cambria" w:cs="Cambria"/>
                <w:sz w:val="22"/>
                <w:szCs w:val="22"/>
              </w:rPr>
              <w:t>Suradnik</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47A2AF" w14:textId="77777777" w:rsidR="006D16E7" w:rsidRPr="00D95A33" w:rsidRDefault="003132A8" w:rsidP="00E00443">
            <w:pPr>
              <w:spacing w:before="20" w:after="20"/>
              <w:rPr>
                <w:rFonts w:ascii="Cambria" w:eastAsia="Cambria" w:hAnsi="Cambria" w:cs="Cambria"/>
                <w:sz w:val="22"/>
                <w:szCs w:val="22"/>
              </w:rPr>
            </w:pPr>
            <w:hyperlink r:id="rId11" w:history="1">
              <w:r w:rsidR="006D16E7" w:rsidRPr="0084756E">
                <w:rPr>
                  <w:rStyle w:val="Hiperveza"/>
                  <w:rFonts w:ascii="Cambria" w:eastAsia="Cambria" w:hAnsi="Cambria"/>
                  <w:sz w:val="22"/>
                  <w:szCs w:val="22"/>
                </w:rPr>
                <w:t>Izv. prof. dr. sc. M</w:t>
              </w:r>
              <w:r w:rsidR="006D16E7" w:rsidRPr="0084756E">
                <w:rPr>
                  <w:rStyle w:val="Hiperveza"/>
                  <w:rFonts w:ascii="Cambria" w:eastAsia="Cambria" w:hAnsi="Cambria" w:cs="Cambria"/>
                  <w:sz w:val="22"/>
                  <w:szCs w:val="22"/>
                </w:rPr>
                <w:t>arina Diković</w:t>
              </w:r>
            </w:hyperlink>
            <w:r w:rsidR="006D16E7" w:rsidRPr="0084756E">
              <w:rPr>
                <w:rFonts w:ascii="Cambria" w:eastAsia="Cambria" w:hAnsi="Cambria" w:cs="Cambria"/>
                <w:sz w:val="22"/>
                <w:szCs w:val="22"/>
              </w:rPr>
              <w:t xml:space="preserve"> </w:t>
            </w:r>
            <w:r w:rsidR="006D16E7" w:rsidRPr="00D95A33">
              <w:rPr>
                <w:rFonts w:ascii="Cambria" w:eastAsia="Cambria" w:hAnsi="Cambria" w:cs="Cambria"/>
                <w:sz w:val="22"/>
                <w:szCs w:val="22"/>
              </w:rPr>
              <w:t>(nositeljica)</w:t>
            </w:r>
          </w:p>
          <w:p w14:paraId="2638DAE8" w14:textId="77777777" w:rsidR="006D16E7" w:rsidRPr="00D95A33" w:rsidRDefault="003132A8" w:rsidP="00E00443">
            <w:pPr>
              <w:rPr>
                <w:rFonts w:ascii="Cambria" w:eastAsia="Cambria" w:hAnsi="Cambria" w:cs="Cambria"/>
                <w:sz w:val="22"/>
                <w:szCs w:val="22"/>
              </w:rPr>
            </w:pPr>
            <w:hyperlink r:id="rId12">
              <w:r w:rsidR="006D16E7" w:rsidRPr="00D95A33">
                <w:rPr>
                  <w:rFonts w:ascii="Cambria" w:eastAsia="Cambria" w:hAnsi="Cambria" w:cs="Cambria"/>
                  <w:color w:val="0000FF"/>
                  <w:sz w:val="22"/>
                  <w:szCs w:val="22"/>
                  <w:u w:val="single"/>
                </w:rPr>
                <w:t>Janko Žufić, v. pred.</w:t>
              </w:r>
            </w:hyperlink>
          </w:p>
        </w:tc>
      </w:tr>
      <w:tr w:rsidR="006D16E7" w:rsidRPr="002F2C00" w14:paraId="2969BBD7"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F40C1C" w14:textId="77777777" w:rsidR="006D16E7" w:rsidRPr="00D95A33" w:rsidRDefault="006D16E7" w:rsidP="00E00443">
            <w:pPr>
              <w:rPr>
                <w:rFonts w:ascii="Cambria" w:eastAsia="Cambria" w:hAnsi="Cambria" w:cs="Cambria"/>
                <w:sz w:val="22"/>
                <w:szCs w:val="22"/>
              </w:rPr>
            </w:pPr>
            <w:r w:rsidRPr="00D95A33">
              <w:rPr>
                <w:rFonts w:ascii="Cambria" w:eastAsia="Cambria" w:hAnsi="Cambria" w:cs="Cambria"/>
                <w:sz w:val="22"/>
                <w:szCs w:val="22"/>
              </w:rPr>
              <w:t>Studijski program</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814CBE" w14:textId="77777777" w:rsidR="006D16E7" w:rsidRPr="00D95A33" w:rsidRDefault="006D16E7" w:rsidP="00E00443">
            <w:pPr>
              <w:rPr>
                <w:rFonts w:ascii="Cambria" w:eastAsia="Cambria" w:hAnsi="Cambria" w:cs="Cambria"/>
                <w:sz w:val="22"/>
                <w:szCs w:val="22"/>
              </w:rPr>
            </w:pPr>
            <w:r w:rsidRPr="00D95A33">
              <w:rPr>
                <w:rFonts w:ascii="Cambria" w:eastAsia="Cambria" w:hAnsi="Cambria" w:cs="Cambria"/>
                <w:sz w:val="22"/>
                <w:szCs w:val="22"/>
              </w:rPr>
              <w:t>Sveučilišni prijediplomski studij Rani i predškolski odgoj i obrazovanje na hrvatskom jeziku</w:t>
            </w:r>
          </w:p>
        </w:tc>
      </w:tr>
      <w:tr w:rsidR="006D16E7" w:rsidRPr="002F2C00" w14:paraId="5F066851"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57DE07" w14:textId="77777777" w:rsidR="006D16E7" w:rsidRPr="00D95A33" w:rsidRDefault="006D16E7" w:rsidP="00E00443">
            <w:pPr>
              <w:rPr>
                <w:rFonts w:ascii="Cambria" w:eastAsia="Cambria" w:hAnsi="Cambria" w:cs="Cambria"/>
                <w:sz w:val="22"/>
                <w:szCs w:val="22"/>
              </w:rPr>
            </w:pPr>
            <w:r w:rsidRPr="00D95A33">
              <w:rPr>
                <w:rFonts w:ascii="Cambria" w:eastAsia="Cambria" w:hAnsi="Cambria" w:cs="Cambria"/>
                <w:sz w:val="22"/>
                <w:szCs w:val="22"/>
              </w:rPr>
              <w:t>Vrsta kolegija</w:t>
            </w:r>
          </w:p>
        </w:tc>
        <w:tc>
          <w:tcPr>
            <w:tcW w:w="2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ED91DA" w14:textId="77777777" w:rsidR="006D16E7" w:rsidRPr="00D95A33" w:rsidRDefault="006D16E7" w:rsidP="00E00443">
            <w:pPr>
              <w:rPr>
                <w:rFonts w:ascii="Cambria" w:eastAsia="Cambria" w:hAnsi="Cambria" w:cs="Cambria"/>
                <w:sz w:val="22"/>
                <w:szCs w:val="22"/>
              </w:rPr>
            </w:pPr>
            <w:r w:rsidRPr="00D95A33">
              <w:rPr>
                <w:rFonts w:ascii="Cambria" w:eastAsia="Cambria" w:hAnsi="Cambria" w:cs="Cambria"/>
                <w:sz w:val="22"/>
                <w:szCs w:val="22"/>
              </w:rPr>
              <w:t>obvezan</w:t>
            </w:r>
          </w:p>
        </w:tc>
        <w:tc>
          <w:tcPr>
            <w:tcW w:w="169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E0133D5"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Razina kolegija</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2E51D6"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prijediplomski</w:t>
            </w:r>
          </w:p>
        </w:tc>
      </w:tr>
      <w:tr w:rsidR="006D16E7" w:rsidRPr="002F2C00" w14:paraId="74131CAA"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DCC2B8"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Semestar</w:t>
            </w:r>
          </w:p>
        </w:tc>
        <w:tc>
          <w:tcPr>
            <w:tcW w:w="2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26D7C6" w14:textId="75142042" w:rsidR="006D16E7" w:rsidRPr="002F2C00" w:rsidRDefault="007A62F0" w:rsidP="00E00443">
            <w:pPr>
              <w:rPr>
                <w:rFonts w:ascii="Cambria" w:eastAsia="Cambria" w:hAnsi="Cambria" w:cs="Cambria"/>
                <w:sz w:val="22"/>
                <w:szCs w:val="22"/>
              </w:rPr>
            </w:pPr>
            <w:r>
              <w:rPr>
                <w:rFonts w:ascii="Cambria" w:eastAsia="Cambria" w:hAnsi="Cambria" w:cs="Cambria"/>
                <w:sz w:val="22"/>
                <w:szCs w:val="22"/>
              </w:rPr>
              <w:t>zimski</w:t>
            </w:r>
          </w:p>
        </w:tc>
        <w:tc>
          <w:tcPr>
            <w:tcW w:w="169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83092FB"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Godina studija</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838F0A" w14:textId="77777777" w:rsidR="006D16E7" w:rsidRPr="002F2C00" w:rsidRDefault="006D16E7" w:rsidP="00E00443">
            <w:pPr>
              <w:rPr>
                <w:rFonts w:ascii="Cambria" w:eastAsia="Cambria" w:hAnsi="Cambria" w:cs="Cambria"/>
                <w:sz w:val="22"/>
                <w:szCs w:val="22"/>
              </w:rPr>
            </w:pPr>
            <w:r>
              <w:rPr>
                <w:rFonts w:ascii="Cambria" w:eastAsia="Cambria" w:hAnsi="Cambria" w:cs="Cambria"/>
                <w:sz w:val="22"/>
                <w:szCs w:val="22"/>
              </w:rPr>
              <w:t>I</w:t>
            </w:r>
            <w:r w:rsidRPr="002F2C00">
              <w:rPr>
                <w:rFonts w:ascii="Cambria" w:eastAsia="Cambria" w:hAnsi="Cambria" w:cs="Cambria"/>
                <w:sz w:val="22"/>
                <w:szCs w:val="22"/>
              </w:rPr>
              <w:t>.</w:t>
            </w:r>
          </w:p>
        </w:tc>
      </w:tr>
      <w:tr w:rsidR="006D16E7" w:rsidRPr="002F2C00" w14:paraId="43C5DEB7"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3FA224"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Mjesto izvođenja</w:t>
            </w:r>
          </w:p>
        </w:tc>
        <w:tc>
          <w:tcPr>
            <w:tcW w:w="2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3C06A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dvorana</w:t>
            </w:r>
          </w:p>
        </w:tc>
        <w:tc>
          <w:tcPr>
            <w:tcW w:w="169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9D7609A"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A1AF10"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hrvatski </w:t>
            </w:r>
          </w:p>
        </w:tc>
      </w:tr>
      <w:tr w:rsidR="006D16E7" w:rsidRPr="002F2C00" w14:paraId="7F04B18B"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FDED85"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Broj ECTS bodova</w:t>
            </w:r>
          </w:p>
        </w:tc>
        <w:tc>
          <w:tcPr>
            <w:tcW w:w="2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8DD564"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3</w:t>
            </w:r>
          </w:p>
        </w:tc>
        <w:tc>
          <w:tcPr>
            <w:tcW w:w="169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C40418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1DEC73"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15P – </w:t>
            </w:r>
            <w:r>
              <w:rPr>
                <w:rFonts w:ascii="Cambria" w:eastAsia="Cambria" w:hAnsi="Cambria" w:cs="Cambria"/>
                <w:sz w:val="22"/>
                <w:szCs w:val="22"/>
              </w:rPr>
              <w:t>8S</w:t>
            </w:r>
            <w:r w:rsidRPr="002F2C00">
              <w:rPr>
                <w:rFonts w:ascii="Cambria" w:eastAsia="Cambria" w:hAnsi="Cambria" w:cs="Cambria"/>
                <w:sz w:val="22"/>
                <w:szCs w:val="22"/>
              </w:rPr>
              <w:t xml:space="preserve"> – </w:t>
            </w:r>
            <w:r>
              <w:rPr>
                <w:rFonts w:ascii="Cambria" w:eastAsia="Cambria" w:hAnsi="Cambria" w:cs="Cambria"/>
                <w:sz w:val="22"/>
                <w:szCs w:val="22"/>
              </w:rPr>
              <w:t>7V</w:t>
            </w:r>
          </w:p>
        </w:tc>
      </w:tr>
      <w:tr w:rsidR="006D16E7" w:rsidRPr="002F2C00" w14:paraId="3EB26CB8"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1C236B"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87BEE0"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Preduvjet za upis određen je odredbama programskog studija.</w:t>
            </w:r>
          </w:p>
        </w:tc>
      </w:tr>
      <w:tr w:rsidR="006D16E7" w:rsidRPr="002F2C00" w14:paraId="168E9D83"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01A469"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Korelativnost</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0D3A9F"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Osnove informatike, Opća pedagogija, sve metodike </w:t>
            </w:r>
          </w:p>
        </w:tc>
      </w:tr>
      <w:tr w:rsidR="006D16E7" w:rsidRPr="002F2C00" w14:paraId="15FE9DD7"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3D6375"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1D8831" w14:textId="77777777" w:rsidR="006D16E7" w:rsidRPr="002F2C00" w:rsidRDefault="006D16E7" w:rsidP="00E00443">
            <w:pPr>
              <w:jc w:val="both"/>
              <w:rPr>
                <w:rFonts w:ascii="Cambria" w:eastAsia="Cambria" w:hAnsi="Cambria" w:cs="Cambria"/>
                <w:sz w:val="22"/>
                <w:szCs w:val="22"/>
              </w:rPr>
            </w:pPr>
            <w:r w:rsidRPr="002F2C00">
              <w:rPr>
                <w:rFonts w:ascii="Cambria" w:eastAsia="Cambria" w:hAnsi="Cambria" w:cs="Cambria"/>
                <w:sz w:val="22"/>
                <w:szCs w:val="22"/>
              </w:rPr>
              <w:t>usvojiti temeljna znanja za primjenu IKT u vlastitom stvaralačkom, didaktičko-metodičkom oblikovanju rada u predškolskoj ustanovi kao i za izbor suvremenih strategija, metoda i oblika odgojno-obrazovnog rada s djecom potpomognutih IKT</w:t>
            </w:r>
          </w:p>
        </w:tc>
      </w:tr>
      <w:tr w:rsidR="006D16E7" w:rsidRPr="002F2C00" w14:paraId="2F22093F"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F9F301"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Ishodi učenja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EC6C85"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1. pravilno koristiti terminologiju iz područja IKT i sintetizirati znanja i vještine primjene IKT te ih koristiti u drugim kolegijima</w:t>
            </w:r>
          </w:p>
          <w:p w14:paraId="370BE729"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2. koristiti  IKT datosti u rješavanju konkretnih zadataka metodičkog oblikovanja odgojno-obrazovne prakse</w:t>
            </w:r>
          </w:p>
          <w:p w14:paraId="5EAFD640"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3. koristiti IKT u procesima pisanog, verbalnog i neverbalnog komuniciranja  </w:t>
            </w:r>
          </w:p>
          <w:p w14:paraId="1ABB4499"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4. analizirati kvalitativne prednosti i nedostatke primjene računala u predškolskom odgoju radi kreiranja (u suradnji s IT stručnjacima) novih didaktičkih sadržaja za rad/igru djece s računalom</w:t>
            </w:r>
          </w:p>
          <w:p w14:paraId="1D4351EA" w14:textId="1EF2355C" w:rsidR="006D16E7" w:rsidRPr="002F2C00" w:rsidRDefault="006D16E7" w:rsidP="0039356C">
            <w:pPr>
              <w:rPr>
                <w:rFonts w:ascii="Cambria" w:eastAsia="Cambria" w:hAnsi="Cambria" w:cs="Cambria"/>
                <w:sz w:val="22"/>
                <w:szCs w:val="22"/>
              </w:rPr>
            </w:pPr>
            <w:r w:rsidRPr="002F2C00">
              <w:rPr>
                <w:rFonts w:ascii="Cambria" w:eastAsia="Cambria" w:hAnsi="Cambria" w:cs="Cambria"/>
                <w:sz w:val="22"/>
                <w:szCs w:val="22"/>
              </w:rPr>
              <w:t xml:space="preserve">5. </w:t>
            </w:r>
            <w:r w:rsidR="0039356C" w:rsidRPr="0039356C">
              <w:rPr>
                <w:rFonts w:ascii="Cambria" w:eastAsia="Cambria" w:hAnsi="Cambria" w:cs="Cambria"/>
                <w:sz w:val="22"/>
                <w:szCs w:val="22"/>
              </w:rPr>
              <w:t>pravilno vrednovati</w:t>
            </w:r>
            <w:r w:rsidR="0039356C">
              <w:rPr>
                <w:rFonts w:ascii="Cambria" w:eastAsia="Cambria" w:hAnsi="Cambria" w:cs="Cambria"/>
                <w:sz w:val="22"/>
                <w:szCs w:val="22"/>
              </w:rPr>
              <w:t xml:space="preserve"> </w:t>
            </w:r>
            <w:r w:rsidR="0039356C" w:rsidRPr="0039356C">
              <w:rPr>
                <w:rFonts w:ascii="Cambria" w:eastAsia="Cambria" w:hAnsi="Cambria" w:cs="Cambria"/>
                <w:sz w:val="22"/>
                <w:szCs w:val="22"/>
              </w:rPr>
              <w:t>izradu prezentacija sa multimedijskim elementima</w:t>
            </w:r>
          </w:p>
          <w:p w14:paraId="3AAA378E"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6. pravilno vrednovati programske multimedijske sadržaje namjenjene djeci</w:t>
            </w:r>
          </w:p>
        </w:tc>
      </w:tr>
      <w:tr w:rsidR="006D16E7" w:rsidRPr="002F2C00" w14:paraId="7D15DD77"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7C97460"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Sadržaj kolegija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27373"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Predavanja:</w:t>
            </w:r>
          </w:p>
          <w:p w14:paraId="2593BDD3"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1. Osnovni pojmovi iz područja informacijsko-komunikacijskih tehnologija</w:t>
            </w:r>
          </w:p>
          <w:p w14:paraId="2FE60039"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2. Odnos informacije i znanja</w:t>
            </w:r>
          </w:p>
          <w:p w14:paraId="25A369DE"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3. Komunikacijski proces, modeli komunikacije</w:t>
            </w:r>
          </w:p>
          <w:p w14:paraId="0921375A"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4. Prednosti i nedostaci rada s računalom u predškolskoj ustanovi</w:t>
            </w:r>
          </w:p>
          <w:p w14:paraId="5A553908"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5. Pedagoško-metodičke odrednice uporabe IKT u predškolskom odgoju</w:t>
            </w:r>
          </w:p>
          <w:p w14:paraId="1279D0BC"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6. Dijete i računalo</w:t>
            </w:r>
          </w:p>
          <w:p w14:paraId="66497431"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7. Ergonomske odrednice uporabe računala u ranoj i predškolskoj dobi</w:t>
            </w:r>
          </w:p>
          <w:p w14:paraId="2AFB68F9"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lastRenderedPageBreak/>
              <w:t>8. Nove kompetencije odgajatelja za primjenu ICT u predškolskom odgoju u kontekstu 8 ključnih kompetencija za društvo znanja</w:t>
            </w:r>
          </w:p>
          <w:p w14:paraId="09F6E4E3"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9. Primjena ICT u oblikovanju prezentacije</w:t>
            </w:r>
          </w:p>
          <w:p w14:paraId="5FB7966E"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10. Odlike kvalitetne prezentacije</w:t>
            </w:r>
          </w:p>
          <w:p w14:paraId="2112DC1F"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11. Edukativni programi i računalne igre</w:t>
            </w:r>
          </w:p>
          <w:p w14:paraId="6B9342C9"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Vježbe:</w:t>
            </w:r>
          </w:p>
          <w:p w14:paraId="60684E51" w14:textId="77777777" w:rsidR="0039356C" w:rsidRPr="0039356C" w:rsidRDefault="0039356C" w:rsidP="0039356C">
            <w:pPr>
              <w:rPr>
                <w:rFonts w:ascii="Cambria" w:eastAsia="Cambria" w:hAnsi="Cambria" w:cs="Cambria"/>
                <w:sz w:val="22"/>
                <w:szCs w:val="22"/>
              </w:rPr>
            </w:pPr>
            <w:r w:rsidRPr="0039356C">
              <w:rPr>
                <w:rFonts w:ascii="Cambria" w:eastAsia="Cambria" w:hAnsi="Cambria" w:cs="Cambria"/>
                <w:sz w:val="22"/>
                <w:szCs w:val="22"/>
              </w:rPr>
              <w:t>1. Primjena aplikacija za izradu web sjedišta</w:t>
            </w:r>
          </w:p>
          <w:p w14:paraId="1C9175F6" w14:textId="77777777" w:rsidR="0039356C" w:rsidRPr="0039356C" w:rsidRDefault="0039356C" w:rsidP="0039356C">
            <w:pPr>
              <w:rPr>
                <w:rFonts w:ascii="Cambria" w:eastAsia="Cambria" w:hAnsi="Cambria" w:cs="Cambria"/>
                <w:sz w:val="22"/>
                <w:szCs w:val="22"/>
              </w:rPr>
            </w:pPr>
            <w:r w:rsidRPr="0039356C">
              <w:rPr>
                <w:rFonts w:ascii="Cambria" w:eastAsia="Cambria" w:hAnsi="Cambria" w:cs="Cambria"/>
                <w:sz w:val="22"/>
                <w:szCs w:val="22"/>
              </w:rPr>
              <w:t>2. Korištenje opreme i aplikacija za izradu radio igre</w:t>
            </w:r>
          </w:p>
          <w:p w14:paraId="0AD3DEC5" w14:textId="13670D80" w:rsidR="006D16E7" w:rsidRPr="002F2C00" w:rsidRDefault="0039356C" w:rsidP="0039356C">
            <w:pPr>
              <w:rPr>
                <w:rFonts w:ascii="Cambria" w:eastAsia="Cambria" w:hAnsi="Cambria" w:cs="Cambria"/>
                <w:sz w:val="22"/>
                <w:szCs w:val="22"/>
              </w:rPr>
            </w:pPr>
            <w:r w:rsidRPr="0039356C">
              <w:rPr>
                <w:rFonts w:ascii="Cambria" w:eastAsia="Cambria" w:hAnsi="Cambria" w:cs="Cambria"/>
                <w:sz w:val="22"/>
                <w:szCs w:val="22"/>
              </w:rPr>
              <w:t>3. Korištenje opreme i aplikacija za izradu video sadržaja</w:t>
            </w:r>
          </w:p>
        </w:tc>
      </w:tr>
      <w:tr w:rsidR="006D16E7" w:rsidRPr="002F2C00" w14:paraId="6F9C835A" w14:textId="77777777" w:rsidTr="00E00443">
        <w:tc>
          <w:tcPr>
            <w:tcW w:w="2387"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4ADE1D62" w14:textId="4D964EA0" w:rsidR="006D16E7" w:rsidRPr="002F2C00" w:rsidRDefault="00B037ED" w:rsidP="00E00443">
            <w:pPr>
              <w:rPr>
                <w:rFonts w:ascii="Cambria" w:eastAsia="Cambria" w:hAnsi="Cambria" w:cs="Cambria"/>
                <w:sz w:val="22"/>
                <w:szCs w:val="22"/>
              </w:rPr>
            </w:pPr>
            <w:r>
              <w:rPr>
                <w:rFonts w:ascii="Cambria" w:eastAsia="Cambria" w:hAnsi="Cambria" w:cs="Cambria"/>
                <w:sz w:val="22"/>
                <w:szCs w:val="22"/>
              </w:rPr>
              <w:lastRenderedPageBreak/>
              <w:t>g</w:t>
            </w:r>
            <w:r w:rsidR="006D16E7" w:rsidRPr="002F2C00">
              <w:rPr>
                <w:rFonts w:ascii="Cambria" w:eastAsia="Cambria" w:hAnsi="Cambria" w:cs="Cambria"/>
                <w:sz w:val="22"/>
                <w:szCs w:val="22"/>
              </w:rPr>
              <w:t>Planirane aktivnosti,</w:t>
            </w:r>
          </w:p>
          <w:p w14:paraId="461A1BE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72AC7A6D" w14:textId="77777777" w:rsidR="006D16E7" w:rsidRPr="002F2C00" w:rsidRDefault="006D16E7" w:rsidP="00E00443">
            <w:pPr>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E192D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CA596F"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D5B451"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Sati</w:t>
            </w:r>
          </w:p>
        </w:tc>
        <w:tc>
          <w:tcPr>
            <w:tcW w:w="8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735BB9"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ECTS</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9288F1"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6D16E7" w:rsidRPr="002F2C00" w14:paraId="7A131AC2" w14:textId="77777777" w:rsidTr="00E00443">
        <w:tc>
          <w:tcPr>
            <w:tcW w:w="2387"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626812FF" w14:textId="77777777" w:rsidR="006D16E7" w:rsidRPr="002F2C00" w:rsidRDefault="006D16E7" w:rsidP="00E00443">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ADB1DA" w14:textId="77777777" w:rsidR="006D16E7" w:rsidRPr="002F2C00" w:rsidRDefault="006D16E7" w:rsidP="00E00443">
            <w:pPr>
              <w:rPr>
                <w:rFonts w:ascii="Cambria" w:eastAsia="Cambria" w:hAnsi="Cambria" w:cs="Cambria"/>
                <w:sz w:val="22"/>
                <w:szCs w:val="22"/>
              </w:rPr>
            </w:pPr>
            <w:r>
              <w:rPr>
                <w:rFonts w:ascii="Cambria" w:eastAsia="Cambria" w:hAnsi="Cambria" w:cs="Cambria"/>
                <w:sz w:val="22"/>
                <w:szCs w:val="22"/>
              </w:rPr>
              <w:t>aktivnosti na nastavi</w:t>
            </w:r>
            <w:r w:rsidRPr="002F2C00">
              <w:rPr>
                <w:rFonts w:ascii="Cambria" w:eastAsia="Cambria" w:hAnsi="Cambria" w:cs="Cambria"/>
                <w:sz w:val="22"/>
                <w:szCs w:val="22"/>
              </w:rPr>
              <w:t xml:space="preserve"> </w:t>
            </w:r>
            <w:r>
              <w:rPr>
                <w:rFonts w:ascii="Cambria" w:eastAsia="Cambria" w:hAnsi="Cambria" w:cs="Cambria"/>
                <w:sz w:val="22"/>
                <w:szCs w:val="22"/>
              </w:rPr>
              <w:t>(</w:t>
            </w:r>
            <w:r w:rsidRPr="002F2C00">
              <w:rPr>
                <w:rFonts w:ascii="Cambria" w:eastAsia="Cambria" w:hAnsi="Cambria" w:cs="Cambria"/>
                <w:sz w:val="22"/>
                <w:szCs w:val="22"/>
              </w:rPr>
              <w:t xml:space="preserve">P, </w:t>
            </w:r>
            <w:r>
              <w:rPr>
                <w:rFonts w:ascii="Cambria" w:eastAsia="Cambria" w:hAnsi="Cambria" w:cs="Cambria"/>
                <w:sz w:val="22"/>
                <w:szCs w:val="22"/>
              </w:rPr>
              <w:t xml:space="preserve">S, </w:t>
            </w:r>
            <w:r w:rsidRPr="002F2C00">
              <w:rPr>
                <w:rFonts w:ascii="Cambria" w:eastAsia="Cambria" w:hAnsi="Cambria" w:cs="Cambria"/>
                <w:sz w:val="22"/>
                <w:szCs w:val="22"/>
              </w:rPr>
              <w:t>V</w:t>
            </w:r>
            <w:r>
              <w:rPr>
                <w:rFonts w:ascii="Cambria" w:eastAsia="Cambria" w:hAnsi="Cambria" w:cs="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8CE3A5"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05F68E"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2</w:t>
            </w:r>
            <w:r>
              <w:rPr>
                <w:rFonts w:ascii="Cambria" w:eastAsia="Cambria" w:hAnsi="Cambria" w:cs="Cambria"/>
                <w:sz w:val="22"/>
                <w:szCs w:val="22"/>
              </w:rPr>
              <w:t>3</w:t>
            </w:r>
          </w:p>
        </w:tc>
        <w:tc>
          <w:tcPr>
            <w:tcW w:w="8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D04F40"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0,8</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7CFD6C"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10%</w:t>
            </w:r>
          </w:p>
        </w:tc>
      </w:tr>
      <w:tr w:rsidR="006D16E7" w:rsidRPr="002F2C00" w14:paraId="65C75CCE" w14:textId="77777777" w:rsidTr="00E00443">
        <w:tc>
          <w:tcPr>
            <w:tcW w:w="2387"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49F66E80" w14:textId="77777777" w:rsidR="006D16E7" w:rsidRPr="002F2C00" w:rsidRDefault="006D16E7" w:rsidP="00E00443">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F9FF3E"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samostalni zadaci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C19FBA"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1970E0"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30</w:t>
            </w:r>
          </w:p>
        </w:tc>
        <w:tc>
          <w:tcPr>
            <w:tcW w:w="8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0BEDBB"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AC0D28"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40%</w:t>
            </w:r>
          </w:p>
          <w:p w14:paraId="3F817DE4" w14:textId="77777777" w:rsidR="006D16E7" w:rsidRPr="002F2C00" w:rsidRDefault="006D16E7" w:rsidP="00E00443">
            <w:pPr>
              <w:ind w:left="-133"/>
              <w:jc w:val="center"/>
              <w:rPr>
                <w:rFonts w:ascii="Cambria" w:eastAsia="Cambria" w:hAnsi="Cambria" w:cs="Cambria"/>
                <w:sz w:val="22"/>
                <w:szCs w:val="22"/>
              </w:rPr>
            </w:pPr>
            <w:r w:rsidRPr="002F2C00">
              <w:rPr>
                <w:rFonts w:ascii="Cambria" w:eastAsia="Cambria" w:hAnsi="Cambria" w:cs="Cambria"/>
                <w:sz w:val="22"/>
                <w:szCs w:val="22"/>
              </w:rPr>
              <w:t>(20% + 20%)</w:t>
            </w:r>
          </w:p>
        </w:tc>
      </w:tr>
      <w:tr w:rsidR="006D16E7" w:rsidRPr="002F2C00" w14:paraId="7DDCF5BB" w14:textId="77777777" w:rsidTr="00E00443">
        <w:tc>
          <w:tcPr>
            <w:tcW w:w="2387"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2C4047E5" w14:textId="77777777" w:rsidR="006D16E7" w:rsidRPr="002F2C00" w:rsidRDefault="006D16E7" w:rsidP="00E00443">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12D5BD"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ispit (pismeni)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9E7A52"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 xml:space="preserve">1. – 6. </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C75A48"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3</w:t>
            </w:r>
            <w:r>
              <w:rPr>
                <w:rFonts w:ascii="Cambria" w:eastAsia="Cambria" w:hAnsi="Cambria" w:cs="Cambria"/>
                <w:sz w:val="22"/>
                <w:szCs w:val="22"/>
              </w:rPr>
              <w:t>7</w:t>
            </w:r>
          </w:p>
        </w:tc>
        <w:tc>
          <w:tcPr>
            <w:tcW w:w="8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DF425D"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1,2</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01CB31"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50%</w:t>
            </w:r>
          </w:p>
        </w:tc>
      </w:tr>
      <w:tr w:rsidR="006D16E7" w:rsidRPr="002F2C00" w14:paraId="6DE48180" w14:textId="77777777" w:rsidTr="00E00443">
        <w:tc>
          <w:tcPr>
            <w:tcW w:w="2387"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20CC0C75" w14:textId="77777777" w:rsidR="006D16E7" w:rsidRPr="002F2C00" w:rsidRDefault="006D16E7" w:rsidP="00E00443">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06B25B"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F51C55"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90</w:t>
            </w:r>
          </w:p>
        </w:tc>
        <w:tc>
          <w:tcPr>
            <w:tcW w:w="8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4CC977"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3</w:t>
            </w:r>
          </w:p>
        </w:tc>
        <w:tc>
          <w:tcPr>
            <w:tcW w:w="14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D992E1" w14:textId="77777777" w:rsidR="006D16E7" w:rsidRPr="002F2C00" w:rsidRDefault="006D16E7" w:rsidP="00E00443">
            <w:pPr>
              <w:jc w:val="center"/>
              <w:rPr>
                <w:rFonts w:ascii="Cambria" w:eastAsia="Cambria" w:hAnsi="Cambria" w:cs="Cambria"/>
                <w:sz w:val="22"/>
                <w:szCs w:val="22"/>
              </w:rPr>
            </w:pPr>
            <w:r w:rsidRPr="002F2C00">
              <w:rPr>
                <w:rFonts w:ascii="Cambria" w:eastAsia="Cambria" w:hAnsi="Cambria" w:cs="Cambria"/>
                <w:sz w:val="22"/>
                <w:szCs w:val="22"/>
              </w:rPr>
              <w:t>100%</w:t>
            </w:r>
          </w:p>
        </w:tc>
      </w:tr>
      <w:tr w:rsidR="006D16E7" w:rsidRPr="002F2C00" w14:paraId="791E38B0"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48FB71"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Studentske obveze</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E30646"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44749EBF"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1. </w:t>
            </w:r>
            <w:r>
              <w:rPr>
                <w:rFonts w:ascii="Cambria" w:eastAsia="Cambria" w:hAnsi="Cambria" w:cs="Cambria"/>
                <w:sz w:val="22"/>
                <w:szCs w:val="22"/>
              </w:rPr>
              <w:t>p</w:t>
            </w:r>
            <w:r w:rsidRPr="002F2C00">
              <w:rPr>
                <w:rFonts w:ascii="Cambria" w:eastAsia="Cambria" w:hAnsi="Cambria" w:cs="Cambria"/>
                <w:sz w:val="22"/>
                <w:szCs w:val="22"/>
              </w:rPr>
              <w:t>ohađati nastavu i aktivno sudjelovati u svim oblicima nastave</w:t>
            </w:r>
          </w:p>
          <w:p w14:paraId="16130666" w14:textId="77777777" w:rsidR="00E00443" w:rsidRPr="00E00443"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2. </w:t>
            </w:r>
            <w:r w:rsidR="00E00443" w:rsidRPr="00E00443">
              <w:rPr>
                <w:rFonts w:ascii="Cambria" w:eastAsia="Cambria" w:hAnsi="Cambria" w:cs="Cambria"/>
                <w:sz w:val="22"/>
                <w:szCs w:val="22"/>
              </w:rPr>
              <w:t>samostalno ili u grupi izraditi projekt – projekt se dodjeljuje na</w:t>
            </w:r>
          </w:p>
          <w:p w14:paraId="48FACDD8" w14:textId="72E9353E" w:rsidR="006D16E7" w:rsidRPr="002F2C00" w:rsidRDefault="00E00443" w:rsidP="00E00443">
            <w:pPr>
              <w:rPr>
                <w:rFonts w:ascii="Cambria" w:eastAsia="Cambria" w:hAnsi="Cambria" w:cs="Cambria"/>
                <w:sz w:val="22"/>
                <w:szCs w:val="22"/>
              </w:rPr>
            </w:pPr>
            <w:r w:rsidRPr="00E00443">
              <w:rPr>
                <w:rFonts w:ascii="Cambria" w:eastAsia="Cambria" w:hAnsi="Cambria" w:cs="Cambria"/>
                <w:sz w:val="22"/>
                <w:szCs w:val="22"/>
              </w:rPr>
              <w:t>prvom satu vježbi</w:t>
            </w:r>
          </w:p>
          <w:p w14:paraId="58B7A3BF"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Napomena: (vrijedi za obvezu 2.) Student/studentica treba na vrijeme riješiti obveze – samostalne zadatke. Ako ne riješi obvezu do zadanoga roka, tada gubi pravo na ECTS-e iz kolegija u toj akademskoj godini. Zadane rokove u ovome kolegiju treba poštivati.</w:t>
            </w:r>
          </w:p>
          <w:p w14:paraId="1811ACC8"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 xml:space="preserve">3. </w:t>
            </w:r>
            <w:r>
              <w:rPr>
                <w:rFonts w:ascii="Cambria" w:eastAsia="Cambria" w:hAnsi="Cambria" w:cs="Cambria"/>
                <w:sz w:val="22"/>
                <w:szCs w:val="22"/>
              </w:rPr>
              <w:t>p</w:t>
            </w:r>
            <w:r w:rsidRPr="002F2C00">
              <w:rPr>
                <w:rFonts w:ascii="Cambria" w:eastAsia="Cambria" w:hAnsi="Cambria" w:cs="Cambria"/>
                <w:sz w:val="22"/>
                <w:szCs w:val="22"/>
              </w:rPr>
              <w:t>oložiti pismeni ispit.</w:t>
            </w:r>
          </w:p>
        </w:tc>
      </w:tr>
      <w:tr w:rsidR="006D16E7" w:rsidRPr="002F2C00" w14:paraId="4808B0F2"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71B57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4A937C"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6D16E7" w:rsidRPr="002F2C00" w14:paraId="6489EC1D" w14:textId="77777777" w:rsidTr="00E00443">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7916E6"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703566"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Materijali za predavanja i seminare objavljuju se na e-učenju.</w:t>
            </w:r>
          </w:p>
          <w:p w14:paraId="3BBD343D" w14:textId="45AB8DC8"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w:t>
            </w:r>
            <w:r>
              <w:rPr>
                <w:rFonts w:ascii="Cambria" w:eastAsia="Cambria" w:hAnsi="Cambria" w:cs="Cambria"/>
                <w:sz w:val="22"/>
                <w:szCs w:val="22"/>
              </w:rPr>
              <w:t>ica</w:t>
            </w:r>
            <w:r w:rsidRPr="002F2C00">
              <w:rPr>
                <w:rFonts w:ascii="Cambria" w:eastAsia="Cambria" w:hAnsi="Cambria" w:cs="Cambria"/>
                <w:sz w:val="22"/>
                <w:szCs w:val="22"/>
              </w:rPr>
              <w:t xml:space="preserve"> i </w:t>
            </w:r>
            <w:r>
              <w:rPr>
                <w:rFonts w:ascii="Cambria" w:eastAsia="Cambria" w:hAnsi="Cambria" w:cs="Cambria"/>
                <w:sz w:val="22"/>
                <w:szCs w:val="22"/>
              </w:rPr>
              <w:t>suradni</w:t>
            </w:r>
            <w:r w:rsidR="00EA298D">
              <w:rPr>
                <w:rFonts w:ascii="Cambria" w:eastAsia="Cambria" w:hAnsi="Cambria" w:cs="Cambria"/>
                <w:sz w:val="22"/>
                <w:szCs w:val="22"/>
              </w:rPr>
              <w:t>k</w:t>
            </w:r>
            <w:r w:rsidRPr="002F2C00">
              <w:rPr>
                <w:rFonts w:ascii="Cambria" w:eastAsia="Cambria" w:hAnsi="Cambria" w:cs="Cambria"/>
                <w:sz w:val="22"/>
                <w:szCs w:val="22"/>
              </w:rPr>
              <w:t xml:space="preserve"> obavijestiti studente i studentice kad se nastava na daljinu počne održavati. Ishodi učenja ostaju nepromijenjeni.</w:t>
            </w:r>
          </w:p>
        </w:tc>
      </w:tr>
      <w:tr w:rsidR="006D16E7" w:rsidRPr="002F2C00" w14:paraId="19AF8E59" w14:textId="77777777" w:rsidTr="00E00443">
        <w:trPr>
          <w:trHeight w:val="770"/>
        </w:trPr>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33FA37"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Literatura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712D61D" w14:textId="034479AD" w:rsidR="006D16E7" w:rsidRDefault="006D16E7" w:rsidP="00E00443">
            <w:pPr>
              <w:rPr>
                <w:rFonts w:ascii="Cambria" w:eastAsia="Cambria" w:hAnsi="Cambria" w:cs="Cambria"/>
                <w:sz w:val="22"/>
                <w:szCs w:val="22"/>
              </w:rPr>
            </w:pPr>
            <w:r w:rsidRPr="002F2C00">
              <w:rPr>
                <w:rFonts w:ascii="Cambria" w:eastAsia="Cambria" w:hAnsi="Cambria" w:cs="Cambria"/>
                <w:sz w:val="22"/>
                <w:szCs w:val="22"/>
              </w:rPr>
              <w:t>Obvezna:</w:t>
            </w:r>
          </w:p>
          <w:p w14:paraId="2FF6A714" w14:textId="77777777" w:rsidR="00EA298D" w:rsidRPr="00EA298D" w:rsidRDefault="00EA298D" w:rsidP="00EA298D">
            <w:pPr>
              <w:rPr>
                <w:rFonts w:ascii="Cambria" w:eastAsia="Cambria" w:hAnsi="Cambria" w:cs="Cambria"/>
                <w:sz w:val="22"/>
                <w:szCs w:val="22"/>
              </w:rPr>
            </w:pPr>
            <w:r>
              <w:rPr>
                <w:rFonts w:ascii="Cambria" w:eastAsia="Cambria" w:hAnsi="Cambria" w:cs="Cambria"/>
                <w:sz w:val="22"/>
                <w:szCs w:val="22"/>
              </w:rPr>
              <w:t>1</w:t>
            </w:r>
            <w:r w:rsidRPr="00EA298D">
              <w:rPr>
                <w:rFonts w:ascii="Cambria" w:eastAsia="Cambria" w:hAnsi="Cambria" w:cs="Cambria"/>
                <w:sz w:val="22"/>
                <w:szCs w:val="22"/>
              </w:rPr>
              <w:t>. Kralj. L. i suradnici (2024). Umjetna inteligencija u obrazovanju.</w:t>
            </w:r>
          </w:p>
          <w:p w14:paraId="247471D3" w14:textId="77777777" w:rsidR="00EA298D" w:rsidRPr="00EA298D" w:rsidRDefault="00EA298D" w:rsidP="00EA298D">
            <w:pPr>
              <w:rPr>
                <w:rFonts w:ascii="Cambria" w:eastAsia="Cambria" w:hAnsi="Cambria" w:cs="Cambria"/>
                <w:sz w:val="22"/>
                <w:szCs w:val="22"/>
              </w:rPr>
            </w:pPr>
            <w:r w:rsidRPr="00EA298D">
              <w:rPr>
                <w:rFonts w:ascii="Cambria" w:eastAsia="Cambria" w:hAnsi="Cambria" w:cs="Cambria"/>
                <w:sz w:val="22"/>
                <w:szCs w:val="22"/>
              </w:rPr>
              <w:t>Zagreb: Agencija za elektroničke medije i UNICEF.</w:t>
            </w:r>
          </w:p>
          <w:p w14:paraId="616B255D" w14:textId="152D76A8" w:rsidR="00EA298D" w:rsidRPr="00EA298D" w:rsidRDefault="00EA298D" w:rsidP="00EA298D">
            <w:pPr>
              <w:rPr>
                <w:rFonts w:ascii="Cambria" w:eastAsia="Cambria" w:hAnsi="Cambria" w:cs="Cambria"/>
                <w:sz w:val="22"/>
                <w:szCs w:val="22"/>
              </w:rPr>
            </w:pPr>
            <w:r>
              <w:rPr>
                <w:rFonts w:ascii="Cambria" w:eastAsia="Cambria" w:hAnsi="Cambria" w:cs="Cambria"/>
                <w:sz w:val="22"/>
                <w:szCs w:val="22"/>
              </w:rPr>
              <w:t xml:space="preserve">2. </w:t>
            </w:r>
            <w:r w:rsidRPr="00EA298D">
              <w:rPr>
                <w:rFonts w:ascii="Cambria" w:eastAsia="Cambria" w:hAnsi="Cambria" w:cs="Cambria"/>
                <w:sz w:val="22"/>
                <w:szCs w:val="22"/>
              </w:rPr>
              <w:t>Kučina, S., Odak, M., Lasić-Lazić, J. (2021). Digitalna</w:t>
            </w:r>
          </w:p>
          <w:p w14:paraId="66855346" w14:textId="77777777" w:rsidR="00EA298D" w:rsidRPr="00EA298D" w:rsidRDefault="00EA298D" w:rsidP="00EA298D">
            <w:pPr>
              <w:rPr>
                <w:rFonts w:ascii="Cambria" w:eastAsia="Cambria" w:hAnsi="Cambria" w:cs="Cambria"/>
                <w:sz w:val="22"/>
                <w:szCs w:val="22"/>
              </w:rPr>
            </w:pPr>
            <w:r w:rsidRPr="00EA298D">
              <w:rPr>
                <w:rFonts w:ascii="Cambria" w:eastAsia="Cambria" w:hAnsi="Cambria" w:cs="Cambria"/>
                <w:sz w:val="22"/>
                <w:szCs w:val="22"/>
              </w:rPr>
              <w:t>transformacija Novi pristupi i izazovi u obrazovanju. Zagreb:</w:t>
            </w:r>
          </w:p>
          <w:p w14:paraId="23D89340" w14:textId="77777777" w:rsidR="00EA298D" w:rsidRPr="00EA298D" w:rsidRDefault="00EA298D" w:rsidP="00EA298D">
            <w:pPr>
              <w:rPr>
                <w:rFonts w:ascii="Cambria" w:eastAsia="Cambria" w:hAnsi="Cambria" w:cs="Cambria"/>
                <w:sz w:val="22"/>
                <w:szCs w:val="22"/>
              </w:rPr>
            </w:pPr>
            <w:r w:rsidRPr="00EA298D">
              <w:rPr>
                <w:rFonts w:ascii="Cambria" w:eastAsia="Cambria" w:hAnsi="Cambria" w:cs="Cambria"/>
                <w:sz w:val="22"/>
                <w:szCs w:val="22"/>
              </w:rPr>
              <w:t>Sveučilište Sjever. (str.15-27; str. 97-118)</w:t>
            </w:r>
          </w:p>
          <w:p w14:paraId="67687B97" w14:textId="77777777" w:rsidR="00EA298D" w:rsidRDefault="00EA298D" w:rsidP="00E00443">
            <w:pPr>
              <w:rPr>
                <w:rFonts w:ascii="Cambria" w:eastAsia="Cambria" w:hAnsi="Cambria" w:cs="Cambria"/>
                <w:sz w:val="22"/>
                <w:szCs w:val="22"/>
              </w:rPr>
            </w:pPr>
            <w:r>
              <w:rPr>
                <w:rFonts w:ascii="Cambria" w:eastAsia="Cambria" w:hAnsi="Cambria" w:cs="Cambria"/>
                <w:sz w:val="22"/>
                <w:szCs w:val="22"/>
              </w:rPr>
              <w:t xml:space="preserve">3. </w:t>
            </w:r>
            <w:r w:rsidRPr="002F2C00">
              <w:rPr>
                <w:rFonts w:ascii="Cambria" w:eastAsia="Cambria" w:hAnsi="Cambria" w:cs="Cambria"/>
                <w:sz w:val="22"/>
                <w:szCs w:val="22"/>
              </w:rPr>
              <w:t>Marinković, R. (2004)</w:t>
            </w:r>
            <w:r>
              <w:rPr>
                <w:rFonts w:ascii="Cambria" w:eastAsia="Cambria" w:hAnsi="Cambria" w:cs="Cambria"/>
                <w:sz w:val="22"/>
                <w:szCs w:val="22"/>
              </w:rPr>
              <w:t>.</w:t>
            </w:r>
            <w:r w:rsidRPr="002F2C00">
              <w:rPr>
                <w:rFonts w:ascii="Cambria" w:eastAsia="Cambria" w:hAnsi="Cambria" w:cs="Cambria"/>
                <w:sz w:val="22"/>
                <w:szCs w:val="22"/>
              </w:rPr>
              <w:t xml:space="preserve"> Inteligentni sustavi za poučavanje, Zagreb, Hrvatska zajednica tehničke kulture. (Odabrana poglavlja)</w:t>
            </w:r>
          </w:p>
          <w:p w14:paraId="74FC8F07" w14:textId="5357CB1B" w:rsidR="00EA298D" w:rsidRDefault="00EA298D" w:rsidP="00E00443">
            <w:pPr>
              <w:rPr>
                <w:rFonts w:ascii="Cambria" w:eastAsia="Cambria" w:hAnsi="Cambria" w:cs="Cambria"/>
                <w:sz w:val="22"/>
                <w:szCs w:val="22"/>
              </w:rPr>
            </w:pPr>
            <w:r>
              <w:rPr>
                <w:rFonts w:ascii="Cambria" w:eastAsia="Cambria" w:hAnsi="Cambria" w:cs="Cambria"/>
                <w:sz w:val="22"/>
                <w:szCs w:val="22"/>
              </w:rPr>
              <w:t xml:space="preserve">4. </w:t>
            </w:r>
            <w:r w:rsidRPr="00EA298D">
              <w:rPr>
                <w:rFonts w:ascii="Cambria" w:eastAsia="Cambria" w:hAnsi="Cambria" w:cs="Cambria"/>
                <w:sz w:val="22"/>
                <w:szCs w:val="22"/>
              </w:rPr>
              <w:t>Njegovan, I. (2000)</w:t>
            </w:r>
            <w:r>
              <w:rPr>
                <w:rFonts w:ascii="Cambria" w:eastAsia="Cambria" w:hAnsi="Cambria" w:cs="Cambria"/>
                <w:sz w:val="22"/>
                <w:szCs w:val="22"/>
              </w:rPr>
              <w:t xml:space="preserve">. </w:t>
            </w:r>
            <w:r w:rsidRPr="00EA298D">
              <w:rPr>
                <w:rFonts w:ascii="Cambria" w:eastAsia="Cambria" w:hAnsi="Cambria" w:cs="Cambria"/>
                <w:sz w:val="22"/>
                <w:szCs w:val="22"/>
              </w:rPr>
              <w:t>Internet: priručnik za primjenu računala. Zagreb: Pučko otvoreno učilište. (Odabrana poglavlja 5)</w:t>
            </w:r>
          </w:p>
          <w:p w14:paraId="1137239E" w14:textId="5F11E06E" w:rsidR="00EA298D" w:rsidRPr="00EA298D" w:rsidRDefault="00EA298D" w:rsidP="00EA298D">
            <w:pPr>
              <w:rPr>
                <w:rFonts w:ascii="Cambria" w:eastAsia="Cambria" w:hAnsi="Cambria" w:cs="Cambria"/>
                <w:sz w:val="22"/>
                <w:szCs w:val="22"/>
              </w:rPr>
            </w:pPr>
            <w:r>
              <w:rPr>
                <w:rFonts w:ascii="Cambria" w:eastAsia="Cambria" w:hAnsi="Cambria" w:cs="Cambria"/>
                <w:sz w:val="22"/>
                <w:szCs w:val="22"/>
              </w:rPr>
              <w:t xml:space="preserve">5. </w:t>
            </w:r>
            <w:r w:rsidRPr="00EA298D">
              <w:rPr>
                <w:rFonts w:ascii="Cambria" w:eastAsia="Cambria" w:hAnsi="Cambria" w:cs="Cambria"/>
                <w:sz w:val="22"/>
                <w:szCs w:val="22"/>
              </w:rPr>
              <w:t>Russel, S., Norvig, P. (2024). Umjetna inteligencija: Moderan</w:t>
            </w:r>
          </w:p>
          <w:p w14:paraId="2C6C76E6" w14:textId="32A18B3D" w:rsidR="00EA298D" w:rsidRDefault="00EA298D" w:rsidP="00EA298D">
            <w:pPr>
              <w:rPr>
                <w:rFonts w:ascii="Cambria" w:eastAsia="Cambria" w:hAnsi="Cambria" w:cs="Cambria"/>
                <w:sz w:val="22"/>
                <w:szCs w:val="22"/>
              </w:rPr>
            </w:pPr>
            <w:r w:rsidRPr="00EA298D">
              <w:rPr>
                <w:rFonts w:ascii="Cambria" w:eastAsia="Cambria" w:hAnsi="Cambria" w:cs="Cambria"/>
                <w:sz w:val="22"/>
                <w:szCs w:val="22"/>
              </w:rPr>
              <w:t>pristup. Zagreb: Mate d.o.o</w:t>
            </w:r>
            <w:r>
              <w:rPr>
                <w:rFonts w:ascii="Cambria" w:eastAsia="Cambria" w:hAnsi="Cambria" w:cs="Cambria"/>
                <w:sz w:val="22"/>
                <w:szCs w:val="22"/>
              </w:rPr>
              <w:t>.</w:t>
            </w:r>
          </w:p>
          <w:p w14:paraId="3FE51A00" w14:textId="2758B2E4" w:rsidR="00EA298D" w:rsidRDefault="00EA298D" w:rsidP="00E00443">
            <w:pPr>
              <w:rPr>
                <w:rFonts w:ascii="Cambria" w:eastAsia="Cambria" w:hAnsi="Cambria" w:cs="Cambria"/>
                <w:sz w:val="22"/>
                <w:szCs w:val="22"/>
              </w:rPr>
            </w:pPr>
            <w:r>
              <w:rPr>
                <w:rFonts w:ascii="Cambria" w:eastAsia="Cambria" w:hAnsi="Cambria" w:cs="Cambria"/>
                <w:sz w:val="22"/>
                <w:szCs w:val="22"/>
              </w:rPr>
              <w:t xml:space="preserve">6. </w:t>
            </w:r>
            <w:r w:rsidRPr="00EA298D">
              <w:rPr>
                <w:rFonts w:ascii="Cambria" w:eastAsia="Cambria" w:hAnsi="Cambria" w:cs="Cambria"/>
                <w:sz w:val="22"/>
                <w:szCs w:val="22"/>
              </w:rPr>
              <w:t>Ružić-Baf, M.</w:t>
            </w:r>
            <w:r>
              <w:rPr>
                <w:rFonts w:ascii="Cambria" w:eastAsia="Cambria" w:hAnsi="Cambria" w:cs="Cambria"/>
                <w:sz w:val="22"/>
                <w:szCs w:val="22"/>
              </w:rPr>
              <w:t xml:space="preserve"> </w:t>
            </w:r>
            <w:r w:rsidRPr="00EA298D">
              <w:rPr>
                <w:rFonts w:ascii="Cambria" w:eastAsia="Cambria" w:hAnsi="Cambria" w:cs="Cambria"/>
                <w:sz w:val="22"/>
                <w:szCs w:val="22"/>
              </w:rPr>
              <w:t>(2020). Pametno s pametnim telefonom, IKT u odgoju i</w:t>
            </w:r>
            <w:r>
              <w:rPr>
                <w:rFonts w:ascii="Cambria" w:eastAsia="Cambria" w:hAnsi="Cambria" w:cs="Cambria"/>
                <w:sz w:val="22"/>
                <w:szCs w:val="22"/>
              </w:rPr>
              <w:t xml:space="preserve"> </w:t>
            </w:r>
            <w:r w:rsidRPr="00EA298D">
              <w:rPr>
                <w:rFonts w:ascii="Cambria" w:eastAsia="Cambria" w:hAnsi="Cambria" w:cs="Cambria"/>
                <w:sz w:val="22"/>
                <w:szCs w:val="22"/>
              </w:rPr>
              <w:t>obrazoanju. Pula: Sveučilište Jurja Dobrile</w:t>
            </w:r>
            <w:r>
              <w:rPr>
                <w:rFonts w:ascii="Cambria" w:eastAsia="Cambria" w:hAnsi="Cambria" w:cs="Cambria"/>
                <w:sz w:val="22"/>
                <w:szCs w:val="22"/>
              </w:rPr>
              <w:t xml:space="preserve"> u Puli</w:t>
            </w:r>
            <w:r w:rsidRPr="00EA298D">
              <w:rPr>
                <w:rFonts w:ascii="Cambria" w:eastAsia="Cambria" w:hAnsi="Cambria" w:cs="Cambria"/>
                <w:sz w:val="22"/>
                <w:szCs w:val="22"/>
              </w:rPr>
              <w:t>.</w:t>
            </w:r>
          </w:p>
          <w:p w14:paraId="2933B90C" w14:textId="22A0D3DE" w:rsidR="00EA298D" w:rsidRDefault="00EA298D" w:rsidP="00E00443">
            <w:pPr>
              <w:rPr>
                <w:rFonts w:ascii="Cambria" w:eastAsia="Cambria" w:hAnsi="Cambria" w:cs="Cambria"/>
                <w:sz w:val="22"/>
                <w:szCs w:val="22"/>
              </w:rPr>
            </w:pPr>
            <w:r>
              <w:rPr>
                <w:rFonts w:ascii="Cambria" w:eastAsia="Cambria" w:hAnsi="Cambria" w:cs="Cambria"/>
                <w:sz w:val="22"/>
                <w:szCs w:val="22"/>
              </w:rPr>
              <w:lastRenderedPageBreak/>
              <w:t xml:space="preserve">7. </w:t>
            </w:r>
            <w:r w:rsidRPr="00EA298D">
              <w:rPr>
                <w:rFonts w:ascii="Cambria" w:eastAsia="Cambria" w:hAnsi="Cambria" w:cs="Cambria"/>
                <w:sz w:val="22"/>
                <w:szCs w:val="22"/>
              </w:rPr>
              <w:t xml:space="preserve">Tatković, N., </w:t>
            </w:r>
            <w:r>
              <w:rPr>
                <w:rFonts w:ascii="Cambria" w:eastAsia="Cambria" w:hAnsi="Cambria" w:cs="Cambria"/>
                <w:sz w:val="22"/>
                <w:szCs w:val="22"/>
              </w:rPr>
              <w:t>Diković, M., Tatković, S.</w:t>
            </w:r>
            <w:r w:rsidRPr="00EA298D">
              <w:rPr>
                <w:rFonts w:ascii="Cambria" w:eastAsia="Cambria" w:hAnsi="Cambria" w:cs="Cambria"/>
                <w:sz w:val="22"/>
                <w:szCs w:val="22"/>
              </w:rPr>
              <w:t xml:space="preserve"> (201</w:t>
            </w:r>
            <w:r>
              <w:rPr>
                <w:rFonts w:ascii="Cambria" w:eastAsia="Cambria" w:hAnsi="Cambria" w:cs="Cambria"/>
                <w:sz w:val="22"/>
                <w:szCs w:val="22"/>
              </w:rPr>
              <w:t>6</w:t>
            </w:r>
            <w:r w:rsidRPr="00EA298D">
              <w:rPr>
                <w:rFonts w:ascii="Cambria" w:eastAsia="Cambria" w:hAnsi="Cambria" w:cs="Cambria"/>
                <w:sz w:val="22"/>
                <w:szCs w:val="22"/>
              </w:rPr>
              <w:t>)</w:t>
            </w:r>
            <w:r>
              <w:rPr>
                <w:rFonts w:ascii="Cambria" w:eastAsia="Cambria" w:hAnsi="Cambria" w:cs="Cambria"/>
                <w:sz w:val="22"/>
                <w:szCs w:val="22"/>
              </w:rPr>
              <w:t>.</w:t>
            </w:r>
            <w:r w:rsidRPr="00EA298D">
              <w:rPr>
                <w:rFonts w:ascii="Cambria" w:eastAsia="Cambria" w:hAnsi="Cambria" w:cs="Cambria"/>
                <w:sz w:val="22"/>
                <w:szCs w:val="22"/>
              </w:rPr>
              <w:t xml:space="preserve"> </w:t>
            </w:r>
            <w:r>
              <w:rPr>
                <w:rFonts w:ascii="Cambria" w:eastAsia="Cambria" w:hAnsi="Cambria" w:cs="Cambria"/>
                <w:sz w:val="22"/>
                <w:szCs w:val="22"/>
              </w:rPr>
              <w:t>Pedagoško-psihološki asp</w:t>
            </w:r>
            <w:r w:rsidR="003132A8">
              <w:rPr>
                <w:rFonts w:ascii="Cambria" w:eastAsia="Cambria" w:hAnsi="Cambria" w:cs="Cambria"/>
                <w:sz w:val="22"/>
                <w:szCs w:val="22"/>
              </w:rPr>
              <w:t>ekti</w:t>
            </w:r>
            <w:r>
              <w:rPr>
                <w:rFonts w:ascii="Cambria" w:eastAsia="Cambria" w:hAnsi="Cambria" w:cs="Cambria"/>
                <w:sz w:val="22"/>
                <w:szCs w:val="22"/>
              </w:rPr>
              <w:t xml:space="preserve"> komunikacije</w:t>
            </w:r>
            <w:r w:rsidRPr="00EA298D">
              <w:rPr>
                <w:rFonts w:ascii="Cambria" w:eastAsia="Cambria" w:hAnsi="Cambria" w:cs="Cambria"/>
                <w:sz w:val="22"/>
                <w:szCs w:val="22"/>
              </w:rPr>
              <w:t>. Pula: Sveučilište Jurja Dobrile u Puli</w:t>
            </w:r>
            <w:r>
              <w:rPr>
                <w:rFonts w:ascii="Cambria" w:eastAsia="Cambria" w:hAnsi="Cambria" w:cs="Cambria"/>
                <w:sz w:val="22"/>
                <w:szCs w:val="22"/>
              </w:rPr>
              <w:t xml:space="preserve">. </w:t>
            </w:r>
          </w:p>
          <w:p w14:paraId="75148104" w14:textId="314411B2" w:rsidR="00EA298D" w:rsidRDefault="00EA298D" w:rsidP="00E00443">
            <w:pPr>
              <w:rPr>
                <w:rFonts w:ascii="Cambria" w:eastAsia="Cambria" w:hAnsi="Cambria" w:cs="Cambria"/>
                <w:sz w:val="22"/>
                <w:szCs w:val="22"/>
              </w:rPr>
            </w:pPr>
            <w:r>
              <w:rPr>
                <w:rFonts w:ascii="Cambria" w:eastAsia="Cambria" w:hAnsi="Cambria" w:cs="Cambria"/>
                <w:sz w:val="22"/>
                <w:szCs w:val="22"/>
              </w:rPr>
              <w:t xml:space="preserve">8. </w:t>
            </w:r>
            <w:r w:rsidRPr="00EA298D">
              <w:rPr>
                <w:rFonts w:ascii="Cambria" w:eastAsia="Cambria" w:hAnsi="Cambria" w:cs="Cambria"/>
                <w:sz w:val="22"/>
                <w:szCs w:val="22"/>
              </w:rPr>
              <w:t>Težak, Đ. (2002)</w:t>
            </w:r>
            <w:r>
              <w:rPr>
                <w:rFonts w:ascii="Cambria" w:eastAsia="Cambria" w:hAnsi="Cambria" w:cs="Cambria"/>
                <w:sz w:val="22"/>
                <w:szCs w:val="22"/>
              </w:rPr>
              <w:t xml:space="preserve">. </w:t>
            </w:r>
            <w:r w:rsidRPr="00EA298D">
              <w:rPr>
                <w:rFonts w:ascii="Cambria" w:eastAsia="Cambria" w:hAnsi="Cambria" w:cs="Cambria"/>
                <w:sz w:val="22"/>
                <w:szCs w:val="22"/>
              </w:rPr>
              <w:t>Pretraživanje informacija na Internetu. Zagreb: Hrvatska sveučilišna naklada.</w:t>
            </w:r>
          </w:p>
          <w:p w14:paraId="3B44C7F9"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Izborna:</w:t>
            </w:r>
          </w:p>
          <w:p w14:paraId="341D3CF3" w14:textId="6667AA5D" w:rsidR="006D16E7" w:rsidRPr="002F2C00" w:rsidRDefault="00766968" w:rsidP="00E00443">
            <w:pPr>
              <w:rPr>
                <w:rFonts w:ascii="Cambria" w:eastAsia="Cambria" w:hAnsi="Cambria" w:cs="Cambria"/>
                <w:sz w:val="22"/>
                <w:szCs w:val="22"/>
              </w:rPr>
            </w:pPr>
            <w:r>
              <w:rPr>
                <w:rFonts w:ascii="Cambria" w:eastAsia="Cambria" w:hAnsi="Cambria" w:cs="Cambria"/>
                <w:sz w:val="22"/>
                <w:szCs w:val="22"/>
              </w:rPr>
              <w:t>1</w:t>
            </w:r>
            <w:r w:rsidR="006D16E7" w:rsidRPr="002F2C00">
              <w:rPr>
                <w:rFonts w:ascii="Cambria" w:eastAsia="Cambria" w:hAnsi="Cambria" w:cs="Cambria"/>
                <w:sz w:val="22"/>
                <w:szCs w:val="22"/>
              </w:rPr>
              <w:t>. Gordon, D., Vos, J. (2001)</w:t>
            </w:r>
            <w:r w:rsidR="00EA298D">
              <w:rPr>
                <w:rFonts w:ascii="Cambria" w:eastAsia="Cambria" w:hAnsi="Cambria" w:cs="Cambria"/>
                <w:sz w:val="22"/>
                <w:szCs w:val="22"/>
              </w:rPr>
              <w:t>.</w:t>
            </w:r>
            <w:r w:rsidR="006D16E7" w:rsidRPr="002F2C00">
              <w:rPr>
                <w:rFonts w:ascii="Cambria" w:eastAsia="Cambria" w:hAnsi="Cambria" w:cs="Cambria"/>
                <w:sz w:val="22"/>
                <w:szCs w:val="22"/>
              </w:rPr>
              <w:t xml:space="preserve"> Revolucija u učenju </w:t>
            </w:r>
            <w:r w:rsidR="00EA298D">
              <w:rPr>
                <w:rFonts w:ascii="Cambria" w:eastAsia="Cambria" w:hAnsi="Cambria" w:cs="Cambria"/>
                <w:sz w:val="22"/>
                <w:szCs w:val="22"/>
              </w:rPr>
              <w:t>–</w:t>
            </w:r>
            <w:r w:rsidR="006D16E7" w:rsidRPr="002F2C00">
              <w:rPr>
                <w:rFonts w:ascii="Cambria" w:eastAsia="Cambria" w:hAnsi="Cambria" w:cs="Cambria"/>
                <w:sz w:val="22"/>
                <w:szCs w:val="22"/>
              </w:rPr>
              <w:t xml:space="preserve"> kako promijeniti način na koji svijet uči. Zagreb: Educa.</w:t>
            </w:r>
          </w:p>
          <w:p w14:paraId="10ED3976" w14:textId="347F6095" w:rsidR="006D16E7" w:rsidRPr="002F2C00" w:rsidRDefault="00766968" w:rsidP="00E00443">
            <w:pPr>
              <w:rPr>
                <w:rFonts w:ascii="Cambria" w:eastAsia="Cambria" w:hAnsi="Cambria" w:cs="Cambria"/>
                <w:sz w:val="22"/>
                <w:szCs w:val="22"/>
              </w:rPr>
            </w:pPr>
            <w:r>
              <w:rPr>
                <w:rFonts w:ascii="Cambria" w:eastAsia="Cambria" w:hAnsi="Cambria" w:cs="Cambria"/>
                <w:sz w:val="22"/>
                <w:szCs w:val="22"/>
              </w:rPr>
              <w:t>2</w:t>
            </w:r>
            <w:r w:rsidR="006D16E7" w:rsidRPr="002F2C00">
              <w:rPr>
                <w:rFonts w:ascii="Cambria" w:eastAsia="Cambria" w:hAnsi="Cambria" w:cs="Cambria"/>
                <w:sz w:val="22"/>
                <w:szCs w:val="22"/>
              </w:rPr>
              <w:t>. Klippert, H.( (2001)</w:t>
            </w:r>
            <w:r w:rsidR="00EA298D">
              <w:rPr>
                <w:rFonts w:ascii="Cambria" w:eastAsia="Cambria" w:hAnsi="Cambria" w:cs="Cambria"/>
                <w:sz w:val="22"/>
                <w:szCs w:val="22"/>
              </w:rPr>
              <w:t>.</w:t>
            </w:r>
            <w:r w:rsidR="006D16E7" w:rsidRPr="002F2C00">
              <w:rPr>
                <w:rFonts w:ascii="Cambria" w:eastAsia="Cambria" w:hAnsi="Cambria" w:cs="Cambria"/>
                <w:sz w:val="22"/>
                <w:szCs w:val="22"/>
              </w:rPr>
              <w:t xml:space="preserve"> Kako uspješno učiti u timu. Zagreb: Educa.</w:t>
            </w:r>
          </w:p>
          <w:p w14:paraId="77C21A69" w14:textId="0EACB5BF" w:rsidR="006D16E7" w:rsidRPr="002F2C00" w:rsidRDefault="00766968" w:rsidP="00E00443">
            <w:pPr>
              <w:rPr>
                <w:rFonts w:ascii="Cambria" w:eastAsia="Cambria" w:hAnsi="Cambria" w:cs="Cambria"/>
                <w:sz w:val="22"/>
                <w:szCs w:val="22"/>
              </w:rPr>
            </w:pPr>
            <w:r>
              <w:rPr>
                <w:rFonts w:ascii="Cambria" w:eastAsia="Cambria" w:hAnsi="Cambria" w:cs="Cambria"/>
                <w:sz w:val="22"/>
                <w:szCs w:val="22"/>
              </w:rPr>
              <w:t>3</w:t>
            </w:r>
            <w:r w:rsidR="006D16E7" w:rsidRPr="002F2C00">
              <w:rPr>
                <w:rFonts w:ascii="Cambria" w:eastAsia="Cambria" w:hAnsi="Cambria" w:cs="Cambria"/>
                <w:sz w:val="22"/>
                <w:szCs w:val="22"/>
              </w:rPr>
              <w:t>. Matijević, M. (2007)</w:t>
            </w:r>
            <w:r w:rsidR="00EA298D">
              <w:rPr>
                <w:rFonts w:ascii="Cambria" w:eastAsia="Cambria" w:hAnsi="Cambria" w:cs="Cambria"/>
                <w:sz w:val="22"/>
                <w:szCs w:val="22"/>
              </w:rPr>
              <w:t>.</w:t>
            </w:r>
            <w:r w:rsidR="006D16E7" w:rsidRPr="002F2C00">
              <w:rPr>
                <w:rFonts w:ascii="Cambria" w:eastAsia="Cambria" w:hAnsi="Cambria" w:cs="Cambria"/>
                <w:sz w:val="22"/>
                <w:szCs w:val="22"/>
              </w:rPr>
              <w:t xml:space="preserve"> Internet, osobna računala i nova obrazovna, sredina. U: Previšić, V., Šoljan, N. Hrvatić, N. (ur.), Pedagogija: prema cjeloživotnom obrazovanju i društvu znanja. Zagreb: Zavod za pedagogiju i Školska knjiga</w:t>
            </w:r>
            <w:r w:rsidR="00EA298D">
              <w:rPr>
                <w:rFonts w:ascii="Cambria" w:eastAsia="Cambria" w:hAnsi="Cambria" w:cs="Cambria"/>
                <w:sz w:val="22"/>
                <w:szCs w:val="22"/>
              </w:rPr>
              <w:t>.</w:t>
            </w:r>
          </w:p>
          <w:p w14:paraId="6C7C3756" w14:textId="2FC85DBD" w:rsidR="006D16E7" w:rsidRPr="002F2C00" w:rsidRDefault="00766968" w:rsidP="00E00443">
            <w:pPr>
              <w:rPr>
                <w:rFonts w:ascii="Cambria" w:eastAsia="Cambria" w:hAnsi="Cambria" w:cs="Cambria"/>
                <w:sz w:val="22"/>
                <w:szCs w:val="22"/>
              </w:rPr>
            </w:pPr>
            <w:r>
              <w:rPr>
                <w:rFonts w:ascii="Cambria" w:eastAsia="Cambria" w:hAnsi="Cambria" w:cs="Cambria"/>
                <w:sz w:val="22"/>
                <w:szCs w:val="22"/>
              </w:rPr>
              <w:t>4</w:t>
            </w:r>
            <w:r w:rsidR="006D16E7" w:rsidRPr="002F2C00">
              <w:rPr>
                <w:rFonts w:ascii="Cambria" w:eastAsia="Cambria" w:hAnsi="Cambria" w:cs="Cambria"/>
                <w:sz w:val="22"/>
                <w:szCs w:val="22"/>
              </w:rPr>
              <w:t>. Metodički priručnici za osnovnu školu sa CD.</w:t>
            </w:r>
          </w:p>
          <w:p w14:paraId="7463CE8F" w14:textId="2AC48B2B" w:rsidR="006D16E7" w:rsidRPr="002F2C00" w:rsidRDefault="00766968" w:rsidP="00E00443">
            <w:pPr>
              <w:rPr>
                <w:rFonts w:ascii="Cambria" w:eastAsia="Cambria" w:hAnsi="Cambria" w:cs="Cambria"/>
                <w:sz w:val="22"/>
                <w:szCs w:val="22"/>
              </w:rPr>
            </w:pPr>
            <w:r>
              <w:rPr>
                <w:rFonts w:ascii="Cambria" w:eastAsia="Cambria" w:hAnsi="Cambria" w:cs="Cambria"/>
                <w:sz w:val="22"/>
                <w:szCs w:val="22"/>
              </w:rPr>
              <w:t>Mrežne stranice</w:t>
            </w:r>
            <w:r w:rsidR="008702F7">
              <w:rPr>
                <w:rFonts w:ascii="Cambria" w:eastAsia="Cambria" w:hAnsi="Cambria" w:cs="Cambria"/>
                <w:sz w:val="22"/>
                <w:szCs w:val="22"/>
              </w:rPr>
              <w:t xml:space="preserve"> i priručni materijal</w:t>
            </w:r>
            <w:r w:rsidR="006D16E7" w:rsidRPr="002F2C00">
              <w:rPr>
                <w:rFonts w:ascii="Cambria" w:eastAsia="Cambria" w:hAnsi="Cambria" w:cs="Cambria"/>
                <w:sz w:val="22"/>
                <w:szCs w:val="22"/>
              </w:rPr>
              <w:t>:</w:t>
            </w:r>
          </w:p>
          <w:p w14:paraId="33F82894"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1. Barnes, K., Marateo, R. C.,  Ferris, S. P.: Poučavanje i učenje s internetskom generacijom (</w:t>
            </w:r>
            <w:hyperlink r:id="rId13">
              <w:r w:rsidRPr="002F2C00">
                <w:rPr>
                  <w:rFonts w:ascii="Cambria" w:eastAsia="Cambria" w:hAnsi="Cambria" w:cs="Cambria"/>
                  <w:color w:val="0000FF"/>
                  <w:sz w:val="22"/>
                  <w:szCs w:val="22"/>
                  <w:u w:val="single"/>
                </w:rPr>
                <w:t>http://www.carnet.hr/casopis/55/clanci/3</w:t>
              </w:r>
            </w:hyperlink>
            <w:r w:rsidRPr="002F2C00">
              <w:rPr>
                <w:rFonts w:ascii="Cambria" w:eastAsia="Cambria" w:hAnsi="Cambria" w:cs="Cambria"/>
                <w:sz w:val="22"/>
                <w:szCs w:val="22"/>
              </w:rPr>
              <w:t>)</w:t>
            </w:r>
          </w:p>
          <w:p w14:paraId="52398D8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2. CARNet. Nacionalni portal za učenje na daljinu " NikolaTesla". (</w:t>
            </w:r>
            <w:hyperlink r:id="rId14">
              <w:r w:rsidRPr="002F2C00">
                <w:rPr>
                  <w:rFonts w:ascii="Cambria" w:eastAsia="Cambria" w:hAnsi="Cambria" w:cs="Cambria"/>
                  <w:color w:val="0000FF"/>
                  <w:sz w:val="22"/>
                  <w:szCs w:val="22"/>
                  <w:u w:val="single"/>
                </w:rPr>
                <w:t>http://www.carnet.hr/nacionalni_portal_za_udaljeno_ucenje_nikola_tesla</w:t>
              </w:r>
            </w:hyperlink>
            <w:r w:rsidRPr="002F2C00">
              <w:rPr>
                <w:rFonts w:ascii="Cambria" w:eastAsia="Cambria" w:hAnsi="Cambria" w:cs="Cambria"/>
                <w:sz w:val="22"/>
                <w:szCs w:val="22"/>
              </w:rPr>
              <w:t>.)</w:t>
            </w:r>
          </w:p>
          <w:p w14:paraId="04F6829B"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3. CARNet. Školska učilica (</w:t>
            </w:r>
            <w:hyperlink r:id="rId15">
              <w:r w:rsidRPr="002F2C00">
                <w:rPr>
                  <w:rFonts w:ascii="Cambria" w:eastAsia="Cambria" w:hAnsi="Cambria" w:cs="Cambria"/>
                  <w:color w:val="0000FF"/>
                  <w:sz w:val="22"/>
                  <w:szCs w:val="22"/>
                  <w:u w:val="single"/>
                </w:rPr>
                <w:t>http://www.carnet.hr/skolska_ucilica</w:t>
              </w:r>
            </w:hyperlink>
            <w:r w:rsidRPr="002F2C00">
              <w:rPr>
                <w:rFonts w:ascii="Cambria" w:eastAsia="Cambria" w:hAnsi="Cambria" w:cs="Cambria"/>
                <w:sz w:val="22"/>
                <w:szCs w:val="22"/>
              </w:rPr>
              <w:t>.</w:t>
            </w:r>
          </w:p>
          <w:p w14:paraId="7FFD27A2" w14:textId="77777777" w:rsidR="006D16E7" w:rsidRPr="002F2C00" w:rsidRDefault="006D16E7" w:rsidP="00E00443">
            <w:pPr>
              <w:rPr>
                <w:rFonts w:ascii="Cambria" w:eastAsia="Cambria" w:hAnsi="Cambria" w:cs="Cambria"/>
                <w:sz w:val="22"/>
                <w:szCs w:val="22"/>
              </w:rPr>
            </w:pPr>
            <w:r w:rsidRPr="002F2C00">
              <w:rPr>
                <w:rFonts w:ascii="Cambria" w:eastAsia="Cambria" w:hAnsi="Cambria" w:cs="Cambria"/>
                <w:sz w:val="22"/>
                <w:szCs w:val="22"/>
              </w:rPr>
              <w:t>Dovedan, Z. Nove tehnologije i obrazovanje, Informatologia, vol. 36, 1, 2003, str. 54-57.</w:t>
            </w:r>
          </w:p>
          <w:p w14:paraId="5F4CF09C" w14:textId="77777777" w:rsidR="00EA298D" w:rsidRPr="00EA298D" w:rsidRDefault="006D16E7" w:rsidP="00EA298D">
            <w:pPr>
              <w:rPr>
                <w:rFonts w:ascii="Cambria" w:eastAsia="Cambria" w:hAnsi="Cambria" w:cs="Cambria"/>
                <w:sz w:val="22"/>
                <w:szCs w:val="22"/>
              </w:rPr>
            </w:pPr>
            <w:r w:rsidRPr="002F2C00">
              <w:rPr>
                <w:rFonts w:ascii="Cambria" w:eastAsia="Cambria" w:hAnsi="Cambria" w:cs="Cambria"/>
                <w:sz w:val="22"/>
                <w:szCs w:val="22"/>
              </w:rPr>
              <w:t xml:space="preserve">4. </w:t>
            </w:r>
            <w:r w:rsidR="00EA298D" w:rsidRPr="00EA298D">
              <w:rPr>
                <w:rFonts w:ascii="Cambria" w:eastAsia="Cambria" w:hAnsi="Cambria" w:cs="Cambria"/>
                <w:sz w:val="22"/>
                <w:szCs w:val="22"/>
              </w:rPr>
              <w:t>Digital education action plan 2021-2027 (2020). Resetting education</w:t>
            </w:r>
          </w:p>
          <w:p w14:paraId="25B781E4" w14:textId="77777777" w:rsidR="00EA298D" w:rsidRPr="00EA298D" w:rsidRDefault="00EA298D" w:rsidP="00EA298D">
            <w:pPr>
              <w:rPr>
                <w:rFonts w:ascii="Cambria" w:eastAsia="Cambria" w:hAnsi="Cambria" w:cs="Cambria"/>
                <w:sz w:val="22"/>
                <w:szCs w:val="22"/>
              </w:rPr>
            </w:pPr>
            <w:r w:rsidRPr="00EA298D">
              <w:rPr>
                <w:rFonts w:ascii="Cambria" w:eastAsia="Cambria" w:hAnsi="Cambria" w:cs="Cambria"/>
                <w:sz w:val="22"/>
                <w:szCs w:val="22"/>
              </w:rPr>
              <w:t>and training for the digital age.</w:t>
            </w:r>
          </w:p>
          <w:p w14:paraId="70B22EFC" w14:textId="5BE40C40" w:rsidR="00766968" w:rsidRDefault="00766968" w:rsidP="00766968">
            <w:pPr>
              <w:rPr>
                <w:rFonts w:ascii="Cambria" w:eastAsia="Cambria" w:hAnsi="Cambria" w:cs="Cambria"/>
                <w:sz w:val="22"/>
                <w:szCs w:val="22"/>
              </w:rPr>
            </w:pPr>
            <w:hyperlink r:id="rId16" w:history="1">
              <w:r w:rsidRPr="00C05CBB">
                <w:rPr>
                  <w:rStyle w:val="Hiperveza"/>
                  <w:rFonts w:ascii="Cambria" w:eastAsia="Cambria" w:hAnsi="Cambria" w:cs="Cambria"/>
                  <w:sz w:val="22"/>
                  <w:szCs w:val="22"/>
                </w:rPr>
                <w:t>https://ec.europa.eu/education/sites/default/files/document-library-docs/deap-communication-sept2020_en.pdf</w:t>
              </w:r>
            </w:hyperlink>
          </w:p>
          <w:p w14:paraId="79625AE8" w14:textId="47FCBFC8" w:rsidR="006D16E7" w:rsidRPr="00766968" w:rsidRDefault="00766968" w:rsidP="00766968">
            <w:pPr>
              <w:rPr>
                <w:rFonts w:ascii="Cambria" w:eastAsia="Cambria" w:hAnsi="Cambria" w:cs="Cambria"/>
                <w:sz w:val="22"/>
                <w:szCs w:val="22"/>
              </w:rPr>
            </w:pPr>
            <w:r>
              <w:rPr>
                <w:rFonts w:ascii="Cambria" w:eastAsia="Cambria" w:hAnsi="Cambria" w:cs="Cambria"/>
                <w:sz w:val="22"/>
                <w:szCs w:val="22"/>
              </w:rPr>
              <w:t xml:space="preserve">5. </w:t>
            </w:r>
            <w:r w:rsidR="006D16E7" w:rsidRPr="00766968">
              <w:rPr>
                <w:rFonts w:ascii="Cambria" w:eastAsia="Cambria" w:hAnsi="Cambria" w:cs="Cambria"/>
                <w:sz w:val="22"/>
                <w:szCs w:val="22"/>
              </w:rPr>
              <w:t>Hargadon, S. Educational Networking: The important role Web 2.0</w:t>
            </w:r>
            <w:r w:rsidR="00EA298D" w:rsidRPr="00766968">
              <w:rPr>
                <w:rFonts w:ascii="Cambria" w:eastAsia="Cambria" w:hAnsi="Cambria" w:cs="Cambria"/>
                <w:sz w:val="22"/>
                <w:szCs w:val="22"/>
              </w:rPr>
              <w:t xml:space="preserve"> </w:t>
            </w:r>
            <w:r w:rsidR="006D16E7" w:rsidRPr="00766968">
              <w:rPr>
                <w:rFonts w:ascii="Cambria" w:eastAsia="Cambria" w:hAnsi="Cambria" w:cs="Cambria"/>
                <w:sz w:val="22"/>
                <w:szCs w:val="22"/>
              </w:rPr>
              <w:t>will play in education.</w:t>
            </w:r>
            <w:r w:rsidR="00EA298D" w:rsidRPr="00766968">
              <w:rPr>
                <w:rFonts w:ascii="Cambria" w:eastAsia="Cambria" w:hAnsi="Cambria" w:cs="Cambria"/>
                <w:sz w:val="22"/>
                <w:szCs w:val="22"/>
              </w:rPr>
              <w:t xml:space="preserve"> </w:t>
            </w:r>
            <w:r w:rsidR="006D16E7" w:rsidRPr="00766968">
              <w:rPr>
                <w:rFonts w:ascii="Cambria" w:eastAsia="Cambria" w:hAnsi="Cambria" w:cs="Cambria"/>
                <w:sz w:val="22"/>
                <w:szCs w:val="22"/>
              </w:rPr>
              <w:t>(http://www.stevehargadon.com/2009/12/socialnetworking-in-education.html.</w:t>
            </w:r>
          </w:p>
          <w:p w14:paraId="4D466A1F" w14:textId="6BD82D6E" w:rsidR="006D16E7" w:rsidRPr="002F2C00" w:rsidRDefault="00EA298D" w:rsidP="00E00443">
            <w:pPr>
              <w:rPr>
                <w:rFonts w:ascii="Cambria" w:eastAsia="Cambria" w:hAnsi="Cambria" w:cs="Cambria"/>
                <w:sz w:val="22"/>
                <w:szCs w:val="22"/>
              </w:rPr>
            </w:pPr>
            <w:r>
              <w:rPr>
                <w:rFonts w:ascii="Cambria" w:eastAsia="Cambria" w:hAnsi="Cambria" w:cs="Cambria"/>
                <w:sz w:val="22"/>
                <w:szCs w:val="22"/>
              </w:rPr>
              <w:t>6</w:t>
            </w:r>
            <w:r w:rsidR="006D16E7" w:rsidRPr="002F2C00">
              <w:rPr>
                <w:rFonts w:ascii="Cambria" w:eastAsia="Cambria" w:hAnsi="Cambria" w:cs="Cambria"/>
                <w:sz w:val="22"/>
                <w:szCs w:val="22"/>
              </w:rPr>
              <w:t>. Pivec, M.: Igra i učenje: Potencijali učenja kroz igru (http://www.carnet.hr/casopis/49/clanci/1)</w:t>
            </w:r>
          </w:p>
          <w:p w14:paraId="2161FA36" w14:textId="08DC9954" w:rsidR="006D16E7" w:rsidRPr="002F2C00" w:rsidRDefault="00EA298D" w:rsidP="00E00443">
            <w:pPr>
              <w:rPr>
                <w:rFonts w:ascii="Cambria" w:eastAsia="Cambria" w:hAnsi="Cambria" w:cs="Cambria"/>
                <w:sz w:val="22"/>
                <w:szCs w:val="22"/>
              </w:rPr>
            </w:pPr>
            <w:r>
              <w:rPr>
                <w:rFonts w:ascii="Cambria" w:eastAsia="Cambria" w:hAnsi="Cambria" w:cs="Cambria"/>
                <w:sz w:val="22"/>
                <w:szCs w:val="22"/>
              </w:rPr>
              <w:t>7</w:t>
            </w:r>
            <w:r w:rsidR="006D16E7" w:rsidRPr="002F2C00">
              <w:rPr>
                <w:rFonts w:ascii="Cambria" w:eastAsia="Cambria" w:hAnsi="Cambria" w:cs="Cambria"/>
                <w:sz w:val="22"/>
                <w:szCs w:val="22"/>
              </w:rPr>
              <w:t>. Pivac</w:t>
            </w:r>
            <w:r w:rsidR="008702F7">
              <w:rPr>
                <w:rFonts w:ascii="Cambria" w:eastAsia="Cambria" w:hAnsi="Cambria" w:cs="Cambria"/>
                <w:sz w:val="22"/>
                <w:szCs w:val="22"/>
              </w:rPr>
              <w:t xml:space="preserve">, </w:t>
            </w:r>
            <w:bookmarkStart w:id="2" w:name="_GoBack"/>
            <w:bookmarkEnd w:id="2"/>
            <w:r w:rsidR="006D16E7" w:rsidRPr="002F2C00">
              <w:rPr>
                <w:rFonts w:ascii="Cambria" w:eastAsia="Cambria" w:hAnsi="Cambria" w:cs="Cambria"/>
                <w:sz w:val="22"/>
                <w:szCs w:val="22"/>
              </w:rPr>
              <w:t>J.</w:t>
            </w:r>
            <w:r w:rsidR="008702F7">
              <w:rPr>
                <w:rFonts w:ascii="Cambria" w:eastAsia="Cambria" w:hAnsi="Cambria" w:cs="Cambria"/>
                <w:sz w:val="22"/>
                <w:szCs w:val="22"/>
              </w:rPr>
              <w:t xml:space="preserve"> </w:t>
            </w:r>
            <w:r w:rsidR="006D16E7" w:rsidRPr="002F2C00">
              <w:rPr>
                <w:rFonts w:ascii="Cambria" w:eastAsia="Cambria" w:hAnsi="Cambria" w:cs="Cambria"/>
                <w:sz w:val="22"/>
                <w:szCs w:val="22"/>
              </w:rPr>
              <w:t>(2000)</w:t>
            </w:r>
            <w:r w:rsidR="008702F7">
              <w:rPr>
                <w:rFonts w:ascii="Cambria" w:eastAsia="Cambria" w:hAnsi="Cambria" w:cs="Cambria"/>
                <w:sz w:val="22"/>
                <w:szCs w:val="22"/>
              </w:rPr>
              <w:t xml:space="preserve">. </w:t>
            </w:r>
            <w:r w:rsidR="006D16E7" w:rsidRPr="002F2C00">
              <w:rPr>
                <w:rFonts w:ascii="Cambria" w:eastAsia="Cambria" w:hAnsi="Cambria" w:cs="Cambria"/>
                <w:sz w:val="22"/>
                <w:szCs w:val="22"/>
              </w:rPr>
              <w:t>Inovativnom školom u društvo znanja. Zagreb: Hrvatski pedagoško-književni zbor.</w:t>
            </w:r>
          </w:p>
          <w:p w14:paraId="46C8A004" w14:textId="13659612" w:rsidR="006D16E7" w:rsidRPr="002F2C00" w:rsidRDefault="00EA298D" w:rsidP="00E00443">
            <w:pPr>
              <w:rPr>
                <w:rFonts w:ascii="Cambria" w:eastAsia="Cambria" w:hAnsi="Cambria" w:cs="Cambria"/>
                <w:sz w:val="22"/>
                <w:szCs w:val="22"/>
              </w:rPr>
            </w:pPr>
            <w:r>
              <w:rPr>
                <w:rFonts w:ascii="Cambria" w:eastAsia="Cambria" w:hAnsi="Cambria" w:cs="Cambria"/>
                <w:sz w:val="22"/>
                <w:szCs w:val="22"/>
              </w:rPr>
              <w:t>8</w:t>
            </w:r>
            <w:r w:rsidR="006D16E7" w:rsidRPr="002F2C00">
              <w:rPr>
                <w:rFonts w:ascii="Cambria" w:eastAsia="Cambria" w:hAnsi="Cambria" w:cs="Cambria"/>
                <w:sz w:val="22"/>
                <w:szCs w:val="22"/>
              </w:rPr>
              <w:t>. Šavle, S. (2001)</w:t>
            </w:r>
            <w:r w:rsidR="008702F7">
              <w:rPr>
                <w:rFonts w:ascii="Cambria" w:eastAsia="Cambria" w:hAnsi="Cambria" w:cs="Cambria"/>
                <w:sz w:val="22"/>
                <w:szCs w:val="22"/>
              </w:rPr>
              <w:t>.</w:t>
            </w:r>
            <w:r w:rsidR="006D16E7" w:rsidRPr="002F2C00">
              <w:rPr>
                <w:rFonts w:ascii="Cambria" w:eastAsia="Cambria" w:hAnsi="Cambria" w:cs="Cambria"/>
                <w:sz w:val="22"/>
                <w:szCs w:val="22"/>
              </w:rPr>
              <w:t xml:space="preserve"> Internet. Rijeka: Adamić.</w:t>
            </w:r>
          </w:p>
        </w:tc>
      </w:tr>
    </w:tbl>
    <w:p w14:paraId="7EF4BE73" w14:textId="77777777" w:rsidR="006D16E7" w:rsidRPr="002F2C00" w:rsidRDefault="006D16E7" w:rsidP="006D16E7">
      <w:pPr>
        <w:rPr>
          <w:rFonts w:ascii="Cambria" w:eastAsia="Cambria" w:hAnsi="Cambria" w:cs="Cambria"/>
          <w:sz w:val="22"/>
          <w:szCs w:val="22"/>
        </w:rPr>
      </w:pPr>
    </w:p>
    <w:p w14:paraId="0E3B44FB" w14:textId="77777777" w:rsidR="006D16E7" w:rsidRPr="002F2C00" w:rsidRDefault="006D16E7" w:rsidP="006D16E7"/>
    <w:p w14:paraId="0A7FB091" w14:textId="47AACB37" w:rsidR="009B365A" w:rsidRPr="00C875AD" w:rsidRDefault="00ED100A" w:rsidP="00C875AD">
      <w:pPr>
        <w:rPr>
          <w:lang w:eastAsia="en-US"/>
        </w:rPr>
      </w:pPr>
      <w:r>
        <w:rPr>
          <w:lang w:eastAsia="en-US"/>
        </w:rPr>
        <w:br w:type="page"/>
      </w:r>
    </w:p>
    <w:tbl>
      <w:tblPr>
        <w:tblStyle w:val="a9"/>
        <w:tblW w:w="9052" w:type="dxa"/>
        <w:tblInd w:w="0" w:type="dxa"/>
        <w:tblLayout w:type="fixed"/>
        <w:tblLook w:val="0600" w:firstRow="0" w:lastRow="0" w:firstColumn="0" w:lastColumn="0" w:noHBand="1" w:noVBand="1"/>
      </w:tblPr>
      <w:tblGrid>
        <w:gridCol w:w="2388"/>
        <w:gridCol w:w="2138"/>
        <w:gridCol w:w="495"/>
        <w:gridCol w:w="1064"/>
        <w:gridCol w:w="276"/>
        <w:gridCol w:w="428"/>
        <w:gridCol w:w="986"/>
        <w:gridCol w:w="1277"/>
      </w:tblGrid>
      <w:tr w:rsidR="009B365A" w:rsidRPr="002F2C00" w14:paraId="648D21AF"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A553CF"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38FAB20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522F9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F84E6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199902</w:t>
            </w:r>
          </w:p>
          <w:p w14:paraId="2CE3C49E" w14:textId="79EFF9E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jezik </w:t>
            </w:r>
            <w:r w:rsidR="00534BEB">
              <w:rPr>
                <w:rFonts w:ascii="Cambria" w:eastAsia="Cambria" w:hAnsi="Cambria" w:cs="Cambria"/>
                <w:sz w:val="22"/>
                <w:szCs w:val="22"/>
              </w:rPr>
              <w:t>1</w:t>
            </w:r>
          </w:p>
        </w:tc>
      </w:tr>
      <w:tr w:rsidR="009B365A" w:rsidRPr="002F2C00" w14:paraId="364FF2FC"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8C54B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p w14:paraId="169BB83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Suradnica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F702D9" w14:textId="703F6FB6" w:rsidR="009B365A" w:rsidRPr="009279F4" w:rsidRDefault="003132A8">
            <w:pPr>
              <w:rPr>
                <w:rFonts w:asciiTheme="minorHAnsi" w:eastAsia="Cambria" w:hAnsiTheme="minorHAnsi" w:cs="Cambria"/>
                <w:color w:val="0000FF"/>
                <w:sz w:val="22"/>
                <w:szCs w:val="22"/>
                <w:u w:val="single"/>
              </w:rPr>
            </w:pPr>
            <w:hyperlink r:id="rId17">
              <w:r w:rsidR="00CC5824">
                <w:rPr>
                  <w:rFonts w:ascii="Cambria" w:eastAsia="Cambria" w:hAnsi="Cambria" w:cs="Cambria"/>
                  <w:color w:val="0000FF"/>
                  <w:sz w:val="22"/>
                  <w:szCs w:val="22"/>
                  <w:u w:val="single"/>
                </w:rPr>
                <w:t>I</w:t>
              </w:r>
              <w:r w:rsidR="000A289F" w:rsidRPr="002F2C00">
                <w:rPr>
                  <w:rFonts w:ascii="Cambria" w:eastAsia="Cambria" w:hAnsi="Cambria" w:cs="Cambria"/>
                  <w:color w:val="0000FF"/>
                  <w:sz w:val="22"/>
                  <w:szCs w:val="22"/>
                  <w:u w:val="single"/>
                </w:rPr>
                <w:t xml:space="preserve">zv. prof. dr. sc. Helena Pavletić </w:t>
              </w:r>
            </w:hyperlink>
            <w:r w:rsidR="009279F4" w:rsidRPr="009279F4">
              <w:rPr>
                <w:rFonts w:asciiTheme="minorHAnsi" w:hAnsiTheme="minorHAnsi"/>
                <w:sz w:val="22"/>
                <w:szCs w:val="22"/>
              </w:rPr>
              <w:t>(nositeljica)</w:t>
            </w:r>
            <w:r w:rsidR="000A289F" w:rsidRPr="009279F4">
              <w:rPr>
                <w:rFonts w:asciiTheme="minorHAnsi" w:hAnsiTheme="minorHAnsi"/>
                <w:sz w:val="22"/>
                <w:szCs w:val="22"/>
              </w:rPr>
              <w:fldChar w:fldCharType="begin"/>
            </w:r>
            <w:r w:rsidR="000A289F" w:rsidRPr="009279F4">
              <w:rPr>
                <w:rFonts w:asciiTheme="minorHAnsi" w:hAnsiTheme="minorHAnsi"/>
                <w:sz w:val="22"/>
                <w:szCs w:val="22"/>
              </w:rPr>
              <w:instrText xml:space="preserve"> HYPERLINK "https://fooz.unipu.hr/fooz/helena.pavletic" </w:instrText>
            </w:r>
            <w:r w:rsidR="000A289F" w:rsidRPr="009279F4">
              <w:rPr>
                <w:rFonts w:asciiTheme="minorHAnsi" w:hAnsiTheme="minorHAnsi"/>
                <w:sz w:val="22"/>
                <w:szCs w:val="22"/>
              </w:rPr>
              <w:fldChar w:fldCharType="separate"/>
            </w:r>
          </w:p>
          <w:p w14:paraId="15353C1D" w14:textId="77777777" w:rsidR="009B365A" w:rsidRPr="002F2C00" w:rsidRDefault="000A289F">
            <w:pPr>
              <w:rPr>
                <w:rFonts w:ascii="Cambria" w:eastAsia="Cambria" w:hAnsi="Cambria" w:cs="Cambria"/>
                <w:sz w:val="22"/>
                <w:szCs w:val="22"/>
              </w:rPr>
            </w:pPr>
            <w:r w:rsidRPr="009279F4">
              <w:rPr>
                <w:rFonts w:asciiTheme="minorHAnsi" w:hAnsiTheme="minorHAnsi"/>
                <w:sz w:val="22"/>
                <w:szCs w:val="22"/>
              </w:rPr>
              <w:fldChar w:fldCharType="end"/>
            </w:r>
            <w:hyperlink r:id="rId18">
              <w:r w:rsidRPr="009279F4">
                <w:rPr>
                  <w:rFonts w:asciiTheme="minorHAnsi" w:eastAsia="Cambria" w:hAnsiTheme="minorHAnsi" w:cs="Cambria"/>
                  <w:color w:val="0000FF"/>
                  <w:sz w:val="22"/>
                  <w:szCs w:val="22"/>
                  <w:u w:val="single"/>
                </w:rPr>
                <w:t>Helena Džin, naslovna asistentica</w:t>
              </w:r>
            </w:hyperlink>
          </w:p>
        </w:tc>
      </w:tr>
      <w:tr w:rsidR="009B365A" w:rsidRPr="002F2C00" w14:paraId="184894A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298E3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4146D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2D324D8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7BBAF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C13A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8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BDEC82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B0FEF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prijediplomski </w:t>
            </w:r>
          </w:p>
        </w:tc>
      </w:tr>
      <w:tr w:rsidR="009B365A" w:rsidRPr="002F2C00" w14:paraId="090501C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D5215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6DC72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zimski</w:t>
            </w:r>
          </w:p>
        </w:tc>
        <w:tc>
          <w:tcPr>
            <w:tcW w:w="18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27DD90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FC45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700CF181"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22C53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F42A6A" w14:textId="3E47CC9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učionica </w:t>
            </w:r>
          </w:p>
        </w:tc>
        <w:tc>
          <w:tcPr>
            <w:tcW w:w="18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20C0C2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3A564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68C6BA09"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99CA8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FBF7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w:t>
            </w:r>
          </w:p>
        </w:tc>
        <w:tc>
          <w:tcPr>
            <w:tcW w:w="18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E512FD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A58AB3" w14:textId="732958F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30P – 15</w:t>
            </w:r>
            <w:r w:rsidR="00444ACB">
              <w:rPr>
                <w:rFonts w:ascii="Cambria" w:eastAsia="Cambria" w:hAnsi="Cambria" w:cs="Cambria"/>
                <w:sz w:val="22"/>
                <w:szCs w:val="22"/>
              </w:rPr>
              <w:t>S</w:t>
            </w:r>
            <w:r w:rsidRPr="002F2C00">
              <w:rPr>
                <w:rFonts w:ascii="Cambria" w:eastAsia="Cambria" w:hAnsi="Cambria" w:cs="Cambria"/>
                <w:sz w:val="22"/>
                <w:szCs w:val="22"/>
              </w:rPr>
              <w:t xml:space="preserve"> – 15</w:t>
            </w:r>
            <w:r w:rsidR="00444ACB">
              <w:rPr>
                <w:rFonts w:ascii="Cambria" w:eastAsia="Cambria" w:hAnsi="Cambria" w:cs="Cambria"/>
                <w:sz w:val="22"/>
                <w:szCs w:val="22"/>
              </w:rPr>
              <w:t>V</w:t>
            </w:r>
            <w:r w:rsidRPr="002F2C00">
              <w:rPr>
                <w:rFonts w:ascii="Cambria" w:eastAsia="Cambria" w:hAnsi="Cambria" w:cs="Cambria"/>
                <w:sz w:val="22"/>
                <w:szCs w:val="22"/>
              </w:rPr>
              <w:t xml:space="preserve">   </w:t>
            </w:r>
          </w:p>
        </w:tc>
      </w:tr>
      <w:tr w:rsidR="009B365A" w:rsidRPr="002F2C00" w14:paraId="07C79D92"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DBD0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D1E19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Nema preduvjeta za upis, a za svladavanje je preduvjet upisati istoimeni kolegij na portalu za udaljeno učenje.  </w:t>
            </w:r>
          </w:p>
        </w:tc>
      </w:tr>
      <w:tr w:rsidR="009B365A" w:rsidRPr="002F2C00" w14:paraId="281EF0F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F4A35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2BD88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jezik II., Dječja književnost, Medijska kultura </w:t>
            </w:r>
          </w:p>
        </w:tc>
      </w:tr>
      <w:tr w:rsidR="009B365A" w:rsidRPr="002F2C00" w14:paraId="695F1AE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0FDEF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EAA23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usvojiti kompetencije za pravilnu primjenu normi hrvatskoga standardnog jezika (ortografska i fonološka norma)</w:t>
            </w:r>
          </w:p>
        </w:tc>
      </w:tr>
      <w:tr w:rsidR="009B365A" w:rsidRPr="002F2C00" w14:paraId="7D0DB372"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9836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63853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pravilno definirati pojam standardnoga jezika i jezičnih razina</w:t>
            </w:r>
          </w:p>
          <w:p w14:paraId="06FB38A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objasniti odmak od standardnojezičnih normi</w:t>
            </w:r>
          </w:p>
          <w:p w14:paraId="6EB9F6A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usporediti normativna pravila u pravopisnim priručnicima</w:t>
            </w:r>
          </w:p>
          <w:p w14:paraId="6F391CA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primjenjivati stečena znanja iz ortoepije i ortografije u izradi i prezentaciji usmenog izlaganja</w:t>
            </w:r>
          </w:p>
        </w:tc>
      </w:tr>
      <w:tr w:rsidR="009B365A" w:rsidRPr="002F2C00" w14:paraId="3A14B142"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1AA08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21CD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Standardni jezik i norme</w:t>
            </w:r>
          </w:p>
          <w:p w14:paraId="02CD57A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Normativni priručnici</w:t>
            </w:r>
          </w:p>
          <w:p w14:paraId="1AA8EF0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Pravopisi hrvatskoga jezika</w:t>
            </w:r>
          </w:p>
          <w:p w14:paraId="5DE7747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Pravopisna pravila</w:t>
            </w:r>
          </w:p>
          <w:p w14:paraId="136C6A5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Fonološko ustrojstvo hrvatskoga jezika</w:t>
            </w:r>
          </w:p>
          <w:p w14:paraId="4138C6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Glasovne promjene</w:t>
            </w:r>
          </w:p>
        </w:tc>
      </w:tr>
      <w:tr w:rsidR="009B365A" w:rsidRPr="002F2C00" w14:paraId="6F20CFB7" w14:textId="77777777">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6E0F4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3F0A6C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0DED40C7" w14:textId="77777777" w:rsidR="009B365A" w:rsidRPr="002F2C00" w:rsidRDefault="009B365A">
            <w:pPr>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DABCD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8BD7A1" w14:textId="77777777" w:rsidR="009B365A" w:rsidRPr="002F2C00" w:rsidRDefault="009B365A">
            <w:pPr>
              <w:rPr>
                <w:rFonts w:ascii="Cambria" w:eastAsia="Cambria" w:hAnsi="Cambria" w:cs="Cambria"/>
                <w:sz w:val="22"/>
                <w:szCs w:val="22"/>
              </w:rPr>
            </w:pPr>
          </w:p>
          <w:p w14:paraId="52DC0C8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p w14:paraId="5EDAB851" w14:textId="77777777" w:rsidR="009B365A" w:rsidRPr="002F2C00" w:rsidRDefault="009B365A">
            <w:pPr>
              <w:rPr>
                <w:rFonts w:ascii="Cambria" w:eastAsia="Cambria" w:hAnsi="Cambria" w:cs="Cambria"/>
                <w:sz w:val="22"/>
                <w:szCs w:val="22"/>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DDEAA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7E9E8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9416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4C1A2948"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8CD8B7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6BB13D" w14:textId="77777777" w:rsidR="009B365A" w:rsidRPr="00964072" w:rsidRDefault="00AE01C5">
            <w:pPr>
              <w:rPr>
                <w:rFonts w:ascii="Cambria" w:eastAsia="Cambria" w:hAnsi="Cambria" w:cs="Cambria"/>
                <w:sz w:val="22"/>
                <w:szCs w:val="22"/>
              </w:rPr>
            </w:pPr>
            <w:r w:rsidRPr="00964072">
              <w:rPr>
                <w:rFonts w:ascii="Cambria" w:eastAsia="Cambria" w:hAnsi="Cambria" w:cs="Cambria"/>
                <w:sz w:val="22"/>
                <w:szCs w:val="22"/>
              </w:rPr>
              <w:t>aktivnost na</w:t>
            </w:r>
            <w:r w:rsidR="000A289F" w:rsidRPr="00964072">
              <w:rPr>
                <w:rFonts w:ascii="Cambria" w:eastAsia="Cambria" w:hAnsi="Cambria" w:cs="Cambria"/>
                <w:sz w:val="22"/>
                <w:szCs w:val="22"/>
              </w:rPr>
              <w:t xml:space="preserve"> nastav</w:t>
            </w:r>
            <w:r w:rsidRPr="00964072">
              <w:rPr>
                <w:rFonts w:ascii="Cambria" w:eastAsia="Cambria" w:hAnsi="Cambria" w:cs="Cambria"/>
                <w:sz w:val="22"/>
                <w:szCs w:val="22"/>
              </w:rPr>
              <w:t>i</w:t>
            </w:r>
            <w:r w:rsidR="000A289F" w:rsidRPr="00964072">
              <w:rPr>
                <w:rFonts w:ascii="Cambria" w:eastAsia="Cambria" w:hAnsi="Cambria" w:cs="Cambria"/>
                <w:sz w:val="22"/>
                <w:szCs w:val="22"/>
              </w:rPr>
              <w:t xml:space="preserve"> (P, S)</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7B51AC" w14:textId="77777777" w:rsidR="009B365A" w:rsidRPr="00964072" w:rsidRDefault="000A289F">
            <w:pPr>
              <w:rPr>
                <w:rFonts w:ascii="Cambria" w:eastAsia="Cambria" w:hAnsi="Cambria" w:cs="Cambria"/>
                <w:sz w:val="22"/>
                <w:szCs w:val="22"/>
              </w:rPr>
            </w:pPr>
            <w:r w:rsidRPr="00964072">
              <w:rPr>
                <w:rFonts w:ascii="Cambria" w:eastAsia="Cambria" w:hAnsi="Cambria" w:cs="Cambria"/>
                <w:sz w:val="22"/>
                <w:szCs w:val="22"/>
              </w:rPr>
              <w:t> </w:t>
            </w:r>
            <w:r w:rsidRPr="00964072">
              <w:rPr>
                <w:rFonts w:ascii="Cambria" w:hAnsi="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F8E529" w14:textId="6EB5A6F2"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4</w:t>
            </w:r>
            <w:r w:rsidR="00E37E81">
              <w:rPr>
                <w:rFonts w:ascii="Cambria" w:eastAsia="Cambria" w:hAnsi="Cambria" w:cs="Cambria"/>
                <w:sz w:val="22"/>
                <w:szCs w:val="22"/>
              </w:rPr>
              <w:t>5</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7C4025" w14:textId="2D08C869"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1,</w:t>
            </w:r>
            <w:r w:rsidR="00E37E81">
              <w:rPr>
                <w:rFonts w:ascii="Cambria" w:eastAsia="Cambria" w:hAnsi="Cambria" w:cs="Cambria"/>
                <w:sz w:val="22"/>
                <w:szCs w:val="22"/>
              </w:rPr>
              <w:t>5</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B594CC" w14:textId="293CB85F"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10%</w:t>
            </w:r>
          </w:p>
        </w:tc>
      </w:tr>
      <w:tr w:rsidR="009B365A" w:rsidRPr="002F2C00" w14:paraId="78EEFB2E"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2AE7A7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9CC966" w14:textId="77777777" w:rsidR="009B365A" w:rsidRPr="00964072" w:rsidRDefault="000A289F">
            <w:pPr>
              <w:rPr>
                <w:rFonts w:ascii="Cambria" w:eastAsia="Cambria" w:hAnsi="Cambria" w:cs="Cambria"/>
                <w:sz w:val="22"/>
                <w:szCs w:val="22"/>
              </w:rPr>
            </w:pPr>
            <w:r w:rsidRPr="00964072">
              <w:rPr>
                <w:rFonts w:ascii="Cambria" w:eastAsia="Cambria" w:hAnsi="Cambria" w:cs="Cambria"/>
                <w:sz w:val="22"/>
                <w:szCs w:val="22"/>
              </w:rPr>
              <w:t xml:space="preserve">samostalni zadatak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E7214E" w14:textId="77777777" w:rsidR="009B365A" w:rsidRPr="00964072" w:rsidRDefault="000A289F">
            <w:pPr>
              <w:rPr>
                <w:rFonts w:ascii="Cambria" w:eastAsia="Cambria" w:hAnsi="Cambria" w:cs="Cambria"/>
                <w:sz w:val="22"/>
                <w:szCs w:val="22"/>
              </w:rPr>
            </w:pPr>
            <w:r w:rsidRPr="00964072">
              <w:rPr>
                <w:rFonts w:ascii="Cambria" w:eastAsia="Cambria" w:hAnsi="Cambria" w:cs="Cambria"/>
                <w:sz w:val="22"/>
                <w:szCs w:val="22"/>
              </w:rPr>
              <w:t> </w:t>
            </w:r>
            <w:r w:rsidRPr="00964072">
              <w:rPr>
                <w:rFonts w:ascii="Cambria" w:hAnsi="Cambria"/>
                <w:sz w:val="22"/>
                <w:szCs w:val="22"/>
              </w:rPr>
              <w:t>1. ‒ 2.</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F5593F" w14:textId="3845798D" w:rsidR="009B365A" w:rsidRPr="00964072" w:rsidRDefault="00E37E81" w:rsidP="00E37E81">
            <w:pPr>
              <w:jc w:val="center"/>
              <w:rPr>
                <w:rFonts w:ascii="Cambria" w:eastAsia="Cambria" w:hAnsi="Cambria" w:cs="Cambria"/>
                <w:sz w:val="22"/>
                <w:szCs w:val="22"/>
              </w:rPr>
            </w:pPr>
            <w:r>
              <w:rPr>
                <w:rFonts w:ascii="Cambria" w:eastAsia="Cambria" w:hAnsi="Cambria" w:cs="Cambria"/>
                <w:sz w:val="22"/>
                <w:szCs w:val="22"/>
              </w:rPr>
              <w:t>15</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6D8A4C" w14:textId="42E07818"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0,</w:t>
            </w:r>
            <w:r w:rsidR="00E37E81">
              <w:rPr>
                <w:rFonts w:ascii="Cambria" w:eastAsia="Cambria" w:hAnsi="Cambria" w:cs="Cambria"/>
                <w:sz w:val="22"/>
                <w:szCs w:val="22"/>
              </w:rPr>
              <w:t>5</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5F593B" w14:textId="21E8FF76"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15%</w:t>
            </w:r>
          </w:p>
        </w:tc>
      </w:tr>
      <w:tr w:rsidR="009B365A" w:rsidRPr="002F2C00" w14:paraId="6484E8A3"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327103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CA6F02C" w14:textId="77777777" w:rsidR="009B365A" w:rsidRPr="00964072" w:rsidRDefault="000A289F">
            <w:pPr>
              <w:rPr>
                <w:rFonts w:ascii="Cambria" w:eastAsia="Cambria" w:hAnsi="Cambria" w:cs="Cambria"/>
                <w:sz w:val="22"/>
                <w:szCs w:val="22"/>
              </w:rPr>
            </w:pPr>
            <w:r w:rsidRPr="00964072">
              <w:rPr>
                <w:rFonts w:ascii="Cambria" w:eastAsia="Cambria" w:hAnsi="Cambria" w:cs="Cambria"/>
                <w:sz w:val="22"/>
                <w:szCs w:val="22"/>
              </w:rPr>
              <w:t xml:space="preserve">usmeno izlaganje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586CB3" w14:textId="77777777" w:rsidR="009B365A" w:rsidRPr="00964072" w:rsidRDefault="000A289F">
            <w:pPr>
              <w:rPr>
                <w:rFonts w:ascii="Cambria" w:eastAsia="Cambria" w:hAnsi="Cambria" w:cs="Cambria"/>
                <w:sz w:val="22"/>
                <w:szCs w:val="22"/>
              </w:rPr>
            </w:pPr>
            <w:r w:rsidRPr="00964072">
              <w:rPr>
                <w:rFonts w:ascii="Cambria" w:eastAsia="Cambria" w:hAnsi="Cambria" w:cs="Cambria"/>
                <w:sz w:val="22"/>
                <w:szCs w:val="22"/>
              </w:rPr>
              <w:t> </w:t>
            </w:r>
            <w:r w:rsidRPr="00964072">
              <w:rPr>
                <w:rFonts w:ascii="Cambria" w:hAnsi="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4F0003" w14:textId="34A256D1"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1</w:t>
            </w:r>
            <w:r w:rsidR="00E37E81">
              <w:rPr>
                <w:rFonts w:ascii="Cambria" w:eastAsia="Cambria" w:hAnsi="Cambria" w:cs="Cambria"/>
                <w:sz w:val="22"/>
                <w:szCs w:val="22"/>
              </w:rPr>
              <w:t>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C03A80" w14:textId="5CAE56DA"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0,</w:t>
            </w:r>
            <w:r w:rsidR="00E37E81">
              <w:rPr>
                <w:rFonts w:ascii="Cambria" w:eastAsia="Cambria" w:hAnsi="Cambria" w:cs="Cambria"/>
                <w:sz w:val="22"/>
                <w:szCs w:val="22"/>
              </w:rPr>
              <w:t>3</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90F7F2" w14:textId="390AAD8D"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25%</w:t>
            </w:r>
          </w:p>
        </w:tc>
      </w:tr>
      <w:tr w:rsidR="009B365A" w:rsidRPr="002F2C00" w14:paraId="0A34B7F0"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9DD9A5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77EA3B" w14:textId="141A3CAD" w:rsidR="009B365A" w:rsidRPr="00964072" w:rsidRDefault="000A289F">
            <w:pPr>
              <w:rPr>
                <w:rFonts w:ascii="Cambria" w:eastAsia="Cambria" w:hAnsi="Cambria" w:cs="Cambria"/>
                <w:sz w:val="22"/>
                <w:szCs w:val="22"/>
              </w:rPr>
            </w:pPr>
            <w:r w:rsidRPr="00964072">
              <w:rPr>
                <w:rFonts w:ascii="Cambria" w:eastAsia="Cambria" w:hAnsi="Cambria" w:cs="Cambria"/>
                <w:sz w:val="22"/>
                <w:szCs w:val="22"/>
              </w:rPr>
              <w:t xml:space="preserve">dva kolokvija </w:t>
            </w:r>
            <w:r w:rsidR="00E37E81">
              <w:rPr>
                <w:rFonts w:ascii="Cambria" w:eastAsia="Cambria" w:hAnsi="Cambria" w:cs="Cambria"/>
                <w:sz w:val="22"/>
                <w:szCs w:val="22"/>
              </w:rPr>
              <w:t>ili pismeni ispit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61AA5C" w14:textId="77777777" w:rsidR="009B365A" w:rsidRPr="00964072" w:rsidRDefault="000A289F">
            <w:pPr>
              <w:rPr>
                <w:rFonts w:ascii="Cambria" w:eastAsia="Cambria" w:hAnsi="Cambria" w:cs="Cambria"/>
                <w:sz w:val="22"/>
                <w:szCs w:val="22"/>
              </w:rPr>
            </w:pPr>
            <w:r w:rsidRPr="00964072">
              <w:rPr>
                <w:rFonts w:ascii="Cambria" w:eastAsia="Cambria" w:hAnsi="Cambria" w:cs="Cambria"/>
                <w:sz w:val="22"/>
                <w:szCs w:val="22"/>
              </w:rPr>
              <w:t> </w:t>
            </w:r>
            <w:r w:rsidRPr="00964072">
              <w:rPr>
                <w:rFonts w:ascii="Cambria" w:hAnsi="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D1457E" w14:textId="1AB30DB0" w:rsidR="009B365A" w:rsidRPr="00964072" w:rsidRDefault="00E37E81" w:rsidP="00E37E81">
            <w:pPr>
              <w:jc w:val="center"/>
              <w:rPr>
                <w:rFonts w:ascii="Cambria" w:eastAsia="Cambria" w:hAnsi="Cambria" w:cs="Cambria"/>
                <w:sz w:val="22"/>
                <w:szCs w:val="22"/>
              </w:rPr>
            </w:pPr>
            <w:r>
              <w:rPr>
                <w:rFonts w:ascii="Cambria" w:eastAsia="Cambria" w:hAnsi="Cambria" w:cs="Cambria"/>
                <w:sz w:val="22"/>
                <w:szCs w:val="22"/>
              </w:rPr>
              <w:t>50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63C3D9" w14:textId="62C2106D" w:rsidR="009B365A" w:rsidRPr="00964072" w:rsidRDefault="00E37E81" w:rsidP="00E37E81">
            <w:pPr>
              <w:jc w:val="center"/>
              <w:rPr>
                <w:rFonts w:ascii="Cambria" w:eastAsia="Cambria" w:hAnsi="Cambria" w:cs="Cambria"/>
                <w:sz w:val="22"/>
                <w:szCs w:val="22"/>
              </w:rPr>
            </w:pPr>
            <w:r>
              <w:rPr>
                <w:rFonts w:ascii="Cambria" w:eastAsia="Cambria" w:hAnsi="Cambria" w:cs="Cambria"/>
                <w:sz w:val="22"/>
                <w:szCs w:val="22"/>
              </w:rPr>
              <w:t>1,7</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5D23D7" w14:textId="2575A59F"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25%+25%</w:t>
            </w:r>
          </w:p>
        </w:tc>
      </w:tr>
      <w:tr w:rsidR="009B365A" w:rsidRPr="002F2C00" w14:paraId="2892E4D2"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3813AF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BF17B4" w14:textId="1F44F823" w:rsidR="009B365A" w:rsidRPr="00964072" w:rsidRDefault="00E37E81">
            <w:pPr>
              <w:rPr>
                <w:rFonts w:ascii="Cambria" w:eastAsia="Cambria" w:hAnsi="Cambria" w:cs="Cambria"/>
                <w:sz w:val="22"/>
                <w:szCs w:val="22"/>
              </w:rPr>
            </w:pPr>
            <w:r>
              <w:rPr>
                <w:rFonts w:ascii="Cambria" w:eastAsia="Cambria" w:hAnsi="Cambria" w:cs="Cambria"/>
                <w:sz w:val="22"/>
                <w:szCs w:val="22"/>
              </w:rPr>
              <w:t>u</w:t>
            </w:r>
            <w:r w:rsidR="000A289F" w:rsidRPr="00964072">
              <w:rPr>
                <w:rFonts w:ascii="Cambria" w:eastAsia="Cambria" w:hAnsi="Cambria" w:cs="Cambria"/>
                <w:sz w:val="22"/>
                <w:szCs w:val="22"/>
              </w:rPr>
              <w:t>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FD1A4C" w14:textId="2D5F81E8"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120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E6C182" w14:textId="44075D26"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4</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9A6148" w14:textId="77777777" w:rsidR="009B365A" w:rsidRPr="00964072" w:rsidRDefault="000A289F" w:rsidP="00E37E81">
            <w:pPr>
              <w:jc w:val="center"/>
              <w:rPr>
                <w:rFonts w:ascii="Cambria" w:eastAsia="Cambria" w:hAnsi="Cambria" w:cs="Cambria"/>
                <w:sz w:val="22"/>
                <w:szCs w:val="22"/>
              </w:rPr>
            </w:pPr>
            <w:r w:rsidRPr="00964072">
              <w:rPr>
                <w:rFonts w:ascii="Cambria" w:eastAsia="Cambria" w:hAnsi="Cambria" w:cs="Cambria"/>
                <w:sz w:val="22"/>
                <w:szCs w:val="22"/>
              </w:rPr>
              <w:t>100%</w:t>
            </w:r>
          </w:p>
        </w:tc>
      </w:tr>
      <w:tr w:rsidR="009B365A" w:rsidRPr="002F2C00" w14:paraId="17E167A3"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66101B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33D2EB" w14:textId="63802C72"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322F7FC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Prisutnost na nastavi</w:t>
            </w:r>
          </w:p>
          <w:p w14:paraId="6345B9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Poželjno je prisustvovanje i aktivno sudjelovanje na nastavi. Tolerira se 30% izostanaka i njih nije potrebno opravdati. Za veći broj izostanaka i neaktivnost dodjeljuju se sljedeći postotci: 5 izostanaka (8%), 6 izostanaka (6%), 7 izostanaka (4%), više od 7 izostanaka (0%). Izostanak se ne može nadoknaditi i ne treba se opravdavati.</w:t>
            </w:r>
          </w:p>
          <w:p w14:paraId="04E0C2CA" w14:textId="77777777"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lastRenderedPageBreak/>
              <w:t xml:space="preserve"> </w:t>
            </w:r>
          </w:p>
          <w:p w14:paraId="3D9D807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Priprema i vrednovanje usmenog izlaganja</w:t>
            </w:r>
          </w:p>
          <w:p w14:paraId="5E575C0E" w14:textId="77777777" w:rsidR="009B365A" w:rsidRPr="002F2C00" w:rsidRDefault="000A289F">
            <w:pPr>
              <w:rPr>
                <w:rFonts w:ascii="Cambria" w:eastAsia="Cambria" w:hAnsi="Cambria" w:cs="Cambria"/>
                <w:b/>
                <w:sz w:val="22"/>
                <w:szCs w:val="22"/>
                <w:u w:val="single"/>
              </w:rPr>
            </w:pPr>
            <w:r w:rsidRPr="002F2C00">
              <w:rPr>
                <w:rFonts w:ascii="Cambria" w:eastAsia="Cambria" w:hAnsi="Cambria" w:cs="Cambria"/>
                <w:sz w:val="22"/>
                <w:szCs w:val="22"/>
              </w:rPr>
              <w:t>Studenti trebaju prezentirati rad na zadanu temu. Izlaganje može trajati između 10  i 15 minuta.</w:t>
            </w:r>
          </w:p>
          <w:p w14:paraId="5F915ECD" w14:textId="4735F3B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Studenti trebaju prezentaciju i ostale elektroničke materijale koje će koristiti u izlaganju predati na e-učenju najkasnije dva dana prije izlaganja.</w:t>
            </w:r>
          </w:p>
          <w:p w14:paraId="66EEB5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Upute za izradu samostalnog zadatka daju se na e-učenju.</w:t>
            </w:r>
          </w:p>
          <w:p w14:paraId="6EB46BA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Usmeno izlaganje ocjenjuje se na sljedeći način:</w:t>
            </w:r>
          </w:p>
          <w:p w14:paraId="1A929B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 = Rad nije prezentiran.</w:t>
            </w:r>
          </w:p>
          <w:p w14:paraId="05716D8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 Rad nije pripremljen i pročitan je.</w:t>
            </w:r>
          </w:p>
          <w:p w14:paraId="6B83DFD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 Rad je djelomično pročitan i nepripremljen.</w:t>
            </w:r>
          </w:p>
          <w:p w14:paraId="3D2FD28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 = Rad nije pročitan, ali su uočeni veći nedostatci u usmenom izlaganju. </w:t>
            </w:r>
          </w:p>
          <w:p w14:paraId="6EABD27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20% = Izlaganje je dobro pripremljeno, ali su uočene manje pravogovorne pogreške.</w:t>
            </w:r>
          </w:p>
          <w:p w14:paraId="7262BF37" w14:textId="7BD3BFA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25% = Usmeno izlaganje je izvrsno pripremljeno.</w:t>
            </w:r>
          </w:p>
          <w:p w14:paraId="514E8A0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Vrednovanje samostalnog zadatka:</w:t>
            </w:r>
          </w:p>
          <w:p w14:paraId="4D1221D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 = Zadatak nije pripremljen.</w:t>
            </w:r>
          </w:p>
          <w:p w14:paraId="4BA9BD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 Zadatak je nepotpun.</w:t>
            </w:r>
          </w:p>
          <w:p w14:paraId="49D01EA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 Zadatak je u većoj mjeri napravljen.</w:t>
            </w:r>
          </w:p>
          <w:p w14:paraId="084A9E2B" w14:textId="056CFD8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 = Zadatak je u potpunosti napravljen. </w:t>
            </w:r>
          </w:p>
          <w:p w14:paraId="31A28BE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Vrednovanje kolokvija</w:t>
            </w:r>
          </w:p>
          <w:p w14:paraId="43DEAE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Tijekom semestra pišu se dva kolokvija, na svakom se može postići najviše 25% na sljedeći  način:</w:t>
            </w:r>
          </w:p>
          <w:p w14:paraId="50D2C5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manje od 50 % točnih odgovora = 0 % ocjene</w:t>
            </w:r>
          </w:p>
          <w:p w14:paraId="40E7ED5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51 % do 60 % =  5% ocjene</w:t>
            </w:r>
          </w:p>
          <w:p w14:paraId="1C882E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61% do 70 % = 10 % ocjene</w:t>
            </w:r>
          </w:p>
          <w:p w14:paraId="2F5FF7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71% do 80 % = 15% ocjene</w:t>
            </w:r>
          </w:p>
          <w:p w14:paraId="0F982F6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81% do 90 % =  20% ocjene</w:t>
            </w:r>
          </w:p>
          <w:p w14:paraId="395036EC" w14:textId="414802E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91% do 100 % = 25 % ocjene</w:t>
            </w:r>
          </w:p>
          <w:p w14:paraId="2763E629" w14:textId="02A55635" w:rsidR="009B365A" w:rsidRPr="00964072" w:rsidRDefault="000A289F">
            <w:pPr>
              <w:rPr>
                <w:rFonts w:ascii="Cambria" w:eastAsia="Cambria" w:hAnsi="Cambria" w:cs="Cambria"/>
                <w:sz w:val="22"/>
                <w:szCs w:val="22"/>
              </w:rPr>
            </w:pPr>
            <w:r w:rsidRPr="002F2C00">
              <w:rPr>
                <w:rFonts w:ascii="Cambria" w:eastAsia="Cambria" w:hAnsi="Cambria" w:cs="Cambria"/>
                <w:sz w:val="22"/>
                <w:szCs w:val="22"/>
              </w:rPr>
              <w:t>U zadnjemu tjednu nastave održat će se popravni kolokvij za studente koji iz opravdanih razloga nisu pristupili ili koji nisu zadovoljili na redovnim kolokvijima. Popravnom kolokviju može se pristupiti samo jednom. Studenti koji su ostvarili manje od 50% udjela ocjene tijekom nastave pristupaju završnom pismenom/usmenom ispitu.</w:t>
            </w:r>
          </w:p>
          <w:p w14:paraId="3E817774" w14:textId="77777777" w:rsidR="009B365A" w:rsidRPr="002F2C00" w:rsidRDefault="000A289F">
            <w:pPr>
              <w:rPr>
                <w:rFonts w:ascii="Cambria" w:eastAsia="Cambria" w:hAnsi="Cambria" w:cs="Cambria"/>
                <w:sz w:val="22"/>
                <w:szCs w:val="22"/>
              </w:rPr>
            </w:pPr>
            <w:r w:rsidRPr="00964072">
              <w:rPr>
                <w:rFonts w:ascii="Cambria" w:eastAsia="Cambria" w:hAnsi="Cambria" w:cs="Cambria"/>
                <w:sz w:val="22"/>
                <w:szCs w:val="22"/>
              </w:rPr>
              <w:t>Završni (pismeni) ispit</w:t>
            </w:r>
            <w:r w:rsidRPr="002F2C00">
              <w:rPr>
                <w:rFonts w:ascii="Cambria" w:eastAsia="Cambria" w:hAnsi="Cambria" w:cs="Cambria"/>
                <w:b/>
                <w:sz w:val="22"/>
                <w:szCs w:val="22"/>
              </w:rPr>
              <w:t xml:space="preserve"> </w:t>
            </w:r>
            <w:r w:rsidRPr="002F2C00">
              <w:rPr>
                <w:rFonts w:ascii="Cambria" w:eastAsia="Cambria" w:hAnsi="Cambria" w:cs="Cambria"/>
                <w:sz w:val="22"/>
                <w:szCs w:val="22"/>
              </w:rPr>
              <w:t>ocjenjivat će se ovako:</w:t>
            </w:r>
          </w:p>
          <w:p w14:paraId="07D07EB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manje od 50% točnih odgovora = 0% ocjene</w:t>
            </w:r>
          </w:p>
          <w:p w14:paraId="64995F8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51% do 60% = do 10% ocjene</w:t>
            </w:r>
          </w:p>
          <w:p w14:paraId="6AF2E1A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61% do 70% = do 20% ocjene</w:t>
            </w:r>
          </w:p>
          <w:p w14:paraId="02C8EB6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71% do 80% = do 30% ocjene</w:t>
            </w:r>
          </w:p>
          <w:p w14:paraId="70FB15B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81% do 90% = do 40% ocjene</w:t>
            </w:r>
          </w:p>
          <w:p w14:paraId="6B7C3A9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91% do 100% = do 50% ocjene</w:t>
            </w:r>
          </w:p>
        </w:tc>
      </w:tr>
      <w:tr w:rsidR="009B365A" w:rsidRPr="002F2C00" w14:paraId="351377AC"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51A08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87F30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1D82E574" w14:textId="4AFFF89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E37E81">
              <w:rPr>
                <w:rFonts w:ascii="Cambria" w:eastAsia="Cambria" w:hAnsi="Cambria" w:cs="Cambria"/>
                <w:sz w:val="22"/>
                <w:szCs w:val="22"/>
              </w:rPr>
              <w:t>p</w:t>
            </w:r>
            <w:r w:rsidRPr="002F2C00">
              <w:rPr>
                <w:rFonts w:ascii="Cambria" w:eastAsia="Cambria" w:hAnsi="Cambria" w:cs="Cambria"/>
                <w:sz w:val="22"/>
                <w:szCs w:val="22"/>
              </w:rPr>
              <w:t xml:space="preserve">ohađati nastavu </w:t>
            </w:r>
            <w:r w:rsidR="00E37E81">
              <w:rPr>
                <w:rFonts w:ascii="Cambria" w:eastAsia="Cambria" w:hAnsi="Cambria" w:cs="Cambria"/>
                <w:sz w:val="22"/>
                <w:szCs w:val="22"/>
              </w:rPr>
              <w:t>i biti aktivan na nastavi</w:t>
            </w:r>
          </w:p>
          <w:p w14:paraId="41A95680" w14:textId="237925A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E37E81">
              <w:rPr>
                <w:rFonts w:ascii="Cambria" w:eastAsia="Cambria" w:hAnsi="Cambria" w:cs="Cambria"/>
                <w:sz w:val="22"/>
                <w:szCs w:val="22"/>
              </w:rPr>
              <w:t>o</w:t>
            </w:r>
            <w:r w:rsidRPr="002F2C00">
              <w:rPr>
                <w:rFonts w:ascii="Cambria" w:eastAsia="Cambria" w:hAnsi="Cambria" w:cs="Cambria"/>
                <w:sz w:val="22"/>
                <w:szCs w:val="22"/>
              </w:rPr>
              <w:t>držati izlaganje na odabranu temu prema vremeniku izlaganja koji će biti objavljen na portalu za udaljeno učenje</w:t>
            </w:r>
          </w:p>
          <w:p w14:paraId="186851A8" w14:textId="227C63B1"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E37E81">
              <w:rPr>
                <w:rFonts w:ascii="Cambria" w:eastAsia="Cambria" w:hAnsi="Cambria" w:cs="Cambria"/>
                <w:sz w:val="22"/>
                <w:szCs w:val="22"/>
              </w:rPr>
              <w:t>i</w:t>
            </w:r>
            <w:r w:rsidRPr="002F2C00">
              <w:rPr>
                <w:rFonts w:ascii="Cambria" w:eastAsia="Cambria" w:hAnsi="Cambria" w:cs="Cambria"/>
                <w:sz w:val="22"/>
                <w:szCs w:val="22"/>
              </w:rPr>
              <w:t>zraditi samostalan zadatak</w:t>
            </w:r>
          </w:p>
          <w:p w14:paraId="751155BF" w14:textId="1161AB4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E37E81">
              <w:rPr>
                <w:rFonts w:ascii="Cambria" w:eastAsia="Cambria" w:hAnsi="Cambria" w:cs="Cambria"/>
                <w:sz w:val="22"/>
                <w:szCs w:val="22"/>
              </w:rPr>
              <w:t>p</w:t>
            </w:r>
            <w:r w:rsidRPr="002F2C00">
              <w:rPr>
                <w:rFonts w:ascii="Cambria" w:eastAsia="Cambria" w:hAnsi="Cambria" w:cs="Cambria"/>
                <w:sz w:val="22"/>
                <w:szCs w:val="22"/>
              </w:rPr>
              <w:t>oložiti dva kolokvija koja se pišu tijekom nastave ili položiti pismeni ispit.</w:t>
            </w:r>
          </w:p>
        </w:tc>
      </w:tr>
      <w:tr w:rsidR="009B365A" w:rsidRPr="002F2C00" w14:paraId="24006E6C"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E2E1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Rokovi ispita i 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01C57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188EB9D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98EE1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F1CAE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Materijali za predavanja, izlaganja i samostalne zadatke objavljuju se na portalu za udaljeno učenje (e-učenju).</w:t>
            </w:r>
          </w:p>
          <w:p w14:paraId="1F02F49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Bodovi koje student/studentica postigne izvršavanjem zadataka i položenim kolokvijima vrijede najduže godinu dana nakon odslušanog kolegija.</w:t>
            </w:r>
          </w:p>
          <w:p w14:paraId="6E1E3972" w14:textId="3D6E9B8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w:t>
            </w:r>
            <w:r w:rsidR="00E37E81">
              <w:rPr>
                <w:rFonts w:ascii="Cambria" w:eastAsia="Cambria" w:hAnsi="Cambria" w:cs="Cambria"/>
                <w:sz w:val="22"/>
                <w:szCs w:val="22"/>
              </w:rPr>
              <w:t>ica</w:t>
            </w:r>
            <w:r w:rsidRPr="002F2C00">
              <w:rPr>
                <w:rFonts w:ascii="Cambria" w:eastAsia="Cambria" w:hAnsi="Cambria" w:cs="Cambria"/>
                <w:sz w:val="22"/>
                <w:szCs w:val="22"/>
              </w:rPr>
              <w:t xml:space="preserve"> kolegija i </w:t>
            </w:r>
            <w:r w:rsidR="00E37E81">
              <w:rPr>
                <w:rFonts w:ascii="Cambria" w:eastAsia="Cambria" w:hAnsi="Cambria" w:cs="Cambria"/>
                <w:sz w:val="22"/>
                <w:szCs w:val="22"/>
              </w:rPr>
              <w:t xml:space="preserve">asistentica </w:t>
            </w:r>
            <w:r w:rsidRPr="002F2C00">
              <w:rPr>
                <w:rFonts w:ascii="Cambria" w:eastAsia="Cambria" w:hAnsi="Cambria" w:cs="Cambria"/>
                <w:sz w:val="22"/>
                <w:szCs w:val="22"/>
              </w:rPr>
              <w:t>obavijestiti studente i studentice kad se nastava na daljinu počne održavati. Ishodi učenja ostaju nepromijenjeni.</w:t>
            </w:r>
          </w:p>
        </w:tc>
      </w:tr>
      <w:tr w:rsidR="009B365A" w:rsidRPr="002F2C00" w14:paraId="47794605" w14:textId="77777777">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7BFE1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DD081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52FCDD2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Hrvatski pravopis, Institut za hrvatski jezik i jezikoslovlje, Zagreb, 2013.</w:t>
            </w:r>
          </w:p>
          <w:p w14:paraId="49BD29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E. Barić i dr.: Hrvatska gramatika, ŠK, Zagreb, 1997. (str. 39-93)</w:t>
            </w:r>
          </w:p>
          <w:p w14:paraId="58B951FB" w14:textId="33F0143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J. Silić, I. Pranjković: Gramatika hrvatskoga jezika, Školska knjiga, Zagreb, 2005. (str. 11-33)</w:t>
            </w:r>
          </w:p>
          <w:p w14:paraId="588AFFE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6787DBB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V. Anić, J. Silić: Pravopis hrvatskoga jezika, NL i ŠK, Zagreb, 2001.</w:t>
            </w:r>
          </w:p>
          <w:p w14:paraId="6205E2E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V. Anić: Veliki rječnik hrvatskoga jezika, NL, Zagreb, 2003.</w:t>
            </w:r>
          </w:p>
          <w:p w14:paraId="16DEEB2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S. Babić, B. Finka, M. Moguš: Hrvatski pravopis, ŠK, Zagreb, 1996. (ili  novija izdanja)</w:t>
            </w:r>
          </w:p>
          <w:p w14:paraId="00EFD6D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E. Barić i dr. : Hrvatski jezični savjetnik, Institut za hrvatski jezik i jezikoslovlje, Zagreb, 1999.</w:t>
            </w:r>
          </w:p>
          <w:p w14:paraId="0C12AF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A. Bičanić i dr. : A. Frančić, L. Hudeček, M. Mihaljević: Pregled povijesti, gramatike i pravopisa hrvatskoga jezika, Croatica, Zagreb, 2013.</w:t>
            </w:r>
          </w:p>
          <w:p w14:paraId="43ED66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Birtić, M i dr.: Školski rječnik hrvatskoga jezika, ŠK, IHJJ, Zagreb, 2012.</w:t>
            </w:r>
          </w:p>
          <w:p w14:paraId="057A0EC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 L. Hudeček, M. Mihaljević: Hrvatska školska gramatika, IHJJ, Zagreb, 2017.</w:t>
            </w:r>
          </w:p>
          <w:p w14:paraId="369665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I. Marković: Hrvatska morfonologija, Disput, Zagreb, 2013.</w:t>
            </w:r>
          </w:p>
          <w:p w14:paraId="42B16AB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9. S. Težak, S. Babić: Gramatika hrvatskoga jezika, ŠK, Zagreb, 2000.</w:t>
            </w:r>
          </w:p>
          <w:p w14:paraId="0627FF49" w14:textId="34FB146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Časopis Hrvatski jezik, IHJJ, Zagreb.</w:t>
            </w:r>
          </w:p>
        </w:tc>
      </w:tr>
    </w:tbl>
    <w:p w14:paraId="128017FE" w14:textId="77777777" w:rsidR="009B365A" w:rsidRPr="002F2C00" w:rsidRDefault="009B365A"/>
    <w:p w14:paraId="57252D82" w14:textId="77777777" w:rsidR="009B365A" w:rsidRPr="002F2C00" w:rsidRDefault="000A289F">
      <w:pPr>
        <w:spacing w:after="160" w:line="259" w:lineRule="auto"/>
        <w:rPr>
          <w:b/>
        </w:rPr>
      </w:pPr>
      <w:r w:rsidRPr="002F2C00">
        <w:br w:type="page"/>
      </w:r>
    </w:p>
    <w:tbl>
      <w:tblPr>
        <w:tblStyle w:val="aa"/>
        <w:tblW w:w="9052" w:type="dxa"/>
        <w:tblInd w:w="0" w:type="dxa"/>
        <w:tblLayout w:type="fixed"/>
        <w:tblLook w:val="0600" w:firstRow="0" w:lastRow="0" w:firstColumn="0" w:lastColumn="0" w:noHBand="1" w:noVBand="1"/>
      </w:tblPr>
      <w:tblGrid>
        <w:gridCol w:w="2388"/>
        <w:gridCol w:w="2138"/>
        <w:gridCol w:w="494"/>
        <w:gridCol w:w="1064"/>
        <w:gridCol w:w="276"/>
        <w:gridCol w:w="428"/>
        <w:gridCol w:w="986"/>
        <w:gridCol w:w="1278"/>
      </w:tblGrid>
      <w:tr w:rsidR="009B365A" w:rsidRPr="002F2C00" w14:paraId="371CEE16"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4FC3F2"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0826E76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E68D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C7652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199915</w:t>
            </w:r>
          </w:p>
          <w:p w14:paraId="2A7FE95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Zaštita zdravlja i njega predškolskog djeteta </w:t>
            </w:r>
          </w:p>
        </w:tc>
      </w:tr>
      <w:tr w:rsidR="00C875AD" w:rsidRPr="002F2C00" w14:paraId="17764532"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DB47D0" w14:textId="7895F960" w:rsidR="00C875AD" w:rsidRPr="002F2C00" w:rsidRDefault="00C875AD">
            <w:pPr>
              <w:rPr>
                <w:rFonts w:ascii="Cambria" w:eastAsia="Cambria" w:hAnsi="Cambria" w:cs="Cambria"/>
                <w:sz w:val="22"/>
                <w:szCs w:val="22"/>
              </w:rPr>
            </w:pPr>
            <w:r>
              <w:rPr>
                <w:rFonts w:ascii="Cambria" w:eastAsia="Cambria" w:hAnsi="Cambria" w:cs="Cambria"/>
                <w:sz w:val="22"/>
                <w:szCs w:val="22"/>
              </w:rPr>
              <w:t>Nastavnice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033A53" w14:textId="15E705FA" w:rsidR="00C875AD" w:rsidRPr="00C875AD" w:rsidRDefault="003132A8" w:rsidP="00C875AD">
            <w:pPr>
              <w:rPr>
                <w:rFonts w:ascii="Cambria" w:eastAsia="Cambria" w:hAnsi="Cambria" w:cs="Cambria"/>
                <w:sz w:val="22"/>
                <w:szCs w:val="22"/>
              </w:rPr>
            </w:pPr>
            <w:hyperlink r:id="rId19" w:history="1">
              <w:r w:rsidR="00C875AD" w:rsidRPr="00C875AD">
                <w:rPr>
                  <w:rStyle w:val="Hiperveza"/>
                  <w:rFonts w:ascii="Cambria" w:eastAsia="Cambria" w:hAnsi="Cambria" w:cs="Cambria"/>
                  <w:sz w:val="22"/>
                  <w:szCs w:val="22"/>
                </w:rPr>
                <w:t>Doc. dr. sc. Dijana Majstorović</w:t>
              </w:r>
            </w:hyperlink>
            <w:r w:rsidR="00C875AD" w:rsidRPr="00C875AD">
              <w:rPr>
                <w:rFonts w:ascii="Cambria" w:eastAsia="Cambria" w:hAnsi="Cambria" w:cs="Cambria"/>
                <w:sz w:val="22"/>
                <w:szCs w:val="22"/>
              </w:rPr>
              <w:t xml:space="preserve"> (nositeljica)</w:t>
            </w:r>
          </w:p>
          <w:p w14:paraId="7E5ED74B" w14:textId="09B0BD02" w:rsidR="00C875AD" w:rsidRPr="002F2C00" w:rsidRDefault="003132A8" w:rsidP="00C875AD">
            <w:pPr>
              <w:rPr>
                <w:rFonts w:ascii="Cambria" w:eastAsia="Cambria" w:hAnsi="Cambria" w:cs="Cambria"/>
                <w:sz w:val="22"/>
                <w:szCs w:val="22"/>
              </w:rPr>
            </w:pPr>
            <w:hyperlink r:id="rId20" w:history="1">
              <w:r w:rsidR="00C875AD" w:rsidRPr="00C875AD">
                <w:rPr>
                  <w:rStyle w:val="Hiperveza"/>
                  <w:rFonts w:ascii="Cambria" w:eastAsia="Cambria" w:hAnsi="Cambria" w:cs="Cambria"/>
                  <w:sz w:val="22"/>
                  <w:szCs w:val="22"/>
                </w:rPr>
                <w:t>Doc. dr. sc. Nataša Rojnić Putarek</w:t>
              </w:r>
            </w:hyperlink>
          </w:p>
        </w:tc>
      </w:tr>
      <w:tr w:rsidR="009B365A" w:rsidRPr="002F2C00" w14:paraId="2A6D58FE"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9AAF3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3FC4C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3E2FFC92"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FBD9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D0D33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8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543835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11F6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7CC34DAF"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F944B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CD9B2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zimski</w:t>
            </w:r>
          </w:p>
        </w:tc>
        <w:tc>
          <w:tcPr>
            <w:tcW w:w="18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4C651B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39501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660318D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883B0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4CFFD0" w14:textId="410C957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dvorana</w:t>
            </w:r>
          </w:p>
        </w:tc>
        <w:tc>
          <w:tcPr>
            <w:tcW w:w="18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8FEB60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9A71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6C70B6EF"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DD028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1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B658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w:t>
            </w:r>
          </w:p>
        </w:tc>
        <w:tc>
          <w:tcPr>
            <w:tcW w:w="18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A7F115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C8C66A" w14:textId="6426D7D5"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84756E">
              <w:rPr>
                <w:rFonts w:ascii="Cambria" w:eastAsia="Cambria" w:hAnsi="Cambria" w:cs="Cambria"/>
                <w:sz w:val="22"/>
                <w:szCs w:val="22"/>
              </w:rPr>
              <w:t>30</w:t>
            </w:r>
            <w:r w:rsidR="001466FD" w:rsidRPr="002F2C00">
              <w:rPr>
                <w:rFonts w:ascii="Cambria" w:eastAsia="Cambria" w:hAnsi="Cambria" w:cs="Cambria"/>
                <w:sz w:val="22"/>
                <w:szCs w:val="22"/>
              </w:rPr>
              <w:t>S</w:t>
            </w:r>
            <w:r w:rsidR="001466FD">
              <w:rPr>
                <w:rFonts w:ascii="Cambria" w:eastAsia="Cambria" w:hAnsi="Cambria" w:cs="Cambria"/>
                <w:sz w:val="22"/>
                <w:szCs w:val="22"/>
              </w:rPr>
              <w:t xml:space="preserve"> – </w:t>
            </w:r>
            <w:r w:rsidRPr="002F2C00">
              <w:rPr>
                <w:rFonts w:ascii="Cambria" w:eastAsia="Cambria" w:hAnsi="Cambria" w:cs="Cambria"/>
                <w:sz w:val="22"/>
                <w:szCs w:val="22"/>
              </w:rPr>
              <w:t>0V</w:t>
            </w:r>
          </w:p>
        </w:tc>
      </w:tr>
      <w:tr w:rsidR="009B365A" w:rsidRPr="002F2C00" w14:paraId="252F032B"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26D45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BAD5F5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Predznanja koja se očekuju u skladu su s programom nastave 1. godine studija, posebno iz korelativnih predmeta. </w:t>
            </w:r>
          </w:p>
        </w:tc>
      </w:tr>
      <w:tr w:rsidR="009B365A" w:rsidRPr="002F2C00" w14:paraId="4E1E2F29"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99407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4A1540" w14:textId="2AFAB32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Razvojna psihologija, Etika, Ekologija, Pedagogija djece s teškoćama u razvoju</w:t>
            </w:r>
          </w:p>
        </w:tc>
      </w:tr>
      <w:tr w:rsidR="009B365A" w:rsidRPr="002F2C00" w14:paraId="45CA86C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041BE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B0196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usvojiti osnove normalnog rasta i razvoja djeteta, osnovnim suvremenim načelima zdravstvene zaštite djeteta, tj. specifičnostima pedijatrije kao struke, te specifičnostima aktivne zdravstvene zaštite djeteta, kao i bazičnim principima u liječenju bolesnog djeteta, činiteljima zdravlja i čimbenicima bolesti</w:t>
            </w:r>
          </w:p>
        </w:tc>
      </w:tr>
      <w:tr w:rsidR="009B365A" w:rsidRPr="002F2C00" w14:paraId="44D4C64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A0CFA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958E6E" w14:textId="77777777" w:rsidR="00FB0D08" w:rsidRDefault="00FB0D08" w:rsidP="00FB0D08">
            <w:pPr>
              <w:pBdr>
                <w:top w:val="nil"/>
                <w:left w:val="nil"/>
                <w:bottom w:val="nil"/>
                <w:right w:val="nil"/>
                <w:between w:val="nil"/>
              </w:pBdr>
              <w:tabs>
                <w:tab w:val="left" w:pos="345"/>
              </w:tabs>
              <w:rPr>
                <w:rFonts w:ascii="Cambria" w:eastAsia="Cambria" w:hAnsi="Cambria" w:cs="Cambria"/>
                <w:color w:val="000000"/>
                <w:sz w:val="22"/>
                <w:szCs w:val="22"/>
              </w:rPr>
            </w:pPr>
            <w:r>
              <w:rPr>
                <w:rFonts w:ascii="Cambria" w:eastAsia="Cambria" w:hAnsi="Cambria" w:cs="Cambria"/>
                <w:color w:val="000000"/>
                <w:sz w:val="22"/>
                <w:szCs w:val="22"/>
              </w:rPr>
              <w:t xml:space="preserve">1. </w:t>
            </w:r>
            <w:r w:rsidR="000A289F" w:rsidRPr="002F2C00">
              <w:rPr>
                <w:rFonts w:ascii="Cambria" w:eastAsia="Cambria" w:hAnsi="Cambria" w:cs="Cambria"/>
                <w:color w:val="000000"/>
                <w:sz w:val="22"/>
                <w:szCs w:val="22"/>
              </w:rPr>
              <w:t>opisati temeljne pojmove iz područja pedijatrije kao i pojmove i pokazatelje normalnog rasta i razvoja, te činitelje koji na njega utječu</w:t>
            </w:r>
          </w:p>
          <w:p w14:paraId="566F1E2E" w14:textId="77777777" w:rsidR="00FB0D08" w:rsidRDefault="00FB0D08" w:rsidP="00FB0D08">
            <w:pPr>
              <w:pBdr>
                <w:top w:val="nil"/>
                <w:left w:val="nil"/>
                <w:bottom w:val="nil"/>
                <w:right w:val="nil"/>
                <w:between w:val="nil"/>
              </w:pBdr>
              <w:tabs>
                <w:tab w:val="left" w:pos="345"/>
              </w:tabs>
              <w:rPr>
                <w:rFonts w:ascii="Cambria" w:eastAsia="Cambria" w:hAnsi="Cambria" w:cs="Cambria"/>
                <w:color w:val="000000"/>
                <w:sz w:val="22"/>
                <w:szCs w:val="22"/>
              </w:rPr>
            </w:pPr>
            <w:r>
              <w:rPr>
                <w:rFonts w:ascii="Cambria" w:eastAsia="Cambria" w:hAnsi="Cambria" w:cs="Cambria"/>
                <w:color w:val="000000"/>
                <w:sz w:val="22"/>
                <w:szCs w:val="22"/>
              </w:rPr>
              <w:t xml:space="preserve">2. </w:t>
            </w:r>
            <w:r w:rsidR="000A289F" w:rsidRPr="002F2C00">
              <w:rPr>
                <w:rFonts w:ascii="Cambria" w:eastAsia="Cambria" w:hAnsi="Cambria" w:cs="Cambria"/>
                <w:color w:val="000000"/>
                <w:sz w:val="22"/>
                <w:szCs w:val="22"/>
              </w:rPr>
              <w:t>analizirati najčešće zarazne bolesti u djece i opisati principe simptomatskog liječenja bolesti u dječjoj dobi</w:t>
            </w:r>
          </w:p>
          <w:p w14:paraId="60B99926" w14:textId="194C4C9B" w:rsidR="00FB0D08" w:rsidRDefault="00FB0D08" w:rsidP="00FB0D08">
            <w:pPr>
              <w:pBdr>
                <w:top w:val="nil"/>
                <w:left w:val="nil"/>
                <w:bottom w:val="nil"/>
                <w:right w:val="nil"/>
                <w:between w:val="nil"/>
              </w:pBdr>
              <w:tabs>
                <w:tab w:val="left" w:pos="345"/>
              </w:tabs>
              <w:rPr>
                <w:rFonts w:ascii="Cambria" w:eastAsia="Cambria" w:hAnsi="Cambria" w:cs="Cambria"/>
                <w:color w:val="000000"/>
                <w:sz w:val="22"/>
                <w:szCs w:val="22"/>
              </w:rPr>
            </w:pPr>
            <w:r>
              <w:rPr>
                <w:rFonts w:ascii="Cambria" w:eastAsia="Cambria" w:hAnsi="Cambria" w:cs="Cambria"/>
                <w:sz w:val="22"/>
                <w:szCs w:val="22"/>
              </w:rPr>
              <w:t xml:space="preserve">3. </w:t>
            </w:r>
            <w:r w:rsidR="000A289F" w:rsidRPr="002F2C00">
              <w:rPr>
                <w:rFonts w:ascii="Cambria" w:eastAsia="Cambria" w:hAnsi="Cambria" w:cs="Cambria"/>
                <w:sz w:val="22"/>
                <w:szCs w:val="22"/>
              </w:rPr>
              <w:t xml:space="preserve">provesti </w:t>
            </w:r>
            <w:r>
              <w:rPr>
                <w:rFonts w:ascii="Cambria" w:eastAsia="Cambria" w:hAnsi="Cambria" w:cs="Cambria"/>
                <w:sz w:val="22"/>
                <w:szCs w:val="22"/>
              </w:rPr>
              <w:t xml:space="preserve">simulaciju </w:t>
            </w:r>
            <w:r w:rsidR="000A289F" w:rsidRPr="002F2C00">
              <w:rPr>
                <w:rFonts w:ascii="Cambria" w:eastAsia="Cambria" w:hAnsi="Cambria" w:cs="Cambria"/>
                <w:sz w:val="22"/>
                <w:szCs w:val="22"/>
              </w:rPr>
              <w:t>mjere prve pomoći djetetu u vrtićkom okruženju</w:t>
            </w:r>
          </w:p>
          <w:p w14:paraId="1335C11A" w14:textId="77777777" w:rsidR="00FB0D08" w:rsidRDefault="00FB0D08" w:rsidP="00FB0D08">
            <w:pPr>
              <w:pBdr>
                <w:top w:val="nil"/>
                <w:left w:val="nil"/>
                <w:bottom w:val="nil"/>
                <w:right w:val="nil"/>
                <w:between w:val="nil"/>
              </w:pBdr>
              <w:tabs>
                <w:tab w:val="left" w:pos="345"/>
              </w:tabs>
              <w:rPr>
                <w:rFonts w:ascii="Cambria" w:eastAsia="Cambria" w:hAnsi="Cambria" w:cs="Cambria"/>
                <w:color w:val="000000"/>
                <w:sz w:val="22"/>
                <w:szCs w:val="22"/>
              </w:rPr>
            </w:pPr>
            <w:r>
              <w:rPr>
                <w:rFonts w:ascii="Cambria" w:eastAsia="Cambria" w:hAnsi="Cambria" w:cs="Cambria"/>
                <w:sz w:val="22"/>
                <w:szCs w:val="22"/>
              </w:rPr>
              <w:t xml:space="preserve">4. </w:t>
            </w:r>
            <w:r w:rsidR="000A289F" w:rsidRPr="002F2C00">
              <w:rPr>
                <w:rFonts w:ascii="Cambria" w:eastAsia="Cambria" w:hAnsi="Cambria" w:cs="Cambria"/>
                <w:sz w:val="22"/>
                <w:szCs w:val="22"/>
              </w:rPr>
              <w:t>kritički preispitivati teorijska znanja iz pedijatrije i primijeniti ih u konkretnim uvjetima u svom radu</w:t>
            </w:r>
          </w:p>
          <w:p w14:paraId="17ECC11D" w14:textId="1F239D6B" w:rsidR="00FB0D08" w:rsidRDefault="00FB0D08" w:rsidP="00FB0D08">
            <w:pPr>
              <w:pBdr>
                <w:top w:val="nil"/>
                <w:left w:val="nil"/>
                <w:bottom w:val="nil"/>
                <w:right w:val="nil"/>
                <w:between w:val="nil"/>
              </w:pBdr>
              <w:tabs>
                <w:tab w:val="left" w:pos="345"/>
              </w:tabs>
              <w:rPr>
                <w:rFonts w:ascii="Cambria" w:eastAsia="Cambria" w:hAnsi="Cambria" w:cs="Cambria"/>
                <w:color w:val="000000"/>
                <w:sz w:val="22"/>
                <w:szCs w:val="22"/>
              </w:rPr>
            </w:pPr>
            <w:r>
              <w:rPr>
                <w:rFonts w:ascii="Cambria" w:eastAsia="Cambria" w:hAnsi="Cambria" w:cs="Cambria"/>
                <w:sz w:val="22"/>
                <w:szCs w:val="22"/>
              </w:rPr>
              <w:t xml:space="preserve">5. </w:t>
            </w:r>
            <w:r w:rsidR="000A289F" w:rsidRPr="002F2C00">
              <w:rPr>
                <w:rFonts w:ascii="Cambria" w:eastAsia="Cambria" w:hAnsi="Cambria" w:cs="Cambria"/>
                <w:sz w:val="22"/>
                <w:szCs w:val="22"/>
              </w:rPr>
              <w:t xml:space="preserve">aktivno sudjelovati u kreiranju programa zdravstvene zaštite djeteta </w:t>
            </w:r>
          </w:p>
          <w:p w14:paraId="3FAF5821" w14:textId="2C9A32DE" w:rsidR="009B365A" w:rsidRPr="00FB0D08" w:rsidRDefault="00FB0D08" w:rsidP="00FB0D08">
            <w:pPr>
              <w:pBdr>
                <w:top w:val="nil"/>
                <w:left w:val="nil"/>
                <w:bottom w:val="nil"/>
                <w:right w:val="nil"/>
                <w:between w:val="nil"/>
              </w:pBdr>
              <w:tabs>
                <w:tab w:val="left" w:pos="345"/>
              </w:tabs>
              <w:rPr>
                <w:rFonts w:ascii="Cambria" w:eastAsia="Cambria" w:hAnsi="Cambria" w:cs="Cambria"/>
                <w:color w:val="000000"/>
                <w:sz w:val="22"/>
                <w:szCs w:val="22"/>
              </w:rPr>
            </w:pPr>
            <w:r>
              <w:rPr>
                <w:rFonts w:ascii="Cambria" w:eastAsia="Cambria" w:hAnsi="Cambria" w:cs="Cambria"/>
                <w:sz w:val="22"/>
                <w:szCs w:val="22"/>
              </w:rPr>
              <w:t>6. opisati</w:t>
            </w:r>
            <w:r w:rsidR="000A289F" w:rsidRPr="002F2C00">
              <w:rPr>
                <w:rFonts w:ascii="Cambria" w:eastAsia="Cambria" w:hAnsi="Cambria" w:cs="Cambria"/>
                <w:sz w:val="22"/>
                <w:szCs w:val="22"/>
              </w:rPr>
              <w:t xml:space="preserve"> individualne potrebe djeteta u njegovoj zdravstvenoj zaštiti</w:t>
            </w:r>
          </w:p>
        </w:tc>
      </w:tr>
      <w:tr w:rsidR="009B365A" w:rsidRPr="002F2C00" w14:paraId="031F71CA"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1C849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B578B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Uvod u zdravstvenu zaštitu djeteta                                                          </w:t>
            </w:r>
          </w:p>
          <w:p w14:paraId="2BE5056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Osnove socijalne pedijatrije                                                                                     </w:t>
            </w:r>
          </w:p>
          <w:p w14:paraId="0C0E3E0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Rast i razvoj djeteta                                                                                               4. Osnove medicinske psihologije                                                                            5. Dojenje i pravilna prehrana djeteta                                                                  6. Zarazne bolesti u dječjoj dobi                                                                        7. Cijepljenje                                                                                                               </w:t>
            </w:r>
          </w:p>
          <w:p w14:paraId="196E700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8. Djeca s posebnim potrebama - pedijatrijski pristup                           </w:t>
            </w:r>
          </w:p>
          <w:p w14:paraId="3CCD96F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9. Simptomatsko liječenje                                                                                         </w:t>
            </w:r>
          </w:p>
          <w:p w14:paraId="362444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10. Hitna stanja u pedijatriji i prva pomoć                                                             </w:t>
            </w:r>
          </w:p>
          <w:p w14:paraId="28634374" w14:textId="77777777" w:rsidR="009B365A" w:rsidRPr="002F2C00" w:rsidRDefault="000A289F">
            <w:pPr>
              <w:rPr>
                <w:rFonts w:ascii="Cambria" w:eastAsia="Cambria" w:hAnsi="Cambria" w:cs="Cambria"/>
              </w:rPr>
            </w:pPr>
            <w:r w:rsidRPr="002F2C00">
              <w:rPr>
                <w:rFonts w:ascii="Cambria" w:eastAsia="Cambria" w:hAnsi="Cambria" w:cs="Cambria"/>
                <w:sz w:val="22"/>
                <w:szCs w:val="22"/>
              </w:rPr>
              <w:t>11. Udesi u dječjoj dobi</w:t>
            </w:r>
          </w:p>
        </w:tc>
      </w:tr>
      <w:tr w:rsidR="009B365A" w:rsidRPr="002F2C00" w14:paraId="705EBA0B" w14:textId="77777777">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85D122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558E056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44717FAE" w14:textId="77777777" w:rsidR="009B365A" w:rsidRPr="002F2C00" w:rsidRDefault="009B365A">
            <w:pPr>
              <w:rPr>
                <w:rFonts w:ascii="Cambria" w:eastAsia="Cambria" w:hAnsi="Cambria" w:cs="Cambria"/>
                <w:sz w:val="22"/>
                <w:szCs w:val="22"/>
              </w:rPr>
            </w:pPr>
          </w:p>
        </w:tc>
        <w:tc>
          <w:tcPr>
            <w:tcW w:w="26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3C127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Obveze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9C904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56FC9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24BA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0D90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75727B6B"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D142E7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A471F17" w14:textId="19617402" w:rsidR="009B365A" w:rsidRPr="002F2C00" w:rsidRDefault="00AE01C5">
            <w:pPr>
              <w:rPr>
                <w:rFonts w:ascii="Cambria" w:eastAsia="Cambria" w:hAnsi="Cambria" w:cs="Cambria"/>
                <w:sz w:val="22"/>
                <w:szCs w:val="22"/>
              </w:rPr>
            </w:pPr>
            <w:r>
              <w:rPr>
                <w:rFonts w:ascii="Cambria" w:eastAsia="Cambria" w:hAnsi="Cambria" w:cs="Cambria"/>
                <w:sz w:val="22"/>
                <w:szCs w:val="22"/>
              </w:rPr>
              <w:t xml:space="preserve">aktivnost na nastavi </w:t>
            </w:r>
            <w:r w:rsidR="00FB0D08">
              <w:rPr>
                <w:rFonts w:ascii="Cambria" w:eastAsia="Cambria" w:hAnsi="Cambria" w:cs="Cambria"/>
                <w:sz w:val="22"/>
                <w:szCs w:val="22"/>
              </w:rPr>
              <w:t>(</w:t>
            </w:r>
            <w:r w:rsidR="000A289F" w:rsidRPr="002F2C00">
              <w:rPr>
                <w:rFonts w:ascii="Cambria" w:eastAsia="Cambria" w:hAnsi="Cambria" w:cs="Cambria"/>
                <w:sz w:val="22"/>
                <w:szCs w:val="22"/>
              </w:rPr>
              <w:t>P, S</w:t>
            </w:r>
            <w:r w:rsidR="00FB0D08">
              <w:rPr>
                <w:rFonts w:ascii="Cambria" w:eastAsia="Cambria" w:hAnsi="Cambria" w:cs="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806E1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0BBC00" w14:textId="4349EC7E"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r w:rsidR="00FB0D08">
              <w:rPr>
                <w:rFonts w:ascii="Cambria" w:eastAsia="Cambria" w:hAnsi="Cambria" w:cs="Cambria"/>
                <w:sz w:val="22"/>
                <w:szCs w:val="22"/>
              </w:rPr>
              <w:t>4</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381175" w14:textId="28FE24D6"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r w:rsidR="00FB0D08">
              <w:rPr>
                <w:rFonts w:ascii="Cambria" w:eastAsia="Cambria" w:hAnsi="Cambria" w:cs="Cambria"/>
                <w:sz w:val="22"/>
                <w:szCs w:val="22"/>
              </w:rPr>
              <w:t>1</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029DF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20%</w:t>
            </w:r>
          </w:p>
        </w:tc>
      </w:tr>
      <w:tr w:rsidR="009B365A" w:rsidRPr="002F2C00" w14:paraId="1674F826"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3F5B9B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E2BFC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pismeni radovi (seminarski rad)</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E5144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3.</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46FA52" w14:textId="6CBB1876" w:rsidR="009B365A" w:rsidRPr="002F2C00" w:rsidRDefault="00FB0D08">
            <w:pPr>
              <w:jc w:val="center"/>
              <w:rPr>
                <w:rFonts w:ascii="Cambria" w:eastAsia="Cambria" w:hAnsi="Cambria" w:cs="Cambria"/>
                <w:sz w:val="22"/>
                <w:szCs w:val="22"/>
              </w:rPr>
            </w:pPr>
            <w:r>
              <w:rPr>
                <w:rFonts w:ascii="Cambria" w:eastAsia="Cambria" w:hAnsi="Cambria" w:cs="Cambria"/>
                <w:sz w:val="22"/>
                <w:szCs w:val="22"/>
              </w:rPr>
              <w:t>15</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FE0D87" w14:textId="6B68284D"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w:t>
            </w:r>
            <w:r w:rsidR="00FB0D08">
              <w:rPr>
                <w:rFonts w:ascii="Cambria" w:eastAsia="Cambria" w:hAnsi="Cambria" w:cs="Cambria"/>
                <w:sz w:val="22"/>
                <w:szCs w:val="22"/>
              </w:rPr>
              <w:t>5</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59EA0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20%</w:t>
            </w:r>
          </w:p>
        </w:tc>
      </w:tr>
      <w:tr w:rsidR="009B365A" w:rsidRPr="002F2C00" w14:paraId="50425369"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060943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229D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 (usmeni ili pismeni)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F7A4F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3.</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7FCC0D" w14:textId="2628A3CB"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r w:rsidR="00FB0D08">
              <w:rPr>
                <w:rFonts w:ascii="Cambria" w:eastAsia="Cambria" w:hAnsi="Cambria" w:cs="Cambria"/>
                <w:sz w:val="22"/>
                <w:szCs w:val="22"/>
              </w:rPr>
              <w:t>5</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C3FD64" w14:textId="77898CFC"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w:t>
            </w:r>
            <w:r w:rsidR="00FB0D08">
              <w:rPr>
                <w:rFonts w:ascii="Cambria" w:eastAsia="Cambria" w:hAnsi="Cambria" w:cs="Cambria"/>
                <w:sz w:val="22"/>
                <w:szCs w:val="22"/>
              </w:rPr>
              <w:t>5</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DCCA1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551954F3"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B86C8A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CD4D0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ispit (pismeni)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1181A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8AC27" w14:textId="5CC87845" w:rsidR="009B365A" w:rsidRPr="002F2C00" w:rsidRDefault="00FB0D08">
            <w:pPr>
              <w:jc w:val="center"/>
              <w:rPr>
                <w:rFonts w:ascii="Cambria" w:eastAsia="Cambria" w:hAnsi="Cambria" w:cs="Cambria"/>
                <w:sz w:val="22"/>
                <w:szCs w:val="22"/>
              </w:rPr>
            </w:pPr>
            <w:r>
              <w:rPr>
                <w:rFonts w:ascii="Cambria" w:eastAsia="Cambria" w:hAnsi="Cambria" w:cs="Cambria"/>
                <w:sz w:val="22"/>
                <w:szCs w:val="22"/>
              </w:rPr>
              <w:t>26</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E13A00" w14:textId="5343ABE6" w:rsidR="009B365A" w:rsidRPr="002F2C00" w:rsidRDefault="00FB0D08">
            <w:pPr>
              <w:jc w:val="center"/>
              <w:rPr>
                <w:rFonts w:ascii="Cambria" w:eastAsia="Cambria" w:hAnsi="Cambria" w:cs="Cambria"/>
                <w:sz w:val="22"/>
                <w:szCs w:val="22"/>
              </w:rPr>
            </w:pPr>
            <w:r>
              <w:rPr>
                <w:rFonts w:ascii="Cambria" w:eastAsia="Cambria" w:hAnsi="Cambria" w:cs="Cambria"/>
                <w:sz w:val="22"/>
                <w:szCs w:val="22"/>
              </w:rPr>
              <w:t>0,9</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7ABFB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23CBB6FD"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7DCD21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74475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E2D5E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90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343F4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6D651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2AE60F02"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937D22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866F5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3969835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Pohađanje je nastave obvezno. Tolerira se 30% opravdanih  izostanaka (dakle, 2 izostanka). U semestru se piše 1 kolokvij. Na kraju semestra pristupa se završnome ispitu (pismenome) samo ako se tijekom semestra ostvarilo minimalno 20% ocjene. U konačnu ocjenu ulaze rezultati završnoga ispita, ocjena seminarskoga rada, kolokvija te aktivnosti na nastavi.</w:t>
            </w:r>
          </w:p>
          <w:p w14:paraId="1FE17A2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u w:val="single"/>
              </w:rPr>
              <w:t>Sudjelovanje u nastavi</w:t>
            </w:r>
            <w:r w:rsidRPr="002F2C00">
              <w:rPr>
                <w:rFonts w:ascii="Cambria" w:eastAsia="Cambria" w:hAnsi="Cambria" w:cs="Cambria"/>
                <w:sz w:val="22"/>
                <w:szCs w:val="22"/>
              </w:rPr>
              <w:t xml:space="preserve"> ocjenjuje se na sljedeći način:</w:t>
            </w:r>
          </w:p>
          <w:p w14:paraId="2818DFB3"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0% = Ne dolazi</w:t>
            </w:r>
          </w:p>
          <w:p w14:paraId="5D4A9737"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 xml:space="preserve">5% = Prisustvuje </w:t>
            </w:r>
          </w:p>
          <w:p w14:paraId="1197F3DF"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 xml:space="preserve">8% = Pripremljen/-na je, no priprema je nepotpuna </w:t>
            </w:r>
          </w:p>
          <w:p w14:paraId="0D737227"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 xml:space="preserve">10%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manje nedostatke </w:t>
            </w:r>
          </w:p>
          <w:p w14:paraId="20EF083A"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15% = Redovito je pripremljen/-na, priprema je korektna, dobrovoljno sudjeluje u nastavnome procesu.</w:t>
            </w:r>
          </w:p>
          <w:p w14:paraId="0D1B6C8B" w14:textId="77777777" w:rsidR="009B365A" w:rsidRPr="002F2C00" w:rsidRDefault="000A289F">
            <w:pPr>
              <w:ind w:left="540" w:hanging="180"/>
              <w:rPr>
                <w:rFonts w:ascii="Cambria" w:eastAsia="Cambria" w:hAnsi="Cambria" w:cs="Cambria"/>
                <w:sz w:val="22"/>
                <w:szCs w:val="22"/>
              </w:rPr>
            </w:pPr>
            <w:r w:rsidRPr="002F2C00">
              <w:rPr>
                <w:rFonts w:ascii="Cambria" w:eastAsia="Cambria" w:hAnsi="Cambria" w:cs="Cambria"/>
                <w:sz w:val="22"/>
                <w:szCs w:val="22"/>
              </w:rPr>
              <w:t xml:space="preserve">20% = Student/studentica pokazuje visok stupanj zainteresiranosti za kolegij, uvijek je pripremljen/-na; postavlja pitanja i problematizira sadržaje, donosi dodatne materijale </w:t>
            </w:r>
          </w:p>
          <w:p w14:paraId="701FD14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u w:val="single"/>
              </w:rPr>
              <w:t>Seminarski rad</w:t>
            </w:r>
            <w:r w:rsidRPr="002F2C00">
              <w:rPr>
                <w:rFonts w:ascii="Cambria" w:eastAsia="Cambria" w:hAnsi="Cambria" w:cs="Cambria"/>
                <w:sz w:val="22"/>
                <w:szCs w:val="22"/>
              </w:rPr>
              <w:t xml:space="preserve"> ocjenjuje se ovako:</w:t>
            </w:r>
          </w:p>
          <w:p w14:paraId="0FADA21D"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0%</w:t>
            </w:r>
            <w:r w:rsidRPr="002F2C00">
              <w:rPr>
                <w:rFonts w:ascii="Cambria" w:eastAsia="Cambria" w:hAnsi="Cambria" w:cs="Cambria"/>
                <w:sz w:val="22"/>
                <w:szCs w:val="22"/>
              </w:rPr>
              <w:tab/>
              <w:t>= Rad nije napisan.</w:t>
            </w:r>
          </w:p>
          <w:p w14:paraId="1330E0EB"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10%</w:t>
            </w:r>
            <w:r w:rsidRPr="002F2C00">
              <w:rPr>
                <w:rFonts w:ascii="Cambria" w:eastAsia="Cambria" w:hAnsi="Cambria" w:cs="Cambria"/>
                <w:sz w:val="22"/>
                <w:szCs w:val="22"/>
              </w:rPr>
              <w:tab/>
              <w:t xml:space="preserve">= Rad napisan i prezentiran ali nedovoljno angažirano </w:t>
            </w:r>
          </w:p>
          <w:p w14:paraId="55315B8E"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20%  = Rad napisan i  prezentiran primjereno</w:t>
            </w:r>
          </w:p>
          <w:p w14:paraId="61923BAA"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 xml:space="preserve">25% </w:t>
            </w:r>
            <w:r w:rsidRPr="002F2C00">
              <w:rPr>
                <w:rFonts w:ascii="Cambria" w:eastAsia="Cambria" w:hAnsi="Cambria" w:cs="Cambria"/>
                <w:sz w:val="22"/>
                <w:szCs w:val="22"/>
              </w:rPr>
              <w:tab/>
              <w:t>= Rad napisan i prezentiran angažirano</w:t>
            </w:r>
          </w:p>
          <w:p w14:paraId="4207C3DF" w14:textId="77777777" w:rsidR="009B365A" w:rsidRPr="002F2C00" w:rsidRDefault="000A289F">
            <w:pPr>
              <w:ind w:left="540" w:hanging="180"/>
              <w:rPr>
                <w:rFonts w:ascii="Cambria" w:eastAsia="Cambria" w:hAnsi="Cambria" w:cs="Cambria"/>
                <w:sz w:val="22"/>
                <w:szCs w:val="22"/>
              </w:rPr>
            </w:pPr>
            <w:r w:rsidRPr="002F2C00">
              <w:rPr>
                <w:rFonts w:ascii="Cambria" w:eastAsia="Cambria" w:hAnsi="Cambria" w:cs="Cambria"/>
                <w:sz w:val="22"/>
                <w:szCs w:val="22"/>
              </w:rPr>
              <w:t>30%  = Rad  detaljan i potkrijepljen podacima iz literature, obogaćen aktivnim učešćem studenta</w:t>
            </w:r>
          </w:p>
          <w:p w14:paraId="3EF2170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u w:val="single"/>
              </w:rPr>
              <w:t>Kolokviji</w:t>
            </w:r>
            <w:r w:rsidRPr="002F2C00">
              <w:rPr>
                <w:rFonts w:ascii="Cambria" w:eastAsia="Cambria" w:hAnsi="Cambria" w:cs="Cambria"/>
                <w:sz w:val="22"/>
                <w:szCs w:val="22"/>
              </w:rPr>
              <w:t xml:space="preserve"> se ocjenjuju na sljedeći način (ali i detaljnije prema proporcionalnome postotku):</w:t>
            </w:r>
          </w:p>
          <w:p w14:paraId="686B54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manje od 50% točnih odgovora = </w:t>
            </w:r>
            <w:r w:rsidRPr="002F2C00">
              <w:rPr>
                <w:rFonts w:ascii="Cambria" w:eastAsia="Cambria" w:hAnsi="Cambria" w:cs="Cambria"/>
                <w:sz w:val="22"/>
                <w:szCs w:val="22"/>
              </w:rPr>
              <w:tab/>
              <w:t>0%</w:t>
            </w:r>
            <w:r w:rsidRPr="002F2C00">
              <w:rPr>
                <w:rFonts w:ascii="Cambria" w:eastAsia="Cambria" w:hAnsi="Cambria" w:cs="Cambria"/>
                <w:sz w:val="22"/>
                <w:szCs w:val="22"/>
              </w:rPr>
              <w:tab/>
              <w:t>ocjene</w:t>
            </w:r>
          </w:p>
          <w:p w14:paraId="7887E40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51% do 60%</w:t>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4%</w:t>
            </w:r>
            <w:r w:rsidRPr="002F2C00">
              <w:rPr>
                <w:rFonts w:ascii="Cambria" w:eastAsia="Cambria" w:hAnsi="Cambria" w:cs="Cambria"/>
                <w:sz w:val="22"/>
                <w:szCs w:val="22"/>
              </w:rPr>
              <w:tab/>
              <w:t>ocjene</w:t>
            </w:r>
          </w:p>
          <w:p w14:paraId="104409E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61% do 70%</w:t>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8%</w:t>
            </w:r>
            <w:r w:rsidRPr="002F2C00">
              <w:rPr>
                <w:rFonts w:ascii="Cambria" w:eastAsia="Cambria" w:hAnsi="Cambria" w:cs="Cambria"/>
                <w:sz w:val="22"/>
                <w:szCs w:val="22"/>
              </w:rPr>
              <w:tab/>
              <w:t>ocjene</w:t>
            </w:r>
          </w:p>
          <w:p w14:paraId="1D3BEA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71% do 80%</w:t>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12%</w:t>
            </w:r>
            <w:r w:rsidRPr="002F2C00">
              <w:rPr>
                <w:rFonts w:ascii="Cambria" w:eastAsia="Cambria" w:hAnsi="Cambria" w:cs="Cambria"/>
                <w:sz w:val="22"/>
                <w:szCs w:val="22"/>
              </w:rPr>
              <w:tab/>
              <w:t>ocjene</w:t>
            </w:r>
          </w:p>
          <w:p w14:paraId="1E8F1BD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81% do 90%</w:t>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16%</w:t>
            </w:r>
            <w:r w:rsidRPr="002F2C00">
              <w:rPr>
                <w:rFonts w:ascii="Cambria" w:eastAsia="Cambria" w:hAnsi="Cambria" w:cs="Cambria"/>
                <w:sz w:val="22"/>
                <w:szCs w:val="22"/>
              </w:rPr>
              <w:tab/>
              <w:t>ocjene</w:t>
            </w:r>
          </w:p>
          <w:p w14:paraId="732AD6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91% do 100%</w:t>
            </w:r>
            <w:r w:rsidRPr="002F2C00">
              <w:rPr>
                <w:rFonts w:ascii="Cambria" w:eastAsia="Cambria" w:hAnsi="Cambria" w:cs="Cambria"/>
                <w:sz w:val="22"/>
                <w:szCs w:val="22"/>
              </w:rPr>
              <w:tab/>
            </w:r>
            <w:r w:rsidRPr="002F2C00">
              <w:rPr>
                <w:rFonts w:ascii="Cambria" w:eastAsia="Cambria" w:hAnsi="Cambria" w:cs="Cambria"/>
                <w:sz w:val="22"/>
                <w:szCs w:val="22"/>
              </w:rPr>
              <w:tab/>
              <w:t xml:space="preserve">= </w:t>
            </w:r>
            <w:r w:rsidRPr="002F2C00">
              <w:rPr>
                <w:rFonts w:ascii="Cambria" w:eastAsia="Cambria" w:hAnsi="Cambria" w:cs="Cambria"/>
                <w:sz w:val="22"/>
                <w:szCs w:val="22"/>
              </w:rPr>
              <w:tab/>
              <w:t xml:space="preserve">20% </w:t>
            </w:r>
            <w:r w:rsidRPr="002F2C00">
              <w:rPr>
                <w:rFonts w:ascii="Cambria" w:eastAsia="Cambria" w:hAnsi="Cambria" w:cs="Cambria"/>
                <w:sz w:val="22"/>
                <w:szCs w:val="22"/>
              </w:rPr>
              <w:tab/>
              <w:t>ocjene</w:t>
            </w:r>
          </w:p>
          <w:p w14:paraId="4D79813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u w:val="single"/>
              </w:rPr>
              <w:t>Završni ispit</w:t>
            </w:r>
            <w:r w:rsidRPr="002F2C00">
              <w:rPr>
                <w:rFonts w:ascii="Cambria" w:eastAsia="Cambria" w:hAnsi="Cambria" w:cs="Cambria"/>
                <w:sz w:val="22"/>
                <w:szCs w:val="22"/>
              </w:rPr>
              <w:t xml:space="preserve"> ocjenjivat će se ovako (i detaljnije prema proporcionalnome postotku koji će se dobiti nakon točnoga broja pitanja u testu):</w:t>
            </w:r>
          </w:p>
          <w:p w14:paraId="495EC57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manje od 50% točnih odgovora = </w:t>
            </w:r>
            <w:r w:rsidRPr="002F2C00">
              <w:rPr>
                <w:rFonts w:ascii="Cambria" w:eastAsia="Cambria" w:hAnsi="Cambria" w:cs="Cambria"/>
                <w:sz w:val="22"/>
                <w:szCs w:val="22"/>
              </w:rPr>
              <w:tab/>
              <w:t>0%</w:t>
            </w:r>
            <w:r w:rsidRPr="002F2C00">
              <w:rPr>
                <w:rFonts w:ascii="Cambria" w:eastAsia="Cambria" w:hAnsi="Cambria" w:cs="Cambria"/>
                <w:sz w:val="22"/>
                <w:szCs w:val="22"/>
              </w:rPr>
              <w:tab/>
              <w:t>ocjene</w:t>
            </w:r>
          </w:p>
          <w:p w14:paraId="53CA3FB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51% do 60%</w:t>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6%</w:t>
            </w:r>
            <w:r w:rsidRPr="002F2C00">
              <w:rPr>
                <w:rFonts w:ascii="Cambria" w:eastAsia="Cambria" w:hAnsi="Cambria" w:cs="Cambria"/>
                <w:sz w:val="22"/>
                <w:szCs w:val="22"/>
              </w:rPr>
              <w:tab/>
              <w:t>ocjene</w:t>
            </w:r>
          </w:p>
          <w:p w14:paraId="10FA64D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61% do 70%</w:t>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12%</w:t>
            </w:r>
            <w:r w:rsidRPr="002F2C00">
              <w:rPr>
                <w:rFonts w:ascii="Cambria" w:eastAsia="Cambria" w:hAnsi="Cambria" w:cs="Cambria"/>
                <w:sz w:val="22"/>
                <w:szCs w:val="22"/>
              </w:rPr>
              <w:tab/>
              <w:t>ocjene</w:t>
            </w:r>
          </w:p>
          <w:p w14:paraId="70FC13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71% do 80%</w:t>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18%</w:t>
            </w:r>
            <w:r w:rsidRPr="002F2C00">
              <w:rPr>
                <w:rFonts w:ascii="Cambria" w:eastAsia="Cambria" w:hAnsi="Cambria" w:cs="Cambria"/>
                <w:sz w:val="22"/>
                <w:szCs w:val="22"/>
              </w:rPr>
              <w:tab/>
              <w:t>ocjene</w:t>
            </w:r>
          </w:p>
          <w:p w14:paraId="1186FA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81% do 90%</w:t>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24%</w:t>
            </w:r>
            <w:r w:rsidRPr="002F2C00">
              <w:rPr>
                <w:rFonts w:ascii="Cambria" w:eastAsia="Cambria" w:hAnsi="Cambria" w:cs="Cambria"/>
                <w:sz w:val="22"/>
                <w:szCs w:val="22"/>
              </w:rPr>
              <w:tab/>
              <w:t>ocjene</w:t>
            </w:r>
          </w:p>
          <w:p w14:paraId="0255A6A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ab/>
              <w:t>od 91% do 100%</w:t>
            </w:r>
            <w:r w:rsidRPr="002F2C00">
              <w:rPr>
                <w:rFonts w:ascii="Cambria" w:eastAsia="Cambria" w:hAnsi="Cambria" w:cs="Cambria"/>
                <w:sz w:val="22"/>
                <w:szCs w:val="22"/>
              </w:rPr>
              <w:tab/>
            </w:r>
            <w:r w:rsidRPr="002F2C00">
              <w:rPr>
                <w:rFonts w:ascii="Cambria" w:eastAsia="Cambria" w:hAnsi="Cambria" w:cs="Cambria"/>
                <w:sz w:val="22"/>
                <w:szCs w:val="22"/>
              </w:rPr>
              <w:tab/>
              <w:t xml:space="preserve">= </w:t>
            </w:r>
            <w:r w:rsidRPr="002F2C00">
              <w:rPr>
                <w:rFonts w:ascii="Cambria" w:eastAsia="Cambria" w:hAnsi="Cambria" w:cs="Cambria"/>
                <w:sz w:val="22"/>
                <w:szCs w:val="22"/>
              </w:rPr>
              <w:tab/>
              <w:t xml:space="preserve">30% </w:t>
            </w:r>
            <w:r w:rsidRPr="002F2C00">
              <w:rPr>
                <w:rFonts w:ascii="Cambria" w:eastAsia="Cambria" w:hAnsi="Cambria" w:cs="Cambria"/>
                <w:sz w:val="22"/>
                <w:szCs w:val="22"/>
              </w:rPr>
              <w:tab/>
              <w:t>ocjene</w:t>
            </w:r>
          </w:p>
        </w:tc>
      </w:tr>
      <w:tr w:rsidR="009B365A" w:rsidRPr="002F2C00" w14:paraId="11F08667"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DA93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4B037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4AD1126C" w14:textId="1A2F5CA1"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FB0D08">
              <w:rPr>
                <w:rFonts w:ascii="Cambria" w:eastAsia="Cambria" w:hAnsi="Cambria" w:cs="Cambria"/>
                <w:sz w:val="22"/>
                <w:szCs w:val="22"/>
              </w:rPr>
              <w:t>p</w:t>
            </w:r>
            <w:r w:rsidRPr="002F2C00">
              <w:rPr>
                <w:rFonts w:ascii="Cambria" w:eastAsia="Cambria" w:hAnsi="Cambria" w:cs="Cambria"/>
                <w:sz w:val="22"/>
                <w:szCs w:val="22"/>
              </w:rPr>
              <w:t>ohađati nastavu</w:t>
            </w:r>
            <w:r w:rsidR="00FB0D08">
              <w:rPr>
                <w:rFonts w:ascii="Cambria" w:eastAsia="Cambria" w:hAnsi="Cambria" w:cs="Cambria"/>
                <w:sz w:val="22"/>
                <w:szCs w:val="22"/>
              </w:rPr>
              <w:t xml:space="preserve"> i biti aktivan</w:t>
            </w:r>
          </w:p>
          <w:p w14:paraId="51BC8E6D" w14:textId="4AE41A51"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FB0D08">
              <w:rPr>
                <w:rFonts w:ascii="Cambria" w:eastAsia="Cambria" w:hAnsi="Cambria" w:cs="Cambria"/>
                <w:sz w:val="22"/>
                <w:szCs w:val="22"/>
              </w:rPr>
              <w:t>p</w:t>
            </w:r>
            <w:r w:rsidRPr="002F2C00">
              <w:rPr>
                <w:rFonts w:ascii="Cambria" w:eastAsia="Cambria" w:hAnsi="Cambria" w:cs="Cambria"/>
                <w:sz w:val="22"/>
                <w:szCs w:val="22"/>
              </w:rPr>
              <w:t>oložiti kolokvij</w:t>
            </w:r>
          </w:p>
          <w:p w14:paraId="49B0D998" w14:textId="45F4737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FB0D08">
              <w:rPr>
                <w:rFonts w:ascii="Cambria" w:eastAsia="Cambria" w:hAnsi="Cambria" w:cs="Cambria"/>
                <w:sz w:val="22"/>
                <w:szCs w:val="22"/>
              </w:rPr>
              <w:t>t</w:t>
            </w:r>
            <w:r w:rsidRPr="002F2C00">
              <w:rPr>
                <w:rFonts w:ascii="Cambria" w:eastAsia="Cambria" w:hAnsi="Cambria" w:cs="Cambria"/>
                <w:sz w:val="22"/>
                <w:szCs w:val="22"/>
              </w:rPr>
              <w:t>ijekom semestra ostvariti minimalno 20% ocjene</w:t>
            </w:r>
          </w:p>
          <w:p w14:paraId="20986893" w14:textId="5D5C9D0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FB0D08">
              <w:rPr>
                <w:rFonts w:ascii="Cambria" w:eastAsia="Cambria" w:hAnsi="Cambria" w:cs="Cambria"/>
                <w:sz w:val="22"/>
                <w:szCs w:val="22"/>
              </w:rPr>
              <w:t>p</w:t>
            </w:r>
            <w:r w:rsidRPr="002F2C00">
              <w:rPr>
                <w:rFonts w:ascii="Cambria" w:eastAsia="Cambria" w:hAnsi="Cambria" w:cs="Cambria"/>
                <w:sz w:val="22"/>
                <w:szCs w:val="22"/>
              </w:rPr>
              <w:t>oložiti završni ispit.</w:t>
            </w:r>
          </w:p>
        </w:tc>
      </w:tr>
      <w:tr w:rsidR="009B365A" w:rsidRPr="002F2C00" w14:paraId="1C954B87"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60DD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17DD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07A8B81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7F39B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D6A3E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Akademska čestitost</w:t>
            </w:r>
          </w:p>
          <w:p w14:paraId="4C6F1840" w14:textId="0614B755"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Studenti su dužni poštivati načela akademske čestitosti koja su regulirana </w:t>
            </w:r>
            <w:r w:rsidRPr="002F2C00">
              <w:rPr>
                <w:rFonts w:ascii="Cambria" w:eastAsia="Cambria" w:hAnsi="Cambria" w:cs="Cambria"/>
                <w:i/>
                <w:sz w:val="22"/>
                <w:szCs w:val="22"/>
              </w:rPr>
              <w:t>Etičkim</w:t>
            </w:r>
            <w:r w:rsidRPr="002F2C00">
              <w:rPr>
                <w:rFonts w:ascii="Cambria" w:eastAsia="Cambria" w:hAnsi="Cambria" w:cs="Cambria"/>
                <w:sz w:val="22"/>
                <w:szCs w:val="22"/>
              </w:rPr>
              <w:t xml:space="preserve"> </w:t>
            </w:r>
            <w:r w:rsidRPr="002F2C00">
              <w:rPr>
                <w:rFonts w:ascii="Cambria" w:eastAsia="Cambria" w:hAnsi="Cambria" w:cs="Cambria"/>
                <w:i/>
                <w:sz w:val="22"/>
                <w:szCs w:val="22"/>
              </w:rPr>
              <w:t>kodeksom</w:t>
            </w:r>
            <w:r w:rsidRPr="002F2C00">
              <w:rPr>
                <w:rFonts w:ascii="Cambria" w:eastAsia="Cambria" w:hAnsi="Cambria" w:cs="Cambria"/>
                <w:sz w:val="22"/>
                <w:szCs w:val="22"/>
              </w:rPr>
              <w:t xml:space="preserve"> Sveučilišta</w:t>
            </w:r>
            <w:r w:rsidR="00FB0D08">
              <w:rPr>
                <w:rFonts w:ascii="Cambria" w:eastAsia="Cambria" w:hAnsi="Cambria" w:cs="Cambria"/>
                <w:sz w:val="22"/>
                <w:szCs w:val="22"/>
              </w:rPr>
              <w:t>.</w:t>
            </w:r>
          </w:p>
          <w:p w14:paraId="5D021C6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Kontaktiranje s nastavnikom izvan nastave odvija se najčešće u vrijeme konzultacija. Konzultacije mogu biti dogovorene i izvan zadanih termina kada su studenti spriječeni drugim studijskim obvezama. Svakodnevno (dvosmjerno) kontaktiranje omogućuje se elektroničkom poštom, a povremeno (jednosmjerno) bit će u rubrici </w:t>
            </w:r>
            <w:r w:rsidRPr="002F2C00">
              <w:rPr>
                <w:rFonts w:ascii="Cambria" w:eastAsia="Cambria" w:hAnsi="Cambria" w:cs="Cambria"/>
                <w:i/>
                <w:sz w:val="22"/>
                <w:szCs w:val="22"/>
              </w:rPr>
              <w:t>Obavijesti</w:t>
            </w:r>
            <w:r w:rsidRPr="002F2C00">
              <w:rPr>
                <w:rFonts w:ascii="Cambria" w:eastAsia="Cambria" w:hAnsi="Cambria" w:cs="Cambria"/>
                <w:sz w:val="22"/>
                <w:szCs w:val="22"/>
              </w:rPr>
              <w:t xml:space="preserve"> na internetskim stranicama Odjela.</w:t>
            </w:r>
          </w:p>
          <w:p w14:paraId="35095EE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Pismeni radovi</w:t>
            </w:r>
          </w:p>
          <w:p w14:paraId="4389E36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 je dužan napisati i prezentirati jedan seminarski rad.</w:t>
            </w:r>
          </w:p>
          <w:p w14:paraId="1BE60EC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Svaki rad mora sadržavati: naslovnu stranicu (a ona sadrži: ime sveušilišta, odjela, odsjeka – na vrhu; ime i prezime studenta/studentice i naslov seminarskoga rada – u sredini; JMBAG, smjer, kolegij, ime i prezime mentora, mjesto i datum kada je napisan rad – na dnu), sadržaj, uvod, razradu (koja se slobodno naslovljuje), zaključak, popis literature. Oblikovanje se rada također ocjenjuje.</w:t>
            </w:r>
          </w:p>
          <w:p w14:paraId="63D1EE1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 kolegija i asistentica obavijestiti studente i studentice kad se nastava na daljinu počne održavati. Ishodi učenja ostaju nepromijenjeni.</w:t>
            </w:r>
          </w:p>
        </w:tc>
      </w:tr>
      <w:tr w:rsidR="009B365A" w:rsidRPr="002F2C00" w14:paraId="7B286D3F" w14:textId="77777777">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ABE16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2F27D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3BBD502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Mardešić D. i suradnici: Pedijatrija, Školska knjiga, Zagreb, 2000. Poglavlja: Zaštita majki i djece, Rast i razvoj, Medicinska psihologija djeteta (66 str.), Nasljedne i prenatalno stečene bolesti (uvodni dio-15 str.), Poremećaj metabolizma vode- uvodni dio (3 str.), Prehrana – prehrana zdravog djeteta (44 str.), Bakterijske bolesti- definicije, epidemiologija, patogeneza, klinička slika (8 str.), Virusne bolesti (10 str.), Aktivna imunizacija (16 str.), Djeca ometena u razvoju, Udesi u dječjoj dobi (9 str.).</w:t>
            </w:r>
          </w:p>
          <w:p w14:paraId="738FA21F" w14:textId="63C9E18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 171 str.</w:t>
            </w:r>
          </w:p>
          <w:p w14:paraId="684B6A4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Izborna:  </w:t>
            </w:r>
          </w:p>
          <w:p w14:paraId="30384E8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Grgurić J. i Švel I. Zdravstvena zaštita djeteta. Školska knjiga Zagreb, 2002.</w:t>
            </w:r>
          </w:p>
        </w:tc>
      </w:tr>
    </w:tbl>
    <w:p w14:paraId="58F4078A" w14:textId="77777777" w:rsidR="009B365A" w:rsidRPr="002F2C00" w:rsidRDefault="009B365A"/>
    <w:p w14:paraId="24D22A80" w14:textId="77777777" w:rsidR="009B365A" w:rsidRPr="002F2C00" w:rsidRDefault="000A289F">
      <w:pPr>
        <w:spacing w:after="160" w:line="259" w:lineRule="auto"/>
        <w:rPr>
          <w:b/>
        </w:rPr>
      </w:pPr>
      <w:r w:rsidRPr="002F2C00">
        <w:br w:type="page"/>
      </w:r>
    </w:p>
    <w:tbl>
      <w:tblPr>
        <w:tblStyle w:val="ab"/>
        <w:tblW w:w="9204" w:type="dxa"/>
        <w:tblInd w:w="0" w:type="dxa"/>
        <w:tblLayout w:type="fixed"/>
        <w:tblLook w:val="0600" w:firstRow="0" w:lastRow="0" w:firstColumn="0" w:lastColumn="0" w:noHBand="1" w:noVBand="1"/>
      </w:tblPr>
      <w:tblGrid>
        <w:gridCol w:w="2388"/>
        <w:gridCol w:w="2539"/>
        <w:gridCol w:w="94"/>
        <w:gridCol w:w="1064"/>
        <w:gridCol w:w="580"/>
        <w:gridCol w:w="124"/>
        <w:gridCol w:w="986"/>
        <w:gridCol w:w="1429"/>
      </w:tblGrid>
      <w:tr w:rsidR="009B365A" w:rsidRPr="002F2C00" w14:paraId="1DEC290C" w14:textId="77777777" w:rsidTr="00AE01C5">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B54386"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3291E310"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EF82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6024D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199916</w:t>
            </w:r>
          </w:p>
          <w:p w14:paraId="2572722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Engleski jezik 1 </w:t>
            </w:r>
          </w:p>
        </w:tc>
      </w:tr>
      <w:tr w:rsidR="009B365A" w:rsidRPr="002F2C00" w14:paraId="2A77DB55"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C0ACB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Nastavnik </w:t>
            </w:r>
          </w:p>
          <w:p w14:paraId="5C013D89" w14:textId="209FB3EF" w:rsidR="009B365A" w:rsidRPr="002F2C00" w:rsidRDefault="000A289F" w:rsidP="00444ACB">
            <w:pPr>
              <w:rPr>
                <w:rFonts w:ascii="Cambria" w:eastAsia="Cambria" w:hAnsi="Cambria" w:cs="Cambria"/>
                <w:sz w:val="22"/>
                <w:szCs w:val="22"/>
              </w:rPr>
            </w:pPr>
            <w:r w:rsidRPr="002F2C00">
              <w:rPr>
                <w:rFonts w:ascii="Cambria" w:eastAsia="Cambria" w:hAnsi="Cambria" w:cs="Cambria"/>
                <w:sz w:val="22"/>
                <w:szCs w:val="22"/>
              </w:rPr>
              <w:t>Suradni</w:t>
            </w:r>
            <w:r w:rsidR="00444ACB">
              <w:rPr>
                <w:rFonts w:ascii="Cambria" w:eastAsia="Cambria" w:hAnsi="Cambria" w:cs="Cambria"/>
                <w:sz w:val="22"/>
                <w:szCs w:val="22"/>
              </w:rPr>
              <w:t>ci</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4603A7" w14:textId="77777777" w:rsidR="00444ACB" w:rsidRDefault="003132A8" w:rsidP="00FB0D08">
            <w:pPr>
              <w:rPr>
                <w:rFonts w:ascii="Cambria" w:eastAsia="Cambria" w:hAnsi="Cambria" w:cs="Cambria"/>
                <w:sz w:val="22"/>
                <w:szCs w:val="22"/>
              </w:rPr>
            </w:pPr>
            <w:hyperlink r:id="rId21">
              <w:r w:rsidR="00CC5824">
                <w:rPr>
                  <w:rFonts w:ascii="Cambria" w:eastAsia="Cambria" w:hAnsi="Cambria" w:cs="Cambria"/>
                  <w:color w:val="0000FF"/>
                  <w:sz w:val="22"/>
                  <w:szCs w:val="22"/>
                  <w:u w:val="single"/>
                </w:rPr>
                <w:t>I</w:t>
              </w:r>
              <w:r w:rsidR="000A289F" w:rsidRPr="002F2C00">
                <w:rPr>
                  <w:rFonts w:ascii="Cambria" w:eastAsia="Cambria" w:hAnsi="Cambria" w:cs="Cambria"/>
                  <w:color w:val="0000FF"/>
                  <w:sz w:val="22"/>
                  <w:szCs w:val="22"/>
                  <w:u w:val="single"/>
                </w:rPr>
                <w:t>zv. prof. dr. sc. Mauro Dujmović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w:t>
            </w:r>
            <w:r w:rsidR="00444ACB">
              <w:rPr>
                <w:rFonts w:ascii="Cambria" w:eastAsia="Cambria" w:hAnsi="Cambria" w:cs="Cambria"/>
                <w:sz w:val="22"/>
                <w:szCs w:val="22"/>
              </w:rPr>
              <w:t>j)</w:t>
            </w:r>
          </w:p>
          <w:p w14:paraId="1248EF0E" w14:textId="0E993B14" w:rsidR="003C4061" w:rsidRPr="00C875AD" w:rsidRDefault="000A289F" w:rsidP="00FB0D08">
            <w:pPr>
              <w:rPr>
                <w:rFonts w:asciiTheme="minorHAnsi" w:eastAsia="Cambria" w:hAnsiTheme="minorHAnsi" w:cs="Cambria"/>
                <w:sz w:val="22"/>
                <w:szCs w:val="22"/>
              </w:rPr>
            </w:pPr>
            <w:r w:rsidRPr="00C875AD">
              <w:rPr>
                <w:rFonts w:asciiTheme="minorHAnsi" w:eastAsia="Cambria" w:hAnsiTheme="minorHAnsi" w:cs="Cambria"/>
                <w:color w:val="0000FF"/>
                <w:sz w:val="22"/>
                <w:szCs w:val="22"/>
                <w:u w:val="single"/>
              </w:rPr>
              <w:t xml:space="preserve">Ivan Žufić, naslovni </w:t>
            </w:r>
            <w:r w:rsidR="00444ACB" w:rsidRPr="00C875AD">
              <w:rPr>
                <w:rFonts w:asciiTheme="minorHAnsi" w:eastAsia="Cambria" w:hAnsiTheme="minorHAnsi" w:cs="Cambria"/>
                <w:color w:val="0000FF"/>
                <w:sz w:val="22"/>
                <w:szCs w:val="22"/>
                <w:u w:val="single"/>
              </w:rPr>
              <w:t>predavač</w:t>
            </w:r>
          </w:p>
          <w:p w14:paraId="1307BA04" w14:textId="77777777" w:rsidR="003C4061" w:rsidRPr="003C4061" w:rsidRDefault="003C4061" w:rsidP="00FB0D08">
            <w:pPr>
              <w:rPr>
                <w:rFonts w:ascii="Cambria" w:eastAsia="Cambria" w:hAnsi="Cambria" w:cs="Cambria"/>
                <w:color w:val="0000FF"/>
                <w:sz w:val="22"/>
                <w:szCs w:val="22"/>
                <w:u w:val="single"/>
              </w:rPr>
            </w:pPr>
            <w:r w:rsidRPr="00C875AD">
              <w:rPr>
                <w:rFonts w:asciiTheme="minorHAnsi" w:hAnsiTheme="minorHAnsi"/>
                <w:color w:val="0000FF"/>
                <w:sz w:val="22"/>
                <w:szCs w:val="22"/>
                <w:u w:val="single"/>
              </w:rPr>
              <w:t>Jelena Gugić, asistentica</w:t>
            </w:r>
            <w:r w:rsidRPr="003C4061">
              <w:rPr>
                <w:color w:val="0000FF"/>
                <w:u w:val="single"/>
              </w:rPr>
              <w:t xml:space="preserve"> </w:t>
            </w:r>
          </w:p>
        </w:tc>
      </w:tr>
      <w:tr w:rsidR="009B365A" w:rsidRPr="002F2C00" w14:paraId="18897C85"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26285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E670FC" w14:textId="77777777" w:rsidR="009B365A" w:rsidRPr="002F2C00" w:rsidRDefault="000A289F" w:rsidP="00FB0D08">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65668596"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7AAF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A393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obavezni</w:t>
            </w: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C6B263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5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A63C5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607A0C26"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1FC87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5AA2E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zimski   </w:t>
            </w: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7281C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5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D3CD5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45D12226"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3103D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6C45F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učionica</w:t>
            </w: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8C5C55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5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2F7610" w14:textId="15D3EF96" w:rsidR="009B365A" w:rsidRPr="002F2C00" w:rsidRDefault="00C875AD">
            <w:pPr>
              <w:rPr>
                <w:rFonts w:ascii="Cambria" w:eastAsia="Cambria" w:hAnsi="Cambria" w:cs="Cambria"/>
                <w:sz w:val="22"/>
                <w:szCs w:val="22"/>
              </w:rPr>
            </w:pPr>
            <w:r>
              <w:rPr>
                <w:rFonts w:ascii="Cambria" w:eastAsia="Cambria" w:hAnsi="Cambria" w:cs="Cambria"/>
                <w:sz w:val="22"/>
                <w:szCs w:val="22"/>
              </w:rPr>
              <w:t>e</w:t>
            </w:r>
            <w:r w:rsidR="000A289F" w:rsidRPr="002F2C00">
              <w:rPr>
                <w:rFonts w:ascii="Cambria" w:eastAsia="Cambria" w:hAnsi="Cambria" w:cs="Cambria"/>
                <w:sz w:val="22"/>
                <w:szCs w:val="22"/>
              </w:rPr>
              <w:t>ngleski</w:t>
            </w:r>
          </w:p>
        </w:tc>
      </w:tr>
      <w:tr w:rsidR="009B365A" w:rsidRPr="002F2C00" w14:paraId="1BA7334C"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17D99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02F16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w:t>
            </w: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CF5140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5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0E462F" w14:textId="3633C68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444ACB">
              <w:rPr>
                <w:rFonts w:ascii="Cambria" w:eastAsia="Cambria" w:hAnsi="Cambria" w:cs="Cambria"/>
                <w:sz w:val="22"/>
                <w:szCs w:val="22"/>
              </w:rPr>
              <w:t>0S</w:t>
            </w:r>
            <w:r w:rsidRPr="002F2C00">
              <w:rPr>
                <w:rFonts w:ascii="Cambria" w:eastAsia="Cambria" w:hAnsi="Cambria" w:cs="Cambria"/>
                <w:sz w:val="22"/>
                <w:szCs w:val="22"/>
              </w:rPr>
              <w:t xml:space="preserve"> – </w:t>
            </w:r>
            <w:r w:rsidR="00444ACB">
              <w:rPr>
                <w:rFonts w:ascii="Cambria" w:eastAsia="Cambria" w:hAnsi="Cambria" w:cs="Cambria"/>
                <w:sz w:val="22"/>
                <w:szCs w:val="22"/>
              </w:rPr>
              <w:t>15V</w:t>
            </w:r>
            <w:r w:rsidRPr="002F2C00">
              <w:rPr>
                <w:rFonts w:ascii="Cambria" w:eastAsia="Cambria" w:hAnsi="Cambria" w:cs="Cambria"/>
                <w:sz w:val="22"/>
                <w:szCs w:val="22"/>
              </w:rPr>
              <w:t xml:space="preserve">  </w:t>
            </w:r>
          </w:p>
        </w:tc>
      </w:tr>
      <w:tr w:rsidR="009B365A" w:rsidRPr="002F2C00" w14:paraId="7A03B0DC"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67A3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EEE63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Poznavanje engleskog jezika na razini A1.</w:t>
            </w:r>
          </w:p>
        </w:tc>
      </w:tr>
      <w:tr w:rsidR="009B365A" w:rsidRPr="002F2C00" w14:paraId="384EDB2E"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A4EE0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4CFB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 jezik, Talijanski jezik, Njemački jezik</w:t>
            </w:r>
          </w:p>
        </w:tc>
      </w:tr>
      <w:tr w:rsidR="009B365A" w:rsidRPr="002F2C00" w14:paraId="505AFF2E"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3B37E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DC314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sustavna nadgradnja prethodno stečenog znanja engleskog jezika s naglaskom na intenzivno uvježbavanje sve četiri jezične vještine (slušanje, govorenje, čitanje i pisanje)</w:t>
            </w:r>
          </w:p>
        </w:tc>
      </w:tr>
      <w:tr w:rsidR="009B365A" w:rsidRPr="002F2C00" w14:paraId="1DCC1522"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FC5CC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7F38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razlikovati osnovne gramatičke strukture u engleskom jeziku, neophodne za svakodnevnu pisanu ili govornu komunikaciju,</w:t>
            </w:r>
          </w:p>
          <w:p w14:paraId="5C9AC49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primijeniti osnovne gramatičke strukture u zadanom kontekstu pisanog ili govornog engleskog jezika,</w:t>
            </w:r>
          </w:p>
          <w:p w14:paraId="38743E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sadržajno analizirati složenije izvorne audiomaterijale,</w:t>
            </w:r>
          </w:p>
          <w:p w14:paraId="5E89D63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pravilno usmeno izraziti vlastito mišljenje u diskusijama i razgovorima,</w:t>
            </w:r>
          </w:p>
          <w:p w14:paraId="68EB168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pravilno napisati različite vrste tekstova</w:t>
            </w:r>
          </w:p>
        </w:tc>
      </w:tr>
      <w:tr w:rsidR="009B365A" w:rsidRPr="002F2C00" w14:paraId="3457BBA4"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95375E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DEA30A"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1. Intenzivno uvježbavanje četiriju vještina (slušanje, govorenje, čitanje i pisanje)</w:t>
            </w:r>
          </w:p>
          <w:p w14:paraId="65219018"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2. Slušanje s razumijevanjem složenijih izvornih audio materijala</w:t>
            </w:r>
          </w:p>
          <w:p w14:paraId="53A1E446"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3. Usmeno izražavanje svog vlastitog mišljenja, ambicija, opisivanje, diskusija, razgovor, prepričavanje</w:t>
            </w:r>
          </w:p>
          <w:p w14:paraId="04BF3F6E"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4. Sustavna obrada temeljnih gramatičkih struktura engleskog jezika.</w:t>
            </w:r>
          </w:p>
          <w:p w14:paraId="37F104F3"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Program kolegija temelji se na pisanom i snimljenom materijalu koji pokriva široki spektar tema i problema suvremenog svijeta i čovjeka kao pojedinca u njemu, a služe kao predložak za provjeru razumijevanja čitanjem ili slušanjem, vođenje rasprava, pisanje diktata i strukturiranih sastavaka, ili, pak, potiču na individualni rad na uzorku vježbi čiji je cilj proširivanje rječnika (eng. word builders).</w:t>
            </w:r>
          </w:p>
        </w:tc>
      </w:tr>
      <w:tr w:rsidR="009B365A" w:rsidRPr="002F2C00" w14:paraId="1CDD5779" w14:textId="77777777" w:rsidTr="00AE01C5">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4C642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64F1B3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2777FDB8" w14:textId="77777777" w:rsidR="009B365A" w:rsidRPr="002F2C00" w:rsidRDefault="009B365A">
            <w:pPr>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4D3B8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p w14:paraId="4AF1B961" w14:textId="77777777" w:rsidR="009B365A" w:rsidRPr="002F2C00" w:rsidRDefault="009B365A">
            <w:pPr>
              <w:rPr>
                <w:rFonts w:ascii="Cambria" w:eastAsia="Cambria" w:hAnsi="Cambria" w:cs="Cambria"/>
                <w:sz w:val="22"/>
                <w:szCs w:val="22"/>
              </w:rPr>
            </w:pP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61AA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p w14:paraId="5BD44940" w14:textId="77777777" w:rsidR="009B365A" w:rsidRPr="002F2C00" w:rsidRDefault="009B365A">
            <w:pPr>
              <w:rPr>
                <w:rFonts w:ascii="Cambria" w:eastAsia="Cambria" w:hAnsi="Cambria" w:cs="Cambria"/>
                <w:sz w:val="22"/>
                <w:szCs w:val="22"/>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0B0FC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6995A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9FA08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0CCCE4EA" w14:textId="77777777" w:rsidTr="00AE01C5">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27171E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2CA16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aktivnost </w:t>
            </w:r>
            <w:r w:rsidR="00F2498E">
              <w:rPr>
                <w:rFonts w:ascii="Cambria" w:eastAsia="Cambria" w:hAnsi="Cambria" w:cs="Cambria"/>
                <w:sz w:val="22"/>
                <w:szCs w:val="22"/>
              </w:rPr>
              <w:t>na</w:t>
            </w:r>
            <w:r w:rsidRPr="002F2C00">
              <w:rPr>
                <w:rFonts w:ascii="Cambria" w:eastAsia="Cambria" w:hAnsi="Cambria" w:cs="Cambria"/>
                <w:sz w:val="22"/>
                <w:szCs w:val="22"/>
              </w:rPr>
              <w:t xml:space="preserve"> nastavi (P i V)</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390CF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B42990" w14:textId="3A5BDAF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2</w:t>
            </w:r>
            <w:r w:rsidR="00FB0D08">
              <w:rPr>
                <w:rFonts w:ascii="Cambria" w:eastAsia="Cambria" w:hAnsi="Cambria" w:cs="Cambria"/>
                <w:sz w:val="22"/>
                <w:szCs w:val="22"/>
              </w:rPr>
              <w:t>3</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AB697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FA6A4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w:t>
            </w:r>
          </w:p>
        </w:tc>
      </w:tr>
      <w:tr w:rsidR="009B365A" w:rsidRPr="002F2C00" w14:paraId="424834EA" w14:textId="77777777" w:rsidTr="00AE01C5">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B76AFC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429681" w14:textId="4E40D610" w:rsidR="009B365A" w:rsidRPr="002F2C00" w:rsidRDefault="00FB0D08">
            <w:pPr>
              <w:rPr>
                <w:rFonts w:ascii="Cambria" w:eastAsia="Cambria" w:hAnsi="Cambria" w:cs="Cambria"/>
                <w:sz w:val="22"/>
                <w:szCs w:val="22"/>
              </w:rPr>
            </w:pPr>
            <w:r>
              <w:rPr>
                <w:rFonts w:ascii="Cambria" w:eastAsia="Cambria" w:hAnsi="Cambria" w:cs="Cambria"/>
                <w:sz w:val="22"/>
                <w:szCs w:val="22"/>
              </w:rPr>
              <w:t>k</w:t>
            </w:r>
            <w:r w:rsidR="000A289F" w:rsidRPr="002F2C00">
              <w:rPr>
                <w:rFonts w:ascii="Cambria" w:eastAsia="Cambria" w:hAnsi="Cambria" w:cs="Cambria"/>
                <w:sz w:val="22"/>
                <w:szCs w:val="22"/>
              </w:rPr>
              <w:t>olokviji i priprema za kontinuiranu provjeru znanja</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94763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888515" w14:textId="24CBCE86"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r w:rsidR="00FB0D08">
              <w:rPr>
                <w:rFonts w:ascii="Cambria" w:eastAsia="Cambria" w:hAnsi="Cambria" w:cs="Cambria"/>
                <w:sz w:val="22"/>
                <w:szCs w:val="22"/>
              </w:rPr>
              <w:t>7</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666AB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1,2</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17F00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50%</w:t>
            </w:r>
          </w:p>
          <w:p w14:paraId="135F18D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(25+25)</w:t>
            </w:r>
          </w:p>
        </w:tc>
      </w:tr>
      <w:tr w:rsidR="009B365A" w:rsidRPr="002F2C00" w14:paraId="2FD8F3A1" w14:textId="77777777" w:rsidTr="00AE01C5">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722BBD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A8C0D5A" w14:textId="207F4281" w:rsidR="009B365A" w:rsidRPr="002F2C00" w:rsidRDefault="00FB0D08">
            <w:pPr>
              <w:rPr>
                <w:rFonts w:ascii="Cambria" w:eastAsia="Cambria" w:hAnsi="Cambria" w:cs="Cambria"/>
                <w:sz w:val="22"/>
                <w:szCs w:val="22"/>
              </w:rPr>
            </w:pPr>
            <w:r>
              <w:rPr>
                <w:rFonts w:ascii="Cambria" w:eastAsia="Cambria" w:hAnsi="Cambria" w:cs="Cambria"/>
                <w:sz w:val="22"/>
                <w:szCs w:val="22"/>
              </w:rPr>
              <w:t>p</w:t>
            </w:r>
            <w:r w:rsidR="000A289F" w:rsidRPr="002F2C00">
              <w:rPr>
                <w:rFonts w:ascii="Cambria" w:eastAsia="Cambria" w:hAnsi="Cambria" w:cs="Cambria"/>
                <w:sz w:val="22"/>
                <w:szCs w:val="22"/>
              </w:rPr>
              <w:t>repričavanje/Usmeni ispit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E91A0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983A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30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02CD2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846DB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50%</w:t>
            </w:r>
          </w:p>
          <w:p w14:paraId="4A72C41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(25+25)</w:t>
            </w:r>
          </w:p>
        </w:tc>
      </w:tr>
      <w:tr w:rsidR="009B365A" w:rsidRPr="002F2C00" w14:paraId="0E230B85" w14:textId="77777777" w:rsidTr="00AE01C5">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107427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8D233E" w14:textId="7162BDCB" w:rsidR="009B365A" w:rsidRPr="002F2C00" w:rsidRDefault="00FB0D08">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8E103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90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0FD54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760ED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6BB829CD"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7DAB8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296AE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38F7D1B3" w14:textId="1278B59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FB0D08">
              <w:rPr>
                <w:rFonts w:ascii="Cambria" w:eastAsia="Cambria" w:hAnsi="Cambria" w:cs="Cambria"/>
                <w:sz w:val="22"/>
                <w:szCs w:val="22"/>
              </w:rPr>
              <w:t>p</w:t>
            </w:r>
            <w:r w:rsidRPr="002F2C00">
              <w:rPr>
                <w:rFonts w:ascii="Cambria" w:eastAsia="Cambria" w:hAnsi="Cambria" w:cs="Cambria"/>
                <w:sz w:val="22"/>
                <w:szCs w:val="22"/>
              </w:rPr>
              <w:t>ohađati minimalno 80 % nastave</w:t>
            </w:r>
            <w:r w:rsidR="00FB0D08">
              <w:rPr>
                <w:rFonts w:ascii="Cambria" w:eastAsia="Cambria" w:hAnsi="Cambria" w:cs="Cambria"/>
                <w:sz w:val="22"/>
                <w:szCs w:val="22"/>
              </w:rPr>
              <w:t xml:space="preserve"> i biti aktivan na nastavi</w:t>
            </w:r>
          </w:p>
          <w:p w14:paraId="1634A482" w14:textId="2F72E6C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FB0D08">
              <w:rPr>
                <w:rFonts w:ascii="Cambria" w:eastAsia="Cambria" w:hAnsi="Cambria" w:cs="Cambria"/>
                <w:sz w:val="22"/>
                <w:szCs w:val="22"/>
              </w:rPr>
              <w:t>p</w:t>
            </w:r>
            <w:r w:rsidRPr="002F2C00">
              <w:rPr>
                <w:rFonts w:ascii="Cambria" w:eastAsia="Cambria" w:hAnsi="Cambria" w:cs="Cambria"/>
                <w:sz w:val="22"/>
                <w:szCs w:val="22"/>
              </w:rPr>
              <w:t xml:space="preserve">isati domaće zadaće (rješavati zadatke u </w:t>
            </w:r>
            <w:r w:rsidRPr="002F2C00">
              <w:rPr>
                <w:rFonts w:ascii="Cambria" w:eastAsia="Cambria" w:hAnsi="Cambria" w:cs="Cambria"/>
                <w:i/>
                <w:sz w:val="22"/>
                <w:szCs w:val="22"/>
              </w:rPr>
              <w:t>Vježbenici</w:t>
            </w:r>
            <w:r w:rsidRPr="002F2C00">
              <w:rPr>
                <w:rFonts w:ascii="Cambria" w:eastAsia="Cambria" w:hAnsi="Cambria" w:cs="Cambria"/>
                <w:sz w:val="22"/>
                <w:szCs w:val="22"/>
              </w:rPr>
              <w:t>) te prezentirati rezultate svojih vježbi na sljedećem susretu</w:t>
            </w:r>
          </w:p>
          <w:p w14:paraId="7C97D8F4" w14:textId="7C501D6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FB0D08">
              <w:rPr>
                <w:rFonts w:ascii="Cambria" w:eastAsia="Cambria" w:hAnsi="Cambria" w:cs="Cambria"/>
                <w:sz w:val="22"/>
                <w:szCs w:val="22"/>
              </w:rPr>
              <w:t>p</w:t>
            </w:r>
            <w:r w:rsidRPr="002F2C00">
              <w:rPr>
                <w:rFonts w:ascii="Cambria" w:eastAsia="Cambria" w:hAnsi="Cambria" w:cs="Cambria"/>
                <w:sz w:val="22"/>
                <w:szCs w:val="22"/>
              </w:rPr>
              <w:t>oložiti 2 kolokvija</w:t>
            </w:r>
          </w:p>
          <w:p w14:paraId="686AFEA7" w14:textId="5A5BA66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FB0D08">
              <w:rPr>
                <w:rFonts w:ascii="Cambria" w:eastAsia="Cambria" w:hAnsi="Cambria" w:cs="Cambria"/>
                <w:sz w:val="22"/>
                <w:szCs w:val="22"/>
              </w:rPr>
              <w:t>p</w:t>
            </w:r>
            <w:r w:rsidRPr="002F2C00">
              <w:rPr>
                <w:rFonts w:ascii="Cambria" w:eastAsia="Cambria" w:hAnsi="Cambria" w:cs="Cambria"/>
                <w:sz w:val="22"/>
                <w:szCs w:val="22"/>
              </w:rPr>
              <w:t>oložiti usmeni ispit/prepričavanje.</w:t>
            </w:r>
          </w:p>
        </w:tc>
      </w:tr>
      <w:tr w:rsidR="009B365A" w:rsidRPr="002F2C00" w14:paraId="352514CE"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28953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F0F64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w:t>
            </w:r>
          </w:p>
        </w:tc>
      </w:tr>
      <w:tr w:rsidR="009B365A" w:rsidRPr="002F2C00" w14:paraId="47293ACF"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9BE4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A733A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U konačnu ocjenu ulaze rezultati pismenog ispita i usmenog ispita. </w:t>
            </w:r>
          </w:p>
          <w:p w14:paraId="1E75207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dostupnoj literaturi.</w:t>
            </w:r>
          </w:p>
          <w:p w14:paraId="0E6BB294" w14:textId="651DB5E4"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O tome će nositelj kolegija i </w:t>
            </w:r>
            <w:r w:rsidR="00FB0D08">
              <w:rPr>
                <w:rFonts w:ascii="Cambria" w:eastAsia="Cambria" w:hAnsi="Cambria" w:cs="Cambria"/>
                <w:sz w:val="22"/>
                <w:szCs w:val="22"/>
              </w:rPr>
              <w:t>suradnici</w:t>
            </w:r>
            <w:r w:rsidRPr="002F2C00">
              <w:rPr>
                <w:rFonts w:ascii="Cambria" w:eastAsia="Cambria" w:hAnsi="Cambria" w:cs="Cambria"/>
                <w:sz w:val="22"/>
                <w:szCs w:val="22"/>
              </w:rPr>
              <w:t xml:space="preserve"> obavijestiti studente i studentice kad se nastava na daljinu počne održavati.</w:t>
            </w:r>
          </w:p>
          <w:p w14:paraId="54AE8B7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Ishodi učenja ostaju nepromijenjeni.</w:t>
            </w:r>
          </w:p>
        </w:tc>
      </w:tr>
      <w:tr w:rsidR="009B365A" w:rsidRPr="002F2C00" w14:paraId="05A85BB8" w14:textId="77777777" w:rsidTr="00AE01C5">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C1E4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05D54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Obvezna:</w:t>
            </w:r>
          </w:p>
          <w:p w14:paraId="677C746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C. Rose, </w:t>
            </w:r>
            <w:r w:rsidRPr="002F2C00">
              <w:rPr>
                <w:rFonts w:ascii="Cambria" w:eastAsia="Cambria" w:hAnsi="Cambria" w:cs="Cambria"/>
                <w:i/>
                <w:sz w:val="22"/>
                <w:szCs w:val="22"/>
              </w:rPr>
              <w:t>Accelerated Learning</w:t>
            </w:r>
            <w:r w:rsidRPr="002F2C00">
              <w:rPr>
                <w:rFonts w:ascii="Cambria" w:eastAsia="Cambria" w:hAnsi="Cambria" w:cs="Cambria"/>
                <w:sz w:val="22"/>
                <w:szCs w:val="22"/>
              </w:rPr>
              <w:t>, selected texts</w:t>
            </w:r>
          </w:p>
          <w:p w14:paraId="727541C3" w14:textId="3FD7C8B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A. Beletić, </w:t>
            </w:r>
            <w:r w:rsidRPr="002F2C00">
              <w:rPr>
                <w:rFonts w:ascii="Cambria" w:eastAsia="Cambria" w:hAnsi="Cambria" w:cs="Cambria"/>
                <w:i/>
                <w:sz w:val="22"/>
                <w:szCs w:val="22"/>
              </w:rPr>
              <w:t xml:space="preserve">Accelerated Learning, </w:t>
            </w:r>
            <w:r w:rsidRPr="002F2C00">
              <w:rPr>
                <w:rFonts w:ascii="Cambria" w:eastAsia="Cambria" w:hAnsi="Cambria" w:cs="Cambria"/>
                <w:sz w:val="22"/>
                <w:szCs w:val="22"/>
              </w:rPr>
              <w:t>selected texts</w:t>
            </w:r>
          </w:p>
          <w:p w14:paraId="1768C24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Priručna: </w:t>
            </w:r>
          </w:p>
          <w:p w14:paraId="28F157E3" w14:textId="77777777" w:rsidR="009B365A" w:rsidRPr="002F2C00" w:rsidRDefault="000A289F">
            <w:pPr>
              <w:numPr>
                <w:ilvl w:val="0"/>
                <w:numId w:val="22"/>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R. Murphy, English Grammar in Use, Cambridge University Press, Cambridge, 2007.</w:t>
            </w:r>
          </w:p>
          <w:p w14:paraId="4DC5673F" w14:textId="77777777" w:rsidR="009B365A" w:rsidRPr="002F2C00" w:rsidRDefault="000A289F">
            <w:pPr>
              <w:numPr>
                <w:ilvl w:val="0"/>
                <w:numId w:val="22"/>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A.S. Hornby: Oxford Advanced Learner's Dictionary, 2003.</w:t>
            </w:r>
          </w:p>
          <w:p w14:paraId="2916B62D" w14:textId="77777777" w:rsidR="009B365A" w:rsidRPr="002F2C00" w:rsidRDefault="000A289F">
            <w:pPr>
              <w:numPr>
                <w:ilvl w:val="0"/>
                <w:numId w:val="22"/>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J. Eastwood, A Basic English Grammar: Exercises, Oxford University Press, Oxford, 1995.</w:t>
            </w:r>
          </w:p>
          <w:p w14:paraId="6757B177" w14:textId="77777777" w:rsidR="009B365A" w:rsidRPr="002F2C00" w:rsidRDefault="000A289F">
            <w:pPr>
              <w:numPr>
                <w:ilvl w:val="0"/>
                <w:numId w:val="22"/>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R. Murphy, Essential Grammar in Use, Cambridge University Press, Cambridge, 2007.</w:t>
            </w:r>
          </w:p>
          <w:p w14:paraId="2A400942" w14:textId="77777777" w:rsidR="009B365A" w:rsidRPr="002F2C00" w:rsidRDefault="000A289F">
            <w:pPr>
              <w:numPr>
                <w:ilvl w:val="0"/>
                <w:numId w:val="22"/>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Michael Swan: Practical English Usage. OUP, 2005.</w:t>
            </w:r>
          </w:p>
          <w:p w14:paraId="7B018DC3" w14:textId="64AA0C47" w:rsidR="009B365A" w:rsidRPr="00FB0D08" w:rsidRDefault="000A289F" w:rsidP="00FB0D08">
            <w:pPr>
              <w:numPr>
                <w:ilvl w:val="0"/>
                <w:numId w:val="22"/>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Michael Vince: First Certificate Language Practice, MacMillan Heinemann, 2003.</w:t>
            </w:r>
          </w:p>
        </w:tc>
      </w:tr>
    </w:tbl>
    <w:p w14:paraId="26D34849" w14:textId="77777777" w:rsidR="009B365A" w:rsidRPr="002F2C00" w:rsidRDefault="009B365A"/>
    <w:p w14:paraId="1288D2F7" w14:textId="77777777" w:rsidR="009B365A" w:rsidRPr="002F2C00" w:rsidRDefault="000A289F">
      <w:pPr>
        <w:spacing w:after="160" w:line="259" w:lineRule="auto"/>
        <w:rPr>
          <w:b/>
        </w:rPr>
      </w:pPr>
      <w:r w:rsidRPr="002F2C00">
        <w:br w:type="page"/>
      </w:r>
    </w:p>
    <w:tbl>
      <w:tblPr>
        <w:tblStyle w:val="ac"/>
        <w:tblW w:w="9052" w:type="dxa"/>
        <w:tblInd w:w="0" w:type="dxa"/>
        <w:tblLayout w:type="fixed"/>
        <w:tblLook w:val="0600" w:firstRow="0" w:lastRow="0" w:firstColumn="0" w:lastColumn="0" w:noHBand="1" w:noVBand="1"/>
      </w:tblPr>
      <w:tblGrid>
        <w:gridCol w:w="2542"/>
        <w:gridCol w:w="2126"/>
        <w:gridCol w:w="353"/>
        <w:gridCol w:w="1064"/>
        <w:gridCol w:w="276"/>
        <w:gridCol w:w="428"/>
        <w:gridCol w:w="986"/>
        <w:gridCol w:w="1277"/>
      </w:tblGrid>
      <w:tr w:rsidR="009B365A" w:rsidRPr="002F2C00" w14:paraId="1FAD72EC"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121B48"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06F2F284"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1E92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E4B03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199917</w:t>
            </w:r>
          </w:p>
          <w:p w14:paraId="2F4862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Njemački jezik 1 </w:t>
            </w:r>
          </w:p>
        </w:tc>
      </w:tr>
      <w:tr w:rsidR="009B365A" w:rsidRPr="002F2C00" w14:paraId="0517A068"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4E6C2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Nastavnica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98B2FF" w14:textId="7D2AA19F" w:rsidR="009B365A" w:rsidRPr="002F2C00" w:rsidRDefault="003132A8">
            <w:pPr>
              <w:rPr>
                <w:rFonts w:ascii="Cambria" w:eastAsia="Cambria" w:hAnsi="Cambria" w:cs="Cambria"/>
                <w:color w:val="000000"/>
                <w:sz w:val="22"/>
                <w:szCs w:val="22"/>
              </w:rPr>
            </w:pPr>
            <w:hyperlink r:id="rId22">
              <w:r w:rsidR="000A289F" w:rsidRPr="002F2C00">
                <w:rPr>
                  <w:rFonts w:ascii="Cambria" w:eastAsia="Cambria" w:hAnsi="Cambria" w:cs="Cambria"/>
                  <w:color w:val="0000FF"/>
                  <w:sz w:val="22"/>
                  <w:szCs w:val="22"/>
                  <w:u w:val="single"/>
                </w:rPr>
                <w:t>Marieta Djaković, v. pred.</w:t>
              </w:r>
            </w:hyperlink>
            <w:r w:rsidR="00906F37">
              <w:rPr>
                <w:rFonts w:ascii="Cambria" w:eastAsia="Cambria" w:hAnsi="Cambria" w:cs="Cambria"/>
                <w:color w:val="0000FF"/>
                <w:sz w:val="22"/>
                <w:szCs w:val="22"/>
                <w:u w:val="single"/>
              </w:rPr>
              <w:t xml:space="preserve"> </w:t>
            </w:r>
            <w:r w:rsidR="00906F37" w:rsidRPr="002F2C00">
              <w:rPr>
                <w:rFonts w:ascii="Cambria" w:eastAsia="Cambria" w:hAnsi="Cambria" w:cs="Cambria"/>
                <w:sz w:val="22"/>
                <w:szCs w:val="22"/>
              </w:rPr>
              <w:t>(nositel</w:t>
            </w:r>
            <w:r w:rsidR="00906F37">
              <w:rPr>
                <w:rFonts w:ascii="Cambria" w:eastAsia="Cambria" w:hAnsi="Cambria" w:cs="Cambria"/>
                <w:sz w:val="22"/>
                <w:szCs w:val="22"/>
              </w:rPr>
              <w:t>jica)</w:t>
            </w:r>
          </w:p>
        </w:tc>
      </w:tr>
      <w:tr w:rsidR="009B365A" w:rsidRPr="002F2C00" w14:paraId="6824297E"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7158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7016B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7276B3C7"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58BDD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77864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D66E28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0C35B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011A7AD3"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DBDFD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2803D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zimski</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E273D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67545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04B08169"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E6AA9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2A8C89" w14:textId="37E7A75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dvorana</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E5E65E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78D5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njemački/hrvatski jezik</w:t>
            </w:r>
          </w:p>
        </w:tc>
      </w:tr>
      <w:tr w:rsidR="009B365A" w:rsidRPr="002F2C00" w14:paraId="74270048"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6146A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DF4BC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96B01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23F97C" w14:textId="337ABCD2"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444ACB">
              <w:rPr>
                <w:rFonts w:ascii="Cambria" w:eastAsia="Cambria" w:hAnsi="Cambria" w:cs="Cambria"/>
                <w:sz w:val="22"/>
                <w:szCs w:val="22"/>
              </w:rPr>
              <w:t>0S</w:t>
            </w:r>
            <w:r w:rsidRPr="002F2C00">
              <w:rPr>
                <w:rFonts w:ascii="Cambria" w:eastAsia="Cambria" w:hAnsi="Cambria" w:cs="Cambria"/>
                <w:sz w:val="22"/>
                <w:szCs w:val="22"/>
              </w:rPr>
              <w:t xml:space="preserve"> –</w:t>
            </w:r>
            <w:r w:rsidR="00444ACB">
              <w:rPr>
                <w:rFonts w:ascii="Cambria" w:eastAsia="Cambria" w:hAnsi="Cambria" w:cs="Cambria"/>
                <w:sz w:val="22"/>
                <w:szCs w:val="22"/>
              </w:rPr>
              <w:t>15V</w:t>
            </w:r>
          </w:p>
        </w:tc>
      </w:tr>
      <w:tr w:rsidR="009B365A" w:rsidRPr="002F2C00" w14:paraId="339C7789"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42BC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3D957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Nema preduvjeta za upis.</w:t>
            </w:r>
          </w:p>
        </w:tc>
      </w:tr>
      <w:tr w:rsidR="009B365A" w:rsidRPr="002F2C00" w14:paraId="116964EB"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A2935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FA6E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Program kolegija usporediv je s kolegijima Njemački jezik</w:t>
            </w:r>
          </w:p>
        </w:tc>
      </w:tr>
      <w:tr w:rsidR="009B365A" w:rsidRPr="002F2C00" w14:paraId="5F691907"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51518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B09C4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usvojiti osnovne temeljne pedagoške terminologije i razvijanje jezičnih kompetencija  s naglaskom na intenzivnom uvježbavanju svih jezičnih vještina (slušanje, govorenje, čitanje i pisanje)</w:t>
            </w:r>
          </w:p>
        </w:tc>
      </w:tr>
      <w:tr w:rsidR="009B365A" w:rsidRPr="002F2C00" w14:paraId="61F7BF02"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F2005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0367BD" w14:textId="1268F8A2" w:rsidR="009B365A" w:rsidRPr="002F2C00" w:rsidRDefault="000A289F">
            <w:pPr>
              <w:tabs>
                <w:tab w:val="left" w:pos="348"/>
              </w:tabs>
              <w:rPr>
                <w:rFonts w:ascii="Cambria" w:eastAsia="Cambria" w:hAnsi="Cambria" w:cs="Cambria"/>
                <w:sz w:val="22"/>
                <w:szCs w:val="22"/>
              </w:rPr>
            </w:pPr>
            <w:r w:rsidRPr="002F2C00">
              <w:rPr>
                <w:rFonts w:ascii="Cambria" w:eastAsia="Cambria" w:hAnsi="Cambria" w:cs="Cambria"/>
                <w:sz w:val="22"/>
                <w:szCs w:val="22"/>
              </w:rPr>
              <w:t>1.</w:t>
            </w:r>
            <w:r w:rsidRPr="002F2C00">
              <w:rPr>
                <w:rFonts w:ascii="Cambria" w:eastAsia="Cambria" w:hAnsi="Cambria" w:cs="Cambria"/>
                <w:sz w:val="22"/>
                <w:szCs w:val="22"/>
              </w:rPr>
              <w:tab/>
            </w:r>
            <w:r w:rsidR="00FB0D08">
              <w:rPr>
                <w:rFonts w:ascii="Cambria" w:eastAsia="Cambria" w:hAnsi="Cambria" w:cs="Cambria"/>
                <w:sz w:val="22"/>
                <w:szCs w:val="22"/>
              </w:rPr>
              <w:t>objasniti</w:t>
            </w:r>
            <w:r w:rsidRPr="002F2C00">
              <w:rPr>
                <w:rFonts w:ascii="Cambria" w:eastAsia="Cambria" w:hAnsi="Cambria" w:cs="Cambria"/>
                <w:sz w:val="22"/>
                <w:szCs w:val="22"/>
              </w:rPr>
              <w:t xml:space="preserve"> jezična znanja i vještine potrebne za struku prema ZEROJ-u A2</w:t>
            </w:r>
          </w:p>
          <w:p w14:paraId="25AF939B" w14:textId="60171120" w:rsidR="009B365A" w:rsidRPr="002F2C00" w:rsidRDefault="000A289F">
            <w:pPr>
              <w:tabs>
                <w:tab w:val="left" w:pos="348"/>
              </w:tabs>
              <w:rPr>
                <w:rFonts w:ascii="Cambria" w:eastAsia="Cambria" w:hAnsi="Cambria" w:cs="Cambria"/>
                <w:sz w:val="22"/>
                <w:szCs w:val="22"/>
              </w:rPr>
            </w:pPr>
            <w:r w:rsidRPr="002F2C00">
              <w:rPr>
                <w:rFonts w:ascii="Cambria" w:eastAsia="Cambria" w:hAnsi="Cambria" w:cs="Cambria"/>
                <w:sz w:val="22"/>
                <w:szCs w:val="22"/>
              </w:rPr>
              <w:t>2.</w:t>
            </w:r>
            <w:r w:rsidRPr="002F2C00">
              <w:rPr>
                <w:rFonts w:ascii="Cambria" w:eastAsia="Cambria" w:hAnsi="Cambria" w:cs="Cambria"/>
                <w:sz w:val="22"/>
                <w:szCs w:val="22"/>
              </w:rPr>
              <w:tab/>
              <w:t>usmeno tumačiti tekstove na razini A2</w:t>
            </w:r>
          </w:p>
          <w:p w14:paraId="5BBE61E5" w14:textId="3CBF5694" w:rsidR="009B365A" w:rsidRPr="002F2C00" w:rsidRDefault="000A289F">
            <w:pPr>
              <w:tabs>
                <w:tab w:val="left" w:pos="348"/>
              </w:tabs>
              <w:rPr>
                <w:rFonts w:ascii="Cambria" w:eastAsia="Cambria" w:hAnsi="Cambria" w:cs="Cambria"/>
                <w:sz w:val="22"/>
                <w:szCs w:val="22"/>
              </w:rPr>
            </w:pPr>
            <w:r w:rsidRPr="002F2C00">
              <w:rPr>
                <w:rFonts w:ascii="Cambria" w:eastAsia="Cambria" w:hAnsi="Cambria" w:cs="Cambria"/>
                <w:sz w:val="22"/>
                <w:szCs w:val="22"/>
              </w:rPr>
              <w:t>3.</w:t>
            </w:r>
            <w:r w:rsidRPr="002F2C00">
              <w:rPr>
                <w:rFonts w:ascii="Cambria" w:eastAsia="Cambria" w:hAnsi="Cambria" w:cs="Cambria"/>
                <w:sz w:val="22"/>
                <w:szCs w:val="22"/>
              </w:rPr>
              <w:tab/>
            </w:r>
            <w:r w:rsidR="00FB0D08">
              <w:rPr>
                <w:rFonts w:ascii="Cambria" w:eastAsia="Cambria" w:hAnsi="Cambria" w:cs="Cambria"/>
                <w:sz w:val="22"/>
                <w:szCs w:val="22"/>
              </w:rPr>
              <w:t>i</w:t>
            </w:r>
            <w:r w:rsidRPr="002F2C00">
              <w:rPr>
                <w:rFonts w:ascii="Cambria" w:eastAsia="Cambria" w:hAnsi="Cambria" w:cs="Cambria"/>
                <w:sz w:val="22"/>
                <w:szCs w:val="22"/>
              </w:rPr>
              <w:t>spravno primijeniti gramatička pravila u pismu i govoru</w:t>
            </w:r>
          </w:p>
          <w:p w14:paraId="31BE7E0F" w14:textId="2FEFC13E" w:rsidR="009B365A" w:rsidRPr="002F2C00" w:rsidRDefault="000A289F">
            <w:pPr>
              <w:tabs>
                <w:tab w:val="left" w:pos="348"/>
              </w:tabs>
              <w:rPr>
                <w:rFonts w:ascii="Cambria" w:eastAsia="Cambria" w:hAnsi="Cambria" w:cs="Cambria"/>
                <w:sz w:val="22"/>
                <w:szCs w:val="22"/>
              </w:rPr>
            </w:pPr>
            <w:r w:rsidRPr="002F2C00">
              <w:rPr>
                <w:rFonts w:ascii="Cambria" w:eastAsia="Cambria" w:hAnsi="Cambria" w:cs="Cambria"/>
                <w:sz w:val="22"/>
                <w:szCs w:val="22"/>
              </w:rPr>
              <w:t>4.</w:t>
            </w:r>
            <w:r w:rsidRPr="002F2C00">
              <w:rPr>
                <w:rFonts w:ascii="Cambria" w:eastAsia="Cambria" w:hAnsi="Cambria" w:cs="Cambria"/>
                <w:sz w:val="22"/>
                <w:szCs w:val="22"/>
              </w:rPr>
              <w:tab/>
            </w:r>
            <w:r w:rsidR="00FB0D08">
              <w:rPr>
                <w:rFonts w:ascii="Cambria" w:eastAsia="Cambria" w:hAnsi="Cambria" w:cs="Cambria"/>
                <w:sz w:val="22"/>
                <w:szCs w:val="22"/>
              </w:rPr>
              <w:t>pokazati</w:t>
            </w:r>
            <w:r w:rsidRPr="002F2C00">
              <w:rPr>
                <w:rFonts w:ascii="Cambria" w:eastAsia="Cambria" w:hAnsi="Cambria" w:cs="Cambria"/>
                <w:sz w:val="22"/>
                <w:szCs w:val="22"/>
              </w:rPr>
              <w:t xml:space="preserve"> jezične sposobnosti za govorno i pisano komuniciranje na razini A2</w:t>
            </w:r>
          </w:p>
          <w:p w14:paraId="73F6E68E" w14:textId="7DE83CEA" w:rsidR="009B365A" w:rsidRPr="002F2C00" w:rsidRDefault="000A289F">
            <w:pPr>
              <w:tabs>
                <w:tab w:val="left" w:pos="348"/>
              </w:tabs>
              <w:rPr>
                <w:rFonts w:ascii="Cambria" w:eastAsia="Cambria" w:hAnsi="Cambria" w:cs="Cambria"/>
                <w:sz w:val="22"/>
                <w:szCs w:val="22"/>
              </w:rPr>
            </w:pPr>
            <w:r w:rsidRPr="002F2C00">
              <w:rPr>
                <w:rFonts w:ascii="Cambria" w:eastAsia="Cambria" w:hAnsi="Cambria" w:cs="Cambria"/>
                <w:sz w:val="22"/>
                <w:szCs w:val="22"/>
              </w:rPr>
              <w:t>5.</w:t>
            </w:r>
            <w:r w:rsidRPr="002F2C00">
              <w:rPr>
                <w:rFonts w:ascii="Cambria" w:eastAsia="Cambria" w:hAnsi="Cambria" w:cs="Cambria"/>
                <w:sz w:val="22"/>
                <w:szCs w:val="22"/>
              </w:rPr>
              <w:tab/>
              <w:t>raspravljati</w:t>
            </w:r>
            <w:r w:rsidR="00FB0D08">
              <w:rPr>
                <w:rFonts w:ascii="Cambria" w:eastAsia="Cambria" w:hAnsi="Cambria" w:cs="Cambria"/>
                <w:sz w:val="22"/>
                <w:szCs w:val="22"/>
              </w:rPr>
              <w:t xml:space="preserve"> </w:t>
            </w:r>
            <w:r w:rsidRPr="002F2C00">
              <w:rPr>
                <w:rFonts w:ascii="Cambria" w:eastAsia="Cambria" w:hAnsi="Cambria" w:cs="Cambria"/>
                <w:sz w:val="22"/>
                <w:szCs w:val="22"/>
              </w:rPr>
              <w:t>o temama na razini A2</w:t>
            </w:r>
          </w:p>
        </w:tc>
      </w:tr>
      <w:tr w:rsidR="009B365A" w:rsidRPr="002F2C00" w14:paraId="02F72340"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8679F7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5CAB96" w14:textId="77777777" w:rsidR="009B365A" w:rsidRPr="002F2C00" w:rsidRDefault="000A289F">
            <w:pPr>
              <w:numPr>
                <w:ilvl w:val="0"/>
                <w:numId w:val="26"/>
              </w:numPr>
              <w:pBdr>
                <w:top w:val="nil"/>
                <w:left w:val="nil"/>
                <w:bottom w:val="nil"/>
                <w:right w:val="nil"/>
                <w:between w:val="nil"/>
              </w:pBdr>
              <w:tabs>
                <w:tab w:val="left" w:pos="317"/>
              </w:tabs>
              <w:ind w:left="0" w:firstLine="0"/>
              <w:rPr>
                <w:rFonts w:ascii="Cambria" w:eastAsia="Cambria" w:hAnsi="Cambria" w:cs="Cambria"/>
                <w:color w:val="000000"/>
                <w:sz w:val="22"/>
                <w:szCs w:val="22"/>
              </w:rPr>
            </w:pPr>
            <w:r w:rsidRPr="002F2C00">
              <w:rPr>
                <w:rFonts w:ascii="Cambria" w:eastAsia="Cambria" w:hAnsi="Cambria" w:cs="Cambria"/>
                <w:color w:val="000000"/>
                <w:sz w:val="22"/>
                <w:szCs w:val="22"/>
              </w:rPr>
              <w:t>Sich vorstellen</w:t>
            </w:r>
          </w:p>
          <w:p w14:paraId="102F64F3" w14:textId="77777777" w:rsidR="009B365A" w:rsidRPr="002F2C00" w:rsidRDefault="000A289F">
            <w:pPr>
              <w:numPr>
                <w:ilvl w:val="0"/>
                <w:numId w:val="26"/>
              </w:numPr>
              <w:pBdr>
                <w:top w:val="nil"/>
                <w:left w:val="nil"/>
                <w:bottom w:val="nil"/>
                <w:right w:val="nil"/>
                <w:between w:val="nil"/>
              </w:pBdr>
              <w:tabs>
                <w:tab w:val="left" w:pos="317"/>
              </w:tabs>
              <w:ind w:left="0" w:firstLine="0"/>
              <w:rPr>
                <w:rFonts w:ascii="Cambria" w:eastAsia="Cambria" w:hAnsi="Cambria" w:cs="Cambria"/>
                <w:color w:val="000000"/>
                <w:sz w:val="22"/>
                <w:szCs w:val="22"/>
              </w:rPr>
            </w:pPr>
            <w:r w:rsidRPr="002F2C00">
              <w:rPr>
                <w:rFonts w:ascii="Cambria" w:eastAsia="Cambria" w:hAnsi="Cambria" w:cs="Cambria"/>
                <w:color w:val="000000"/>
                <w:sz w:val="22"/>
                <w:szCs w:val="22"/>
              </w:rPr>
              <w:t>Berufe- Sozialberufe</w:t>
            </w:r>
          </w:p>
          <w:p w14:paraId="05406E63" w14:textId="77777777" w:rsidR="009B365A" w:rsidRPr="002F2C00" w:rsidRDefault="000A289F">
            <w:pPr>
              <w:numPr>
                <w:ilvl w:val="0"/>
                <w:numId w:val="26"/>
              </w:numPr>
              <w:pBdr>
                <w:top w:val="nil"/>
                <w:left w:val="nil"/>
                <w:bottom w:val="nil"/>
                <w:right w:val="nil"/>
                <w:between w:val="nil"/>
              </w:pBdr>
              <w:tabs>
                <w:tab w:val="left" w:pos="317"/>
              </w:tabs>
              <w:ind w:left="0" w:firstLine="0"/>
              <w:rPr>
                <w:rFonts w:ascii="Cambria" w:eastAsia="Cambria" w:hAnsi="Cambria" w:cs="Cambria"/>
                <w:color w:val="000000"/>
                <w:sz w:val="22"/>
                <w:szCs w:val="22"/>
              </w:rPr>
            </w:pPr>
            <w:r w:rsidRPr="002F2C00">
              <w:rPr>
                <w:rFonts w:ascii="Cambria" w:eastAsia="Cambria" w:hAnsi="Cambria" w:cs="Cambria"/>
                <w:color w:val="000000"/>
                <w:sz w:val="22"/>
                <w:szCs w:val="22"/>
              </w:rPr>
              <w:t>Alltag im Kindergarten</w:t>
            </w:r>
          </w:p>
          <w:p w14:paraId="13D7709C" w14:textId="77777777" w:rsidR="009B365A" w:rsidRPr="002F2C00" w:rsidRDefault="000A289F">
            <w:pPr>
              <w:numPr>
                <w:ilvl w:val="0"/>
                <w:numId w:val="26"/>
              </w:numPr>
              <w:pBdr>
                <w:top w:val="nil"/>
                <w:left w:val="nil"/>
                <w:bottom w:val="nil"/>
                <w:right w:val="nil"/>
                <w:between w:val="nil"/>
              </w:pBdr>
              <w:tabs>
                <w:tab w:val="left" w:pos="317"/>
              </w:tabs>
              <w:ind w:left="0" w:firstLine="0"/>
              <w:rPr>
                <w:rFonts w:ascii="Cambria" w:eastAsia="Cambria" w:hAnsi="Cambria" w:cs="Cambria"/>
                <w:color w:val="000000"/>
                <w:sz w:val="22"/>
                <w:szCs w:val="22"/>
              </w:rPr>
            </w:pPr>
            <w:r w:rsidRPr="002F2C00">
              <w:rPr>
                <w:rFonts w:ascii="Cambria" w:eastAsia="Cambria" w:hAnsi="Cambria" w:cs="Cambria"/>
                <w:color w:val="000000"/>
                <w:sz w:val="22"/>
                <w:szCs w:val="22"/>
              </w:rPr>
              <w:t xml:space="preserve">Lieder, Spiele </w:t>
            </w:r>
          </w:p>
          <w:p w14:paraId="4B07BD54" w14:textId="77777777" w:rsidR="009B365A" w:rsidRPr="002F2C00" w:rsidRDefault="000A289F">
            <w:pPr>
              <w:numPr>
                <w:ilvl w:val="0"/>
                <w:numId w:val="26"/>
              </w:numPr>
              <w:pBdr>
                <w:top w:val="nil"/>
                <w:left w:val="nil"/>
                <w:bottom w:val="nil"/>
                <w:right w:val="nil"/>
                <w:between w:val="nil"/>
              </w:pBdr>
              <w:tabs>
                <w:tab w:val="left" w:pos="317"/>
              </w:tabs>
              <w:ind w:left="0" w:firstLine="0"/>
              <w:rPr>
                <w:rFonts w:ascii="Cambria" w:eastAsia="Cambria" w:hAnsi="Cambria" w:cs="Cambria"/>
                <w:color w:val="000000"/>
                <w:sz w:val="22"/>
                <w:szCs w:val="22"/>
              </w:rPr>
            </w:pPr>
            <w:r w:rsidRPr="002F2C00">
              <w:rPr>
                <w:rFonts w:ascii="Cambria" w:eastAsia="Cambria" w:hAnsi="Cambria" w:cs="Cambria"/>
                <w:color w:val="000000"/>
                <w:sz w:val="22"/>
                <w:szCs w:val="22"/>
              </w:rPr>
              <w:t xml:space="preserve">Entdeckendes Lernen </w:t>
            </w:r>
          </w:p>
        </w:tc>
      </w:tr>
      <w:tr w:rsidR="009B365A" w:rsidRPr="002F2C00" w14:paraId="4F6A1BC7" w14:textId="77777777">
        <w:tc>
          <w:tcPr>
            <w:tcW w:w="254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E0FF8A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25C33DE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4E2A4425" w14:textId="77777777" w:rsidR="009B365A" w:rsidRPr="002F2C00" w:rsidRDefault="009B365A">
            <w:pPr>
              <w:rPr>
                <w:rFonts w:ascii="Cambria" w:eastAsia="Cambria" w:hAnsi="Cambria" w:cs="Cambria"/>
                <w:sz w:val="22"/>
                <w:szCs w:val="22"/>
              </w:rPr>
            </w:pP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3E703F" w14:textId="77777777" w:rsidR="00FB0D08" w:rsidRDefault="00FB0D08">
            <w:pPr>
              <w:rPr>
                <w:rFonts w:ascii="Cambria" w:eastAsia="Cambria" w:hAnsi="Cambria" w:cs="Cambria"/>
                <w:sz w:val="22"/>
                <w:szCs w:val="22"/>
              </w:rPr>
            </w:pPr>
          </w:p>
          <w:p w14:paraId="468523FF" w14:textId="2882D552"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p w14:paraId="7CC2BE55" w14:textId="77777777" w:rsidR="009B365A" w:rsidRPr="002F2C00" w:rsidRDefault="009B365A">
            <w:pPr>
              <w:rPr>
                <w:rFonts w:ascii="Cambria" w:eastAsia="Cambria" w:hAnsi="Cambria" w:cs="Cambria"/>
                <w:sz w:val="22"/>
                <w:szCs w:val="22"/>
              </w:rPr>
            </w:pP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1591AF" w14:textId="77777777" w:rsidR="00FB0D08" w:rsidRDefault="00FB0D08">
            <w:pPr>
              <w:rPr>
                <w:rFonts w:ascii="Cambria" w:eastAsia="Cambria" w:hAnsi="Cambria" w:cs="Cambria"/>
                <w:sz w:val="22"/>
                <w:szCs w:val="22"/>
              </w:rPr>
            </w:pPr>
          </w:p>
          <w:p w14:paraId="560CB4C5" w14:textId="627693E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p w14:paraId="407FC701" w14:textId="77777777" w:rsidR="009B365A" w:rsidRPr="002F2C00" w:rsidRDefault="009B365A">
            <w:pPr>
              <w:rPr>
                <w:rFonts w:ascii="Cambria" w:eastAsia="Cambria" w:hAnsi="Cambria" w:cs="Cambria"/>
                <w:sz w:val="22"/>
                <w:szCs w:val="22"/>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0238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349C4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5C565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6575E1D8" w14:textId="77777777">
        <w:tc>
          <w:tcPr>
            <w:tcW w:w="254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4B8940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12EE17" w14:textId="763E1ED2" w:rsidR="009B365A" w:rsidRPr="002F2C00" w:rsidRDefault="00FB0D08">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 xml:space="preserve">ktivnosti </w:t>
            </w:r>
            <w:r w:rsidR="00F2498E">
              <w:rPr>
                <w:rFonts w:ascii="Cambria" w:eastAsia="Cambria" w:hAnsi="Cambria" w:cs="Cambria"/>
                <w:sz w:val="22"/>
                <w:szCs w:val="22"/>
              </w:rPr>
              <w:t>na</w:t>
            </w:r>
            <w:r w:rsidR="000A289F" w:rsidRPr="002F2C00">
              <w:rPr>
                <w:rFonts w:ascii="Cambria" w:eastAsia="Cambria" w:hAnsi="Cambria" w:cs="Cambria"/>
                <w:sz w:val="22"/>
                <w:szCs w:val="22"/>
              </w:rPr>
              <w:t xml:space="preserve"> nastavi </w:t>
            </w:r>
            <w:r>
              <w:rPr>
                <w:rFonts w:ascii="Cambria" w:eastAsia="Cambria" w:hAnsi="Cambria" w:cs="Cambria"/>
                <w:sz w:val="22"/>
                <w:szCs w:val="22"/>
              </w:rPr>
              <w:t>(</w:t>
            </w:r>
            <w:r w:rsidR="000A289F" w:rsidRPr="002F2C00">
              <w:rPr>
                <w:rFonts w:ascii="Cambria" w:eastAsia="Cambria" w:hAnsi="Cambria" w:cs="Cambria"/>
                <w:sz w:val="22"/>
                <w:szCs w:val="22"/>
              </w:rPr>
              <w:t>P, V</w:t>
            </w:r>
            <w:r>
              <w:rPr>
                <w:rFonts w:ascii="Cambria" w:eastAsia="Cambria" w:hAnsi="Cambria" w:cs="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44A844"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F83695" w14:textId="5BD55E7E"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2</w:t>
            </w:r>
            <w:r w:rsidR="00FB0D08">
              <w:rPr>
                <w:rFonts w:ascii="Cambria" w:eastAsia="Cambria" w:hAnsi="Cambria" w:cs="Cambria"/>
                <w:sz w:val="22"/>
                <w:szCs w:val="22"/>
              </w:rPr>
              <w:t>3</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52D1F7"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0,8</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4DB06B"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20 %</w:t>
            </w:r>
          </w:p>
        </w:tc>
      </w:tr>
      <w:tr w:rsidR="009B365A" w:rsidRPr="002F2C00" w14:paraId="4A9FEA2C" w14:textId="77777777" w:rsidTr="00DF5537">
        <w:trPr>
          <w:trHeight w:val="819"/>
        </w:trPr>
        <w:tc>
          <w:tcPr>
            <w:tcW w:w="254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66607A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40E9B0" w14:textId="264B38D2" w:rsidR="009B365A" w:rsidRPr="002F2C00" w:rsidRDefault="00FB0D08">
            <w:pPr>
              <w:rPr>
                <w:rFonts w:ascii="Cambria" w:eastAsia="Cambria" w:hAnsi="Cambria" w:cs="Cambria"/>
                <w:sz w:val="22"/>
                <w:szCs w:val="22"/>
              </w:rPr>
            </w:pPr>
            <w:r>
              <w:rPr>
                <w:rFonts w:ascii="Cambria" w:eastAsia="Cambria" w:hAnsi="Cambria" w:cs="Cambria"/>
                <w:sz w:val="22"/>
                <w:szCs w:val="22"/>
              </w:rPr>
              <w:t>s</w:t>
            </w:r>
            <w:r w:rsidR="000A289F" w:rsidRPr="002F2C00">
              <w:rPr>
                <w:rFonts w:ascii="Cambria" w:eastAsia="Cambria" w:hAnsi="Cambria" w:cs="Cambria"/>
                <w:sz w:val="22"/>
                <w:szCs w:val="22"/>
              </w:rPr>
              <w:t>amostalni zadatci (domaća zadaća, esej, portfolio)</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1D231"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F95FB1" w14:textId="7267C705"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1</w:t>
            </w:r>
            <w:r w:rsidR="00FB0D08">
              <w:rPr>
                <w:rFonts w:ascii="Cambria" w:eastAsia="Cambria" w:hAnsi="Cambria" w:cs="Cambria"/>
                <w:sz w:val="22"/>
                <w:szCs w:val="22"/>
              </w:rPr>
              <w:t>9</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D8E47D"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0,6</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C26B6B"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30 %</w:t>
            </w:r>
          </w:p>
        </w:tc>
      </w:tr>
      <w:tr w:rsidR="009B365A" w:rsidRPr="002F2C00" w14:paraId="243C4C94" w14:textId="77777777">
        <w:tc>
          <w:tcPr>
            <w:tcW w:w="254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3E76F0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09B3F9B" w14:textId="6AF31CE1" w:rsidR="009B365A" w:rsidRPr="002F2C00" w:rsidRDefault="00FB0D08">
            <w:pPr>
              <w:rPr>
                <w:rFonts w:ascii="Cambria" w:eastAsia="Cambria" w:hAnsi="Cambria" w:cs="Cambria"/>
                <w:sz w:val="22"/>
                <w:szCs w:val="22"/>
              </w:rPr>
            </w:pPr>
            <w:r>
              <w:rPr>
                <w:rFonts w:ascii="Cambria" w:eastAsia="Cambria" w:hAnsi="Cambria" w:cs="Cambria"/>
                <w:sz w:val="22"/>
                <w:szCs w:val="22"/>
              </w:rPr>
              <w:t>k</w:t>
            </w:r>
            <w:r w:rsidR="000A289F" w:rsidRPr="002F2C00">
              <w:rPr>
                <w:rFonts w:ascii="Cambria" w:eastAsia="Cambria" w:hAnsi="Cambria" w:cs="Cambria"/>
                <w:sz w:val="22"/>
                <w:szCs w:val="22"/>
              </w:rPr>
              <w:t>olokvij (usmeni ili pismeni)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E3CBB1"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0A097C"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18</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1ABF20"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0,6</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2309D0"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20 %</w:t>
            </w:r>
          </w:p>
        </w:tc>
      </w:tr>
      <w:tr w:rsidR="009B365A" w:rsidRPr="002F2C00" w14:paraId="211EA7A1" w14:textId="77777777">
        <w:tc>
          <w:tcPr>
            <w:tcW w:w="254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8527F5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EC0193" w14:textId="51F5EC49" w:rsidR="009B365A" w:rsidRPr="002F2C00" w:rsidRDefault="00FB0D08">
            <w:pPr>
              <w:rPr>
                <w:rFonts w:ascii="Cambria" w:eastAsia="Cambria" w:hAnsi="Cambria" w:cs="Cambria"/>
                <w:sz w:val="22"/>
                <w:szCs w:val="22"/>
              </w:rPr>
            </w:pPr>
            <w:r>
              <w:rPr>
                <w:rFonts w:ascii="Cambria" w:eastAsia="Cambria" w:hAnsi="Cambria" w:cs="Cambria"/>
                <w:sz w:val="22"/>
                <w:szCs w:val="22"/>
              </w:rPr>
              <w:t>is</w:t>
            </w:r>
            <w:r w:rsidR="000A289F" w:rsidRPr="002F2C00">
              <w:rPr>
                <w:rFonts w:ascii="Cambria" w:eastAsia="Cambria" w:hAnsi="Cambria" w:cs="Cambria"/>
                <w:sz w:val="22"/>
                <w:szCs w:val="22"/>
              </w:rPr>
              <w:t>pit (usmeni, pismeni)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053D7E"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14E37D"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30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680EA6"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1</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06C0C8" w14:textId="77777777" w:rsidR="009B365A" w:rsidRPr="002F2C00" w:rsidRDefault="000A289F" w:rsidP="00FB0D08">
            <w:pPr>
              <w:jc w:val="center"/>
              <w:rPr>
                <w:rFonts w:ascii="Cambria" w:eastAsia="Cambria" w:hAnsi="Cambria" w:cs="Cambria"/>
                <w:sz w:val="22"/>
                <w:szCs w:val="22"/>
              </w:rPr>
            </w:pPr>
            <w:r w:rsidRPr="002F2C00">
              <w:rPr>
                <w:rFonts w:ascii="Cambria" w:eastAsia="Cambria" w:hAnsi="Cambria" w:cs="Cambria"/>
                <w:sz w:val="22"/>
                <w:szCs w:val="22"/>
              </w:rPr>
              <w:t>30 %</w:t>
            </w:r>
          </w:p>
        </w:tc>
      </w:tr>
      <w:tr w:rsidR="009B365A" w:rsidRPr="002F2C00" w14:paraId="23AD3235" w14:textId="77777777">
        <w:tc>
          <w:tcPr>
            <w:tcW w:w="254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0117F5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54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4EFA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F6A94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90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C83F7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368C3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100 %</w:t>
            </w:r>
          </w:p>
        </w:tc>
      </w:tr>
      <w:tr w:rsidR="009B365A" w:rsidRPr="002F2C00" w14:paraId="274D98C5" w14:textId="77777777">
        <w:tc>
          <w:tcPr>
            <w:tcW w:w="254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66BDF2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5C3149" w14:textId="77777777" w:rsidR="009B365A" w:rsidRPr="002F2C00" w:rsidRDefault="000A289F">
            <w:pPr>
              <w:rPr>
                <w:rFonts w:ascii="Cambria" w:eastAsia="Cambria" w:hAnsi="Cambria" w:cs="Cambria"/>
                <w:sz w:val="22"/>
                <w:szCs w:val="22"/>
                <w:u w:val="single"/>
              </w:rPr>
            </w:pPr>
            <w:r w:rsidRPr="002F2C00">
              <w:rPr>
                <w:rFonts w:ascii="Cambria" w:eastAsia="Cambria" w:hAnsi="Cambria" w:cs="Cambria"/>
                <w:sz w:val="22"/>
                <w:szCs w:val="22"/>
              </w:rPr>
              <w:t xml:space="preserve">Dodatna pojašnjenja (kriteriji ocjenjivanja): </w:t>
            </w:r>
          </w:p>
          <w:p w14:paraId="72DB82C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Vježbe i zadatci ocjenjuju se na sljedeći način:</w:t>
            </w:r>
          </w:p>
          <w:p w14:paraId="6A33F9A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0%     =  Ne dolazi na vježbe.</w:t>
            </w:r>
          </w:p>
          <w:p w14:paraId="66FD90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5%   = Prisustvuje vježbama,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veće nedostatke. </w:t>
            </w:r>
          </w:p>
          <w:p w14:paraId="2893C88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10%  = Prisustvuje vježbama,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manje nedostatke. </w:t>
            </w:r>
          </w:p>
          <w:p w14:paraId="487FF43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15%     =  Redovito je pripremljen/-na, priprema je korektna.</w:t>
            </w:r>
          </w:p>
          <w:p w14:paraId="6FC916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20%   = Student/studentica pokazuje visok stupanj zainteresiranosti za kolegij, uvijek je pripremljen/-na.</w:t>
            </w:r>
          </w:p>
          <w:p w14:paraId="1061FD2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Kolokviji se ocjenjuju na sljedeći način:</w:t>
            </w:r>
          </w:p>
          <w:p w14:paraId="1A387D1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0% do 50% točnih odgovora = 0%</w:t>
            </w:r>
            <w:r w:rsidRPr="002F2C00">
              <w:rPr>
                <w:rFonts w:ascii="Cambria" w:eastAsia="Cambria" w:hAnsi="Cambria" w:cs="Cambria"/>
                <w:sz w:val="22"/>
                <w:szCs w:val="22"/>
              </w:rPr>
              <w:tab/>
              <w:t>ocjene</w:t>
            </w:r>
          </w:p>
          <w:p w14:paraId="04235AE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51% do 60% = 4%</w:t>
            </w:r>
            <w:r w:rsidRPr="002F2C00">
              <w:rPr>
                <w:rFonts w:ascii="Cambria" w:eastAsia="Cambria" w:hAnsi="Cambria" w:cs="Cambria"/>
                <w:sz w:val="22"/>
                <w:szCs w:val="22"/>
              </w:rPr>
              <w:tab/>
              <w:t>ocjene</w:t>
            </w:r>
          </w:p>
          <w:p w14:paraId="5B634CA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61% do 70%  = 8%</w:t>
            </w:r>
            <w:r w:rsidRPr="002F2C00">
              <w:rPr>
                <w:rFonts w:ascii="Cambria" w:eastAsia="Cambria" w:hAnsi="Cambria" w:cs="Cambria"/>
                <w:sz w:val="22"/>
                <w:szCs w:val="22"/>
              </w:rPr>
              <w:tab/>
              <w:t>ocjene</w:t>
            </w:r>
          </w:p>
          <w:p w14:paraId="0B814CE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71% do 80%  = 12% ocjene</w:t>
            </w:r>
          </w:p>
          <w:p w14:paraId="7A6F51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81% do 90% = 16% ocjene</w:t>
            </w:r>
          </w:p>
          <w:p w14:paraId="1B8C9AE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91% do 100%   = 20% ocjene</w:t>
            </w:r>
          </w:p>
          <w:p w14:paraId="7C1E7E2E" w14:textId="77777777" w:rsidR="009B365A" w:rsidRPr="002F2C00" w:rsidRDefault="009B365A">
            <w:pPr>
              <w:rPr>
                <w:rFonts w:ascii="Cambria" w:eastAsia="Cambria" w:hAnsi="Cambria" w:cs="Cambria"/>
                <w:sz w:val="22"/>
                <w:szCs w:val="22"/>
              </w:rPr>
            </w:pPr>
          </w:p>
          <w:p w14:paraId="38DB9FC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Završni ispit ocjenjuje se na sljedeći način:</w:t>
            </w:r>
          </w:p>
          <w:p w14:paraId="5C8C581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od 0% do 50% točnih odgovora  = 0%</w:t>
            </w:r>
            <w:r w:rsidRPr="002F2C00">
              <w:rPr>
                <w:rFonts w:ascii="Cambria" w:eastAsia="Cambria" w:hAnsi="Cambria" w:cs="Cambria"/>
                <w:sz w:val="22"/>
                <w:szCs w:val="22"/>
              </w:rPr>
              <w:tab/>
              <w:t>ocjene</w:t>
            </w:r>
          </w:p>
          <w:p w14:paraId="0F1C9EA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51% do 60% = 6% ocjene</w:t>
            </w:r>
          </w:p>
          <w:p w14:paraId="57FE87B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61% do 70% = 12% ocjene</w:t>
            </w:r>
          </w:p>
          <w:p w14:paraId="5AAA442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71% do 80% = 18% ocjene</w:t>
            </w:r>
          </w:p>
          <w:p w14:paraId="5105C55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81% do 90% = 24% ocjene</w:t>
            </w:r>
          </w:p>
          <w:p w14:paraId="656F87E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91% do 100% =  30%  ocjene</w:t>
            </w:r>
          </w:p>
          <w:p w14:paraId="02BD435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w:t>
            </w:r>
          </w:p>
          <w:p w14:paraId="31CE4B8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Student/ica može pristupiti završnom ispitu samo u slučaju ako su prethodno navedene obveze (vježbe, zadatci, prezentacija, portfolio) uredno izvršene i pozitivno ocijenjene.</w:t>
            </w:r>
          </w:p>
          <w:p w14:paraId="523581B2" w14:textId="77777777" w:rsidR="009B365A" w:rsidRPr="002F2C00" w:rsidRDefault="009B365A">
            <w:pPr>
              <w:jc w:val="both"/>
              <w:rPr>
                <w:rFonts w:ascii="Cambria" w:eastAsia="Cambria" w:hAnsi="Cambria" w:cs="Cambria"/>
                <w:sz w:val="22"/>
                <w:szCs w:val="22"/>
              </w:rPr>
            </w:pPr>
          </w:p>
          <w:p w14:paraId="69BD64D9"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Pohađanja i aktivnosti u nastavi: student je dužan prisustvovati nastavi. </w:t>
            </w:r>
          </w:p>
          <w:p w14:paraId="21D2DB3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U toku nastave može steći do 70% ocjene kroz pozitivno ocjenjene samostalne zadatke i aktivnosti. </w:t>
            </w:r>
          </w:p>
          <w:p w14:paraId="31305C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Pozitivno položen završni pismeni ispit omogućuje studentu da pristupi usmenom dijelu ispita gdje mu se donosi konačna ocjena.  </w:t>
            </w:r>
          </w:p>
        </w:tc>
      </w:tr>
      <w:tr w:rsidR="009B365A" w:rsidRPr="002F2C00" w14:paraId="5EDAC2DA"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EA96A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Studentske obveze</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A283B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05A512A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Pohađati predavanja i vježbe</w:t>
            </w:r>
          </w:p>
          <w:p w14:paraId="28C84E9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Pripremati se za nastavu</w:t>
            </w:r>
          </w:p>
          <w:p w14:paraId="277C58E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Aktivno se uključiti u nastavni proces rješavanjem zadataka, izradom prezentacija, sudjelovanjem u diskusiji </w:t>
            </w:r>
          </w:p>
          <w:p w14:paraId="686BE33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Voditi jezični portfolio.</w:t>
            </w:r>
          </w:p>
          <w:p w14:paraId="0DF8CFD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Pristupiti kolokviju tijekom nastave u okviru kontinuirane provjere znanja.</w:t>
            </w:r>
          </w:p>
          <w:p w14:paraId="1D4AEFB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Položiti pismeni i usmeni dio ispita.</w:t>
            </w:r>
          </w:p>
        </w:tc>
      </w:tr>
      <w:tr w:rsidR="009B365A" w:rsidRPr="002F2C00" w14:paraId="34D14036"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7205B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51A26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w:t>
            </w:r>
          </w:p>
        </w:tc>
      </w:tr>
      <w:tr w:rsidR="009B365A" w:rsidRPr="002F2C00" w14:paraId="33A8AE47" w14:textId="77777777">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9920F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92C3A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Nastavnik može revidirati silabus ovisno o predznanju studenata</w:t>
            </w:r>
          </w:p>
          <w:p w14:paraId="7C67C2C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09383C19" w14:textId="77777777">
        <w:trPr>
          <w:trHeight w:val="770"/>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32AD0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8252AE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24EBCAB1" w14:textId="0A4B4BA5" w:rsidR="009B365A" w:rsidRPr="002F2C00" w:rsidRDefault="0064521A" w:rsidP="0064521A">
            <w:pPr>
              <w:rPr>
                <w:rFonts w:ascii="Cambria" w:eastAsia="Cambria" w:hAnsi="Cambria" w:cs="Cambria"/>
                <w:sz w:val="22"/>
                <w:szCs w:val="22"/>
              </w:rPr>
            </w:pPr>
            <w:r>
              <w:rPr>
                <w:rFonts w:ascii="Cambria" w:eastAsia="Cambria" w:hAnsi="Cambria" w:cs="Cambria"/>
                <w:sz w:val="22"/>
                <w:szCs w:val="22"/>
              </w:rPr>
              <w:t xml:space="preserve">1. </w:t>
            </w:r>
            <w:r w:rsidR="000A289F" w:rsidRPr="002F2C00">
              <w:rPr>
                <w:rFonts w:ascii="Cambria" w:eastAsia="Cambria" w:hAnsi="Cambria" w:cs="Cambria"/>
                <w:sz w:val="22"/>
                <w:szCs w:val="22"/>
              </w:rPr>
              <w:t>Glas-Peters, S., Prude, A. Reimann, M.: Menschen, Deutsch als Fremdsprache, Lehrbuch, Hueber Verlag , Ismaning, 2015</w:t>
            </w:r>
          </w:p>
          <w:p w14:paraId="04CBBBED" w14:textId="29F6726E" w:rsidR="009B365A" w:rsidRPr="002F2C00" w:rsidRDefault="0064521A" w:rsidP="0064521A">
            <w:pPr>
              <w:rPr>
                <w:rFonts w:ascii="Cambria" w:eastAsia="Cambria" w:hAnsi="Cambria" w:cs="Cambria"/>
                <w:sz w:val="22"/>
                <w:szCs w:val="22"/>
              </w:rPr>
            </w:pPr>
            <w:r>
              <w:rPr>
                <w:rFonts w:ascii="Cambria" w:eastAsia="Cambria" w:hAnsi="Cambria" w:cs="Cambria"/>
                <w:sz w:val="22"/>
                <w:szCs w:val="22"/>
              </w:rPr>
              <w:t xml:space="preserve">2. </w:t>
            </w:r>
            <w:r w:rsidR="000A289F" w:rsidRPr="002F2C00">
              <w:rPr>
                <w:rFonts w:ascii="Cambria" w:eastAsia="Cambria" w:hAnsi="Cambria" w:cs="Cambria"/>
                <w:sz w:val="22"/>
                <w:szCs w:val="22"/>
              </w:rPr>
              <w:t>Glas-Peters, S., Prude, A. Reimann, M.: Menschen, Deutsch als Fremdsprache, Arbeistbuch, Hueber Verlag , Ismaning, 2015</w:t>
            </w:r>
          </w:p>
          <w:p w14:paraId="16F51B7D" w14:textId="6E056627" w:rsidR="009B365A" w:rsidRPr="002F2C00" w:rsidRDefault="0064521A" w:rsidP="0064521A">
            <w:pPr>
              <w:rPr>
                <w:rFonts w:ascii="Cambria" w:eastAsia="Cambria" w:hAnsi="Cambria" w:cs="Cambria"/>
                <w:sz w:val="22"/>
                <w:szCs w:val="22"/>
              </w:rPr>
            </w:pPr>
            <w:r>
              <w:rPr>
                <w:rFonts w:ascii="Cambria" w:eastAsia="Cambria" w:hAnsi="Cambria" w:cs="Cambria"/>
                <w:sz w:val="22"/>
                <w:szCs w:val="22"/>
              </w:rPr>
              <w:t xml:space="preserve">3. </w:t>
            </w:r>
            <w:r w:rsidR="000A289F" w:rsidRPr="002F2C00">
              <w:rPr>
                <w:rFonts w:ascii="Cambria" w:eastAsia="Cambria" w:hAnsi="Cambria" w:cs="Cambria"/>
                <w:sz w:val="22"/>
                <w:szCs w:val="22"/>
              </w:rPr>
              <w:t>Eine von der Lehrerin erstellte und laufend wechselnde/aktualisierte Sammlung von Texten und Übungen</w:t>
            </w:r>
          </w:p>
          <w:p w14:paraId="542C3A37" w14:textId="6064DB6D" w:rsidR="009B365A" w:rsidRPr="002F2C00" w:rsidRDefault="0064521A" w:rsidP="0064521A">
            <w:pPr>
              <w:rPr>
                <w:rFonts w:ascii="Cambria" w:eastAsia="Cambria" w:hAnsi="Cambria" w:cs="Cambria"/>
                <w:sz w:val="22"/>
                <w:szCs w:val="22"/>
              </w:rPr>
            </w:pPr>
            <w:r>
              <w:rPr>
                <w:rFonts w:ascii="Cambria" w:eastAsia="Cambria" w:hAnsi="Cambria" w:cs="Cambria"/>
                <w:sz w:val="22"/>
                <w:szCs w:val="22"/>
              </w:rPr>
              <w:t xml:space="preserve">4. </w:t>
            </w:r>
            <w:r w:rsidR="000A289F" w:rsidRPr="002F2C00">
              <w:rPr>
                <w:rFonts w:ascii="Cambria" w:eastAsia="Cambria" w:hAnsi="Cambria" w:cs="Cambria"/>
                <w:sz w:val="22"/>
                <w:szCs w:val="22"/>
              </w:rPr>
              <w:t xml:space="preserve">M. Reimann - Grundstufengrammatik für Deutsch als Fremdsprache, Hueber </w:t>
            </w:r>
          </w:p>
          <w:p w14:paraId="3FC2257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0FE16F1A" w14:textId="0C0271DC" w:rsidR="009B365A" w:rsidRPr="002F2C00" w:rsidRDefault="000A289F" w:rsidP="0064521A">
            <w:pPr>
              <w:rPr>
                <w:rFonts w:ascii="Cambria" w:eastAsia="Cambria" w:hAnsi="Cambria" w:cs="Cambria"/>
                <w:sz w:val="22"/>
                <w:szCs w:val="22"/>
              </w:rPr>
            </w:pPr>
            <w:r w:rsidRPr="002F2C00">
              <w:rPr>
                <w:rFonts w:ascii="Cambria" w:eastAsia="Cambria" w:hAnsi="Cambria" w:cs="Cambria"/>
                <w:sz w:val="22"/>
                <w:szCs w:val="22"/>
              </w:rPr>
              <w:t>Članak vezan uz struku po izboru</w:t>
            </w:r>
          </w:p>
          <w:p w14:paraId="566FF0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Priručna:</w:t>
            </w:r>
          </w:p>
          <w:p w14:paraId="1F7B25B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Jakić-Hurm:  </w:t>
            </w:r>
            <w:r w:rsidRPr="002F2C00">
              <w:rPr>
                <w:rFonts w:ascii="Cambria" w:eastAsia="Cambria" w:hAnsi="Cambria" w:cs="Cambria"/>
                <w:i/>
                <w:sz w:val="22"/>
                <w:szCs w:val="22"/>
              </w:rPr>
              <w:t>Hrvatsko-njemački rječnik</w:t>
            </w:r>
            <w:r w:rsidRPr="002F2C00">
              <w:rPr>
                <w:rFonts w:ascii="Cambria" w:eastAsia="Cambria" w:hAnsi="Cambria" w:cs="Cambria"/>
                <w:sz w:val="22"/>
                <w:szCs w:val="22"/>
              </w:rPr>
              <w:t>, Školska knjiga, Zagreb, zadnje izdanje</w:t>
            </w:r>
          </w:p>
          <w:p w14:paraId="5263BB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Jakić-Hurm:  </w:t>
            </w:r>
            <w:r w:rsidRPr="002F2C00">
              <w:rPr>
                <w:rFonts w:ascii="Cambria" w:eastAsia="Cambria" w:hAnsi="Cambria" w:cs="Cambria"/>
                <w:i/>
                <w:sz w:val="22"/>
                <w:szCs w:val="22"/>
              </w:rPr>
              <w:t>Njemačko-hrvatski rječnik</w:t>
            </w:r>
            <w:r w:rsidRPr="002F2C00">
              <w:rPr>
                <w:rFonts w:ascii="Cambria" w:eastAsia="Cambria" w:hAnsi="Cambria" w:cs="Cambria"/>
                <w:sz w:val="22"/>
                <w:szCs w:val="22"/>
              </w:rPr>
              <w:t>, Školska knjiga, Zagreb, zadnje izdanje</w:t>
            </w:r>
          </w:p>
          <w:p w14:paraId="572A34C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Internet adrese: </w:t>
            </w:r>
            <w:r w:rsidRPr="002F2C00">
              <w:rPr>
                <w:rFonts w:ascii="Cambria" w:eastAsia="Cambria" w:hAnsi="Cambria" w:cs="Cambria"/>
                <w:color w:val="0000FF"/>
                <w:sz w:val="22"/>
                <w:szCs w:val="22"/>
                <w:u w:val="single"/>
              </w:rPr>
              <w:t>www.deutschland-panorama.de</w:t>
            </w:r>
            <w:r w:rsidRPr="002F2C00">
              <w:rPr>
                <w:rFonts w:ascii="Cambria" w:eastAsia="Cambria" w:hAnsi="Cambria" w:cs="Cambria"/>
                <w:sz w:val="22"/>
                <w:szCs w:val="22"/>
              </w:rPr>
              <w:t xml:space="preserve">, </w:t>
            </w:r>
            <w:r w:rsidRPr="002F2C00">
              <w:rPr>
                <w:rFonts w:ascii="Cambria" w:eastAsia="Cambria" w:hAnsi="Cambria" w:cs="Cambria"/>
                <w:color w:val="0000FF"/>
                <w:sz w:val="22"/>
                <w:szCs w:val="22"/>
                <w:u w:val="single"/>
              </w:rPr>
              <w:t>www.deutschland.de</w:t>
            </w:r>
            <w:r w:rsidRPr="002F2C00">
              <w:rPr>
                <w:rFonts w:ascii="Cambria" w:eastAsia="Cambria" w:hAnsi="Cambria" w:cs="Cambria"/>
                <w:sz w:val="22"/>
                <w:szCs w:val="22"/>
              </w:rPr>
              <w:t xml:space="preserve">, </w:t>
            </w:r>
            <w:r w:rsidRPr="002F2C00">
              <w:rPr>
                <w:rFonts w:ascii="Cambria" w:eastAsia="Cambria" w:hAnsi="Cambria" w:cs="Cambria"/>
                <w:color w:val="0000FF"/>
                <w:sz w:val="22"/>
                <w:szCs w:val="22"/>
                <w:u w:val="single"/>
              </w:rPr>
              <w:t>www.dw-world.de</w:t>
            </w:r>
            <w:r w:rsidRPr="002F2C00">
              <w:rPr>
                <w:rFonts w:ascii="Cambria" w:eastAsia="Cambria" w:hAnsi="Cambria" w:cs="Cambria"/>
                <w:sz w:val="22"/>
                <w:szCs w:val="22"/>
              </w:rPr>
              <w:t xml:space="preserve">,  </w:t>
            </w:r>
            <w:r w:rsidRPr="002F2C00">
              <w:rPr>
                <w:rFonts w:ascii="Cambria" w:eastAsia="Cambria" w:hAnsi="Cambria" w:cs="Cambria"/>
                <w:color w:val="0000FF"/>
                <w:sz w:val="22"/>
                <w:szCs w:val="22"/>
                <w:u w:val="single"/>
              </w:rPr>
              <w:t>www.vitaminde.de</w:t>
            </w:r>
            <w:r w:rsidRPr="002F2C00">
              <w:rPr>
                <w:rFonts w:ascii="Cambria" w:eastAsia="Cambria" w:hAnsi="Cambria" w:cs="Cambria"/>
                <w:sz w:val="22"/>
                <w:szCs w:val="22"/>
              </w:rPr>
              <w:t xml:space="preserve">,  </w:t>
            </w:r>
            <w:r w:rsidRPr="002F2C00">
              <w:rPr>
                <w:rFonts w:ascii="Cambria" w:eastAsia="Cambria" w:hAnsi="Cambria" w:cs="Cambria"/>
                <w:color w:val="0000FF"/>
                <w:sz w:val="22"/>
                <w:szCs w:val="22"/>
                <w:u w:val="single"/>
              </w:rPr>
              <w:t>http://www.kindergarten-workshop.de</w:t>
            </w:r>
            <w:r w:rsidRPr="002F2C00">
              <w:rPr>
                <w:rFonts w:ascii="Cambria" w:eastAsia="Cambria" w:hAnsi="Cambria" w:cs="Cambria"/>
                <w:sz w:val="22"/>
                <w:szCs w:val="22"/>
              </w:rPr>
              <w:t xml:space="preserve">, </w:t>
            </w:r>
            <w:r w:rsidRPr="002F2C00">
              <w:rPr>
                <w:rFonts w:ascii="Cambria" w:eastAsia="Cambria" w:hAnsi="Cambria" w:cs="Cambria"/>
                <w:color w:val="0000FF"/>
                <w:sz w:val="22"/>
                <w:szCs w:val="22"/>
                <w:u w:val="single"/>
              </w:rPr>
              <w:t>www.entdeckungskiste.de</w:t>
            </w:r>
          </w:p>
        </w:tc>
      </w:tr>
    </w:tbl>
    <w:p w14:paraId="4D663138" w14:textId="77777777" w:rsidR="009B365A" w:rsidRPr="002F2C00" w:rsidRDefault="009B365A"/>
    <w:p w14:paraId="647B1CA4" w14:textId="77777777" w:rsidR="009B365A" w:rsidRPr="002F2C00" w:rsidRDefault="000A289F">
      <w:pPr>
        <w:spacing w:after="160" w:line="259" w:lineRule="auto"/>
        <w:rPr>
          <w:b/>
        </w:rPr>
      </w:pPr>
      <w:r w:rsidRPr="002F2C00">
        <w:br w:type="page"/>
      </w:r>
    </w:p>
    <w:tbl>
      <w:tblPr>
        <w:tblStyle w:val="ad"/>
        <w:tblW w:w="9052" w:type="dxa"/>
        <w:tblInd w:w="0" w:type="dxa"/>
        <w:tblLayout w:type="fixed"/>
        <w:tblLook w:val="0600" w:firstRow="0" w:lastRow="0" w:firstColumn="0" w:lastColumn="0" w:noHBand="1" w:noVBand="1"/>
      </w:tblPr>
      <w:tblGrid>
        <w:gridCol w:w="2388"/>
        <w:gridCol w:w="2280"/>
        <w:gridCol w:w="380"/>
        <w:gridCol w:w="1037"/>
        <w:gridCol w:w="276"/>
        <w:gridCol w:w="428"/>
        <w:gridCol w:w="856"/>
        <w:gridCol w:w="1407"/>
      </w:tblGrid>
      <w:tr w:rsidR="009B365A" w:rsidRPr="002F2C00" w14:paraId="32D9684D"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069D9D"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3E3B33D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832AC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0C5E0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199918</w:t>
            </w:r>
          </w:p>
          <w:p w14:paraId="2D80B8B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Talijanski jezik 1 </w:t>
            </w:r>
          </w:p>
        </w:tc>
      </w:tr>
      <w:tr w:rsidR="009B365A" w:rsidRPr="002F2C00" w14:paraId="4528CD6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3FFC5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Nastavnica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C09BE1" w14:textId="2114B2EF" w:rsidR="009B365A" w:rsidRPr="002F2C00" w:rsidRDefault="003132A8">
            <w:pPr>
              <w:rPr>
                <w:rFonts w:ascii="Cambria" w:eastAsia="Cambria" w:hAnsi="Cambria" w:cs="Cambria"/>
                <w:sz w:val="22"/>
                <w:szCs w:val="22"/>
              </w:rPr>
            </w:pPr>
            <w:hyperlink r:id="rId23">
              <w:r w:rsidR="0084756E">
                <w:rPr>
                  <w:rFonts w:ascii="Cambria" w:eastAsia="Cambria" w:hAnsi="Cambria" w:cs="Cambria"/>
                  <w:color w:val="0000FF"/>
                  <w:sz w:val="22"/>
                  <w:szCs w:val="22"/>
                  <w:u w:val="single"/>
                </w:rPr>
                <w:t>Izv. prof.</w:t>
              </w:r>
              <w:r w:rsidR="000A289F" w:rsidRPr="002F2C00">
                <w:rPr>
                  <w:rFonts w:ascii="Cambria" w:eastAsia="Cambria" w:hAnsi="Cambria" w:cs="Cambria"/>
                  <w:color w:val="0000FF"/>
                  <w:sz w:val="22"/>
                  <w:szCs w:val="22"/>
                  <w:u w:val="single"/>
                </w:rPr>
                <w:t xml:space="preserve"> dr. sc. Lorena Lazarić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11E8759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5C8EE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E4283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588CC67E"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F3FB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172CD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obvezan</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81F3D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7B76E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73471C7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A7BC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F43D3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zimski</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0DE74B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2FD69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1880EB9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1CE0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EB8F6D" w14:textId="14203B34" w:rsidR="009B365A" w:rsidRPr="002F2C00" w:rsidRDefault="0064521A">
            <w:pPr>
              <w:rPr>
                <w:rFonts w:ascii="Cambria" w:eastAsia="Cambria" w:hAnsi="Cambria" w:cs="Cambria"/>
                <w:sz w:val="22"/>
                <w:szCs w:val="22"/>
              </w:rPr>
            </w:pPr>
            <w:r>
              <w:rPr>
                <w:rFonts w:ascii="Cambria" w:eastAsia="Cambria" w:hAnsi="Cambria" w:cs="Cambria"/>
                <w:sz w:val="22"/>
                <w:szCs w:val="22"/>
              </w:rPr>
              <w:t>d</w:t>
            </w:r>
            <w:r w:rsidR="000A289F" w:rsidRPr="002F2C00">
              <w:rPr>
                <w:rFonts w:ascii="Cambria" w:eastAsia="Cambria" w:hAnsi="Cambria" w:cs="Cambria"/>
                <w:sz w:val="22"/>
                <w:szCs w:val="22"/>
              </w:rPr>
              <w:t>vorana</w:t>
            </w:r>
            <w:r>
              <w:rPr>
                <w:rFonts w:ascii="Cambria" w:eastAsia="Cambria" w:hAnsi="Cambria" w:cs="Cambria"/>
                <w:sz w:val="22"/>
                <w:szCs w:val="22"/>
              </w:rPr>
              <w:t>,</w:t>
            </w:r>
          </w:p>
          <w:p w14:paraId="37E9F5D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terenska nastava</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589A14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FE29D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w:t>
            </w:r>
          </w:p>
          <w:p w14:paraId="5098FF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talijanski</w:t>
            </w:r>
          </w:p>
        </w:tc>
      </w:tr>
      <w:tr w:rsidR="009B365A" w:rsidRPr="002F2C00" w14:paraId="66DA465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DA955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A0C9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356A7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5ED3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15P – 0S – 15V</w:t>
            </w:r>
          </w:p>
        </w:tc>
      </w:tr>
      <w:tr w:rsidR="009B365A" w:rsidRPr="002F2C00" w14:paraId="62DAC481"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CA460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ECADF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Poznavanje talijanskog jezika na razini A1.</w:t>
            </w:r>
          </w:p>
        </w:tc>
      </w:tr>
      <w:tr w:rsidR="009B365A" w:rsidRPr="002F2C00" w14:paraId="5ADD223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B178A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6E9F2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 jezik, Engleski jezik, Njemački jezik</w:t>
            </w:r>
          </w:p>
        </w:tc>
      </w:tr>
      <w:tr w:rsidR="009B365A" w:rsidRPr="002F2C00" w14:paraId="29BF698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7774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B938A9" w14:textId="77777777" w:rsidR="009B365A" w:rsidRPr="002F2C00" w:rsidRDefault="000A289F">
            <w:pPr>
              <w:rPr>
                <w:rFonts w:ascii="Cambria" w:eastAsia="Cambria" w:hAnsi="Cambria" w:cs="Cambria"/>
                <w:sz w:val="22"/>
                <w:szCs w:val="22"/>
              </w:rPr>
            </w:pPr>
            <w:r w:rsidRPr="002F2C00">
              <w:t>proširiti prethodno stečeno znanje talijanskog jezika s naglaskom na intenzivno uvježbavanje sviju četiriju jezičnih vještina (slušanje, govorenje, čitanje i pisanje)</w:t>
            </w:r>
          </w:p>
        </w:tc>
      </w:tr>
      <w:tr w:rsidR="009B365A" w:rsidRPr="002F2C00" w14:paraId="1E1BB1C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3F905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906970" w14:textId="1A68BD7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Ovladati jezičnim znanjima i vještinama potrebni</w:t>
            </w:r>
            <w:r w:rsidR="0064521A">
              <w:rPr>
                <w:rFonts w:ascii="Cambria" w:eastAsia="Cambria" w:hAnsi="Cambria" w:cs="Cambria"/>
                <w:sz w:val="22"/>
                <w:szCs w:val="22"/>
              </w:rPr>
              <w:t>m</w:t>
            </w:r>
            <w:r w:rsidRPr="002F2C00">
              <w:rPr>
                <w:rFonts w:ascii="Cambria" w:eastAsia="Cambria" w:hAnsi="Cambria" w:cs="Cambria"/>
                <w:sz w:val="22"/>
                <w:szCs w:val="22"/>
              </w:rPr>
              <w:t xml:space="preserve"> za struku prema ZEROJ-u A2 </w:t>
            </w:r>
          </w:p>
          <w:p w14:paraId="2329CAC0" w14:textId="079E028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64521A">
              <w:rPr>
                <w:rFonts w:ascii="Cambria" w:eastAsia="Cambria" w:hAnsi="Cambria" w:cs="Cambria"/>
                <w:sz w:val="22"/>
                <w:szCs w:val="22"/>
              </w:rPr>
              <w:t xml:space="preserve">čitati i </w:t>
            </w:r>
            <w:r w:rsidRPr="002F2C00">
              <w:rPr>
                <w:rFonts w:ascii="Cambria" w:eastAsia="Cambria" w:hAnsi="Cambria" w:cs="Cambria"/>
                <w:sz w:val="22"/>
                <w:szCs w:val="22"/>
              </w:rPr>
              <w:t xml:space="preserve">usmeno tumačiti tekstove na razini A2 </w:t>
            </w:r>
          </w:p>
          <w:p w14:paraId="1553F228" w14:textId="5927CA0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64521A">
              <w:rPr>
                <w:rFonts w:ascii="Cambria" w:eastAsia="Cambria" w:hAnsi="Cambria" w:cs="Cambria"/>
                <w:sz w:val="22"/>
                <w:szCs w:val="22"/>
              </w:rPr>
              <w:t>i</w:t>
            </w:r>
            <w:r w:rsidRPr="002F2C00">
              <w:rPr>
                <w:rFonts w:ascii="Cambria" w:eastAsia="Cambria" w:hAnsi="Cambria" w:cs="Cambria"/>
                <w:sz w:val="22"/>
                <w:szCs w:val="22"/>
              </w:rPr>
              <w:t xml:space="preserve">spravno primijeniti gramatička pravila u pismu i govoru </w:t>
            </w:r>
          </w:p>
          <w:p w14:paraId="507DAA2B" w14:textId="21433FF1"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64521A">
              <w:rPr>
                <w:rFonts w:ascii="Cambria" w:eastAsia="Cambria" w:hAnsi="Cambria" w:cs="Cambria"/>
                <w:sz w:val="22"/>
                <w:szCs w:val="22"/>
              </w:rPr>
              <w:t>pokazati</w:t>
            </w:r>
            <w:r w:rsidRPr="002F2C00">
              <w:rPr>
                <w:rFonts w:ascii="Cambria" w:eastAsia="Cambria" w:hAnsi="Cambria" w:cs="Cambria"/>
                <w:sz w:val="22"/>
                <w:szCs w:val="22"/>
              </w:rPr>
              <w:t xml:space="preserve"> jezične sposobnosti za govorno i pisano komuniciranje na razini A2 </w:t>
            </w:r>
          </w:p>
          <w:p w14:paraId="7FF611F4" w14:textId="26B970E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raspravljati o temama na razini A2</w:t>
            </w:r>
          </w:p>
        </w:tc>
      </w:tr>
      <w:tr w:rsidR="009B365A" w:rsidRPr="002F2C00" w14:paraId="18ACE1EA"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7800E1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AA3ACF" w14:textId="0AD941D9" w:rsidR="009B365A" w:rsidRPr="002F2C00" w:rsidRDefault="000A289F">
            <w:pPr>
              <w:numPr>
                <w:ilvl w:val="0"/>
                <w:numId w:val="44"/>
              </w:numPr>
              <w:pBdr>
                <w:top w:val="nil"/>
                <w:left w:val="nil"/>
                <w:bottom w:val="nil"/>
                <w:right w:val="nil"/>
                <w:between w:val="nil"/>
              </w:pBdr>
              <w:ind w:left="331" w:hanging="283"/>
              <w:rPr>
                <w:rFonts w:ascii="Cambria" w:eastAsia="Cambria" w:hAnsi="Cambria" w:cs="Cambria"/>
                <w:color w:val="000000"/>
                <w:sz w:val="22"/>
                <w:szCs w:val="22"/>
              </w:rPr>
            </w:pPr>
            <w:r w:rsidRPr="002F2C00">
              <w:rPr>
                <w:rFonts w:ascii="Cambria" w:eastAsia="Cambria" w:hAnsi="Cambria" w:cs="Cambria"/>
                <w:color w:val="000000"/>
                <w:sz w:val="22"/>
                <w:szCs w:val="22"/>
              </w:rPr>
              <w:t>Intenzivno uvježbavanje četiriju vještina (slušanje, govorenje, čitanje i pisanje)</w:t>
            </w:r>
          </w:p>
          <w:p w14:paraId="7B9F13F4" w14:textId="4BBFC725" w:rsidR="009B365A" w:rsidRPr="002F2C00" w:rsidRDefault="000A289F">
            <w:pPr>
              <w:numPr>
                <w:ilvl w:val="0"/>
                <w:numId w:val="44"/>
              </w:numPr>
              <w:pBdr>
                <w:top w:val="nil"/>
                <w:left w:val="nil"/>
                <w:bottom w:val="nil"/>
                <w:right w:val="nil"/>
                <w:between w:val="nil"/>
              </w:pBdr>
              <w:ind w:left="331" w:hanging="283"/>
              <w:rPr>
                <w:rFonts w:ascii="Cambria" w:eastAsia="Cambria" w:hAnsi="Cambria" w:cs="Cambria"/>
                <w:color w:val="000000"/>
                <w:sz w:val="22"/>
                <w:szCs w:val="22"/>
              </w:rPr>
            </w:pPr>
            <w:r w:rsidRPr="002F2C00">
              <w:rPr>
                <w:rFonts w:ascii="Cambria" w:eastAsia="Cambria" w:hAnsi="Cambria" w:cs="Cambria"/>
                <w:color w:val="000000"/>
                <w:sz w:val="22"/>
                <w:szCs w:val="22"/>
              </w:rPr>
              <w:t>Slušanje s razumijevanjem složenijih izvornih audio materijala</w:t>
            </w:r>
          </w:p>
          <w:p w14:paraId="20CD621E" w14:textId="36E32D91" w:rsidR="009B365A" w:rsidRPr="002F2C00" w:rsidRDefault="000A289F">
            <w:pPr>
              <w:numPr>
                <w:ilvl w:val="0"/>
                <w:numId w:val="44"/>
              </w:numPr>
              <w:pBdr>
                <w:top w:val="nil"/>
                <w:left w:val="nil"/>
                <w:bottom w:val="nil"/>
                <w:right w:val="nil"/>
                <w:between w:val="nil"/>
              </w:pBdr>
              <w:ind w:left="331" w:hanging="283"/>
              <w:rPr>
                <w:rFonts w:ascii="Cambria" w:eastAsia="Cambria" w:hAnsi="Cambria" w:cs="Cambria"/>
                <w:color w:val="000000"/>
                <w:sz w:val="22"/>
                <w:szCs w:val="22"/>
              </w:rPr>
            </w:pPr>
            <w:r w:rsidRPr="002F2C00">
              <w:rPr>
                <w:rFonts w:ascii="Cambria" w:eastAsia="Cambria" w:hAnsi="Cambria" w:cs="Cambria"/>
                <w:color w:val="000000"/>
                <w:sz w:val="22"/>
                <w:szCs w:val="22"/>
              </w:rPr>
              <w:t>Usmeno izražavanje svog vlastitog mišljenja, ambicija, opisivanje, diskusija, razgovor, prepričavanje</w:t>
            </w:r>
          </w:p>
          <w:p w14:paraId="0239D0B9" w14:textId="4457E7D2" w:rsidR="009B365A" w:rsidRPr="002F2C00" w:rsidRDefault="000A289F">
            <w:pPr>
              <w:numPr>
                <w:ilvl w:val="0"/>
                <w:numId w:val="44"/>
              </w:numPr>
              <w:pBdr>
                <w:top w:val="nil"/>
                <w:left w:val="nil"/>
                <w:bottom w:val="nil"/>
                <w:right w:val="nil"/>
                <w:between w:val="nil"/>
              </w:pBdr>
              <w:ind w:left="331" w:hanging="283"/>
              <w:rPr>
                <w:rFonts w:ascii="Cambria" w:eastAsia="Cambria" w:hAnsi="Cambria" w:cs="Cambria"/>
                <w:color w:val="000000"/>
                <w:sz w:val="22"/>
                <w:szCs w:val="22"/>
              </w:rPr>
            </w:pPr>
            <w:r w:rsidRPr="002F2C00">
              <w:rPr>
                <w:rFonts w:ascii="Cambria" w:eastAsia="Cambria" w:hAnsi="Cambria" w:cs="Cambria"/>
                <w:color w:val="000000"/>
                <w:sz w:val="22"/>
                <w:szCs w:val="22"/>
              </w:rPr>
              <w:t>Vođeno pisanje teksta</w:t>
            </w:r>
          </w:p>
          <w:p w14:paraId="7F09090B" w14:textId="7B653C73" w:rsidR="009B365A" w:rsidRPr="002F2C00" w:rsidRDefault="000A289F">
            <w:pPr>
              <w:numPr>
                <w:ilvl w:val="0"/>
                <w:numId w:val="44"/>
              </w:numPr>
              <w:pBdr>
                <w:top w:val="nil"/>
                <w:left w:val="nil"/>
                <w:bottom w:val="nil"/>
                <w:right w:val="nil"/>
                <w:between w:val="nil"/>
              </w:pBdr>
              <w:ind w:left="331" w:hanging="283"/>
            </w:pPr>
            <w:r w:rsidRPr="002F2C00">
              <w:rPr>
                <w:rFonts w:ascii="Cambria" w:eastAsia="Cambria" w:hAnsi="Cambria" w:cs="Cambria"/>
                <w:color w:val="000000"/>
                <w:sz w:val="22"/>
                <w:szCs w:val="22"/>
              </w:rPr>
              <w:t>Sustavna obrada temeljnih gramatičkih struktura talijanskog jezika</w:t>
            </w:r>
          </w:p>
        </w:tc>
      </w:tr>
      <w:tr w:rsidR="009B365A" w:rsidRPr="002F2C00" w14:paraId="45017130" w14:textId="77777777">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B637C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72A20CC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D0CEE3" w14:textId="77777777" w:rsidR="009B365A" w:rsidRPr="002F2C00" w:rsidRDefault="009B365A">
            <w:pPr>
              <w:rPr>
                <w:rFonts w:ascii="Cambria" w:eastAsia="Cambria" w:hAnsi="Cambria" w:cs="Cambria"/>
                <w:sz w:val="22"/>
                <w:szCs w:val="22"/>
              </w:rPr>
            </w:pPr>
          </w:p>
          <w:p w14:paraId="5E9DB4E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Obveze</w:t>
            </w:r>
          </w:p>
          <w:p w14:paraId="6331E4F9" w14:textId="77777777" w:rsidR="009B365A" w:rsidRPr="002F2C00" w:rsidRDefault="009B365A">
            <w:pPr>
              <w:rPr>
                <w:rFonts w:ascii="Cambria" w:eastAsia="Cambria" w:hAnsi="Cambria" w:cs="Cambria"/>
                <w:sz w:val="22"/>
                <w:szCs w:val="22"/>
              </w:rPr>
            </w:pP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2A033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p w14:paraId="42CB32BF" w14:textId="77777777" w:rsidR="009B365A" w:rsidRPr="002F2C00" w:rsidRDefault="009B365A">
            <w:pPr>
              <w:rPr>
                <w:rFonts w:ascii="Cambria" w:eastAsia="Cambria" w:hAnsi="Cambria" w:cs="Cambria"/>
                <w:sz w:val="22"/>
                <w:szCs w:val="22"/>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669F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FB407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E5051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28FA8783"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36027D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E61290" w14:textId="56982FD8" w:rsidR="009B365A" w:rsidRPr="002F2C00" w:rsidRDefault="0064521A">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 xml:space="preserve">ktivnost </w:t>
            </w:r>
            <w:r w:rsidR="00F2498E">
              <w:rPr>
                <w:rFonts w:ascii="Cambria" w:eastAsia="Cambria" w:hAnsi="Cambria" w:cs="Cambria"/>
                <w:sz w:val="22"/>
                <w:szCs w:val="22"/>
              </w:rPr>
              <w:t>na</w:t>
            </w:r>
            <w:r w:rsidR="000A289F" w:rsidRPr="002F2C00">
              <w:rPr>
                <w:rFonts w:ascii="Cambria" w:eastAsia="Cambria" w:hAnsi="Cambria" w:cs="Cambria"/>
                <w:sz w:val="22"/>
                <w:szCs w:val="22"/>
              </w:rPr>
              <w:t xml:space="preserve"> nastavi (P i V)</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6310E0" w14:textId="18EAD8A7" w:rsidR="009B365A" w:rsidRPr="002F2C00" w:rsidRDefault="0064521A" w:rsidP="0064521A">
            <w:pPr>
              <w:jc w:val="center"/>
              <w:rPr>
                <w:rFonts w:ascii="Cambria" w:eastAsia="Cambria" w:hAnsi="Cambria" w:cs="Cambria"/>
                <w:sz w:val="22"/>
                <w:szCs w:val="22"/>
              </w:rPr>
            </w:pPr>
            <w:r>
              <w:rPr>
                <w:rFonts w:ascii="Cambria" w:eastAsia="Cambria" w:hAnsi="Cambria" w:cs="Cambria"/>
                <w:sz w:val="22"/>
                <w:szCs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8B573C" w14:textId="266D14F8"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2</w:t>
            </w:r>
            <w:r w:rsidR="0064521A">
              <w:rPr>
                <w:rFonts w:ascii="Cambria" w:eastAsia="Cambria" w:hAnsi="Cambria" w:cs="Cambria"/>
                <w:sz w:val="22"/>
                <w:szCs w:val="22"/>
              </w:rPr>
              <w:t>3</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9E8E49" w14:textId="77777777"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C5592B" w14:textId="77777777"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13D4F45E"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E2D6B9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85E9EF" w14:textId="579727A3" w:rsidR="009B365A" w:rsidRPr="002F2C00" w:rsidRDefault="0064521A">
            <w:pPr>
              <w:rPr>
                <w:rFonts w:ascii="Cambria" w:eastAsia="Cambria" w:hAnsi="Cambria" w:cs="Cambria"/>
                <w:sz w:val="22"/>
                <w:szCs w:val="22"/>
              </w:rPr>
            </w:pPr>
            <w:r>
              <w:rPr>
                <w:rFonts w:ascii="Cambria" w:eastAsia="Cambria" w:hAnsi="Cambria" w:cs="Cambria"/>
                <w:sz w:val="22"/>
                <w:szCs w:val="22"/>
              </w:rPr>
              <w:t>k</w:t>
            </w:r>
            <w:r w:rsidR="000A289F" w:rsidRPr="002F2C00">
              <w:rPr>
                <w:rFonts w:ascii="Cambria" w:eastAsia="Cambria" w:hAnsi="Cambria" w:cs="Cambria"/>
                <w:sz w:val="22"/>
                <w:szCs w:val="22"/>
              </w:rPr>
              <w:t>olokviji i priprema za kontinuiranu provjeru znanja</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6C3A62" w14:textId="608E35FF"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3.</w:t>
            </w:r>
            <w:r w:rsidR="0064521A">
              <w:rPr>
                <w:rFonts w:ascii="Cambria" w:eastAsia="Cambria" w:hAnsi="Cambria" w:cs="Cambria"/>
                <w:sz w:val="22"/>
                <w:szCs w:val="22"/>
              </w:rPr>
              <w:t xml:space="preserve"> – </w:t>
            </w:r>
            <w:r w:rsidRPr="002F2C00">
              <w:rPr>
                <w:rFonts w:ascii="Cambria" w:eastAsia="Cambria" w:hAnsi="Cambria" w:cs="Cambria"/>
                <w:sz w:val="22"/>
                <w:szCs w:val="22"/>
              </w:rPr>
              <w:t>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08A329" w14:textId="044B3AA2"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4</w:t>
            </w:r>
            <w:r w:rsidR="0064521A">
              <w:rPr>
                <w:rFonts w:ascii="Cambria" w:eastAsia="Cambria" w:hAnsi="Cambria" w:cs="Cambria"/>
                <w:sz w:val="22"/>
                <w:szCs w:val="22"/>
              </w:rPr>
              <w:t>3</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68228E" w14:textId="77777777"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1,4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026014" w14:textId="77777777"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60%</w:t>
            </w:r>
          </w:p>
          <w:p w14:paraId="682CA579" w14:textId="77777777"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(30+30)</w:t>
            </w:r>
          </w:p>
        </w:tc>
      </w:tr>
      <w:tr w:rsidR="009B365A" w:rsidRPr="002F2C00" w14:paraId="6BEB761C"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BAF72B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D0DC01" w14:textId="77EF857F" w:rsidR="009B365A" w:rsidRPr="002F2C00" w:rsidRDefault="0064521A">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smeni ispit</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94E037" w14:textId="0A9EC542"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1.</w:t>
            </w:r>
            <w:r w:rsidR="0064521A">
              <w:rPr>
                <w:rFonts w:ascii="Cambria" w:eastAsia="Cambria" w:hAnsi="Cambria" w:cs="Cambria"/>
                <w:sz w:val="22"/>
                <w:szCs w:val="22"/>
              </w:rPr>
              <w:t xml:space="preserve"> – </w:t>
            </w:r>
            <w:r w:rsidRPr="002F2C00">
              <w:rPr>
                <w:rFonts w:ascii="Cambria" w:eastAsia="Cambria" w:hAnsi="Cambria" w:cs="Cambria"/>
                <w:sz w:val="22"/>
                <w:szCs w:val="22"/>
              </w:rPr>
              <w:t>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6A6D41" w14:textId="77777777"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24</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EE3732" w14:textId="77777777"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C8582C" w14:textId="77777777" w:rsidR="009B365A" w:rsidRPr="002F2C00" w:rsidRDefault="000A289F" w:rsidP="0064521A">
            <w:pPr>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00F795ED"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31F001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5440C3" w14:textId="6E395DDF" w:rsidR="009B365A" w:rsidRPr="002F2C00" w:rsidRDefault="0064521A">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4545B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90</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90654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895E6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35501D3F"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53F45E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6A11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1B25AC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Pohađanje nastave i aktivnost u nastavi ocjenjuju se na sljedeći način:</w:t>
            </w:r>
          </w:p>
          <w:p w14:paraId="0F45081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     =  Ne dolazi na vježbe.</w:t>
            </w:r>
          </w:p>
          <w:p w14:paraId="6654571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  Prisustvuje vježbama, no ne sudjeluje u radu, tj. domaće zadaće i vježbe u </w:t>
            </w:r>
            <w:r w:rsidRPr="002F2C00">
              <w:rPr>
                <w:rFonts w:ascii="Cambria" w:eastAsia="Cambria" w:hAnsi="Cambria" w:cs="Cambria"/>
                <w:i/>
                <w:sz w:val="22"/>
                <w:szCs w:val="22"/>
              </w:rPr>
              <w:t>Vježbenici</w:t>
            </w:r>
            <w:r w:rsidRPr="002F2C00">
              <w:rPr>
                <w:rFonts w:ascii="Cambria" w:eastAsia="Cambria" w:hAnsi="Cambria" w:cs="Cambria"/>
                <w:sz w:val="22"/>
                <w:szCs w:val="22"/>
              </w:rPr>
              <w:t xml:space="preserve"> nisu napisane više od 4 puta.</w:t>
            </w:r>
          </w:p>
          <w:p w14:paraId="4C9EB79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veće nedostatke (domaće su zadaće redovito s pogreškama, više od 4 puta). </w:t>
            </w:r>
          </w:p>
          <w:p w14:paraId="7FF5332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6%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manje nedostatke (domaće su zadaće i vježbe s tek ponekim pogreškama,). </w:t>
            </w:r>
          </w:p>
          <w:p w14:paraId="7CB94F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  Redovito je pripremljen/-na, priprema je korektna, dobrovoljno sudjeluje u nastavnome procesu.</w:t>
            </w:r>
          </w:p>
          <w:p w14:paraId="65CC8982" w14:textId="26470481" w:rsidR="009B365A" w:rsidRPr="0064521A" w:rsidRDefault="000A289F">
            <w:pPr>
              <w:rPr>
                <w:rFonts w:ascii="Cambria" w:eastAsia="Cambria" w:hAnsi="Cambria" w:cs="Cambria"/>
                <w:sz w:val="22"/>
                <w:szCs w:val="22"/>
              </w:rPr>
            </w:pPr>
            <w:r w:rsidRPr="002F2C00">
              <w:rPr>
                <w:rFonts w:ascii="Cambria" w:eastAsia="Cambria" w:hAnsi="Cambria" w:cs="Cambria"/>
                <w:sz w:val="22"/>
                <w:szCs w:val="22"/>
              </w:rPr>
              <w:t xml:space="preserve">10%   = Student/studentica pokazuje visok stupanj zainteresiranosti za kolegij, uvijek je pripremljen/-na; postavlja pitanja i problematizira sadržaje iz </w:t>
            </w:r>
            <w:r w:rsidRPr="002F2C00">
              <w:rPr>
                <w:rFonts w:ascii="Cambria" w:eastAsia="Cambria" w:hAnsi="Cambria" w:cs="Cambria"/>
                <w:i/>
                <w:sz w:val="22"/>
                <w:szCs w:val="22"/>
              </w:rPr>
              <w:t>Vježbenice</w:t>
            </w:r>
            <w:r w:rsidRPr="002F2C00">
              <w:rPr>
                <w:rFonts w:ascii="Cambria" w:eastAsia="Cambria" w:hAnsi="Cambria" w:cs="Cambria"/>
                <w:sz w:val="22"/>
                <w:szCs w:val="22"/>
              </w:rPr>
              <w:t xml:space="preserve"> važne za kolegij.</w:t>
            </w:r>
          </w:p>
          <w:p w14:paraId="72C43C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Kolokviji se ocjenjuju na sljedeći način:</w:t>
            </w:r>
          </w:p>
          <w:p w14:paraId="6D5E93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0% do 50% točnih odgovora = 0%</w:t>
            </w:r>
            <w:r w:rsidRPr="002F2C00">
              <w:rPr>
                <w:rFonts w:ascii="Cambria" w:eastAsia="Cambria" w:hAnsi="Cambria" w:cs="Cambria"/>
                <w:sz w:val="22"/>
                <w:szCs w:val="22"/>
              </w:rPr>
              <w:tab/>
              <w:t>ocjene</w:t>
            </w:r>
          </w:p>
          <w:p w14:paraId="605A7EA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51% do 60% = 6%</w:t>
            </w:r>
            <w:r w:rsidRPr="002F2C00">
              <w:rPr>
                <w:rFonts w:ascii="Cambria" w:eastAsia="Cambria" w:hAnsi="Cambria" w:cs="Cambria"/>
                <w:sz w:val="22"/>
                <w:szCs w:val="22"/>
              </w:rPr>
              <w:tab/>
              <w:t>ocjene</w:t>
            </w:r>
          </w:p>
          <w:p w14:paraId="0AB923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61% do 70% = 12% ocjene</w:t>
            </w:r>
          </w:p>
          <w:p w14:paraId="7BA07C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71% do 80% = 18% ocjene</w:t>
            </w:r>
          </w:p>
          <w:p w14:paraId="56D2E1A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81% do 90% = 24% ocjene</w:t>
            </w:r>
          </w:p>
          <w:p w14:paraId="2D6B392D" w14:textId="55151EA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91% do 100% = 30% ocjene</w:t>
            </w:r>
          </w:p>
          <w:p w14:paraId="057D306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Završni – usmeni ispit ocjenjuje se na sljedeći način:</w:t>
            </w:r>
          </w:p>
          <w:p w14:paraId="2EB72DC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od 0 do 5 točnih odgovora   = </w:t>
            </w:r>
            <w:r w:rsidRPr="002F2C00">
              <w:rPr>
                <w:rFonts w:ascii="Cambria" w:eastAsia="Cambria" w:hAnsi="Cambria" w:cs="Cambria"/>
                <w:sz w:val="22"/>
                <w:szCs w:val="22"/>
              </w:rPr>
              <w:tab/>
              <w:t>0% ocjene</w:t>
            </w:r>
          </w:p>
          <w:p w14:paraId="4463C18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6 točnih odgovora = 6% ocjene</w:t>
            </w:r>
          </w:p>
          <w:p w14:paraId="4204EFA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7 točnih odgovora = 12% ocjene</w:t>
            </w:r>
          </w:p>
          <w:p w14:paraId="526B95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8 točnih odgovora  = 18% ocjene</w:t>
            </w:r>
          </w:p>
          <w:p w14:paraId="04474E5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9 točnih odgovora  = 24%  ocjene</w:t>
            </w:r>
          </w:p>
          <w:p w14:paraId="2885EFE0" w14:textId="0D84960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10 točnih odgovora = 30% ocjene</w:t>
            </w:r>
          </w:p>
        </w:tc>
      </w:tr>
      <w:tr w:rsidR="009B365A" w:rsidRPr="002F2C00" w14:paraId="64470AD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7ECE8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C7012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41849175" w14:textId="637D579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64521A">
              <w:rPr>
                <w:rFonts w:ascii="Cambria" w:eastAsia="Cambria" w:hAnsi="Cambria" w:cs="Cambria"/>
                <w:sz w:val="22"/>
                <w:szCs w:val="22"/>
              </w:rPr>
              <w:t>p</w:t>
            </w:r>
            <w:r w:rsidRPr="002F2C00">
              <w:rPr>
                <w:rFonts w:ascii="Cambria" w:eastAsia="Cambria" w:hAnsi="Cambria" w:cs="Cambria"/>
                <w:sz w:val="22"/>
                <w:szCs w:val="22"/>
              </w:rPr>
              <w:t>ohađati minimalno 70 % nastave</w:t>
            </w:r>
            <w:r w:rsidR="0064521A">
              <w:rPr>
                <w:rFonts w:ascii="Cambria" w:eastAsia="Cambria" w:hAnsi="Cambria" w:cs="Cambria"/>
                <w:sz w:val="22"/>
                <w:szCs w:val="22"/>
              </w:rPr>
              <w:t xml:space="preserve"> i biti aktivan na nastavi</w:t>
            </w:r>
          </w:p>
          <w:p w14:paraId="15CD103F" w14:textId="5274AEB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64521A">
              <w:rPr>
                <w:rFonts w:ascii="Cambria" w:eastAsia="Cambria" w:hAnsi="Cambria" w:cs="Cambria"/>
                <w:sz w:val="22"/>
                <w:szCs w:val="22"/>
              </w:rPr>
              <w:t>p</w:t>
            </w:r>
            <w:r w:rsidRPr="002F2C00">
              <w:rPr>
                <w:rFonts w:ascii="Cambria" w:eastAsia="Cambria" w:hAnsi="Cambria" w:cs="Cambria"/>
                <w:sz w:val="22"/>
                <w:szCs w:val="22"/>
              </w:rPr>
              <w:t>isati domaće zadaće i prezentirati rezultate</w:t>
            </w:r>
          </w:p>
          <w:p w14:paraId="76F4F316" w14:textId="25C0B93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64521A">
              <w:rPr>
                <w:rFonts w:ascii="Cambria" w:eastAsia="Cambria" w:hAnsi="Cambria" w:cs="Cambria"/>
                <w:sz w:val="22"/>
                <w:szCs w:val="22"/>
              </w:rPr>
              <w:t>p</w:t>
            </w:r>
            <w:r w:rsidRPr="002F2C00">
              <w:rPr>
                <w:rFonts w:ascii="Cambria" w:eastAsia="Cambria" w:hAnsi="Cambria" w:cs="Cambria"/>
                <w:sz w:val="22"/>
                <w:szCs w:val="22"/>
              </w:rPr>
              <w:t>oložiti 2 kolokvija</w:t>
            </w:r>
          </w:p>
          <w:p w14:paraId="2E1E87A8" w14:textId="73CA44E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64521A">
              <w:rPr>
                <w:rFonts w:ascii="Cambria" w:eastAsia="Cambria" w:hAnsi="Cambria" w:cs="Cambria"/>
                <w:sz w:val="22"/>
                <w:szCs w:val="22"/>
              </w:rPr>
              <w:t>p</w:t>
            </w:r>
            <w:r w:rsidRPr="002F2C00">
              <w:rPr>
                <w:rFonts w:ascii="Cambria" w:eastAsia="Cambria" w:hAnsi="Cambria" w:cs="Cambria"/>
                <w:sz w:val="22"/>
                <w:szCs w:val="22"/>
              </w:rPr>
              <w:t>oložiti usmeni ispit.</w:t>
            </w:r>
          </w:p>
        </w:tc>
      </w:tr>
      <w:tr w:rsidR="009B365A" w:rsidRPr="002F2C00" w14:paraId="4A4E59E5"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7735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59563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3B3BC8A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DB8A1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4CB34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Pohađanje je nastave obvezno. Tolerira se 30% izostanaka. U slučaju većeg izostanka uskraćuje se pravo na potpis te mora ponovno slušati kolegij. U semestru se pišu 2 kolokvija. Na kraju semestra pristupa se završnome usmenom ispitu samo ako se tijekom semestra iz kolokvija ostvarilo minimalno 30% ocjene, u protivnom se prije usmenog ispita pristupa završnom pismenom ispitu koji obuhvaća gradivo dvaju kolokvija. U konačnu ocjenu ulaze rezultati kolokvija (završnog pismenog ispita) i završnog usmenog ispita, te prisustvo i aktivnost na nastavi.</w:t>
            </w:r>
          </w:p>
          <w:p w14:paraId="00856882" w14:textId="77777777" w:rsidR="009B365A" w:rsidRPr="002F2C00" w:rsidRDefault="000A289F">
            <w:pPr>
              <w:jc w:val="both"/>
              <w:rPr>
                <w:rFonts w:ascii="Cambria" w:eastAsia="Cambria" w:hAnsi="Cambria" w:cs="Cambria"/>
                <w:i/>
                <w:sz w:val="22"/>
                <w:szCs w:val="22"/>
              </w:rPr>
            </w:pPr>
            <w:r w:rsidRPr="002F2C00">
              <w:rPr>
                <w:rFonts w:ascii="Cambria" w:eastAsia="Cambria" w:hAnsi="Cambria" w:cs="Cambria"/>
                <w:i/>
                <w:sz w:val="22"/>
                <w:szCs w:val="22"/>
              </w:rPr>
              <w:t>U cilju upoznavanja elemenata kulture i civilizacije, te primjene naučenoga u realnoj situaciji planira se terenska nastava u Italiji.</w:t>
            </w:r>
          </w:p>
          <w:p w14:paraId="1906F6EE" w14:textId="49BB984D"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nositeljica kolegija obavijestiti </w:t>
            </w:r>
            <w:r w:rsidRPr="002F2C00">
              <w:rPr>
                <w:rFonts w:ascii="Cambria" w:eastAsia="Cambria" w:hAnsi="Cambria" w:cs="Cambria"/>
                <w:sz w:val="22"/>
                <w:szCs w:val="22"/>
              </w:rPr>
              <w:lastRenderedPageBreak/>
              <w:t>studente i studentice kad se nastava na daljinu počne održavati. Ishodi učenja ostaju nepromijenjeni.</w:t>
            </w:r>
          </w:p>
        </w:tc>
      </w:tr>
      <w:tr w:rsidR="009B365A" w:rsidRPr="002F2C00" w14:paraId="5EBDD45A" w14:textId="77777777">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F8E6D5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606D9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Obvezna:</w:t>
            </w:r>
          </w:p>
          <w:p w14:paraId="1FDFB831" w14:textId="77777777" w:rsidR="009B365A" w:rsidRPr="002F2C00" w:rsidRDefault="000A289F">
            <w:pPr>
              <w:numPr>
                <w:ilvl w:val="0"/>
                <w:numId w:val="45"/>
              </w:numPr>
              <w:spacing w:line="256" w:lineRule="auto"/>
              <w:ind w:left="301" w:hanging="283"/>
              <w:rPr>
                <w:rFonts w:ascii="Cambria" w:eastAsia="Cambria" w:hAnsi="Cambria" w:cs="Cambria"/>
                <w:sz w:val="22"/>
                <w:szCs w:val="22"/>
              </w:rPr>
            </w:pPr>
            <w:r w:rsidRPr="002F2C00">
              <w:rPr>
                <w:rFonts w:ascii="Cambria" w:eastAsia="Cambria" w:hAnsi="Cambria" w:cs="Cambria"/>
                <w:sz w:val="22"/>
                <w:szCs w:val="22"/>
              </w:rPr>
              <w:t>Palazzo, A., Ghilardi, M. (2005).  A chiare lettere, Marco Derva, Torino.</w:t>
            </w:r>
          </w:p>
          <w:p w14:paraId="64A9F449" w14:textId="77777777" w:rsidR="009B365A" w:rsidRPr="002F2C00" w:rsidRDefault="000A289F">
            <w:pPr>
              <w:numPr>
                <w:ilvl w:val="0"/>
                <w:numId w:val="45"/>
              </w:numPr>
              <w:spacing w:line="256" w:lineRule="auto"/>
              <w:ind w:left="301" w:hanging="283"/>
              <w:rPr>
                <w:rFonts w:ascii="Cambria" w:eastAsia="Cambria" w:hAnsi="Cambria" w:cs="Cambria"/>
                <w:sz w:val="22"/>
                <w:szCs w:val="22"/>
              </w:rPr>
            </w:pPr>
            <w:r w:rsidRPr="002F2C00">
              <w:rPr>
                <w:rFonts w:ascii="Cambria" w:eastAsia="Cambria" w:hAnsi="Cambria" w:cs="Cambria"/>
                <w:sz w:val="22"/>
                <w:szCs w:val="22"/>
              </w:rPr>
              <w:t>Della Casa, M. (1989). Lingua, testo, significato, Editrice La Scuola, Brescia.</w:t>
            </w:r>
          </w:p>
          <w:p w14:paraId="670D6F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Izborna: </w:t>
            </w:r>
          </w:p>
          <w:p w14:paraId="096C4FCE" w14:textId="77777777" w:rsidR="009B365A" w:rsidRPr="002F2C00" w:rsidRDefault="000A289F">
            <w:pPr>
              <w:numPr>
                <w:ilvl w:val="0"/>
                <w:numId w:val="36"/>
              </w:numPr>
              <w:pBdr>
                <w:top w:val="nil"/>
                <w:left w:val="nil"/>
                <w:bottom w:val="nil"/>
                <w:right w:val="nil"/>
                <w:between w:val="nil"/>
              </w:pBdr>
              <w:ind w:left="293" w:hanging="283"/>
              <w:rPr>
                <w:rFonts w:ascii="Cambria" w:eastAsia="Cambria" w:hAnsi="Cambria" w:cs="Cambria"/>
                <w:color w:val="000000"/>
                <w:sz w:val="22"/>
                <w:szCs w:val="22"/>
              </w:rPr>
            </w:pPr>
            <w:r w:rsidRPr="002F2C00">
              <w:rPr>
                <w:rFonts w:ascii="Cambria" w:eastAsia="Cambria" w:hAnsi="Cambria" w:cs="Cambria"/>
                <w:color w:val="000000"/>
                <w:sz w:val="22"/>
                <w:szCs w:val="22"/>
              </w:rPr>
              <w:t>Bjelobaba, S. (2009). Leggere non stanca, Školska knjiga, Zagreb</w:t>
            </w:r>
          </w:p>
          <w:p w14:paraId="1B3E4204" w14:textId="77777777" w:rsidR="009B365A" w:rsidRPr="002F2C00" w:rsidRDefault="000A289F">
            <w:pPr>
              <w:numPr>
                <w:ilvl w:val="0"/>
                <w:numId w:val="36"/>
              </w:numPr>
              <w:pBdr>
                <w:top w:val="nil"/>
                <w:left w:val="nil"/>
                <w:bottom w:val="nil"/>
                <w:right w:val="nil"/>
                <w:between w:val="nil"/>
              </w:pBdr>
              <w:ind w:left="293" w:hanging="283"/>
              <w:rPr>
                <w:rFonts w:ascii="Cambria" w:eastAsia="Cambria" w:hAnsi="Cambria" w:cs="Cambria"/>
                <w:color w:val="000000"/>
                <w:sz w:val="22"/>
                <w:szCs w:val="22"/>
              </w:rPr>
            </w:pPr>
            <w:r w:rsidRPr="002F2C00">
              <w:rPr>
                <w:rFonts w:ascii="Cambria" w:eastAsia="Cambria" w:hAnsi="Cambria" w:cs="Cambria"/>
                <w:color w:val="000000"/>
                <w:sz w:val="22"/>
                <w:szCs w:val="22"/>
              </w:rPr>
              <w:t>IARD (1992). ELLE per leggere, Giunti Marzocco editore, Firenze.</w:t>
            </w:r>
          </w:p>
          <w:p w14:paraId="057AD580" w14:textId="22EE4651" w:rsidR="009B365A" w:rsidRPr="0064521A" w:rsidRDefault="000A289F" w:rsidP="0064521A">
            <w:pPr>
              <w:numPr>
                <w:ilvl w:val="0"/>
                <w:numId w:val="36"/>
              </w:numPr>
              <w:pBdr>
                <w:top w:val="nil"/>
                <w:left w:val="nil"/>
                <w:bottom w:val="nil"/>
                <w:right w:val="nil"/>
                <w:between w:val="nil"/>
              </w:pBdr>
              <w:ind w:left="293" w:hanging="283"/>
              <w:rPr>
                <w:rFonts w:ascii="Cambria" w:eastAsia="Cambria" w:hAnsi="Cambria" w:cs="Cambria"/>
                <w:color w:val="000000"/>
                <w:sz w:val="22"/>
                <w:szCs w:val="22"/>
              </w:rPr>
            </w:pPr>
            <w:r w:rsidRPr="002F2C00">
              <w:rPr>
                <w:rFonts w:ascii="Cambria" w:eastAsia="Cambria" w:hAnsi="Cambria" w:cs="Cambria"/>
                <w:color w:val="000000"/>
                <w:sz w:val="22"/>
                <w:szCs w:val="22"/>
              </w:rPr>
              <w:t>Salvini, F. (2003). Parlar cantando, Guerra Edizioni, Perugia.</w:t>
            </w:r>
          </w:p>
          <w:p w14:paraId="545D4D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Priručna: </w:t>
            </w:r>
          </w:p>
          <w:p w14:paraId="1A6910C7" w14:textId="77777777" w:rsidR="009B365A" w:rsidRPr="002F2C00" w:rsidRDefault="000A289F">
            <w:pPr>
              <w:numPr>
                <w:ilvl w:val="0"/>
                <w:numId w:val="35"/>
              </w:numPr>
              <w:pBdr>
                <w:top w:val="nil"/>
                <w:left w:val="nil"/>
                <w:bottom w:val="nil"/>
                <w:right w:val="nil"/>
                <w:between w:val="nil"/>
              </w:pBdr>
              <w:ind w:left="308" w:hanging="283"/>
              <w:rPr>
                <w:rFonts w:ascii="Cambria" w:eastAsia="Cambria" w:hAnsi="Cambria" w:cs="Cambria"/>
                <w:color w:val="000000"/>
                <w:sz w:val="22"/>
                <w:szCs w:val="22"/>
              </w:rPr>
            </w:pPr>
            <w:r w:rsidRPr="002F2C00">
              <w:rPr>
                <w:rFonts w:ascii="Cambria" w:eastAsia="Cambria" w:hAnsi="Cambria" w:cs="Cambria"/>
                <w:color w:val="000000"/>
                <w:sz w:val="22"/>
                <w:szCs w:val="22"/>
              </w:rPr>
              <w:t>Dizionario di italiano Garzanti-Petrini. Petrini editore, Milano, 2002.</w:t>
            </w:r>
          </w:p>
          <w:p w14:paraId="4BB5602F" w14:textId="77777777" w:rsidR="009B365A" w:rsidRPr="002F2C00" w:rsidRDefault="000A289F">
            <w:pPr>
              <w:numPr>
                <w:ilvl w:val="0"/>
                <w:numId w:val="35"/>
              </w:numPr>
              <w:pBdr>
                <w:top w:val="nil"/>
                <w:left w:val="nil"/>
                <w:bottom w:val="nil"/>
                <w:right w:val="nil"/>
                <w:between w:val="nil"/>
              </w:pBdr>
              <w:ind w:left="308" w:hanging="283"/>
              <w:rPr>
                <w:rFonts w:ascii="Cambria" w:eastAsia="Cambria" w:hAnsi="Cambria" w:cs="Cambria"/>
                <w:color w:val="000000"/>
                <w:sz w:val="22"/>
                <w:szCs w:val="22"/>
              </w:rPr>
            </w:pPr>
            <w:r w:rsidRPr="002F2C00">
              <w:rPr>
                <w:rFonts w:ascii="Cambria" w:eastAsia="Cambria" w:hAnsi="Cambria" w:cs="Cambria"/>
                <w:color w:val="000000"/>
                <w:sz w:val="22"/>
                <w:szCs w:val="22"/>
              </w:rPr>
              <w:t>Peccianti, M.C. (1997). Grammatica d’uso della lingua italiana</w:t>
            </w:r>
          </w:p>
          <w:p w14:paraId="0837C64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per stranieri, Giunti, Firenze.</w:t>
            </w:r>
          </w:p>
        </w:tc>
      </w:tr>
    </w:tbl>
    <w:p w14:paraId="33885CA2" w14:textId="77777777" w:rsidR="009B365A" w:rsidRPr="002F2C00" w:rsidRDefault="009B365A"/>
    <w:p w14:paraId="115687D3" w14:textId="77777777" w:rsidR="009B365A" w:rsidRPr="002F2C00" w:rsidRDefault="000A289F">
      <w:pPr>
        <w:spacing w:after="160" w:line="259" w:lineRule="auto"/>
        <w:rPr>
          <w:b/>
        </w:rPr>
      </w:pPr>
      <w:r w:rsidRPr="002F2C00">
        <w:br w:type="page"/>
      </w:r>
    </w:p>
    <w:tbl>
      <w:tblPr>
        <w:tblStyle w:val="ae"/>
        <w:tblW w:w="9325" w:type="dxa"/>
        <w:tblInd w:w="0" w:type="dxa"/>
        <w:tblLayout w:type="fixed"/>
        <w:tblLook w:val="0400" w:firstRow="0" w:lastRow="0" w:firstColumn="0" w:lastColumn="0" w:noHBand="0" w:noVBand="1"/>
      </w:tblPr>
      <w:tblGrid>
        <w:gridCol w:w="2643"/>
        <w:gridCol w:w="2025"/>
        <w:gridCol w:w="542"/>
        <w:gridCol w:w="871"/>
        <w:gridCol w:w="430"/>
        <w:gridCol w:w="279"/>
        <w:gridCol w:w="989"/>
        <w:gridCol w:w="1546"/>
      </w:tblGrid>
      <w:tr w:rsidR="009B365A" w:rsidRPr="002F2C00" w14:paraId="45D5CDF4" w14:textId="77777777">
        <w:tc>
          <w:tcPr>
            <w:tcW w:w="9325"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A55C61"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1346CB92"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4AE5E1"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Kod i naziv kolegija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61B337"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 xml:space="preserve">199919 </w:t>
            </w:r>
          </w:p>
          <w:p w14:paraId="292533F3"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Osnove informatike</w:t>
            </w:r>
          </w:p>
        </w:tc>
      </w:tr>
      <w:tr w:rsidR="009B365A" w:rsidRPr="002F2C00" w14:paraId="11DF58F6"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FC4ECC" w14:textId="6C562C8D"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Nastavni</w:t>
            </w:r>
            <w:r w:rsidR="0064521A" w:rsidRPr="0084756E">
              <w:rPr>
                <w:rFonts w:ascii="Cambria" w:eastAsia="Cambria" w:hAnsi="Cambria" w:cs="Cambria"/>
                <w:sz w:val="22"/>
                <w:szCs w:val="22"/>
              </w:rPr>
              <w:t>ca</w:t>
            </w:r>
          </w:p>
          <w:p w14:paraId="7367A8C5"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Suradnik</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C28467" w14:textId="4AD7AF56" w:rsidR="009B365A" w:rsidRPr="00534BEB" w:rsidRDefault="003132A8">
            <w:pPr>
              <w:rPr>
                <w:rFonts w:asciiTheme="minorHAnsi" w:eastAsia="Cambria" w:hAnsiTheme="minorHAnsi" w:cs="Cambria"/>
                <w:sz w:val="22"/>
                <w:szCs w:val="22"/>
              </w:rPr>
            </w:pPr>
            <w:hyperlink r:id="rId24" w:history="1">
              <w:r w:rsidR="0084756E" w:rsidRPr="00534BEB">
                <w:rPr>
                  <w:rStyle w:val="Hiperveza"/>
                  <w:rFonts w:asciiTheme="minorHAnsi" w:hAnsiTheme="minorHAnsi"/>
                  <w:sz w:val="22"/>
                  <w:szCs w:val="22"/>
                </w:rPr>
                <w:t>Izv. prof. dr. sc. Snježana Babić</w:t>
              </w:r>
            </w:hyperlink>
            <w:r w:rsidR="0084756E" w:rsidRPr="00534BEB">
              <w:rPr>
                <w:rFonts w:asciiTheme="minorHAnsi" w:hAnsiTheme="minorHAnsi"/>
                <w:sz w:val="22"/>
                <w:szCs w:val="22"/>
              </w:rPr>
              <w:t xml:space="preserve"> </w:t>
            </w:r>
            <w:r w:rsidR="000A289F" w:rsidRPr="00534BEB">
              <w:rPr>
                <w:rFonts w:asciiTheme="minorHAnsi" w:eastAsia="Cambria" w:hAnsiTheme="minorHAnsi" w:cs="Cambria"/>
                <w:sz w:val="22"/>
                <w:szCs w:val="22"/>
              </w:rPr>
              <w:t>(nositeljica)</w:t>
            </w:r>
          </w:p>
          <w:p w14:paraId="435E408E" w14:textId="77777777" w:rsidR="009B365A" w:rsidRPr="0084756E" w:rsidRDefault="003132A8">
            <w:pPr>
              <w:rPr>
                <w:rFonts w:ascii="Cambria" w:eastAsia="Cambria" w:hAnsi="Cambria" w:cs="Cambria"/>
                <w:sz w:val="22"/>
                <w:szCs w:val="22"/>
              </w:rPr>
            </w:pPr>
            <w:hyperlink r:id="rId25">
              <w:r w:rsidR="000A289F" w:rsidRPr="00534BEB">
                <w:rPr>
                  <w:rFonts w:asciiTheme="minorHAnsi" w:eastAsia="Cambria" w:hAnsiTheme="minorHAnsi" w:cs="Cambria"/>
                  <w:color w:val="0000FF"/>
                  <w:sz w:val="22"/>
                  <w:szCs w:val="22"/>
                  <w:u w:val="single"/>
                </w:rPr>
                <w:t>Janko Žufić, v. pred.</w:t>
              </w:r>
            </w:hyperlink>
          </w:p>
        </w:tc>
      </w:tr>
      <w:tr w:rsidR="009B365A" w:rsidRPr="002F2C00" w14:paraId="27CEE3D1"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6492E2"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Studijski program</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63C6CF"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Sveučilišni prijediplomski studij Rani i predškolski odgoj i obrazovanje na hrvatskom jeziku</w:t>
            </w:r>
          </w:p>
        </w:tc>
      </w:tr>
      <w:tr w:rsidR="009B365A" w:rsidRPr="002F2C00" w14:paraId="7D3F6A30" w14:textId="77777777" w:rsidTr="00AE01C5">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06A310"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Vrsta kolegija</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AA8A5B"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 xml:space="preserve">obvezan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D8AB453"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Razina kolegija</w:t>
            </w:r>
          </w:p>
        </w:tc>
        <w:tc>
          <w:tcPr>
            <w:tcW w:w="281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34CA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187400B0" w14:textId="77777777" w:rsidTr="00AE01C5">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D9A016"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Semestar</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DF2E28"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zimski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BFA76EB" w14:textId="77777777" w:rsidR="009B365A" w:rsidRPr="0084756E" w:rsidRDefault="000A289F">
            <w:pPr>
              <w:rPr>
                <w:rFonts w:ascii="Cambria" w:eastAsia="Cambria" w:hAnsi="Cambria" w:cs="Cambria"/>
                <w:sz w:val="22"/>
                <w:szCs w:val="22"/>
              </w:rPr>
            </w:pPr>
            <w:r w:rsidRPr="0084756E">
              <w:rPr>
                <w:rFonts w:ascii="Cambria" w:eastAsia="Cambria" w:hAnsi="Cambria" w:cs="Cambria"/>
                <w:sz w:val="22"/>
                <w:szCs w:val="22"/>
              </w:rPr>
              <w:t>Godina studija</w:t>
            </w:r>
          </w:p>
        </w:tc>
        <w:tc>
          <w:tcPr>
            <w:tcW w:w="281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B0ECA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67C2BF44" w14:textId="77777777" w:rsidTr="00AE01C5">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4B2BF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E370C3" w14:textId="01382F8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dvorana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369B93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81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F42F2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37F9BB5E" w14:textId="77777777" w:rsidTr="00AE01C5">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307F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96404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F2C09E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81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83D7C7" w14:textId="2820211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15P – 0</w:t>
            </w:r>
            <w:r w:rsidR="00444ACB">
              <w:rPr>
                <w:rFonts w:ascii="Cambria" w:eastAsia="Cambria" w:hAnsi="Cambria" w:cs="Cambria"/>
                <w:sz w:val="22"/>
                <w:szCs w:val="22"/>
              </w:rPr>
              <w:t>S</w:t>
            </w:r>
            <w:r w:rsidRPr="002F2C00">
              <w:rPr>
                <w:rFonts w:ascii="Cambria" w:eastAsia="Cambria" w:hAnsi="Cambria" w:cs="Cambria"/>
                <w:sz w:val="22"/>
                <w:szCs w:val="22"/>
              </w:rPr>
              <w:t xml:space="preserve"> – </w:t>
            </w:r>
            <w:r w:rsidR="00444ACB">
              <w:rPr>
                <w:rFonts w:ascii="Cambria" w:eastAsia="Cambria" w:hAnsi="Cambria" w:cs="Cambria"/>
                <w:sz w:val="22"/>
                <w:szCs w:val="22"/>
              </w:rPr>
              <w:t>3</w:t>
            </w:r>
            <w:r w:rsidRPr="002F2C00">
              <w:rPr>
                <w:rFonts w:ascii="Cambria" w:eastAsia="Cambria" w:hAnsi="Cambria" w:cs="Cambria"/>
                <w:sz w:val="22"/>
                <w:szCs w:val="22"/>
              </w:rPr>
              <w:t>0</w:t>
            </w:r>
            <w:r w:rsidR="00444ACB">
              <w:rPr>
                <w:rFonts w:ascii="Cambria" w:eastAsia="Cambria" w:hAnsi="Cambria" w:cs="Cambria"/>
                <w:sz w:val="22"/>
                <w:szCs w:val="22"/>
              </w:rPr>
              <w:t>V</w:t>
            </w:r>
          </w:p>
        </w:tc>
      </w:tr>
      <w:tr w:rsidR="009B365A" w:rsidRPr="002F2C00" w14:paraId="44D97F6F"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95E9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250FB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Nema uvjeta za upis</w:t>
            </w:r>
          </w:p>
        </w:tc>
      </w:tr>
      <w:tr w:rsidR="009B365A" w:rsidRPr="002F2C00" w14:paraId="64643EBF"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FA918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ADB778" w14:textId="764B1EA2" w:rsidR="009B365A" w:rsidRPr="002F2C00" w:rsidRDefault="00A843B3">
            <w:pPr>
              <w:rPr>
                <w:rFonts w:ascii="Cambria" w:eastAsia="Cambria" w:hAnsi="Cambria" w:cs="Cambria"/>
                <w:sz w:val="22"/>
                <w:szCs w:val="22"/>
              </w:rPr>
            </w:pPr>
            <w:r w:rsidRPr="00A843B3">
              <w:rPr>
                <w:rFonts w:ascii="Cambria" w:eastAsia="Cambria" w:hAnsi="Cambria" w:cs="Cambria"/>
                <w:sz w:val="22"/>
                <w:szCs w:val="22"/>
              </w:rPr>
              <w:t>IKT u ranom i predškolskom odgoju i obrazovanju</w:t>
            </w:r>
          </w:p>
        </w:tc>
      </w:tr>
      <w:tr w:rsidR="009B365A" w:rsidRPr="002F2C00" w14:paraId="201C95FE"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C8228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E108D5" w14:textId="668C04AF" w:rsidR="009B365A" w:rsidRPr="002F2C00" w:rsidRDefault="00D22879">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svojiti temeljne pojmove iz osnova informatike i koristiti alate na računalu za obradu teksta, tablično kalkuliranje, izradu</w:t>
            </w:r>
            <w:r>
              <w:rPr>
                <w:rFonts w:ascii="Cambria" w:eastAsia="Cambria" w:hAnsi="Cambria" w:cs="Cambria"/>
                <w:sz w:val="22"/>
                <w:szCs w:val="22"/>
              </w:rPr>
              <w:t xml:space="preserve"> </w:t>
            </w:r>
            <w:r w:rsidR="000A289F" w:rsidRPr="002F2C00">
              <w:rPr>
                <w:rFonts w:ascii="Cambria" w:eastAsia="Cambria" w:hAnsi="Cambria" w:cs="Cambria"/>
                <w:sz w:val="22"/>
                <w:szCs w:val="22"/>
              </w:rPr>
              <w:t>prezentacija, rad s elektroničkom poštom i uporaba interneta</w:t>
            </w:r>
          </w:p>
        </w:tc>
      </w:tr>
      <w:tr w:rsidR="009B365A" w:rsidRPr="002F2C00" w14:paraId="2E54C2D6"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B2F71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8FB989" w14:textId="77777777" w:rsidR="00D22879" w:rsidRDefault="0064521A" w:rsidP="00D22879">
            <w:pPr>
              <w:rPr>
                <w:rFonts w:ascii="Cambria" w:eastAsia="Cambria" w:hAnsi="Cambria" w:cs="Cambria"/>
                <w:sz w:val="22"/>
                <w:szCs w:val="22"/>
              </w:rPr>
            </w:pPr>
            <w:r>
              <w:rPr>
                <w:rFonts w:ascii="Cambria" w:eastAsia="Cambria" w:hAnsi="Cambria" w:cs="Cambria"/>
                <w:sz w:val="22"/>
                <w:szCs w:val="22"/>
              </w:rPr>
              <w:t>1. p</w:t>
            </w:r>
            <w:r w:rsidR="000A289F" w:rsidRPr="002F2C00">
              <w:rPr>
                <w:rFonts w:ascii="Cambria" w:eastAsia="Cambria" w:hAnsi="Cambria" w:cs="Cambria"/>
                <w:sz w:val="22"/>
                <w:szCs w:val="22"/>
              </w:rPr>
              <w:t>ravilno opisati temeljne pojmove iz osnova informatike</w:t>
            </w:r>
          </w:p>
          <w:p w14:paraId="44CF3ED6" w14:textId="6323EFC9" w:rsidR="009B365A" w:rsidRPr="002F2C00" w:rsidRDefault="00D22879" w:rsidP="00D22879">
            <w:pPr>
              <w:rPr>
                <w:rFonts w:ascii="Cambria" w:eastAsia="Cambria" w:hAnsi="Cambria" w:cs="Cambria"/>
                <w:sz w:val="22"/>
                <w:szCs w:val="22"/>
              </w:rPr>
            </w:pPr>
            <w:r>
              <w:rPr>
                <w:rFonts w:ascii="Cambria" w:eastAsia="Cambria" w:hAnsi="Cambria" w:cs="Cambria"/>
                <w:sz w:val="22"/>
                <w:szCs w:val="22"/>
              </w:rPr>
              <w:t>2. r</w:t>
            </w:r>
            <w:r w:rsidR="000A289F" w:rsidRPr="002F2C00">
              <w:rPr>
                <w:rFonts w:ascii="Cambria" w:eastAsia="Cambria" w:hAnsi="Cambria" w:cs="Cambria"/>
                <w:sz w:val="22"/>
                <w:szCs w:val="22"/>
              </w:rPr>
              <w:t>azlikovati komponente osobnih računala i koristiti perifernu opremu</w:t>
            </w:r>
          </w:p>
          <w:p w14:paraId="5DAA7507" w14:textId="1996E85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D22879">
              <w:rPr>
                <w:rFonts w:ascii="Cambria" w:eastAsia="Cambria" w:hAnsi="Cambria" w:cs="Cambria"/>
                <w:sz w:val="22"/>
                <w:szCs w:val="22"/>
              </w:rPr>
              <w:t>p</w:t>
            </w:r>
            <w:r w:rsidRPr="002F2C00">
              <w:rPr>
                <w:rFonts w:ascii="Cambria" w:eastAsia="Cambria" w:hAnsi="Cambria" w:cs="Cambria"/>
                <w:sz w:val="22"/>
                <w:szCs w:val="22"/>
              </w:rPr>
              <w:t>ravilno upotrijebiti alate za obradu teksta, tablično kalkuliranje, izradu prezentacija, pretraživanje interneta</w:t>
            </w:r>
          </w:p>
          <w:p w14:paraId="6F586CD9" w14:textId="4D5C25D3"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D22879">
              <w:rPr>
                <w:rFonts w:ascii="Cambria" w:eastAsia="Cambria" w:hAnsi="Cambria" w:cs="Cambria"/>
                <w:sz w:val="22"/>
                <w:szCs w:val="22"/>
              </w:rPr>
              <w:t>v</w:t>
            </w:r>
            <w:r w:rsidRPr="002F2C00">
              <w:rPr>
                <w:rFonts w:ascii="Cambria" w:eastAsia="Cambria" w:hAnsi="Cambria" w:cs="Cambria"/>
                <w:sz w:val="22"/>
                <w:szCs w:val="22"/>
              </w:rPr>
              <w:t>rednovati informacije na internetu</w:t>
            </w:r>
          </w:p>
        </w:tc>
      </w:tr>
      <w:tr w:rsidR="009B365A" w:rsidRPr="002F2C00" w14:paraId="4882C074"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4C344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378F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Temeljni pojmovi iz osnova informatike (pojam informacija, informatika kibernetika) </w:t>
            </w:r>
          </w:p>
          <w:p w14:paraId="387CF78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Povijesni razvoj osobnih računala </w:t>
            </w:r>
          </w:p>
          <w:p w14:paraId="2D3107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Osnovna građa računala </w:t>
            </w:r>
          </w:p>
          <w:p w14:paraId="4CEA63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Ulazno-izlazne jedinice </w:t>
            </w:r>
          </w:p>
          <w:p w14:paraId="56F678B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Programska potpora osobnih računala</w:t>
            </w:r>
          </w:p>
        </w:tc>
      </w:tr>
      <w:tr w:rsidR="009B365A" w:rsidRPr="002F2C00" w14:paraId="21F69D02" w14:textId="77777777" w:rsidTr="00F2498E">
        <w:tc>
          <w:tcPr>
            <w:tcW w:w="264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B1DFB2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2838FF4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2DA62727" w14:textId="77777777" w:rsidR="009B365A" w:rsidRPr="002F2C00" w:rsidRDefault="009B365A">
            <w:pPr>
              <w:rPr>
                <w:rFonts w:ascii="Cambria" w:eastAsia="Cambria" w:hAnsi="Cambria" w:cs="Cambria"/>
                <w:sz w:val="22"/>
                <w:szCs w:val="22"/>
              </w:rPr>
            </w:pPr>
          </w:p>
          <w:p w14:paraId="5A38CD45" w14:textId="77777777" w:rsidR="009B365A" w:rsidRPr="002F2C00" w:rsidRDefault="009B365A">
            <w:pPr>
              <w:rPr>
                <w:rFonts w:ascii="Cambria" w:eastAsia="Cambria" w:hAnsi="Cambria" w:cs="Cambria"/>
                <w:sz w:val="22"/>
                <w:szCs w:val="22"/>
              </w:rPr>
            </w:pPr>
          </w:p>
        </w:tc>
        <w:tc>
          <w:tcPr>
            <w:tcW w:w="2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27C28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5FB06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FF52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FBDF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C7258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59544218" w14:textId="77777777" w:rsidTr="00F2498E">
        <w:tc>
          <w:tcPr>
            <w:tcW w:w="264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CF212C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C7D102" w14:textId="79842571" w:rsidR="009B365A" w:rsidRPr="002F2C00" w:rsidRDefault="00CC5824">
            <w:pPr>
              <w:rPr>
                <w:rFonts w:ascii="Cambria" w:eastAsia="Cambria" w:hAnsi="Cambria" w:cs="Cambria"/>
                <w:sz w:val="22"/>
                <w:szCs w:val="22"/>
              </w:rPr>
            </w:pPr>
            <w:r>
              <w:rPr>
                <w:rFonts w:ascii="Cambria" w:eastAsia="Cambria" w:hAnsi="Cambria" w:cs="Cambria"/>
                <w:sz w:val="22"/>
                <w:szCs w:val="22"/>
              </w:rPr>
              <w:t>a</w:t>
            </w:r>
            <w:r w:rsidR="00F2498E">
              <w:rPr>
                <w:rFonts w:ascii="Cambria" w:eastAsia="Cambria" w:hAnsi="Cambria" w:cs="Cambria"/>
                <w:sz w:val="22"/>
                <w:szCs w:val="22"/>
              </w:rPr>
              <w:t xml:space="preserve">ktivnost na nastavi </w:t>
            </w:r>
            <w:r w:rsidR="00D22879">
              <w:rPr>
                <w:rFonts w:ascii="Cambria" w:eastAsia="Cambria" w:hAnsi="Cambria" w:cs="Cambria"/>
                <w:sz w:val="22"/>
                <w:szCs w:val="22"/>
              </w:rPr>
              <w:t>(</w:t>
            </w:r>
            <w:r w:rsidR="000A289F" w:rsidRPr="002F2C00">
              <w:rPr>
                <w:rFonts w:ascii="Cambria" w:eastAsia="Cambria" w:hAnsi="Cambria" w:cs="Cambria"/>
                <w:sz w:val="22"/>
                <w:szCs w:val="22"/>
              </w:rPr>
              <w:t>P,</w:t>
            </w:r>
            <w:r w:rsidR="00F2498E">
              <w:rPr>
                <w:rFonts w:ascii="Cambria" w:eastAsia="Cambria" w:hAnsi="Cambria" w:cs="Cambria"/>
                <w:sz w:val="22"/>
                <w:szCs w:val="22"/>
              </w:rPr>
              <w:t xml:space="preserve"> </w:t>
            </w:r>
            <w:r w:rsidR="000A289F" w:rsidRPr="002F2C00">
              <w:rPr>
                <w:rFonts w:ascii="Cambria" w:eastAsia="Cambria" w:hAnsi="Cambria" w:cs="Cambria"/>
                <w:sz w:val="22"/>
                <w:szCs w:val="22"/>
              </w:rPr>
              <w:t>V</w:t>
            </w:r>
            <w:r w:rsidR="00D22879">
              <w:rPr>
                <w:rFonts w:ascii="Cambria" w:eastAsia="Cambria" w:hAnsi="Cambria" w:cs="Cambria"/>
                <w:sz w:val="22"/>
                <w:szCs w:val="22"/>
              </w:rPr>
              <w:t>)</w:t>
            </w:r>
            <w:r w:rsidR="000A289F" w:rsidRPr="002F2C00">
              <w:rPr>
                <w:rFonts w:ascii="Cambria" w:eastAsia="Cambria" w:hAnsi="Cambria" w:cs="Cambria"/>
                <w:sz w:val="22"/>
                <w:szCs w:val="22"/>
              </w:rPr>
              <w:t xml:space="preserve"> </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AA1CB5" w14:textId="3361E529" w:rsidR="009B365A" w:rsidRPr="002F2C00" w:rsidRDefault="00D22879">
            <w:pPr>
              <w:jc w:val="center"/>
              <w:rPr>
                <w:rFonts w:ascii="Cambria" w:eastAsia="Cambria" w:hAnsi="Cambria" w:cs="Cambria"/>
                <w:sz w:val="22"/>
                <w:szCs w:val="22"/>
              </w:rPr>
            </w:pPr>
            <w:r w:rsidRPr="00D22879">
              <w:rPr>
                <w:rFonts w:ascii="Cambria" w:eastAsia="Cambria" w:hAnsi="Cambria" w:cs="Cambria"/>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1C2392" w14:textId="1F892993" w:rsidR="009B365A" w:rsidRPr="002F2C00" w:rsidRDefault="000A289F" w:rsidP="00D22879">
            <w:pPr>
              <w:jc w:val="center"/>
              <w:rPr>
                <w:rFonts w:ascii="Cambria" w:eastAsia="Cambria" w:hAnsi="Cambria" w:cs="Cambria"/>
                <w:sz w:val="22"/>
                <w:szCs w:val="22"/>
              </w:rPr>
            </w:pPr>
            <w:r w:rsidRPr="002F2C00">
              <w:rPr>
                <w:rFonts w:ascii="Cambria" w:eastAsia="Cambria" w:hAnsi="Cambria" w:cs="Cambria"/>
                <w:sz w:val="22"/>
                <w:szCs w:val="22"/>
              </w:rPr>
              <w:t>3</w:t>
            </w:r>
            <w:r w:rsidR="00D22879">
              <w:rPr>
                <w:rFonts w:ascii="Cambria" w:eastAsia="Cambria" w:hAnsi="Cambria" w:cs="Cambria"/>
                <w:sz w:val="22"/>
                <w:szCs w:val="22"/>
              </w:rPr>
              <w:t>4</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8D6D63" w14:textId="3F691DDA" w:rsidR="009B365A" w:rsidRPr="002F2C00" w:rsidRDefault="000A289F" w:rsidP="00D22879">
            <w:pPr>
              <w:jc w:val="center"/>
              <w:rPr>
                <w:rFonts w:ascii="Cambria" w:eastAsia="Cambria" w:hAnsi="Cambria" w:cs="Cambria"/>
                <w:sz w:val="22"/>
                <w:szCs w:val="22"/>
              </w:rPr>
            </w:pPr>
            <w:r w:rsidRPr="002F2C00">
              <w:rPr>
                <w:rFonts w:ascii="Cambria" w:eastAsia="Cambria" w:hAnsi="Cambria" w:cs="Cambria"/>
                <w:sz w:val="22"/>
                <w:szCs w:val="22"/>
              </w:rPr>
              <w:t>1,</w:t>
            </w:r>
            <w:r w:rsidR="00D22879">
              <w:rPr>
                <w:rFonts w:ascii="Cambria" w:eastAsia="Cambria" w:hAnsi="Cambria" w:cs="Cambria"/>
                <w:sz w:val="22"/>
                <w:szCs w:val="22"/>
              </w:rPr>
              <w:t>1</w:t>
            </w:r>
          </w:p>
        </w:tc>
        <w:tc>
          <w:tcPr>
            <w:tcW w:w="1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AA1E2C" w14:textId="359F815D" w:rsidR="009B365A" w:rsidRPr="002F2C00" w:rsidRDefault="000A289F" w:rsidP="00D22879">
            <w:pPr>
              <w:jc w:val="center"/>
              <w:rPr>
                <w:rFonts w:ascii="Cambria" w:eastAsia="Cambria" w:hAnsi="Cambria" w:cs="Cambria"/>
                <w:sz w:val="22"/>
                <w:szCs w:val="22"/>
              </w:rPr>
            </w:pPr>
            <w:r w:rsidRPr="002F2C00">
              <w:rPr>
                <w:rFonts w:ascii="Cambria" w:eastAsia="Cambria" w:hAnsi="Cambria" w:cs="Cambria"/>
                <w:sz w:val="22"/>
                <w:szCs w:val="22"/>
              </w:rPr>
              <w:t>0</w:t>
            </w:r>
            <w:r w:rsidRPr="002F2C00">
              <w:rPr>
                <w:sz w:val="22"/>
                <w:szCs w:val="22"/>
              </w:rPr>
              <w:t>%</w:t>
            </w:r>
          </w:p>
        </w:tc>
      </w:tr>
      <w:tr w:rsidR="009B365A" w:rsidRPr="002F2C00" w14:paraId="684C3B6B" w14:textId="77777777" w:rsidTr="00F2498E">
        <w:tc>
          <w:tcPr>
            <w:tcW w:w="264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07870D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8D543F" w14:textId="203F40A3"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kolokvij </w:t>
            </w:r>
            <w:r w:rsidR="001D3B05">
              <w:rPr>
                <w:rFonts w:ascii="Cambria" w:eastAsia="Cambria" w:hAnsi="Cambria" w:cs="Cambria"/>
                <w:sz w:val="22"/>
                <w:szCs w:val="22"/>
              </w:rPr>
              <w:t>teorija</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E5EFEC" w14:textId="645DB3AE" w:rsidR="009B365A" w:rsidRPr="002F2C00" w:rsidRDefault="00D22879">
            <w:pPr>
              <w:jc w:val="center"/>
              <w:rPr>
                <w:rFonts w:ascii="Cambria" w:eastAsia="Cambria" w:hAnsi="Cambria" w:cs="Cambria"/>
                <w:sz w:val="22"/>
                <w:szCs w:val="22"/>
              </w:rPr>
            </w:pPr>
            <w:r w:rsidRPr="00D22879">
              <w:rPr>
                <w:rFonts w:ascii="Cambria" w:eastAsia="Cambria" w:hAnsi="Cambria" w:cs="Cambria"/>
                <w:sz w:val="22"/>
                <w:szCs w:val="22"/>
              </w:rPr>
              <w:t xml:space="preserve">1. – </w:t>
            </w:r>
            <w:r>
              <w:rPr>
                <w:rFonts w:ascii="Cambria" w:eastAsia="Cambria" w:hAnsi="Cambria" w:cs="Cambria"/>
                <w:sz w:val="22"/>
                <w:szCs w:val="22"/>
              </w:rPr>
              <w:t>3</w:t>
            </w:r>
            <w:r w:rsidRPr="00D22879">
              <w:rPr>
                <w:rFonts w:ascii="Cambria" w:eastAsia="Cambria" w:hAnsi="Cambria" w:cs="Cambria"/>
                <w:sz w:val="22"/>
                <w:szCs w:val="22"/>
              </w:rPr>
              <w:t>.</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31EE1A" w14:textId="79F9B8B0" w:rsidR="009B365A" w:rsidRPr="002F2C00" w:rsidRDefault="00D22879" w:rsidP="00D22879">
            <w:pPr>
              <w:jc w:val="center"/>
              <w:rPr>
                <w:rFonts w:ascii="Cambria" w:eastAsia="Cambria" w:hAnsi="Cambria" w:cs="Cambria"/>
                <w:sz w:val="22"/>
                <w:szCs w:val="22"/>
              </w:rPr>
            </w:pPr>
            <w:r>
              <w:rPr>
                <w:rFonts w:ascii="Cambria" w:eastAsia="Cambria" w:hAnsi="Cambria" w:cs="Cambria"/>
                <w:sz w:val="22"/>
                <w:szCs w:val="22"/>
              </w:rPr>
              <w:t>1</w:t>
            </w:r>
            <w:r w:rsidR="00D3638F">
              <w:rPr>
                <w:rFonts w:ascii="Cambria" w:eastAsia="Cambria" w:hAnsi="Cambria" w:cs="Cambria"/>
                <w:sz w:val="22"/>
                <w:szCs w:val="22"/>
              </w:rPr>
              <w:t>5</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882C38" w14:textId="3702F76F" w:rsidR="009B365A" w:rsidRPr="002F2C00" w:rsidRDefault="000A289F" w:rsidP="00D22879">
            <w:pPr>
              <w:jc w:val="center"/>
              <w:rPr>
                <w:rFonts w:ascii="Cambria" w:eastAsia="Cambria" w:hAnsi="Cambria" w:cs="Cambria"/>
                <w:sz w:val="22"/>
                <w:szCs w:val="22"/>
              </w:rPr>
            </w:pPr>
            <w:r w:rsidRPr="002F2C00">
              <w:rPr>
                <w:rFonts w:ascii="Cambria" w:eastAsia="Cambria" w:hAnsi="Cambria" w:cs="Cambria"/>
                <w:sz w:val="22"/>
                <w:szCs w:val="22"/>
              </w:rPr>
              <w:t>0,</w:t>
            </w:r>
            <w:r w:rsidR="00D3638F">
              <w:rPr>
                <w:rFonts w:ascii="Cambria" w:eastAsia="Cambria" w:hAnsi="Cambria" w:cs="Cambria"/>
                <w:sz w:val="22"/>
                <w:szCs w:val="22"/>
              </w:rPr>
              <w:t>5</w:t>
            </w:r>
          </w:p>
        </w:tc>
        <w:tc>
          <w:tcPr>
            <w:tcW w:w="1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1532D8" w14:textId="77777777" w:rsidR="009B365A" w:rsidRPr="002F2C00" w:rsidRDefault="000A289F" w:rsidP="00D22879">
            <w:pPr>
              <w:jc w:val="center"/>
              <w:rPr>
                <w:rFonts w:ascii="Cambria" w:eastAsia="Cambria" w:hAnsi="Cambria" w:cs="Cambria"/>
                <w:sz w:val="22"/>
                <w:szCs w:val="22"/>
              </w:rPr>
            </w:pPr>
            <w:r w:rsidRPr="002F2C00">
              <w:rPr>
                <w:rFonts w:ascii="Cambria" w:eastAsia="Cambria" w:hAnsi="Cambria" w:cs="Cambria"/>
                <w:sz w:val="22"/>
                <w:szCs w:val="22"/>
              </w:rPr>
              <w:t>20%</w:t>
            </w:r>
          </w:p>
        </w:tc>
      </w:tr>
      <w:tr w:rsidR="009B365A" w:rsidRPr="002F2C00" w14:paraId="1F8F5C00" w14:textId="77777777" w:rsidTr="00F2498E">
        <w:tc>
          <w:tcPr>
            <w:tcW w:w="264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F90657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9262A5" w14:textId="712353A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kolokvij </w:t>
            </w:r>
            <w:r w:rsidR="001D3B05">
              <w:rPr>
                <w:rFonts w:ascii="Cambria" w:eastAsia="Cambria" w:hAnsi="Cambria" w:cs="Cambria"/>
                <w:sz w:val="22"/>
                <w:szCs w:val="22"/>
              </w:rPr>
              <w:t>test procesor</w:t>
            </w:r>
          </w:p>
        </w:tc>
        <w:tc>
          <w:tcPr>
            <w:tcW w:w="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DF45E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89B9C2" w14:textId="33283FFF" w:rsidR="009B365A" w:rsidRPr="002F2C00" w:rsidRDefault="001D3B05" w:rsidP="00D22879">
            <w:pPr>
              <w:jc w:val="center"/>
              <w:rPr>
                <w:rFonts w:ascii="Cambria" w:eastAsia="Cambria" w:hAnsi="Cambria" w:cs="Cambria"/>
                <w:sz w:val="22"/>
                <w:szCs w:val="22"/>
              </w:rPr>
            </w:pPr>
            <w:r>
              <w:rPr>
                <w:rFonts w:ascii="Cambria" w:eastAsia="Cambria" w:hAnsi="Cambria" w:cs="Cambria"/>
                <w:sz w:val="22"/>
                <w:szCs w:val="22"/>
              </w:rPr>
              <w:t>1</w:t>
            </w:r>
            <w:r w:rsidR="000A289F" w:rsidRPr="002F2C00">
              <w:rPr>
                <w:rFonts w:ascii="Cambria" w:eastAsia="Cambria" w:hAnsi="Cambria" w:cs="Cambria"/>
                <w:sz w:val="22"/>
                <w:szCs w:val="22"/>
              </w:rPr>
              <w:t>5</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A83792" w14:textId="73D4D93B" w:rsidR="009B365A" w:rsidRPr="002F2C00" w:rsidRDefault="001D3B05" w:rsidP="00D22879">
            <w:pPr>
              <w:jc w:val="center"/>
              <w:rPr>
                <w:rFonts w:ascii="Cambria" w:eastAsia="Cambria" w:hAnsi="Cambria" w:cs="Cambria"/>
                <w:sz w:val="22"/>
                <w:szCs w:val="22"/>
              </w:rPr>
            </w:pPr>
            <w:r>
              <w:rPr>
                <w:rFonts w:ascii="Cambria" w:eastAsia="Cambria" w:hAnsi="Cambria" w:cs="Cambria"/>
                <w:sz w:val="22"/>
                <w:szCs w:val="22"/>
              </w:rPr>
              <w:t>0</w:t>
            </w:r>
            <w:r w:rsidR="000A289F" w:rsidRPr="002F2C00">
              <w:rPr>
                <w:rFonts w:ascii="Cambria" w:eastAsia="Cambria" w:hAnsi="Cambria" w:cs="Cambria"/>
                <w:sz w:val="22"/>
                <w:szCs w:val="22"/>
              </w:rPr>
              <w:t>,5</w:t>
            </w:r>
          </w:p>
        </w:tc>
        <w:tc>
          <w:tcPr>
            <w:tcW w:w="1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68ABB0" w14:textId="2AB1193A" w:rsidR="009B365A" w:rsidRPr="002F2C00" w:rsidRDefault="001D3B05" w:rsidP="00D22879">
            <w:pPr>
              <w:jc w:val="center"/>
              <w:rPr>
                <w:rFonts w:ascii="Cambria" w:eastAsia="Cambria" w:hAnsi="Cambria" w:cs="Cambria"/>
                <w:sz w:val="22"/>
                <w:szCs w:val="22"/>
              </w:rPr>
            </w:pPr>
            <w:r>
              <w:rPr>
                <w:rFonts w:ascii="Cambria" w:eastAsia="Cambria" w:hAnsi="Cambria" w:cs="Cambria"/>
                <w:sz w:val="22"/>
                <w:szCs w:val="22"/>
              </w:rPr>
              <w:t>3</w:t>
            </w:r>
            <w:r w:rsidR="000A289F" w:rsidRPr="002F2C00">
              <w:rPr>
                <w:rFonts w:ascii="Cambria" w:eastAsia="Cambria" w:hAnsi="Cambria" w:cs="Cambria"/>
                <w:sz w:val="22"/>
                <w:szCs w:val="22"/>
              </w:rPr>
              <w:t>0%</w:t>
            </w:r>
          </w:p>
        </w:tc>
      </w:tr>
      <w:tr w:rsidR="001D3B05" w:rsidRPr="002F2C00" w14:paraId="30873ADA" w14:textId="77777777" w:rsidTr="00F2498E">
        <w:tc>
          <w:tcPr>
            <w:tcW w:w="264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24F7F3F" w14:textId="77777777" w:rsidR="001D3B05" w:rsidRPr="002F2C00" w:rsidRDefault="001D3B05">
            <w:pPr>
              <w:widowControl w:val="0"/>
              <w:pBdr>
                <w:top w:val="nil"/>
                <w:left w:val="nil"/>
                <w:bottom w:val="nil"/>
                <w:right w:val="nil"/>
                <w:between w:val="nil"/>
              </w:pBdr>
              <w:spacing w:line="276" w:lineRule="auto"/>
              <w:rPr>
                <w:rFonts w:ascii="Cambria" w:eastAsia="Cambria" w:hAnsi="Cambria" w:cs="Cambria"/>
                <w:sz w:val="22"/>
                <w:szCs w:val="22"/>
              </w:rPr>
            </w:pPr>
          </w:p>
        </w:tc>
        <w:tc>
          <w:tcPr>
            <w:tcW w:w="2567"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tcPr>
          <w:p w14:paraId="5ED146C3" w14:textId="16DF60D0" w:rsidR="001D3B05" w:rsidRPr="002F2C00" w:rsidRDefault="00D22879">
            <w:pPr>
              <w:rPr>
                <w:rFonts w:ascii="Cambria" w:eastAsia="Cambria" w:hAnsi="Cambria" w:cs="Cambria"/>
                <w:sz w:val="22"/>
                <w:szCs w:val="22"/>
              </w:rPr>
            </w:pPr>
            <w:r>
              <w:rPr>
                <w:rFonts w:ascii="Cambria" w:eastAsia="Cambria" w:hAnsi="Cambria" w:cs="Cambria"/>
                <w:sz w:val="22"/>
                <w:szCs w:val="22"/>
              </w:rPr>
              <w:t>k</w:t>
            </w:r>
            <w:r w:rsidR="001D3B05">
              <w:rPr>
                <w:rFonts w:ascii="Cambria" w:eastAsia="Cambria" w:hAnsi="Cambria" w:cs="Cambria"/>
                <w:sz w:val="22"/>
                <w:szCs w:val="22"/>
              </w:rPr>
              <w:t>olokvij</w:t>
            </w:r>
            <w:r>
              <w:rPr>
                <w:rFonts w:ascii="Cambria" w:eastAsia="Cambria" w:hAnsi="Cambria" w:cs="Cambria"/>
                <w:sz w:val="22"/>
                <w:szCs w:val="22"/>
              </w:rPr>
              <w:t xml:space="preserve"> –</w:t>
            </w:r>
            <w:r w:rsidR="001D3B05">
              <w:rPr>
                <w:rFonts w:ascii="Cambria" w:eastAsia="Cambria" w:hAnsi="Cambria" w:cs="Cambria"/>
                <w:sz w:val="22"/>
                <w:szCs w:val="22"/>
              </w:rPr>
              <w:t xml:space="preserve"> </w:t>
            </w:r>
            <w:r>
              <w:rPr>
                <w:rFonts w:ascii="Cambria" w:eastAsia="Cambria" w:hAnsi="Cambria" w:cs="Cambria"/>
                <w:sz w:val="22"/>
                <w:szCs w:val="22"/>
              </w:rPr>
              <w:t>t</w:t>
            </w:r>
            <w:r w:rsidR="001D3B05">
              <w:rPr>
                <w:rFonts w:ascii="Cambria" w:eastAsia="Cambria" w:hAnsi="Cambria" w:cs="Cambria"/>
                <w:sz w:val="22"/>
                <w:szCs w:val="22"/>
              </w:rPr>
              <w:t>ablični kalkulator</w:t>
            </w:r>
          </w:p>
        </w:tc>
        <w:tc>
          <w:tcPr>
            <w:tcW w:w="871"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1D948D7E" w14:textId="3B74FF7F" w:rsidR="001D3B05" w:rsidRPr="002F2C00" w:rsidRDefault="001D3B05">
            <w:pPr>
              <w:rPr>
                <w:rFonts w:ascii="Cambria" w:eastAsia="Cambria" w:hAnsi="Cambria" w:cs="Cambria"/>
                <w:sz w:val="22"/>
                <w:szCs w:val="22"/>
              </w:rPr>
            </w:pPr>
            <w:r>
              <w:rPr>
                <w:rFonts w:ascii="Cambria" w:eastAsia="Cambria" w:hAnsi="Cambria" w:cs="Cambria"/>
                <w:sz w:val="22"/>
                <w:szCs w:val="22"/>
              </w:rPr>
              <w:t>1.</w:t>
            </w:r>
            <w:r w:rsidR="00D22879">
              <w:rPr>
                <w:rFonts w:ascii="Cambria" w:eastAsia="Cambria" w:hAnsi="Cambria" w:cs="Cambria"/>
                <w:sz w:val="22"/>
                <w:szCs w:val="22"/>
              </w:rPr>
              <w:t xml:space="preserve"> – </w:t>
            </w:r>
            <w:r>
              <w:rPr>
                <w:rFonts w:ascii="Cambria" w:eastAsia="Cambria" w:hAnsi="Cambria" w:cs="Cambria"/>
                <w:sz w:val="22"/>
                <w:szCs w:val="22"/>
              </w:rPr>
              <w:t>4.</w:t>
            </w:r>
          </w:p>
        </w:tc>
        <w:tc>
          <w:tcPr>
            <w:tcW w:w="709"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6704EEC4" w14:textId="55F01F6C" w:rsidR="001D3B05" w:rsidRPr="002F2C00" w:rsidRDefault="00D3638F" w:rsidP="00D22879">
            <w:pPr>
              <w:jc w:val="center"/>
              <w:rPr>
                <w:rFonts w:ascii="Cambria" w:eastAsia="Cambria" w:hAnsi="Cambria" w:cs="Cambria"/>
                <w:sz w:val="22"/>
                <w:szCs w:val="22"/>
              </w:rPr>
            </w:pPr>
            <w:r>
              <w:rPr>
                <w:rFonts w:ascii="Cambria" w:eastAsia="Cambria" w:hAnsi="Cambria" w:cs="Cambria"/>
                <w:sz w:val="22"/>
                <w:szCs w:val="22"/>
              </w:rPr>
              <w:t>12</w:t>
            </w:r>
          </w:p>
        </w:tc>
        <w:tc>
          <w:tcPr>
            <w:tcW w:w="989"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4348C6CB" w14:textId="052FE1C3" w:rsidR="001D3B05" w:rsidRPr="002F2C00" w:rsidRDefault="001D3B05" w:rsidP="00D22879">
            <w:pPr>
              <w:jc w:val="center"/>
              <w:rPr>
                <w:rFonts w:ascii="Cambria" w:eastAsia="Cambria" w:hAnsi="Cambria" w:cs="Cambria"/>
                <w:sz w:val="22"/>
                <w:szCs w:val="22"/>
              </w:rPr>
            </w:pPr>
            <w:r>
              <w:rPr>
                <w:rFonts w:ascii="Cambria" w:eastAsia="Cambria" w:hAnsi="Cambria" w:cs="Cambria"/>
                <w:sz w:val="22"/>
                <w:szCs w:val="22"/>
              </w:rPr>
              <w:t>0,</w:t>
            </w:r>
            <w:r w:rsidR="00D3638F">
              <w:rPr>
                <w:rFonts w:ascii="Cambria" w:eastAsia="Cambria" w:hAnsi="Cambria" w:cs="Cambria"/>
                <w:sz w:val="22"/>
                <w:szCs w:val="22"/>
              </w:rPr>
              <w:t>4</w:t>
            </w:r>
          </w:p>
        </w:tc>
        <w:tc>
          <w:tcPr>
            <w:tcW w:w="1546" w:type="dxa"/>
            <w:tcBorders>
              <w:top w:val="single" w:sz="8" w:space="0" w:color="000000"/>
              <w:bottom w:val="single" w:sz="4" w:space="0" w:color="000000"/>
              <w:right w:val="single" w:sz="4" w:space="0" w:color="000000"/>
            </w:tcBorders>
            <w:tcMar>
              <w:top w:w="15" w:type="dxa"/>
              <w:left w:w="108" w:type="dxa"/>
              <w:bottom w:w="0" w:type="dxa"/>
              <w:right w:w="108" w:type="dxa"/>
            </w:tcMar>
          </w:tcPr>
          <w:p w14:paraId="59FF41AC" w14:textId="79A9AB57" w:rsidR="001D3B05" w:rsidRPr="002F2C00" w:rsidRDefault="001D3B05" w:rsidP="00D22879">
            <w:pPr>
              <w:jc w:val="center"/>
              <w:rPr>
                <w:rFonts w:ascii="Cambria" w:eastAsia="Cambria" w:hAnsi="Cambria" w:cs="Cambria"/>
                <w:sz w:val="22"/>
                <w:szCs w:val="22"/>
              </w:rPr>
            </w:pPr>
            <w:r>
              <w:rPr>
                <w:rFonts w:ascii="Cambria" w:eastAsia="Cambria" w:hAnsi="Cambria" w:cs="Cambria"/>
                <w:sz w:val="22"/>
                <w:szCs w:val="22"/>
              </w:rPr>
              <w:t>30%</w:t>
            </w:r>
          </w:p>
        </w:tc>
      </w:tr>
      <w:tr w:rsidR="001D3B05" w:rsidRPr="002F2C00" w14:paraId="768426F8" w14:textId="77777777" w:rsidTr="00F2498E">
        <w:tc>
          <w:tcPr>
            <w:tcW w:w="264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C5FC8D7" w14:textId="77777777" w:rsidR="001D3B05" w:rsidRPr="002F2C00" w:rsidRDefault="001D3B05">
            <w:pPr>
              <w:widowControl w:val="0"/>
              <w:pBdr>
                <w:top w:val="nil"/>
                <w:left w:val="nil"/>
                <w:bottom w:val="nil"/>
                <w:right w:val="nil"/>
                <w:between w:val="nil"/>
              </w:pBdr>
              <w:spacing w:line="276" w:lineRule="auto"/>
              <w:rPr>
                <w:rFonts w:ascii="Cambria" w:eastAsia="Cambria" w:hAnsi="Cambria" w:cs="Cambria"/>
                <w:sz w:val="22"/>
                <w:szCs w:val="22"/>
              </w:rPr>
            </w:pPr>
          </w:p>
        </w:tc>
        <w:tc>
          <w:tcPr>
            <w:tcW w:w="2567"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tcPr>
          <w:p w14:paraId="51A8A9FC" w14:textId="36B0E2E5" w:rsidR="001D3B05" w:rsidRPr="002F2C00" w:rsidRDefault="00D3638F">
            <w:pPr>
              <w:rPr>
                <w:rFonts w:ascii="Cambria" w:eastAsia="Cambria" w:hAnsi="Cambria" w:cs="Cambria"/>
                <w:sz w:val="22"/>
                <w:szCs w:val="22"/>
              </w:rPr>
            </w:pPr>
            <w:r>
              <w:rPr>
                <w:rFonts w:ascii="Cambria" w:eastAsia="Cambria" w:hAnsi="Cambria" w:cs="Cambria"/>
                <w:sz w:val="22"/>
                <w:szCs w:val="22"/>
              </w:rPr>
              <w:t>k</w:t>
            </w:r>
            <w:r w:rsidR="001D3B05">
              <w:rPr>
                <w:rFonts w:ascii="Cambria" w:eastAsia="Cambria" w:hAnsi="Cambria" w:cs="Cambria"/>
                <w:sz w:val="22"/>
                <w:szCs w:val="22"/>
              </w:rPr>
              <w:t>olokvij</w:t>
            </w:r>
            <w:r>
              <w:rPr>
                <w:rFonts w:ascii="Cambria" w:eastAsia="Cambria" w:hAnsi="Cambria" w:cs="Cambria"/>
                <w:sz w:val="22"/>
                <w:szCs w:val="22"/>
              </w:rPr>
              <w:t xml:space="preserve"> – </w:t>
            </w:r>
            <w:r w:rsidR="001D3B05">
              <w:rPr>
                <w:rFonts w:ascii="Cambria" w:eastAsia="Cambria" w:hAnsi="Cambria" w:cs="Cambria"/>
                <w:sz w:val="22"/>
                <w:szCs w:val="22"/>
              </w:rPr>
              <w:t>izrada prezentacija</w:t>
            </w:r>
          </w:p>
        </w:tc>
        <w:tc>
          <w:tcPr>
            <w:tcW w:w="871"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4E8E0622" w14:textId="66D97EF7" w:rsidR="001D3B05" w:rsidRPr="002F2C00" w:rsidRDefault="001D3B05">
            <w:pPr>
              <w:rPr>
                <w:rFonts w:ascii="Cambria" w:eastAsia="Cambria" w:hAnsi="Cambria" w:cs="Cambria"/>
                <w:sz w:val="22"/>
                <w:szCs w:val="22"/>
              </w:rPr>
            </w:pPr>
            <w:r>
              <w:rPr>
                <w:rFonts w:ascii="Cambria" w:eastAsia="Cambria" w:hAnsi="Cambria" w:cs="Cambria"/>
                <w:sz w:val="22"/>
                <w:szCs w:val="22"/>
              </w:rPr>
              <w:t xml:space="preserve">1. </w:t>
            </w:r>
            <w:r w:rsidR="00D22879">
              <w:rPr>
                <w:rFonts w:ascii="Cambria" w:eastAsia="Cambria" w:hAnsi="Cambria" w:cs="Cambria"/>
                <w:sz w:val="22"/>
                <w:szCs w:val="22"/>
              </w:rPr>
              <w:t xml:space="preserve">– </w:t>
            </w:r>
            <w:r>
              <w:rPr>
                <w:rFonts w:ascii="Cambria" w:eastAsia="Cambria" w:hAnsi="Cambria" w:cs="Cambria"/>
                <w:sz w:val="22"/>
                <w:szCs w:val="22"/>
              </w:rPr>
              <w:t>4.</w:t>
            </w:r>
          </w:p>
        </w:tc>
        <w:tc>
          <w:tcPr>
            <w:tcW w:w="709"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398E1B2C" w14:textId="27E1299B" w:rsidR="001D3B05" w:rsidRPr="002F2C00" w:rsidRDefault="00D3638F" w:rsidP="00D22879">
            <w:pPr>
              <w:jc w:val="center"/>
              <w:rPr>
                <w:rFonts w:ascii="Cambria" w:eastAsia="Cambria" w:hAnsi="Cambria" w:cs="Cambria"/>
                <w:sz w:val="22"/>
                <w:szCs w:val="22"/>
              </w:rPr>
            </w:pPr>
            <w:r>
              <w:rPr>
                <w:rFonts w:ascii="Cambria" w:eastAsia="Cambria" w:hAnsi="Cambria" w:cs="Cambria"/>
                <w:sz w:val="22"/>
                <w:szCs w:val="22"/>
              </w:rPr>
              <w:t>14</w:t>
            </w:r>
          </w:p>
        </w:tc>
        <w:tc>
          <w:tcPr>
            <w:tcW w:w="989"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1BB53224" w14:textId="002F179A" w:rsidR="001D3B05" w:rsidRPr="002F2C00" w:rsidRDefault="001D3B05" w:rsidP="00D22879">
            <w:pPr>
              <w:jc w:val="center"/>
              <w:rPr>
                <w:rFonts w:ascii="Cambria" w:eastAsia="Cambria" w:hAnsi="Cambria" w:cs="Cambria"/>
                <w:sz w:val="22"/>
                <w:szCs w:val="22"/>
              </w:rPr>
            </w:pPr>
            <w:r>
              <w:rPr>
                <w:rFonts w:ascii="Cambria" w:eastAsia="Cambria" w:hAnsi="Cambria" w:cs="Cambria"/>
                <w:sz w:val="22"/>
                <w:szCs w:val="22"/>
              </w:rPr>
              <w:t>0</w:t>
            </w:r>
            <w:r w:rsidR="00D22879">
              <w:rPr>
                <w:rFonts w:ascii="Cambria" w:eastAsia="Cambria" w:hAnsi="Cambria" w:cs="Cambria"/>
                <w:sz w:val="22"/>
                <w:szCs w:val="22"/>
              </w:rPr>
              <w:t>,</w:t>
            </w:r>
            <w:r w:rsidR="00D3638F">
              <w:rPr>
                <w:rFonts w:ascii="Cambria" w:eastAsia="Cambria" w:hAnsi="Cambria" w:cs="Cambria"/>
                <w:sz w:val="22"/>
                <w:szCs w:val="22"/>
              </w:rPr>
              <w:t>5</w:t>
            </w:r>
          </w:p>
        </w:tc>
        <w:tc>
          <w:tcPr>
            <w:tcW w:w="1546" w:type="dxa"/>
            <w:tcBorders>
              <w:top w:val="single" w:sz="8" w:space="0" w:color="000000"/>
              <w:bottom w:val="single" w:sz="4" w:space="0" w:color="000000"/>
              <w:right w:val="single" w:sz="4" w:space="0" w:color="000000"/>
            </w:tcBorders>
            <w:tcMar>
              <w:top w:w="15" w:type="dxa"/>
              <w:left w:w="108" w:type="dxa"/>
              <w:bottom w:w="0" w:type="dxa"/>
              <w:right w:w="108" w:type="dxa"/>
            </w:tcMar>
          </w:tcPr>
          <w:p w14:paraId="115149AD" w14:textId="7C5E3ACE" w:rsidR="001D3B05" w:rsidRPr="002F2C00" w:rsidRDefault="001D3B05" w:rsidP="00D22879">
            <w:pPr>
              <w:jc w:val="center"/>
              <w:rPr>
                <w:rFonts w:ascii="Cambria" w:eastAsia="Cambria" w:hAnsi="Cambria" w:cs="Cambria"/>
                <w:sz w:val="22"/>
                <w:szCs w:val="22"/>
              </w:rPr>
            </w:pPr>
            <w:r>
              <w:rPr>
                <w:rFonts w:ascii="Cambria" w:eastAsia="Cambria" w:hAnsi="Cambria" w:cs="Cambria"/>
                <w:sz w:val="22"/>
                <w:szCs w:val="22"/>
              </w:rPr>
              <w:t>20%</w:t>
            </w:r>
          </w:p>
        </w:tc>
      </w:tr>
      <w:tr w:rsidR="009B365A" w:rsidRPr="002F2C00" w14:paraId="67C6BE34" w14:textId="77777777" w:rsidTr="00F2498E">
        <w:tc>
          <w:tcPr>
            <w:tcW w:w="264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9C9366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67"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tcPr>
          <w:p w14:paraId="1738F56C" w14:textId="5318B37A" w:rsidR="009B365A" w:rsidRPr="002F2C00" w:rsidRDefault="00D22879">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871"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7F2BE834" w14:textId="77777777" w:rsidR="009B365A" w:rsidRPr="002F2C00" w:rsidRDefault="009B365A">
            <w:pPr>
              <w:rPr>
                <w:rFonts w:ascii="Cambria" w:eastAsia="Cambria" w:hAnsi="Cambria" w:cs="Cambria"/>
                <w:sz w:val="22"/>
                <w:szCs w:val="22"/>
              </w:rPr>
            </w:pPr>
          </w:p>
        </w:tc>
        <w:tc>
          <w:tcPr>
            <w:tcW w:w="709"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52780707" w14:textId="77777777" w:rsidR="009B365A" w:rsidRPr="002F2C00" w:rsidRDefault="000A289F" w:rsidP="00D22879">
            <w:pPr>
              <w:jc w:val="center"/>
              <w:rPr>
                <w:rFonts w:ascii="Cambria" w:eastAsia="Cambria" w:hAnsi="Cambria" w:cs="Cambria"/>
                <w:sz w:val="22"/>
                <w:szCs w:val="22"/>
              </w:rPr>
            </w:pPr>
            <w:r w:rsidRPr="002F2C00">
              <w:rPr>
                <w:rFonts w:ascii="Cambria" w:eastAsia="Cambria" w:hAnsi="Cambria" w:cs="Cambria"/>
                <w:sz w:val="22"/>
                <w:szCs w:val="22"/>
              </w:rPr>
              <w:t>90</w:t>
            </w:r>
          </w:p>
        </w:tc>
        <w:tc>
          <w:tcPr>
            <w:tcW w:w="989"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61B2865C" w14:textId="77777777" w:rsidR="009B365A" w:rsidRPr="002F2C00" w:rsidRDefault="000A289F" w:rsidP="00D22879">
            <w:pPr>
              <w:jc w:val="center"/>
              <w:rPr>
                <w:rFonts w:ascii="Cambria" w:eastAsia="Cambria" w:hAnsi="Cambria" w:cs="Cambria"/>
                <w:sz w:val="22"/>
                <w:szCs w:val="22"/>
              </w:rPr>
            </w:pPr>
            <w:r w:rsidRPr="002F2C00">
              <w:rPr>
                <w:rFonts w:ascii="Cambria" w:eastAsia="Cambria" w:hAnsi="Cambria" w:cs="Cambria"/>
                <w:sz w:val="22"/>
                <w:szCs w:val="22"/>
              </w:rPr>
              <w:t>3</w:t>
            </w:r>
          </w:p>
        </w:tc>
        <w:tc>
          <w:tcPr>
            <w:tcW w:w="1546" w:type="dxa"/>
            <w:tcBorders>
              <w:top w:val="single" w:sz="8" w:space="0" w:color="000000"/>
              <w:bottom w:val="single" w:sz="4" w:space="0" w:color="000000"/>
              <w:right w:val="single" w:sz="4" w:space="0" w:color="000000"/>
            </w:tcBorders>
            <w:tcMar>
              <w:top w:w="15" w:type="dxa"/>
              <w:left w:w="108" w:type="dxa"/>
              <w:bottom w:w="0" w:type="dxa"/>
              <w:right w:w="108" w:type="dxa"/>
            </w:tcMar>
          </w:tcPr>
          <w:p w14:paraId="18D96A11" w14:textId="77777777" w:rsidR="009B365A" w:rsidRPr="002F2C00" w:rsidRDefault="000A289F" w:rsidP="00D22879">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3D8E90F0"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7BBB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CCDD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Da položi kolegij, studentica/student mora: </w:t>
            </w:r>
          </w:p>
          <w:p w14:paraId="7D481288" w14:textId="1ABE608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D3638F">
              <w:rPr>
                <w:rFonts w:ascii="Cambria" w:eastAsia="Cambria" w:hAnsi="Cambria" w:cs="Cambria"/>
                <w:sz w:val="22"/>
                <w:szCs w:val="22"/>
              </w:rPr>
              <w:t>r</w:t>
            </w:r>
            <w:r w:rsidRPr="002F2C00">
              <w:rPr>
                <w:rFonts w:ascii="Cambria" w:eastAsia="Cambria" w:hAnsi="Cambria" w:cs="Cambria"/>
                <w:sz w:val="22"/>
                <w:szCs w:val="22"/>
              </w:rPr>
              <w:t xml:space="preserve">edovito pratiti nastavu i vježbe </w:t>
            </w:r>
          </w:p>
          <w:p w14:paraId="50FBE637" w14:textId="29B5D805"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 xml:space="preserve">2. </w:t>
            </w:r>
            <w:r w:rsidR="00D3638F">
              <w:rPr>
                <w:rFonts w:ascii="Cambria" w:eastAsia="Cambria" w:hAnsi="Cambria" w:cs="Cambria"/>
                <w:sz w:val="22"/>
                <w:szCs w:val="22"/>
              </w:rPr>
              <w:t>s</w:t>
            </w:r>
            <w:r w:rsidRPr="002F2C00">
              <w:rPr>
                <w:rFonts w:ascii="Cambria" w:eastAsia="Cambria" w:hAnsi="Cambria" w:cs="Cambria"/>
                <w:sz w:val="22"/>
                <w:szCs w:val="22"/>
              </w:rPr>
              <w:t>udjelovati u projektu u manjim grupama</w:t>
            </w:r>
          </w:p>
          <w:p w14:paraId="2E7A6052" w14:textId="3A800DF5" w:rsidR="00D3638F" w:rsidRDefault="000A289F" w:rsidP="00D3638F">
            <w:pPr>
              <w:rPr>
                <w:rFonts w:ascii="Cambria" w:eastAsia="Cambria" w:hAnsi="Cambria" w:cs="Cambria"/>
                <w:sz w:val="22"/>
                <w:szCs w:val="22"/>
              </w:rPr>
            </w:pPr>
            <w:r w:rsidRPr="002F2C00">
              <w:rPr>
                <w:rFonts w:ascii="Cambria" w:eastAsia="Cambria" w:hAnsi="Cambria" w:cs="Cambria"/>
                <w:sz w:val="22"/>
                <w:szCs w:val="22"/>
              </w:rPr>
              <w:t xml:space="preserve">3. </w:t>
            </w:r>
            <w:r w:rsidR="00D3638F">
              <w:rPr>
                <w:rFonts w:ascii="Cambria" w:eastAsia="Cambria" w:hAnsi="Cambria" w:cs="Cambria"/>
                <w:sz w:val="22"/>
                <w:szCs w:val="22"/>
              </w:rPr>
              <w:t>p</w:t>
            </w:r>
            <w:r w:rsidRPr="002F2C00">
              <w:rPr>
                <w:rFonts w:ascii="Cambria" w:eastAsia="Cambria" w:hAnsi="Cambria" w:cs="Cambria"/>
                <w:sz w:val="22"/>
                <w:szCs w:val="22"/>
              </w:rPr>
              <w:t>oložiti dva teorijska i praktična kolokvija</w:t>
            </w:r>
            <w:r w:rsidR="00D3638F">
              <w:rPr>
                <w:rFonts w:ascii="Cambria" w:eastAsia="Cambria" w:hAnsi="Cambria" w:cs="Cambria"/>
                <w:sz w:val="22"/>
                <w:szCs w:val="22"/>
              </w:rPr>
              <w:t>.</w:t>
            </w:r>
          </w:p>
          <w:p w14:paraId="3A2BCE1A" w14:textId="07B15E6C" w:rsidR="009B365A" w:rsidRPr="002F2C00" w:rsidRDefault="00D3638F" w:rsidP="00D3638F">
            <w:pPr>
              <w:rPr>
                <w:rFonts w:ascii="Cambria" w:eastAsia="Cambria" w:hAnsi="Cambria" w:cs="Cambria"/>
                <w:sz w:val="22"/>
                <w:szCs w:val="22"/>
              </w:rPr>
            </w:pPr>
            <w:r>
              <w:rPr>
                <w:rFonts w:ascii="Cambria" w:eastAsia="Cambria" w:hAnsi="Cambria" w:cs="Cambria"/>
                <w:sz w:val="22"/>
                <w:szCs w:val="22"/>
              </w:rPr>
              <w:t>Napomena: P</w:t>
            </w:r>
            <w:r w:rsidR="000A289F" w:rsidRPr="002F2C00">
              <w:rPr>
                <w:rFonts w:ascii="Cambria" w:eastAsia="Cambria" w:hAnsi="Cambria" w:cs="Cambria"/>
                <w:sz w:val="22"/>
                <w:szCs w:val="22"/>
              </w:rPr>
              <w:t xml:space="preserve">ohađanje je nastave obvezno. Tolerira se do 30% izostanaka. </w:t>
            </w:r>
          </w:p>
        </w:tc>
      </w:tr>
      <w:tr w:rsidR="009B365A" w:rsidRPr="002F2C00" w14:paraId="26780244"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5B2AB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Rokovi ispita i kolokvija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181AA8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6044636A" w14:textId="77777777">
        <w:trPr>
          <w:trHeight w:val="1634"/>
        </w:trPr>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FBC2E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709D04" w14:textId="33914C75"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w:t>
            </w:r>
            <w:r w:rsidR="00D3638F">
              <w:rPr>
                <w:rFonts w:ascii="Cambria" w:eastAsia="Cambria" w:hAnsi="Cambria" w:cs="Cambria"/>
                <w:sz w:val="22"/>
                <w:szCs w:val="22"/>
              </w:rPr>
              <w:t xml:space="preserve">ica kolegija </w:t>
            </w:r>
            <w:r w:rsidRPr="002F2C00">
              <w:rPr>
                <w:rFonts w:ascii="Cambria" w:eastAsia="Cambria" w:hAnsi="Cambria" w:cs="Cambria"/>
                <w:sz w:val="22"/>
                <w:szCs w:val="22"/>
              </w:rPr>
              <w:t xml:space="preserve">i </w:t>
            </w:r>
            <w:r w:rsidR="00D3638F">
              <w:rPr>
                <w:rFonts w:ascii="Cambria" w:eastAsia="Cambria" w:hAnsi="Cambria" w:cs="Cambria"/>
                <w:sz w:val="22"/>
                <w:szCs w:val="22"/>
              </w:rPr>
              <w:t>suradnik</w:t>
            </w:r>
            <w:r w:rsidRPr="002F2C00">
              <w:rPr>
                <w:rFonts w:ascii="Cambria" w:eastAsia="Cambria" w:hAnsi="Cambria" w:cs="Cambria"/>
                <w:sz w:val="22"/>
                <w:szCs w:val="22"/>
              </w:rPr>
              <w:t xml:space="preserve"> obavijestiti studente i studentice kad se nastava na daljinu počne održavati. Ishodi učenja ostaju nepromijenjeni.</w:t>
            </w:r>
          </w:p>
        </w:tc>
      </w:tr>
      <w:tr w:rsidR="009B365A" w:rsidRPr="002F2C00" w14:paraId="51D915C4" w14:textId="77777777">
        <w:trPr>
          <w:trHeight w:val="770"/>
        </w:trPr>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A6C5D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B012F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6488A66B" w14:textId="6C9E561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Šimović, V., Maletić, F., Afrić, W (2010). Osnove informatike. Zagreb: Golden marketing.</w:t>
            </w:r>
          </w:p>
          <w:p w14:paraId="6965557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Izborna: </w:t>
            </w:r>
          </w:p>
          <w:p w14:paraId="6F8DE8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Preppernau, J.,Lambert, J., Frye, C. (2010). Microsoft Office 2010 Korak po korak. Microsoft Press </w:t>
            </w:r>
          </w:p>
          <w:p w14:paraId="3215421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Johnson, S. (2010). Microsoft Excel 2010 na dlanu, Miš: Zagreb. </w:t>
            </w:r>
          </w:p>
          <w:p w14:paraId="1AC75F77" w14:textId="115AE43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Cox, J., Lambert, L. (2010). Microsoft® Word 2010 Step by Step. Microsoft Press. </w:t>
            </w:r>
          </w:p>
          <w:p w14:paraId="4CFF30D8" w14:textId="77777777" w:rsidR="00D3638F" w:rsidRDefault="000A289F" w:rsidP="00D3638F">
            <w:pPr>
              <w:rPr>
                <w:rFonts w:ascii="Cambria" w:eastAsia="Cambria" w:hAnsi="Cambria" w:cs="Cambria"/>
                <w:sz w:val="22"/>
                <w:szCs w:val="22"/>
              </w:rPr>
            </w:pPr>
            <w:r w:rsidRPr="002F2C00">
              <w:rPr>
                <w:rFonts w:ascii="Cambria" w:eastAsia="Cambria" w:hAnsi="Cambria" w:cs="Cambria"/>
                <w:sz w:val="22"/>
                <w:szCs w:val="22"/>
              </w:rPr>
              <w:t>Internet poveznice:</w:t>
            </w:r>
          </w:p>
          <w:p w14:paraId="15A8F59A" w14:textId="4E8CB364" w:rsidR="009B365A" w:rsidRPr="002F2C00" w:rsidRDefault="00D3638F" w:rsidP="00D3638F">
            <w:pPr>
              <w:rPr>
                <w:rFonts w:ascii="Cambria" w:eastAsia="Cambria" w:hAnsi="Cambria" w:cs="Cambria"/>
                <w:sz w:val="22"/>
                <w:szCs w:val="22"/>
              </w:rPr>
            </w:pPr>
            <w:r>
              <w:rPr>
                <w:rFonts w:ascii="Cambria" w:eastAsia="Cambria" w:hAnsi="Cambria" w:cs="Cambria"/>
                <w:sz w:val="22"/>
                <w:szCs w:val="22"/>
              </w:rPr>
              <w:t xml:space="preserve">1. </w:t>
            </w:r>
            <w:r w:rsidR="000A289F" w:rsidRPr="002F2C00">
              <w:rPr>
                <w:rFonts w:ascii="Cambria" w:eastAsia="Cambria" w:hAnsi="Cambria" w:cs="Cambria"/>
                <w:sz w:val="22"/>
                <w:szCs w:val="22"/>
              </w:rPr>
              <w:t>ECDL/ICDL Hrvatske</w:t>
            </w:r>
          </w:p>
          <w:p w14:paraId="0DE2D38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https://www.icdleurope.org/find-a-test-centre/croatia/</w:t>
            </w:r>
          </w:p>
        </w:tc>
      </w:tr>
    </w:tbl>
    <w:p w14:paraId="1024DD7E" w14:textId="77777777" w:rsidR="009B365A" w:rsidRPr="002F2C00" w:rsidRDefault="009B365A"/>
    <w:p w14:paraId="23B1410E" w14:textId="77777777" w:rsidR="0084756E" w:rsidRDefault="0084756E">
      <w:r>
        <w:br w:type="page"/>
      </w:r>
    </w:p>
    <w:tbl>
      <w:tblPr>
        <w:tblStyle w:val="af7"/>
        <w:tblW w:w="8956" w:type="dxa"/>
        <w:tblInd w:w="0" w:type="dxa"/>
        <w:tblLayout w:type="fixed"/>
        <w:tblLook w:val="0600" w:firstRow="0" w:lastRow="0" w:firstColumn="0" w:lastColumn="0" w:noHBand="1" w:noVBand="1"/>
      </w:tblPr>
      <w:tblGrid>
        <w:gridCol w:w="2385"/>
        <w:gridCol w:w="2246"/>
        <w:gridCol w:w="16"/>
        <w:gridCol w:w="1030"/>
        <w:gridCol w:w="692"/>
        <w:gridCol w:w="224"/>
        <w:gridCol w:w="751"/>
        <w:gridCol w:w="1612"/>
      </w:tblGrid>
      <w:tr w:rsidR="0084756E" w:rsidRPr="002F2C00" w14:paraId="053E1C1E" w14:textId="77777777" w:rsidTr="0084756E">
        <w:tc>
          <w:tcPr>
            <w:tcW w:w="89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19722D" w14:textId="77777777" w:rsidR="0084756E" w:rsidRPr="002F2C00" w:rsidRDefault="0084756E" w:rsidP="0084756E">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84756E" w:rsidRPr="002F2C00" w14:paraId="2E387D8F"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C9505D"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1CD2BB"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199970 </w:t>
            </w:r>
          </w:p>
          <w:p w14:paraId="64CD2CB1"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Glazbena kultura</w:t>
            </w:r>
          </w:p>
        </w:tc>
      </w:tr>
      <w:tr w:rsidR="0084756E" w:rsidRPr="002F2C00" w14:paraId="71D4429A"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35A912"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Nastavnica </w:t>
            </w:r>
          </w:p>
          <w:p w14:paraId="4DA3F460"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Suradnik</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E2E2BD" w14:textId="77777777" w:rsidR="0084756E" w:rsidRPr="002F2C00" w:rsidRDefault="003132A8" w:rsidP="0084756E">
            <w:pPr>
              <w:rPr>
                <w:rFonts w:ascii="Cambria" w:eastAsia="Cambria" w:hAnsi="Cambria" w:cs="Cambria"/>
                <w:sz w:val="22"/>
                <w:szCs w:val="22"/>
              </w:rPr>
            </w:pPr>
            <w:hyperlink r:id="rId26">
              <w:r w:rsidR="0084756E">
                <w:rPr>
                  <w:rFonts w:ascii="Cambria" w:eastAsia="Cambria" w:hAnsi="Cambria" w:cs="Cambria"/>
                  <w:color w:val="0000FF"/>
                  <w:sz w:val="22"/>
                  <w:szCs w:val="22"/>
                  <w:u w:val="single"/>
                </w:rPr>
                <w:t>P</w:t>
              </w:r>
              <w:r w:rsidR="0084756E" w:rsidRPr="002F2C00">
                <w:rPr>
                  <w:rFonts w:ascii="Cambria" w:eastAsia="Cambria" w:hAnsi="Cambria" w:cs="Cambria"/>
                  <w:color w:val="0000FF"/>
                  <w:sz w:val="22"/>
                  <w:szCs w:val="22"/>
                  <w:u w:val="single"/>
                </w:rPr>
                <w:t>rof. dr. sc. Ivana Paula Gortan-Carlin</w:t>
              </w:r>
            </w:hyperlink>
            <w:r w:rsidR="0084756E" w:rsidRPr="002F2C00">
              <w:rPr>
                <w:rFonts w:ascii="Cambria" w:eastAsia="Cambria" w:hAnsi="Cambria" w:cs="Cambria"/>
                <w:sz w:val="22"/>
                <w:szCs w:val="22"/>
              </w:rPr>
              <w:t xml:space="preserve"> (nositeljica)</w:t>
            </w:r>
          </w:p>
          <w:p w14:paraId="0C213AAA" w14:textId="77777777" w:rsidR="0084756E" w:rsidRPr="002F2C00" w:rsidRDefault="003132A8" w:rsidP="0084756E">
            <w:pPr>
              <w:rPr>
                <w:rFonts w:ascii="Cambria" w:eastAsia="Cambria" w:hAnsi="Cambria" w:cs="Cambria"/>
                <w:sz w:val="22"/>
                <w:szCs w:val="22"/>
              </w:rPr>
            </w:pPr>
            <w:hyperlink r:id="rId27">
              <w:r w:rsidR="0084756E">
                <w:rPr>
                  <w:rFonts w:ascii="Cambria" w:eastAsia="Cambria" w:hAnsi="Cambria" w:cs="Cambria"/>
                  <w:color w:val="0000FF"/>
                  <w:sz w:val="22"/>
                  <w:szCs w:val="22"/>
                  <w:u w:val="single"/>
                </w:rPr>
                <w:t>M</w:t>
              </w:r>
              <w:r w:rsidR="0084756E" w:rsidRPr="002F2C00">
                <w:rPr>
                  <w:rFonts w:ascii="Cambria" w:eastAsia="Cambria" w:hAnsi="Cambria" w:cs="Cambria"/>
                  <w:color w:val="0000FF"/>
                  <w:sz w:val="22"/>
                  <w:szCs w:val="22"/>
                  <w:u w:val="single"/>
                </w:rPr>
                <w:t>r. sc. Branko Radić, pred.</w:t>
              </w:r>
            </w:hyperlink>
          </w:p>
        </w:tc>
      </w:tr>
      <w:tr w:rsidR="0084756E" w:rsidRPr="002F2C00" w14:paraId="639A50D7"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0C0CA5"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Studijski program</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4E1C24"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84756E" w:rsidRPr="002F2C00" w14:paraId="658C911F"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1C380D"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Vrsta kolegija</w:t>
            </w:r>
          </w:p>
        </w:tc>
        <w:tc>
          <w:tcPr>
            <w:tcW w:w="226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9F0C6E"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7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3ACE3A1"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Razina kolegija</w:t>
            </w:r>
          </w:p>
        </w:tc>
        <w:tc>
          <w:tcPr>
            <w:tcW w:w="25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A56124"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prijediplomski</w:t>
            </w:r>
          </w:p>
        </w:tc>
      </w:tr>
      <w:tr w:rsidR="0084756E" w:rsidRPr="002F2C00" w14:paraId="79313815"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A83371"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Semestar</w:t>
            </w:r>
          </w:p>
        </w:tc>
        <w:tc>
          <w:tcPr>
            <w:tcW w:w="226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CA6672" w14:textId="6D24A3A6" w:rsidR="0084756E" w:rsidRPr="002F2C00" w:rsidRDefault="007A62F0" w:rsidP="0084756E">
            <w:pPr>
              <w:rPr>
                <w:rFonts w:ascii="Cambria" w:eastAsia="Cambria" w:hAnsi="Cambria" w:cs="Cambria"/>
                <w:sz w:val="22"/>
                <w:szCs w:val="22"/>
              </w:rPr>
            </w:pPr>
            <w:r>
              <w:rPr>
                <w:rFonts w:ascii="Cambria" w:eastAsia="Cambria" w:hAnsi="Cambria" w:cs="Cambria"/>
                <w:sz w:val="22"/>
                <w:szCs w:val="22"/>
              </w:rPr>
              <w:t>zimski</w:t>
            </w:r>
          </w:p>
        </w:tc>
        <w:tc>
          <w:tcPr>
            <w:tcW w:w="17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EC8E892"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Godina studija</w:t>
            </w:r>
          </w:p>
        </w:tc>
        <w:tc>
          <w:tcPr>
            <w:tcW w:w="25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8F1BFA"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I.</w:t>
            </w:r>
          </w:p>
        </w:tc>
      </w:tr>
      <w:tr w:rsidR="0084756E" w:rsidRPr="002F2C00" w14:paraId="601A2AB5"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417DE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Mjesto izvođenja</w:t>
            </w:r>
          </w:p>
        </w:tc>
        <w:tc>
          <w:tcPr>
            <w:tcW w:w="226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8805ED" w14:textId="5F2BB3C3"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dvorana </w:t>
            </w:r>
          </w:p>
          <w:p w14:paraId="4C580414"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koncertna dvorana</w:t>
            </w:r>
          </w:p>
          <w:p w14:paraId="67A148D5"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kazalište</w:t>
            </w:r>
          </w:p>
        </w:tc>
        <w:tc>
          <w:tcPr>
            <w:tcW w:w="17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173FDDA"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Jezik izvođenja (drugi jezici)</w:t>
            </w:r>
          </w:p>
        </w:tc>
        <w:tc>
          <w:tcPr>
            <w:tcW w:w="25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DE724E"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hrvatski </w:t>
            </w:r>
          </w:p>
          <w:p w14:paraId="75D3F991"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(talijanski, slovenski)</w:t>
            </w:r>
          </w:p>
        </w:tc>
      </w:tr>
      <w:tr w:rsidR="0084756E" w:rsidRPr="002F2C00" w14:paraId="46632A80"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E5457B"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Broj ECTS bodova</w:t>
            </w:r>
          </w:p>
        </w:tc>
        <w:tc>
          <w:tcPr>
            <w:tcW w:w="226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A776D3"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3</w:t>
            </w:r>
          </w:p>
        </w:tc>
        <w:tc>
          <w:tcPr>
            <w:tcW w:w="17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78628C9"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5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D78055"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15P – </w:t>
            </w:r>
            <w:r>
              <w:rPr>
                <w:rFonts w:ascii="Cambria" w:eastAsia="Cambria" w:hAnsi="Cambria" w:cs="Cambria"/>
                <w:sz w:val="22"/>
                <w:szCs w:val="22"/>
              </w:rPr>
              <w:t>0S</w:t>
            </w:r>
            <w:r w:rsidRPr="002F2C00">
              <w:rPr>
                <w:rFonts w:ascii="Cambria" w:eastAsia="Cambria" w:hAnsi="Cambria" w:cs="Cambria"/>
                <w:sz w:val="22"/>
                <w:szCs w:val="22"/>
              </w:rPr>
              <w:t xml:space="preserve"> – </w:t>
            </w:r>
            <w:r>
              <w:rPr>
                <w:rFonts w:ascii="Cambria" w:eastAsia="Cambria" w:hAnsi="Cambria" w:cs="Cambria"/>
                <w:sz w:val="22"/>
                <w:szCs w:val="22"/>
              </w:rPr>
              <w:t>15V</w:t>
            </w:r>
          </w:p>
        </w:tc>
      </w:tr>
      <w:tr w:rsidR="0084756E" w:rsidRPr="002F2C00" w14:paraId="603722B9"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62405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4C6E7B"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Nema preduvjeta</w:t>
            </w:r>
          </w:p>
        </w:tc>
      </w:tr>
      <w:tr w:rsidR="0084756E" w:rsidRPr="002F2C00" w14:paraId="68F3E8FD"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3BFC55"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Korelativnost</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4C1CA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Metodika glazbene kulture u integriranom kurikulumu 1, Metodika glazbene kulture u integriranom kurikulumu 2, Metodika likovne kulture u integriranom kurikulumu</w:t>
            </w:r>
          </w:p>
        </w:tc>
      </w:tr>
      <w:tr w:rsidR="0084756E" w:rsidRPr="002F2C00" w14:paraId="58908A1A"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3E2632"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4C48C6"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steći opće i specifične glazbene kompetencije (percepcija, analiza, razumijevanje, sistematiziranje); ovladati osnovama glazbene kulture i glazbenom terminologijom na temeljima glazbene povijesti</w:t>
            </w:r>
          </w:p>
        </w:tc>
      </w:tr>
      <w:tr w:rsidR="0084756E" w:rsidRPr="002F2C00" w14:paraId="100F1C10"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0EEDCC"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Ishodi učenja</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C58999"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 analizirati glazbeno djelo određivanjem stilskog razdoblja, glazbenog oblika i glazbene vrste</w:t>
            </w:r>
          </w:p>
          <w:p w14:paraId="6C3C67EE"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2. usporediti karakteristike različitih glazbenih djela s obzirom na razdoblje nastanka i izvođački sastav</w:t>
            </w:r>
          </w:p>
          <w:p w14:paraId="646BFBE3"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3. usporediti vrijedna hrvatska i svjetska glazbena djela te suvremena glazbena ostvarenja slušanjem glazbe</w:t>
            </w:r>
          </w:p>
          <w:p w14:paraId="1DAB18F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4. prepoznati elemente glazbenog pisma</w:t>
            </w:r>
          </w:p>
          <w:p w14:paraId="47EAA6D5"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5. naučiti elemente (sastavnice) glazbenog djela</w:t>
            </w:r>
          </w:p>
        </w:tc>
      </w:tr>
      <w:tr w:rsidR="0084756E" w:rsidRPr="002F2C00" w14:paraId="73751E42"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EB44DC2"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Sadržaj kolegija</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17CAF1"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 </w:t>
            </w:r>
            <w:r w:rsidRPr="002F2C00">
              <w:rPr>
                <w:rFonts w:ascii="Cambria" w:eastAsia="Cambria" w:hAnsi="Cambria" w:cs="Cambria"/>
                <w:color w:val="000000"/>
                <w:sz w:val="22"/>
                <w:szCs w:val="22"/>
              </w:rPr>
              <w:t>Sastavnice glazbenog  jezika (melodija, harmonija, ritam, boja, slog)</w:t>
            </w:r>
          </w:p>
          <w:p w14:paraId="69D1539E"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2. </w:t>
            </w:r>
            <w:r w:rsidRPr="002F2C00">
              <w:rPr>
                <w:rFonts w:ascii="Cambria" w:eastAsia="Cambria" w:hAnsi="Cambria" w:cs="Cambria"/>
                <w:color w:val="000000"/>
                <w:sz w:val="22"/>
                <w:szCs w:val="22"/>
              </w:rPr>
              <w:t xml:space="preserve">Glazbeni oblici i glazbene vrste </w:t>
            </w:r>
          </w:p>
          <w:p w14:paraId="1E81CCF6"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3. </w:t>
            </w:r>
            <w:r w:rsidRPr="002F2C00">
              <w:rPr>
                <w:rFonts w:ascii="Cambria" w:eastAsia="Cambria" w:hAnsi="Cambria" w:cs="Cambria"/>
                <w:color w:val="000000"/>
                <w:sz w:val="22"/>
                <w:szCs w:val="22"/>
              </w:rPr>
              <w:t>Glazbena kultura antičke Grčke i Rima</w:t>
            </w:r>
          </w:p>
          <w:p w14:paraId="74A0B6CE"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4. </w:t>
            </w:r>
            <w:r w:rsidRPr="002F2C00">
              <w:rPr>
                <w:rFonts w:ascii="Cambria" w:eastAsia="Cambria" w:hAnsi="Cambria" w:cs="Cambria"/>
                <w:color w:val="000000"/>
                <w:sz w:val="22"/>
                <w:szCs w:val="22"/>
              </w:rPr>
              <w:t>Glazba srednjeg vijeka</w:t>
            </w:r>
          </w:p>
          <w:p w14:paraId="5491FAF0"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5. </w:t>
            </w:r>
            <w:r w:rsidRPr="002F2C00">
              <w:rPr>
                <w:rFonts w:ascii="Cambria" w:eastAsia="Cambria" w:hAnsi="Cambria" w:cs="Cambria"/>
                <w:color w:val="000000"/>
                <w:sz w:val="22"/>
                <w:szCs w:val="22"/>
              </w:rPr>
              <w:t>Glazbena renesansa</w:t>
            </w:r>
          </w:p>
          <w:p w14:paraId="7F54BDFF"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6. </w:t>
            </w:r>
            <w:r w:rsidRPr="002F2C00">
              <w:rPr>
                <w:rFonts w:ascii="Cambria" w:eastAsia="Cambria" w:hAnsi="Cambria" w:cs="Cambria"/>
                <w:color w:val="000000"/>
                <w:sz w:val="22"/>
                <w:szCs w:val="22"/>
              </w:rPr>
              <w:t>Barok</w:t>
            </w:r>
          </w:p>
          <w:p w14:paraId="7109E6A8"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7. </w:t>
            </w:r>
            <w:r w:rsidRPr="002F2C00">
              <w:rPr>
                <w:rFonts w:ascii="Cambria" w:eastAsia="Cambria" w:hAnsi="Cambria" w:cs="Cambria"/>
                <w:color w:val="000000"/>
                <w:sz w:val="22"/>
                <w:szCs w:val="22"/>
              </w:rPr>
              <w:t>Bečka klasika</w:t>
            </w:r>
          </w:p>
          <w:p w14:paraId="23E2A129"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8. </w:t>
            </w:r>
            <w:r w:rsidRPr="002F2C00">
              <w:rPr>
                <w:rFonts w:ascii="Cambria" w:eastAsia="Cambria" w:hAnsi="Cambria" w:cs="Cambria"/>
                <w:color w:val="000000"/>
                <w:sz w:val="22"/>
                <w:szCs w:val="22"/>
              </w:rPr>
              <w:t>Romantizam  i predstavnici romantizma</w:t>
            </w:r>
          </w:p>
          <w:p w14:paraId="484D6B8D"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9. </w:t>
            </w:r>
            <w:r w:rsidRPr="002F2C00">
              <w:rPr>
                <w:rFonts w:ascii="Cambria" w:eastAsia="Cambria" w:hAnsi="Cambria" w:cs="Cambria"/>
                <w:color w:val="000000"/>
                <w:sz w:val="22"/>
                <w:szCs w:val="22"/>
              </w:rPr>
              <w:t xml:space="preserve">Glazbeni impresionizam i ekspresionizam </w:t>
            </w:r>
          </w:p>
          <w:p w14:paraId="5D23C8E7"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10. </w:t>
            </w:r>
            <w:r w:rsidRPr="002F2C00">
              <w:rPr>
                <w:rFonts w:ascii="Cambria" w:eastAsia="Cambria" w:hAnsi="Cambria" w:cs="Cambria"/>
                <w:color w:val="000000"/>
                <w:sz w:val="22"/>
                <w:szCs w:val="22"/>
              </w:rPr>
              <w:t xml:space="preserve">Glazbeni smjerovi 20. stoljeća </w:t>
            </w:r>
          </w:p>
          <w:p w14:paraId="40DF271A"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11. </w:t>
            </w:r>
            <w:r w:rsidRPr="002F2C00">
              <w:rPr>
                <w:rFonts w:ascii="Cambria" w:eastAsia="Cambria" w:hAnsi="Cambria" w:cs="Cambria"/>
                <w:color w:val="000000"/>
                <w:sz w:val="22"/>
                <w:szCs w:val="22"/>
              </w:rPr>
              <w:t>Glazba u Hrvatskoj i predstavnici hrvatske umjetničke glazbe</w:t>
            </w:r>
          </w:p>
          <w:p w14:paraId="4BEBDA79"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12. </w:t>
            </w:r>
            <w:r w:rsidRPr="002F2C00">
              <w:rPr>
                <w:rFonts w:ascii="Cambria" w:eastAsia="Cambria" w:hAnsi="Cambria" w:cs="Cambria"/>
                <w:color w:val="000000"/>
                <w:sz w:val="22"/>
                <w:szCs w:val="22"/>
              </w:rPr>
              <w:t>Hrvatska tradicijska glazba</w:t>
            </w:r>
          </w:p>
          <w:p w14:paraId="32293F7B"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13. </w:t>
            </w:r>
            <w:r w:rsidRPr="002F2C00">
              <w:rPr>
                <w:rFonts w:ascii="Cambria" w:eastAsia="Cambria" w:hAnsi="Cambria" w:cs="Cambria"/>
                <w:color w:val="000000"/>
                <w:sz w:val="22"/>
                <w:szCs w:val="22"/>
              </w:rPr>
              <w:t>Terenska nastava</w:t>
            </w:r>
          </w:p>
        </w:tc>
      </w:tr>
      <w:tr w:rsidR="0084756E" w:rsidRPr="002F2C00" w14:paraId="4D8162D3" w14:textId="77777777" w:rsidTr="0084756E">
        <w:tc>
          <w:tcPr>
            <w:tcW w:w="238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F16BC3D"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56407083"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29314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54228C"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Ishodi</w:t>
            </w:r>
          </w:p>
        </w:tc>
        <w:tc>
          <w:tcPr>
            <w:tcW w:w="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BE1FB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Sati</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D38010"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ECTS</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E4E066"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84756E" w:rsidRPr="002F2C00" w14:paraId="54E05179" w14:textId="77777777" w:rsidTr="0084756E">
        <w:tc>
          <w:tcPr>
            <w:tcW w:w="238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7B91436" w14:textId="77777777" w:rsidR="0084756E" w:rsidRPr="002F2C00" w:rsidRDefault="0084756E" w:rsidP="0084756E">
            <w:pPr>
              <w:widowControl w:val="0"/>
              <w:pBdr>
                <w:top w:val="nil"/>
                <w:left w:val="nil"/>
                <w:bottom w:val="nil"/>
                <w:right w:val="nil"/>
                <w:between w:val="nil"/>
              </w:pBdr>
              <w:spacing w:line="276" w:lineRule="auto"/>
              <w:rPr>
                <w:rFonts w:ascii="Cambria" w:eastAsia="Cambria" w:hAnsi="Cambria" w:cs="Cambria"/>
                <w:sz w:val="22"/>
                <w:szCs w:val="22"/>
              </w:rPr>
            </w:pP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495A79" w14:textId="77777777" w:rsidR="0084756E" w:rsidRPr="002F2C00" w:rsidRDefault="0084756E" w:rsidP="0084756E">
            <w:pPr>
              <w:rPr>
                <w:rFonts w:ascii="Cambria" w:eastAsia="Cambria" w:hAnsi="Cambria" w:cs="Cambria"/>
                <w:sz w:val="22"/>
                <w:szCs w:val="22"/>
              </w:rPr>
            </w:pPr>
            <w:r>
              <w:rPr>
                <w:rFonts w:ascii="Cambria" w:eastAsia="Cambria" w:hAnsi="Cambria" w:cs="Cambria"/>
                <w:sz w:val="22"/>
                <w:szCs w:val="22"/>
              </w:rPr>
              <w:t>aktivnosti na nastavi (</w:t>
            </w:r>
            <w:r w:rsidRPr="002F2C00">
              <w:rPr>
                <w:rFonts w:ascii="Cambria" w:eastAsia="Cambria" w:hAnsi="Cambria" w:cs="Cambria"/>
                <w:sz w:val="22"/>
                <w:szCs w:val="22"/>
              </w:rPr>
              <w:t>P</w:t>
            </w:r>
            <w:r>
              <w:rPr>
                <w:rFonts w:ascii="Cambria" w:eastAsia="Cambria" w:hAnsi="Cambria" w:cs="Cambria"/>
                <w:sz w:val="22"/>
                <w:szCs w:val="22"/>
              </w:rPr>
              <w:t xml:space="preserve">, </w:t>
            </w:r>
            <w:r w:rsidRPr="002F2C00">
              <w:rPr>
                <w:rFonts w:ascii="Cambria" w:eastAsia="Cambria" w:hAnsi="Cambria" w:cs="Cambria"/>
                <w:sz w:val="22"/>
                <w:szCs w:val="22"/>
              </w:rPr>
              <w:t>V</w:t>
            </w:r>
            <w:r>
              <w:rPr>
                <w:rFonts w:ascii="Cambria" w:eastAsia="Cambria" w:hAnsi="Cambria" w:cs="Cambria"/>
                <w:sz w:val="22"/>
                <w:szCs w:val="22"/>
              </w:rPr>
              <w:t>)</w:t>
            </w:r>
            <w:r w:rsidRPr="002F2C00">
              <w:rPr>
                <w:rFonts w:ascii="Cambria" w:eastAsia="Cambria" w:hAnsi="Cambria" w:cs="Cambria"/>
                <w:sz w:val="22"/>
                <w:szCs w:val="22"/>
              </w:rPr>
              <w:t xml:space="preserve"> </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209B5E"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 – 5.</w:t>
            </w:r>
          </w:p>
        </w:tc>
        <w:tc>
          <w:tcPr>
            <w:tcW w:w="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F51C99"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2</w:t>
            </w:r>
            <w:r>
              <w:rPr>
                <w:rFonts w:ascii="Cambria" w:eastAsia="Cambria" w:hAnsi="Cambria" w:cs="Cambria"/>
                <w:sz w:val="22"/>
                <w:szCs w:val="22"/>
              </w:rPr>
              <w:t>3</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56DCF1"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0,8</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66EEB5"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10 %</w:t>
            </w:r>
          </w:p>
        </w:tc>
      </w:tr>
      <w:tr w:rsidR="0084756E" w:rsidRPr="002F2C00" w14:paraId="582BB1C9" w14:textId="77777777" w:rsidTr="0084756E">
        <w:tc>
          <w:tcPr>
            <w:tcW w:w="238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CA25FE1" w14:textId="77777777" w:rsidR="0084756E" w:rsidRPr="002F2C00" w:rsidRDefault="0084756E" w:rsidP="0084756E">
            <w:pPr>
              <w:widowControl w:val="0"/>
              <w:pBdr>
                <w:top w:val="nil"/>
                <w:left w:val="nil"/>
                <w:bottom w:val="nil"/>
                <w:right w:val="nil"/>
                <w:between w:val="nil"/>
              </w:pBdr>
              <w:spacing w:line="276" w:lineRule="auto"/>
              <w:rPr>
                <w:rFonts w:ascii="Cambria" w:eastAsia="Cambria" w:hAnsi="Cambria" w:cs="Cambria"/>
                <w:sz w:val="22"/>
                <w:szCs w:val="22"/>
              </w:rPr>
            </w:pP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451B2C"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terenska nastava</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30380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 – 5.</w:t>
            </w:r>
          </w:p>
        </w:tc>
        <w:tc>
          <w:tcPr>
            <w:tcW w:w="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E35F74" w14:textId="77777777" w:rsidR="0084756E" w:rsidRPr="002F2C00" w:rsidRDefault="0084756E" w:rsidP="0084756E">
            <w:pPr>
              <w:rPr>
                <w:rFonts w:ascii="Cambria" w:eastAsia="Cambria" w:hAnsi="Cambria" w:cs="Cambria"/>
                <w:sz w:val="22"/>
                <w:szCs w:val="22"/>
              </w:rPr>
            </w:pPr>
            <w:r>
              <w:rPr>
                <w:rFonts w:ascii="Cambria" w:eastAsia="Cambria" w:hAnsi="Cambria" w:cs="Cambria"/>
                <w:sz w:val="22"/>
                <w:szCs w:val="22"/>
              </w:rPr>
              <w:t>7</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D1D45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0,2</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BB000"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0</w:t>
            </w:r>
          </w:p>
        </w:tc>
      </w:tr>
      <w:tr w:rsidR="0084756E" w:rsidRPr="002F2C00" w14:paraId="54A940BA" w14:textId="77777777" w:rsidTr="0084756E">
        <w:tc>
          <w:tcPr>
            <w:tcW w:w="238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F50584B" w14:textId="77777777" w:rsidR="0084756E" w:rsidRPr="002F2C00" w:rsidRDefault="0084756E" w:rsidP="0084756E">
            <w:pPr>
              <w:widowControl w:val="0"/>
              <w:pBdr>
                <w:top w:val="nil"/>
                <w:left w:val="nil"/>
                <w:bottom w:val="nil"/>
                <w:right w:val="nil"/>
                <w:between w:val="nil"/>
              </w:pBdr>
              <w:spacing w:line="276" w:lineRule="auto"/>
              <w:rPr>
                <w:rFonts w:ascii="Cambria" w:eastAsia="Cambria" w:hAnsi="Cambria" w:cs="Cambria"/>
                <w:sz w:val="22"/>
                <w:szCs w:val="22"/>
              </w:rPr>
            </w:pP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57FAC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osvrt s terenske nastave (1)</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C93B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 – 5.</w:t>
            </w:r>
          </w:p>
        </w:tc>
        <w:tc>
          <w:tcPr>
            <w:tcW w:w="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FB8AC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3</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07D015"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0,1</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C67CA9"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10 %</w:t>
            </w:r>
          </w:p>
        </w:tc>
      </w:tr>
      <w:tr w:rsidR="0084756E" w:rsidRPr="002F2C00" w14:paraId="173BC703" w14:textId="77777777" w:rsidTr="0084756E">
        <w:tc>
          <w:tcPr>
            <w:tcW w:w="238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C24F788" w14:textId="77777777" w:rsidR="0084756E" w:rsidRPr="002F2C00" w:rsidRDefault="0084756E" w:rsidP="0084756E">
            <w:pPr>
              <w:widowControl w:val="0"/>
              <w:pBdr>
                <w:top w:val="nil"/>
                <w:left w:val="nil"/>
                <w:bottom w:val="nil"/>
                <w:right w:val="nil"/>
                <w:between w:val="nil"/>
              </w:pBdr>
              <w:spacing w:line="276" w:lineRule="auto"/>
              <w:rPr>
                <w:rFonts w:ascii="Cambria" w:eastAsia="Cambria" w:hAnsi="Cambria" w:cs="Cambria"/>
                <w:sz w:val="22"/>
                <w:szCs w:val="22"/>
              </w:rPr>
            </w:pP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139260D"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osvrt s terenske nastave (2)</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758E1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 – 5.</w:t>
            </w:r>
          </w:p>
        </w:tc>
        <w:tc>
          <w:tcPr>
            <w:tcW w:w="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DA2D74"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3</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0E8E16"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0,1</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6DBEC2"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10 %</w:t>
            </w:r>
          </w:p>
        </w:tc>
      </w:tr>
      <w:tr w:rsidR="0084756E" w:rsidRPr="002F2C00" w14:paraId="705E76DD" w14:textId="77777777" w:rsidTr="0084756E">
        <w:tc>
          <w:tcPr>
            <w:tcW w:w="238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B4E69D8" w14:textId="77777777" w:rsidR="0084756E" w:rsidRPr="002F2C00" w:rsidRDefault="0084756E" w:rsidP="0084756E">
            <w:pPr>
              <w:widowControl w:val="0"/>
              <w:pBdr>
                <w:top w:val="nil"/>
                <w:left w:val="nil"/>
                <w:bottom w:val="nil"/>
                <w:right w:val="nil"/>
                <w:between w:val="nil"/>
              </w:pBdr>
              <w:spacing w:line="276" w:lineRule="auto"/>
              <w:rPr>
                <w:rFonts w:ascii="Cambria" w:eastAsia="Cambria" w:hAnsi="Cambria" w:cs="Cambria"/>
                <w:sz w:val="22"/>
                <w:szCs w:val="22"/>
              </w:rPr>
            </w:pP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A3F86AB"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Osnove glazbenog pisma</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1E2A0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4</w:t>
            </w:r>
          </w:p>
        </w:tc>
        <w:tc>
          <w:tcPr>
            <w:tcW w:w="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40566B"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15</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401FF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0,5</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16F915"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10 %</w:t>
            </w:r>
          </w:p>
        </w:tc>
      </w:tr>
      <w:tr w:rsidR="0084756E" w:rsidRPr="002F2C00" w14:paraId="2503BDF9" w14:textId="77777777" w:rsidTr="0084756E">
        <w:tc>
          <w:tcPr>
            <w:tcW w:w="238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302ED20" w14:textId="77777777" w:rsidR="0084756E" w:rsidRPr="002F2C00" w:rsidRDefault="0084756E" w:rsidP="0084756E">
            <w:pPr>
              <w:widowControl w:val="0"/>
              <w:pBdr>
                <w:top w:val="nil"/>
                <w:left w:val="nil"/>
                <w:bottom w:val="nil"/>
                <w:right w:val="nil"/>
                <w:between w:val="nil"/>
              </w:pBdr>
              <w:spacing w:line="276" w:lineRule="auto"/>
              <w:rPr>
                <w:rFonts w:ascii="Cambria" w:eastAsia="Cambria" w:hAnsi="Cambria" w:cs="Cambria"/>
                <w:sz w:val="22"/>
                <w:szCs w:val="22"/>
              </w:rPr>
            </w:pP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4FD3BE"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kolokvij I. (aktivno slušanje glazbe)</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7B083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 – 5.</w:t>
            </w:r>
          </w:p>
        </w:tc>
        <w:tc>
          <w:tcPr>
            <w:tcW w:w="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F84C21"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7,5</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8D4F66"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0,25</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2BEBD8"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15 %</w:t>
            </w:r>
          </w:p>
        </w:tc>
      </w:tr>
      <w:tr w:rsidR="0084756E" w:rsidRPr="002F2C00" w14:paraId="141A445D" w14:textId="77777777" w:rsidTr="0084756E">
        <w:tc>
          <w:tcPr>
            <w:tcW w:w="238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B9BC0B7" w14:textId="77777777" w:rsidR="0084756E" w:rsidRPr="002F2C00" w:rsidRDefault="0084756E" w:rsidP="0084756E">
            <w:pPr>
              <w:widowControl w:val="0"/>
              <w:pBdr>
                <w:top w:val="nil"/>
                <w:left w:val="nil"/>
                <w:bottom w:val="nil"/>
                <w:right w:val="nil"/>
                <w:between w:val="nil"/>
              </w:pBdr>
              <w:spacing w:line="276" w:lineRule="auto"/>
              <w:rPr>
                <w:rFonts w:ascii="Cambria" w:eastAsia="Cambria" w:hAnsi="Cambria" w:cs="Cambria"/>
                <w:sz w:val="22"/>
                <w:szCs w:val="22"/>
              </w:rPr>
            </w:pP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13CFC5B"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kolokvij II. (aktivno slušanje glazbe)</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A9FAA9"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 – 5.</w:t>
            </w:r>
          </w:p>
        </w:tc>
        <w:tc>
          <w:tcPr>
            <w:tcW w:w="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0209CD"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7,5</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3EC03C"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0,25</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19192"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15 %</w:t>
            </w:r>
          </w:p>
        </w:tc>
      </w:tr>
      <w:tr w:rsidR="0084756E" w:rsidRPr="002F2C00" w14:paraId="12E95E35" w14:textId="77777777" w:rsidTr="0084756E">
        <w:tc>
          <w:tcPr>
            <w:tcW w:w="238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EBD71B6" w14:textId="77777777" w:rsidR="0084756E" w:rsidRPr="002F2C00" w:rsidRDefault="0084756E" w:rsidP="0084756E">
            <w:pPr>
              <w:widowControl w:val="0"/>
              <w:pBdr>
                <w:top w:val="nil"/>
                <w:left w:val="nil"/>
                <w:bottom w:val="nil"/>
                <w:right w:val="nil"/>
                <w:between w:val="nil"/>
              </w:pBdr>
              <w:spacing w:line="276" w:lineRule="auto"/>
              <w:rPr>
                <w:rFonts w:ascii="Cambria" w:eastAsia="Cambria" w:hAnsi="Cambria" w:cs="Cambria"/>
                <w:sz w:val="22"/>
                <w:szCs w:val="22"/>
              </w:rPr>
            </w:pP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C0295C"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ispit (usmeni)</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FF8AE2"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 - 5.</w:t>
            </w:r>
          </w:p>
        </w:tc>
        <w:tc>
          <w:tcPr>
            <w:tcW w:w="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7FDF7C"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24</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AD7ABB"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0,8</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4A13E0"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30 %</w:t>
            </w:r>
          </w:p>
        </w:tc>
      </w:tr>
      <w:tr w:rsidR="0084756E" w:rsidRPr="002F2C00" w14:paraId="575A1B3C" w14:textId="77777777" w:rsidTr="0084756E">
        <w:tc>
          <w:tcPr>
            <w:tcW w:w="238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DCFC50A" w14:textId="77777777" w:rsidR="0084756E" w:rsidRPr="002F2C00" w:rsidRDefault="0084756E" w:rsidP="0084756E">
            <w:pPr>
              <w:widowControl w:val="0"/>
              <w:pBdr>
                <w:top w:val="nil"/>
                <w:left w:val="nil"/>
                <w:bottom w:val="nil"/>
                <w:right w:val="nil"/>
                <w:between w:val="nil"/>
              </w:pBdr>
              <w:spacing w:line="276" w:lineRule="auto"/>
              <w:rPr>
                <w:rFonts w:ascii="Cambria" w:eastAsia="Cambria" w:hAnsi="Cambria" w:cs="Cambria"/>
                <w:sz w:val="22"/>
                <w:szCs w:val="22"/>
              </w:rPr>
            </w:pPr>
          </w:p>
        </w:tc>
        <w:tc>
          <w:tcPr>
            <w:tcW w:w="329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C6C36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ukupno</w:t>
            </w:r>
          </w:p>
        </w:tc>
        <w:tc>
          <w:tcPr>
            <w:tcW w:w="9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445902"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90</w:t>
            </w:r>
          </w:p>
        </w:tc>
        <w:tc>
          <w:tcPr>
            <w:tcW w:w="7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1779D8"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3</w:t>
            </w:r>
          </w:p>
        </w:tc>
        <w:tc>
          <w:tcPr>
            <w:tcW w:w="16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AA1E52"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100 %</w:t>
            </w:r>
          </w:p>
        </w:tc>
      </w:tr>
      <w:tr w:rsidR="0084756E" w:rsidRPr="002F2C00" w14:paraId="220959C3" w14:textId="77777777" w:rsidTr="0084756E">
        <w:tc>
          <w:tcPr>
            <w:tcW w:w="238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6D3B8C5" w14:textId="77777777" w:rsidR="0084756E" w:rsidRPr="002F2C00" w:rsidRDefault="0084756E" w:rsidP="0084756E">
            <w:pPr>
              <w:widowControl w:val="0"/>
              <w:pBdr>
                <w:top w:val="nil"/>
                <w:left w:val="nil"/>
                <w:bottom w:val="nil"/>
                <w:right w:val="nil"/>
                <w:between w:val="nil"/>
              </w:pBdr>
              <w:spacing w:line="276" w:lineRule="auto"/>
              <w:rPr>
                <w:rFonts w:ascii="Cambria" w:eastAsia="Cambria" w:hAnsi="Cambria" w:cs="Cambria"/>
                <w:sz w:val="22"/>
                <w:szCs w:val="22"/>
              </w:rPr>
            </w:pP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3642D96"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6535D365"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Pohađanje je nastave obvezno. Tolerira se 30 % izostanaka (4 izostanka) koje nije potrebno opravdati. Svaki dolazak nosi 1% do max. 10 %.</w:t>
            </w:r>
          </w:p>
          <w:p w14:paraId="5CFBA5ED"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Terenska nastava je prisustvovanje koncertu. Dokaz prisustvovanju koncertu je programski letak kojeg studenti prilažu zajedno s individualnim osvrtom na koncert (prikaz). Terensku nastavu tijekom semestra studenti prema vlastitom izboru izabiru i polaze sami (prema uputama nastavnika). </w:t>
            </w:r>
          </w:p>
          <w:p w14:paraId="3D1965F1" w14:textId="77777777" w:rsidR="0084756E" w:rsidRPr="002F2C00" w:rsidRDefault="0084756E" w:rsidP="0084756E">
            <w:pPr>
              <w:rPr>
                <w:rFonts w:ascii="Cambria" w:eastAsia="Cambria" w:hAnsi="Cambria" w:cs="Cambria"/>
                <w:b/>
                <w:sz w:val="22"/>
                <w:szCs w:val="22"/>
              </w:rPr>
            </w:pPr>
            <w:r w:rsidRPr="002F2C00">
              <w:rPr>
                <w:rFonts w:ascii="Cambria" w:eastAsia="Cambria" w:hAnsi="Cambria" w:cs="Cambria"/>
                <w:sz w:val="22"/>
                <w:szCs w:val="22"/>
              </w:rPr>
              <w:t>Predaju se dva osvrta (10 % udjela u ocjeni).</w:t>
            </w:r>
          </w:p>
          <w:p w14:paraId="12689729"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Kontinuirana provjera znanja  iz slušanja glazbe ocjenjuje se kolokvijima. Na svakom kolokviju može se ostvariti najviše 30 točnih odgovora. Svaki kolokvij nosi najviše 15 %. Dva kolokvija u semestru nose najviše 30 %.</w:t>
            </w:r>
          </w:p>
          <w:p w14:paraId="517BB3B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Kolokviji se ocjenjuju na sljedeći način:</w:t>
            </w:r>
          </w:p>
          <w:p w14:paraId="11AB748A"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manje od 50 % točnih odgovora (odn. 15 točnih odgovora) = 0 %</w:t>
            </w:r>
          </w:p>
          <w:p w14:paraId="79A296EA"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svaki slijedeći točni odgovor (od 16 do 30) nosi 1 % udjela u                                  ocjeni (u proporcionalnom postotku).</w:t>
            </w:r>
          </w:p>
          <w:p w14:paraId="6D848578"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Osvrti s terenske nastave se ocjenjuju na sljedeći način:</w:t>
            </w:r>
          </w:p>
          <w:p w14:paraId="10012D2E"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0% = Nije prisustvovao/la na glazbeni ili glazbeno-scenski događaj klasične glazbe tijekom semestra.</w:t>
            </w:r>
          </w:p>
          <w:p w14:paraId="182EF66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10% = Prisustvovao/la na jedan glazbeni ili glazbeno-scenski događaj klasične glazbe tijekom semestra i napisao/la jedan prikaz slušanog klasičnog koncerta.</w:t>
            </w:r>
          </w:p>
          <w:p w14:paraId="5CB0C70E"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Prikaz se predaje u elektroničkom ili u tiskanom obliku asistentu, najkasnije 7 dana nakon odslušanog glazbenog događaja. </w:t>
            </w:r>
          </w:p>
          <w:p w14:paraId="04D14FE9"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Usmeni ispit</w:t>
            </w:r>
          </w:p>
          <w:p w14:paraId="6CF35FBB"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Osim razgovora o terenskoj nastavi, na usmenom ispitu postavljaju se tri pitanja i tri potpitanja koja proizlaze iz pitanja (ukupno šest), a kojima se povezuju elementi stilskih glazbenih razdoblja, a ocjenjuje se:</w:t>
            </w:r>
          </w:p>
          <w:p w14:paraId="4FAC6AB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0 %   = manje od 50% točnih odgovora (3 netočno odgovorena odgovora)</w:t>
            </w:r>
          </w:p>
          <w:p w14:paraId="2486C9F8"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10 % = 4 točna odgovora</w:t>
            </w:r>
          </w:p>
          <w:p w14:paraId="61FF009D"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lastRenderedPageBreak/>
              <w:t>20 % = 5 točna odgovora</w:t>
            </w:r>
          </w:p>
          <w:p w14:paraId="0EC778DB"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30 % = 6 točna odgovora</w:t>
            </w:r>
          </w:p>
          <w:p w14:paraId="157419AA"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U konačnu ocjenu ulaze rezultati iz dva kolokvija,  napisani prikazi s terenske nastave te usmeni ispit.</w:t>
            </w:r>
          </w:p>
        </w:tc>
      </w:tr>
      <w:tr w:rsidR="0084756E" w:rsidRPr="002F2C00" w14:paraId="528DE8AD"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C560DC"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lastRenderedPageBreak/>
              <w:t>Studentske obveze</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21BBA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2F28C671"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 </w:t>
            </w:r>
            <w:r w:rsidRPr="002F2C00">
              <w:rPr>
                <w:rFonts w:ascii="Cambria" w:eastAsia="Cambria" w:hAnsi="Cambria" w:cs="Cambria"/>
                <w:color w:val="000000"/>
                <w:sz w:val="22"/>
                <w:szCs w:val="22"/>
              </w:rPr>
              <w:t>pohađati nastavu</w:t>
            </w:r>
          </w:p>
          <w:p w14:paraId="4A51AF8C"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2. </w:t>
            </w:r>
            <w:r w:rsidRPr="002F2C00">
              <w:rPr>
                <w:rFonts w:ascii="Cambria" w:eastAsia="Cambria" w:hAnsi="Cambria" w:cs="Cambria"/>
                <w:color w:val="000000"/>
                <w:sz w:val="22"/>
                <w:szCs w:val="22"/>
              </w:rPr>
              <w:t>otići na koncerte (terenska nastava)</w:t>
            </w:r>
          </w:p>
          <w:p w14:paraId="3AC8672D"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3. </w:t>
            </w:r>
            <w:r w:rsidRPr="002F2C00">
              <w:rPr>
                <w:rFonts w:ascii="Cambria" w:eastAsia="Cambria" w:hAnsi="Cambria" w:cs="Cambria"/>
                <w:color w:val="000000"/>
                <w:sz w:val="22"/>
                <w:szCs w:val="22"/>
              </w:rPr>
              <w:t>napisati dva osvrta s koncerta</w:t>
            </w:r>
          </w:p>
          <w:p w14:paraId="352AF09B"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4. </w:t>
            </w:r>
            <w:r w:rsidRPr="002F2C00">
              <w:rPr>
                <w:rFonts w:ascii="Cambria" w:eastAsia="Cambria" w:hAnsi="Cambria" w:cs="Cambria"/>
                <w:color w:val="000000"/>
                <w:sz w:val="22"/>
                <w:szCs w:val="22"/>
              </w:rPr>
              <w:t>položiti dva kolokvija slušanja glazbe</w:t>
            </w:r>
          </w:p>
          <w:p w14:paraId="4B5D3A2F" w14:textId="77777777" w:rsidR="0084756E" w:rsidRPr="002F2C00" w:rsidRDefault="0084756E" w:rsidP="0084756E">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5. </w:t>
            </w:r>
            <w:r w:rsidRPr="002F2C00">
              <w:rPr>
                <w:rFonts w:ascii="Cambria" w:eastAsia="Cambria" w:hAnsi="Cambria" w:cs="Cambria"/>
                <w:color w:val="000000"/>
                <w:sz w:val="22"/>
                <w:szCs w:val="22"/>
              </w:rPr>
              <w:t>položiti usmeni ispit</w:t>
            </w:r>
            <w:r>
              <w:rPr>
                <w:rFonts w:ascii="Cambria" w:eastAsia="Cambria" w:hAnsi="Cambria" w:cs="Cambria"/>
                <w:color w:val="000000"/>
                <w:sz w:val="22"/>
                <w:szCs w:val="22"/>
              </w:rPr>
              <w:t xml:space="preserve">. </w:t>
            </w:r>
          </w:p>
        </w:tc>
      </w:tr>
      <w:tr w:rsidR="0084756E" w:rsidRPr="002F2C00" w14:paraId="7B7331A0"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241941"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E9955F" w14:textId="77777777" w:rsidR="0084756E" w:rsidRPr="002F2C00" w:rsidRDefault="0084756E" w:rsidP="0084756E">
            <w:pPr>
              <w:jc w:val="both"/>
              <w:rPr>
                <w:rFonts w:ascii="Cambria" w:eastAsia="Cambria" w:hAnsi="Cambria" w:cs="Cambria"/>
                <w:sz w:val="22"/>
                <w:szCs w:val="22"/>
              </w:rPr>
            </w:pPr>
            <w:r w:rsidRPr="002F2C00">
              <w:rPr>
                <w:rFonts w:ascii="Cambria" w:eastAsia="Cambria" w:hAnsi="Cambria" w:cs="Cambria"/>
                <w:sz w:val="22"/>
                <w:szCs w:val="22"/>
              </w:rPr>
              <w:t>Tijekom semestra pišu se 2 kolokvija (cca. sredinom travnja i krajem svibnja).</w:t>
            </w:r>
            <w:r>
              <w:rPr>
                <w:rFonts w:ascii="Cambria" w:eastAsia="Cambria" w:hAnsi="Cambria" w:cs="Cambria"/>
                <w:sz w:val="22"/>
                <w:szCs w:val="22"/>
              </w:rPr>
              <w:t xml:space="preserve"> </w:t>
            </w:r>
            <w:r w:rsidRPr="002F2C00">
              <w:rPr>
                <w:rFonts w:ascii="Cambria" w:eastAsia="Cambria" w:hAnsi="Cambria" w:cs="Cambria"/>
                <w:sz w:val="22"/>
                <w:szCs w:val="22"/>
              </w:rPr>
              <w:t>U zadnjemu tjednu lipnja dodatni je rok za kolokvije za one koji iz opravdanih razloga nisu pristupili prije ili nisu ostvarili minimalni postotak.</w:t>
            </w:r>
          </w:p>
          <w:p w14:paraId="641457A5"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Na kraju semestra pristupa se završnome ispitu (usmenome). </w:t>
            </w:r>
          </w:p>
        </w:tc>
      </w:tr>
      <w:tr w:rsidR="0084756E" w:rsidRPr="002F2C00" w14:paraId="46BFDA29" w14:textId="77777777" w:rsidTr="0084756E">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43BB6B"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79A7B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Primjer kolokvija sa zvučnim primjerima i ispitna pitanja za usmeni ispit studenti će dobiti na početku predavanja.</w:t>
            </w:r>
          </w:p>
          <w:p w14:paraId="28254D3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Terenska nastava će se održati odlaskom u kazalište ili koncertnu dvoranu gdje će studenti pratiti izabrani glazbeni sadržaj i nije nužno zadnja cjelina kolegija već je ovisan o repertoaru sezone.</w:t>
            </w:r>
          </w:p>
          <w:p w14:paraId="3A0FF027"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w:t>
            </w:r>
          </w:p>
          <w:p w14:paraId="107CD25A"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mjestu izvođenja kolegija</w:t>
            </w:r>
          </w:p>
          <w:p w14:paraId="1F9E736E"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provedbi aktivnosti, metoda tumačenja i poučavanja i načinima vrednovanja</w:t>
            </w:r>
          </w:p>
          <w:p w14:paraId="1CBF074C"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studentskim obvezama</w:t>
            </w:r>
          </w:p>
          <w:p w14:paraId="6787BB42"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dostupnoj literaturi.</w:t>
            </w:r>
          </w:p>
          <w:p w14:paraId="5D27CC36"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O tome će nositeljica kolegija </w:t>
            </w:r>
            <w:r>
              <w:rPr>
                <w:rFonts w:ascii="Cambria" w:eastAsia="Cambria" w:hAnsi="Cambria" w:cs="Cambria"/>
                <w:sz w:val="22"/>
                <w:szCs w:val="22"/>
              </w:rPr>
              <w:t xml:space="preserve">i suradnik </w:t>
            </w:r>
            <w:r w:rsidRPr="002F2C00">
              <w:rPr>
                <w:rFonts w:ascii="Cambria" w:eastAsia="Cambria" w:hAnsi="Cambria" w:cs="Cambria"/>
                <w:sz w:val="22"/>
                <w:szCs w:val="22"/>
              </w:rPr>
              <w:t>obavijestiti studente i studentice kad se nastava na daljinu počne održavati.</w:t>
            </w:r>
          </w:p>
          <w:p w14:paraId="5AD20969"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Ishodi učenja ostaju nepromijenjeni.</w:t>
            </w:r>
          </w:p>
        </w:tc>
      </w:tr>
      <w:tr w:rsidR="0084756E" w:rsidRPr="002F2C00" w14:paraId="383EFE56" w14:textId="77777777" w:rsidTr="0084756E">
        <w:trPr>
          <w:trHeight w:val="770"/>
        </w:trPr>
        <w:tc>
          <w:tcPr>
            <w:tcW w:w="238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2128A4"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Literatura</w:t>
            </w:r>
          </w:p>
        </w:tc>
        <w:tc>
          <w:tcPr>
            <w:tcW w:w="657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820FBF0"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Obvezna: </w:t>
            </w:r>
          </w:p>
          <w:p w14:paraId="446DF04B"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 Perak-Lovričević, N., Ščedrov, Lj. (2008). Glazbeni susreti 1., Glazbeni susreti 2., Glazbeni susreti 3., Glazbeni susreti 4. vrste. Zagreb: Profil International. (udžbenici i CD)</w:t>
            </w:r>
          </w:p>
          <w:p w14:paraId="48A8395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2. Petrović, T. (2013). Osnove teorije glazbe. Zagreb: HDGT.</w:t>
            </w:r>
          </w:p>
          <w:p w14:paraId="78ADE054"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Izborna:</w:t>
            </w:r>
          </w:p>
          <w:p w14:paraId="4183E928"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1. Andreis, J. (1975). Povijest glazbe, knjiga I. – III. Zagreb: Liber – Mladost.</w:t>
            </w:r>
          </w:p>
          <w:p w14:paraId="7C947A12"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2. Andreis, J. (1974). Povijest glazbe, Povijest hrvatske glazbe, knjiga IV. Zagreb: Liber – Mladost.</w:t>
            </w:r>
          </w:p>
          <w:p w14:paraId="671BFCDF"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3. Majer-Bobetko, S. (1991). Osnove glazbene kulture. Zagreb: Školska knjiga</w:t>
            </w:r>
          </w:p>
          <w:p w14:paraId="37C0EC6D"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4. Michels, U. (2004). Atlas glazbe, svezak 1: sistematski dio i povijest glazbe od početaka do renesanse. Zagreb: Golden marketing-Tehnička knjiga.</w:t>
            </w:r>
          </w:p>
          <w:p w14:paraId="7F3ADD46"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5. Michels, U. (2006). Atlas glazbe, svezak 2: povijest glazbe od baroka do danas. Zagreb: Golden marketing-Tehnička knjiga.</w:t>
            </w:r>
          </w:p>
          <w:p w14:paraId="1047B1CE"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 xml:space="preserve">6. Vitez, Z. i Muraj, A. (ur.) (2001). Hrvatska tradicijska kultura na razmeđu svjetova i epoha, Zagreb: Institut za etnologiju i folkloristiku. </w:t>
            </w:r>
          </w:p>
          <w:p w14:paraId="297CEA8D" w14:textId="77777777" w:rsidR="0084756E" w:rsidRPr="002F2C00" w:rsidRDefault="0084756E" w:rsidP="0084756E">
            <w:pPr>
              <w:rPr>
                <w:rFonts w:ascii="Cambria" w:eastAsia="Cambria" w:hAnsi="Cambria" w:cs="Cambria"/>
                <w:sz w:val="22"/>
                <w:szCs w:val="22"/>
              </w:rPr>
            </w:pPr>
            <w:r w:rsidRPr="002F2C00">
              <w:rPr>
                <w:rFonts w:ascii="Cambria" w:eastAsia="Cambria" w:hAnsi="Cambria" w:cs="Cambria"/>
                <w:sz w:val="22"/>
                <w:szCs w:val="22"/>
              </w:rPr>
              <w:t>Priručna: Razne pjesmarice.</w:t>
            </w:r>
          </w:p>
        </w:tc>
      </w:tr>
    </w:tbl>
    <w:p w14:paraId="7151E3B7" w14:textId="2F9935CA" w:rsidR="009B365A" w:rsidRPr="002F2C00" w:rsidRDefault="000A289F">
      <w:pPr>
        <w:spacing w:after="160" w:line="259" w:lineRule="auto"/>
        <w:rPr>
          <w:b/>
        </w:rPr>
      </w:pPr>
      <w:r w:rsidRPr="002F2C00">
        <w:br w:type="page"/>
      </w:r>
    </w:p>
    <w:tbl>
      <w:tblPr>
        <w:tblStyle w:val="af"/>
        <w:tblW w:w="9052" w:type="dxa"/>
        <w:tblInd w:w="0" w:type="dxa"/>
        <w:tblLayout w:type="fixed"/>
        <w:tblLook w:val="0000" w:firstRow="0" w:lastRow="0" w:firstColumn="0" w:lastColumn="0" w:noHBand="0" w:noVBand="0"/>
      </w:tblPr>
      <w:tblGrid>
        <w:gridCol w:w="2400"/>
        <w:gridCol w:w="2542"/>
        <w:gridCol w:w="95"/>
        <w:gridCol w:w="1058"/>
        <w:gridCol w:w="271"/>
        <w:gridCol w:w="426"/>
        <w:gridCol w:w="982"/>
        <w:gridCol w:w="1278"/>
      </w:tblGrid>
      <w:tr w:rsidR="009B365A" w:rsidRPr="002F2C00" w14:paraId="44057F38"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99E57B"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5B7DAF57"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EE519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BD34A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199920</w:t>
            </w:r>
          </w:p>
          <w:p w14:paraId="4B998485" w14:textId="77777777"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t>Kineziološka kultura 1</w:t>
            </w:r>
          </w:p>
        </w:tc>
      </w:tr>
      <w:tr w:rsidR="009B365A" w:rsidRPr="002F2C00" w14:paraId="725EB733"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FBC9250" w14:textId="16876E0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w:t>
            </w:r>
            <w:r w:rsidR="00D3638F">
              <w:rPr>
                <w:rFonts w:ascii="Cambria" w:eastAsia="Cambria" w:hAnsi="Cambria" w:cs="Cambria"/>
                <w:sz w:val="22"/>
                <w:szCs w:val="22"/>
              </w:rPr>
              <w:t xml:space="preserve">ca </w:t>
            </w:r>
          </w:p>
          <w:p w14:paraId="004614F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Suradnik</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9F95DC" w14:textId="77777777" w:rsidR="009B365A" w:rsidRPr="002F2C00" w:rsidRDefault="003132A8">
            <w:pPr>
              <w:rPr>
                <w:rFonts w:ascii="Cambria" w:eastAsia="Cambria" w:hAnsi="Cambria" w:cs="Cambria"/>
                <w:color w:val="0000FF"/>
                <w:sz w:val="22"/>
                <w:szCs w:val="22"/>
                <w:u w:val="single"/>
              </w:rPr>
            </w:pPr>
            <w:hyperlink r:id="rId28">
              <w:r w:rsidR="00216546">
                <w:rPr>
                  <w:rFonts w:ascii="Cambria" w:eastAsia="Cambria" w:hAnsi="Cambria" w:cs="Cambria"/>
                  <w:color w:val="0000FF"/>
                  <w:sz w:val="22"/>
                  <w:szCs w:val="22"/>
                  <w:u w:val="single"/>
                </w:rPr>
                <w:t>P</w:t>
              </w:r>
              <w:r w:rsidR="000A289F" w:rsidRPr="002F2C00">
                <w:rPr>
                  <w:rFonts w:ascii="Cambria" w:eastAsia="Cambria" w:hAnsi="Cambria" w:cs="Cambria"/>
                  <w:color w:val="0000FF"/>
                  <w:sz w:val="22"/>
                  <w:szCs w:val="22"/>
                  <w:u w:val="single"/>
                </w:rPr>
                <w:t xml:space="preserve">rof. dr. sc. Iva Blažević </w:t>
              </w:r>
            </w:hyperlink>
            <w:hyperlink r:id="rId29">
              <w:r w:rsidR="000A289F" w:rsidRPr="002F2C00">
                <w:rPr>
                  <w:rFonts w:ascii="Cambria" w:eastAsia="Cambria" w:hAnsi="Cambria" w:cs="Cambria"/>
                  <w:sz w:val="22"/>
                  <w:szCs w:val="22"/>
                </w:rPr>
                <w:t>(nositeljica)</w:t>
              </w:r>
            </w:hyperlink>
            <w:r w:rsidR="000A289F" w:rsidRPr="002F2C00">
              <w:fldChar w:fldCharType="begin"/>
            </w:r>
            <w:r w:rsidR="000A289F" w:rsidRPr="002F2C00">
              <w:instrText xml:space="preserve"> HYPERLINK "https://fooz.unipu.hr/fooz/iva.blazevic" </w:instrText>
            </w:r>
            <w:r w:rsidR="000A289F" w:rsidRPr="002F2C00">
              <w:fldChar w:fldCharType="separate"/>
            </w:r>
          </w:p>
          <w:p w14:paraId="5444E6FF" w14:textId="77777777" w:rsidR="009B365A" w:rsidRPr="002F2C00" w:rsidRDefault="000A289F">
            <w:pPr>
              <w:rPr>
                <w:rFonts w:ascii="Cambria" w:eastAsia="Cambria" w:hAnsi="Cambria" w:cs="Cambria"/>
                <w:color w:val="0000FF"/>
                <w:sz w:val="22"/>
                <w:szCs w:val="22"/>
                <w:u w:val="single"/>
              </w:rPr>
            </w:pPr>
            <w:r w:rsidRPr="002F2C00">
              <w:fldChar w:fldCharType="end"/>
            </w:r>
            <w:hyperlink r:id="rId30">
              <w:r w:rsidR="00216546">
                <w:rPr>
                  <w:rFonts w:ascii="Cambria" w:eastAsia="Cambria" w:hAnsi="Cambria" w:cs="Cambria"/>
                  <w:color w:val="0000FF"/>
                  <w:sz w:val="22"/>
                  <w:szCs w:val="22"/>
                  <w:u w:val="single"/>
                </w:rPr>
                <w:t>D</w:t>
              </w:r>
              <w:r w:rsidR="00DF5537">
                <w:rPr>
                  <w:rFonts w:ascii="Cambria" w:eastAsia="Cambria" w:hAnsi="Cambria" w:cs="Cambria"/>
                  <w:color w:val="0000FF"/>
                  <w:sz w:val="22"/>
                  <w:szCs w:val="22"/>
                  <w:u w:val="single"/>
                </w:rPr>
                <w:t>r. sc. I</w:t>
              </w:r>
              <w:r w:rsidRPr="002F2C00">
                <w:rPr>
                  <w:rFonts w:ascii="Cambria" w:eastAsia="Cambria" w:hAnsi="Cambria" w:cs="Cambria"/>
                  <w:color w:val="0000FF"/>
                  <w:sz w:val="22"/>
                  <w:szCs w:val="22"/>
                  <w:u w:val="single"/>
                </w:rPr>
                <w:t>van Oreb, pred.</w:t>
              </w:r>
            </w:hyperlink>
          </w:p>
        </w:tc>
      </w:tr>
      <w:tr w:rsidR="009B365A" w:rsidRPr="002F2C00" w14:paraId="14C306E6"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A7155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E98C9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776D9895"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EC661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14831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DF5552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CFBC0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09D935B1"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837AF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1088A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zimski</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A5665D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8E1C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2A76B60C"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ED80C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71EB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sportska dvorana Sveučilišta</w:t>
            </w:r>
          </w:p>
          <w:p w14:paraId="2368F58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terenska nastava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C9FE98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CE9D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5F33ABD6"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32C10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24EFA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109E08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F6C014" w14:textId="2766394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0P – 0</w:t>
            </w:r>
            <w:r w:rsidR="00444ACB">
              <w:rPr>
                <w:rFonts w:ascii="Cambria" w:eastAsia="Cambria" w:hAnsi="Cambria" w:cs="Cambria"/>
                <w:sz w:val="22"/>
                <w:szCs w:val="22"/>
              </w:rPr>
              <w:t>S</w:t>
            </w:r>
            <w:r w:rsidRPr="002F2C00">
              <w:rPr>
                <w:rFonts w:ascii="Cambria" w:eastAsia="Cambria" w:hAnsi="Cambria" w:cs="Cambria"/>
                <w:sz w:val="22"/>
                <w:szCs w:val="22"/>
              </w:rPr>
              <w:t xml:space="preserve"> – </w:t>
            </w:r>
            <w:r w:rsidR="00444ACB">
              <w:rPr>
                <w:rFonts w:ascii="Cambria" w:eastAsia="Cambria" w:hAnsi="Cambria" w:cs="Cambria"/>
                <w:sz w:val="22"/>
                <w:szCs w:val="22"/>
              </w:rPr>
              <w:t>3</w:t>
            </w:r>
            <w:r w:rsidRPr="002F2C00">
              <w:rPr>
                <w:rFonts w:ascii="Cambria" w:eastAsia="Cambria" w:hAnsi="Cambria" w:cs="Cambria"/>
                <w:sz w:val="22"/>
                <w:szCs w:val="22"/>
              </w:rPr>
              <w:t>0</w:t>
            </w:r>
            <w:r w:rsidR="00444ACB">
              <w:rPr>
                <w:rFonts w:ascii="Cambria" w:eastAsia="Cambria" w:hAnsi="Cambria" w:cs="Cambria"/>
                <w:sz w:val="22"/>
                <w:szCs w:val="22"/>
              </w:rPr>
              <w:t>V</w:t>
            </w:r>
          </w:p>
        </w:tc>
      </w:tr>
      <w:tr w:rsidR="009B365A" w:rsidRPr="002F2C00" w14:paraId="2F93A3D2"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54122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491AB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Usvojena temeljna motorička znanja tijekom dosadašnjeg školovanja i razina motoričkih i funkcionalnih sposobnosti primjerena dobi.</w:t>
            </w:r>
          </w:p>
        </w:tc>
      </w:tr>
      <w:tr w:rsidR="009B365A" w:rsidRPr="002F2C00" w14:paraId="258D9280"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007CF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C7DD9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Kineziologija, Kineziološka metodika u integriranom kurikulumu, Glazbena kultura </w:t>
            </w:r>
          </w:p>
        </w:tc>
      </w:tr>
      <w:tr w:rsidR="009B365A" w:rsidRPr="002F2C00" w14:paraId="3D46CDB6"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39F06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C83FDD" w14:textId="2F1662A5" w:rsidR="009B365A" w:rsidRPr="002F2C00" w:rsidRDefault="00D3638F">
            <w:pPr>
              <w:jc w:val="both"/>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tjecati na razvoj antropoloških obilježja s ciljem očuvanja i unapređenja zdravlja i kvalitete života</w:t>
            </w:r>
          </w:p>
        </w:tc>
      </w:tr>
      <w:tr w:rsidR="009B365A" w:rsidRPr="002F2C00" w14:paraId="01E612CD"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4EA37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E12E9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primijeniti usvojena teorijska znanja pojedinih kinezioloških aktivnosti i temeljna metodička načela</w:t>
            </w:r>
          </w:p>
          <w:p w14:paraId="30C46EE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demonstrirati sve prirodne oblike kretanja i bazične strukture sve četiri skupine biotičkih motoričkih znanja (za savladavanje prostora, prepreka, otpora i manipulaciju predmetima); bazične strukture iz područja atletike, odbojke i plesa</w:t>
            </w:r>
          </w:p>
          <w:p w14:paraId="7AE07CC5"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primijeniti osnove procjene i vrednovanja rezultata rada u nastavi Kineziološke kulture (Tjelesne i zdravstvene kulture)</w:t>
            </w:r>
          </w:p>
          <w:p w14:paraId="111F8961" w14:textId="77777777" w:rsidR="009B365A" w:rsidRPr="002F2C00" w:rsidRDefault="000A289F">
            <w:pPr>
              <w:jc w:val="both"/>
              <w:rPr>
                <w:rFonts w:ascii="Cambria" w:eastAsia="Cambria" w:hAnsi="Cambria" w:cs="Cambria"/>
                <w:sz w:val="22"/>
                <w:szCs w:val="22"/>
                <w:vertAlign w:val="subscript"/>
              </w:rPr>
            </w:pPr>
            <w:r w:rsidRPr="002F2C00">
              <w:rPr>
                <w:rFonts w:ascii="Cambria" w:eastAsia="Cambria" w:hAnsi="Cambria" w:cs="Cambria"/>
                <w:sz w:val="22"/>
                <w:szCs w:val="22"/>
              </w:rPr>
              <w:t>4. interpretirati spoznaju o koristi redovitog, cjeloživotnog tjelesnog vježbanja u cilju unapređenja zdravlja, unaprjeđenjem i održavanjem osobnih motoričkih i funkcionalnih sposobnosti u svakodnevnom životu i radu kao i u svom budućem radu s djecom, te o ispravnoj prehrani, štetnosti i prevenciji bolesti ovisnosti koje izaziva konzumiranje cigareta, alkohola i opojnih droga</w:t>
            </w:r>
          </w:p>
        </w:tc>
      </w:tr>
      <w:tr w:rsidR="009B365A" w:rsidRPr="002F2C00" w14:paraId="7EBAC719"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26BFDA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EF4FA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Opće pripremne vježbe (dinamičke vježbe istezanja, vježbe snage, statičke vježbe istezanja), kroz različite organizacijske oblike rada (sa i bez rekvizita, sa i na spravama, sa i bez glazbe, samostalno i u paru).</w:t>
            </w:r>
          </w:p>
          <w:p w14:paraId="7ECEC168"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Sadržaji po cjelinama: hodanje, trčanje, skakanje, bacanje, hvatanje i gađanje, dizanje i nošenje, puzanje i provlačenje, penjanje, potiskivanje i vučenje, kotrljanje i kolutanje, ples, igre (elementarne, štafetne).</w:t>
            </w:r>
          </w:p>
          <w:p w14:paraId="5CDE9E8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lastRenderedPageBreak/>
              <w:t>3. Sportske igre: Odbojka - uvježbavanje elemenata odbojke; vršno odbijanje lopte i podlaktično odbijanje, udarci po lopti, donji servis, pravila igre, igra.</w:t>
            </w:r>
          </w:p>
          <w:p w14:paraId="637482A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 Sadržaji atletike: Visoki i niski start, trčanja (kratke dionice-sprint), skokovi (skok u vis).</w:t>
            </w:r>
          </w:p>
          <w:p w14:paraId="07C5F45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5. Društveni plesovi: Engleski valcer, Bečki valcer, Polka.</w:t>
            </w:r>
          </w:p>
          <w:p w14:paraId="503AE6F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6. Pješačenje u prirodi i planinarenje.</w:t>
            </w:r>
          </w:p>
        </w:tc>
      </w:tr>
      <w:tr w:rsidR="009B365A" w:rsidRPr="002F2C00" w14:paraId="5986868D" w14:textId="77777777">
        <w:tc>
          <w:tcPr>
            <w:tcW w:w="240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E750D9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4B96DE9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75E5983F" w14:textId="77777777" w:rsidR="009B365A" w:rsidRPr="002F2C00" w:rsidRDefault="009B365A">
            <w:pPr>
              <w:rPr>
                <w:rFonts w:ascii="Cambria" w:eastAsia="Cambria" w:hAnsi="Cambria" w:cs="Cambria"/>
                <w:sz w:val="22"/>
                <w:szCs w:val="22"/>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0EA9D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9667CF" w14:textId="77777777" w:rsidR="009B365A" w:rsidRPr="002F2C00" w:rsidRDefault="009B365A">
            <w:pPr>
              <w:jc w:val="center"/>
              <w:rPr>
                <w:rFonts w:ascii="Cambria" w:eastAsia="Cambria" w:hAnsi="Cambria" w:cs="Cambria"/>
                <w:sz w:val="22"/>
                <w:szCs w:val="22"/>
              </w:rPr>
            </w:pPr>
          </w:p>
          <w:p w14:paraId="42194DB6"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Ishodi</w:t>
            </w:r>
          </w:p>
          <w:p w14:paraId="5FC70CF7" w14:textId="77777777" w:rsidR="009B365A" w:rsidRPr="002F2C00" w:rsidRDefault="009B365A">
            <w:pPr>
              <w:jc w:val="center"/>
              <w:rPr>
                <w:rFonts w:ascii="Cambria" w:eastAsia="Cambria" w:hAnsi="Cambria" w:cs="Cambria"/>
                <w:sz w:val="22"/>
                <w:szCs w:val="22"/>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49555D" w14:textId="77777777" w:rsidR="009B365A" w:rsidRPr="002F2C00" w:rsidRDefault="000A289F">
            <w:pPr>
              <w:jc w:val="center"/>
              <w:rPr>
                <w:rFonts w:ascii="Cambria" w:eastAsia="Cambria" w:hAnsi="Cambria" w:cs="Cambria"/>
                <w:sz w:val="22"/>
                <w:szCs w:val="22"/>
                <w:vertAlign w:val="superscript"/>
              </w:rPr>
            </w:pPr>
            <w:r w:rsidRPr="002F2C00">
              <w:rPr>
                <w:rFonts w:ascii="Cambria" w:eastAsia="Cambria" w:hAnsi="Cambria" w:cs="Cambria"/>
                <w:sz w:val="22"/>
                <w:szCs w:val="22"/>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5CD7B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CD000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4CAAE735" w14:textId="77777777">
        <w:tc>
          <w:tcPr>
            <w:tcW w:w="240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8E4ABB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9B37F6" w14:textId="77777777" w:rsidR="009B365A" w:rsidRPr="002F2C00" w:rsidRDefault="00AD35E6">
            <w:pPr>
              <w:rPr>
                <w:rFonts w:ascii="Cambria" w:eastAsia="Cambria" w:hAnsi="Cambria" w:cs="Cambria"/>
                <w:sz w:val="22"/>
                <w:szCs w:val="22"/>
              </w:rPr>
            </w:pPr>
            <w:r>
              <w:rPr>
                <w:rFonts w:ascii="Cambria" w:eastAsia="Cambria" w:hAnsi="Cambria" w:cs="Cambria"/>
                <w:sz w:val="22"/>
                <w:szCs w:val="22"/>
              </w:rPr>
              <w:t>aktivnost na nastavi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BE949C" w14:textId="51B324BF"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D3638F">
              <w:rPr>
                <w:rFonts w:ascii="Cambria" w:eastAsia="Cambria" w:hAnsi="Cambria" w:cs="Cambria"/>
                <w:sz w:val="22"/>
                <w:szCs w:val="22"/>
              </w:rPr>
              <w:t>–</w:t>
            </w:r>
            <w:r w:rsidRPr="002F2C00">
              <w:rPr>
                <w:rFonts w:ascii="Cambria" w:eastAsia="Cambria" w:hAnsi="Cambria" w:cs="Cambria"/>
                <w:sz w:val="22"/>
                <w:szCs w:val="22"/>
              </w:rPr>
              <w:t xml:space="preserve"> </w:t>
            </w:r>
            <w:r w:rsidR="00D3638F">
              <w:rPr>
                <w:rFonts w:ascii="Cambria" w:eastAsia="Cambria" w:hAnsi="Cambria" w:cs="Cambria"/>
                <w:sz w:val="22"/>
                <w:szCs w:val="22"/>
              </w:rPr>
              <w:t>4</w:t>
            </w:r>
            <w:r w:rsidRPr="002F2C00">
              <w:rPr>
                <w:rFonts w:ascii="Cambria" w:eastAsia="Cambria" w:hAnsi="Cambria" w:cs="Cambria"/>
                <w:sz w:val="22"/>
                <w:szCs w:val="22"/>
              </w:rPr>
              <w:t>.</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580003" w14:textId="6D26636D"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r w:rsidR="00D3638F">
              <w:rPr>
                <w:rFonts w:ascii="Cambria" w:eastAsia="Cambria" w:hAnsi="Cambria" w:cs="Cambria"/>
                <w:sz w:val="22"/>
                <w:szCs w:val="22"/>
              </w:rPr>
              <w:t>3</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0536A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0F5E8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80%</w:t>
            </w:r>
          </w:p>
        </w:tc>
      </w:tr>
      <w:tr w:rsidR="009B365A" w:rsidRPr="002F2C00" w14:paraId="2A1C1EF1" w14:textId="77777777">
        <w:tc>
          <w:tcPr>
            <w:tcW w:w="240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374BC5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6A8DA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terenska nastava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C83786" w14:textId="5C68B092"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D3638F">
              <w:rPr>
                <w:rFonts w:ascii="Cambria" w:eastAsia="Cambria" w:hAnsi="Cambria" w:cs="Cambria"/>
                <w:sz w:val="22"/>
                <w:szCs w:val="22"/>
              </w:rPr>
              <w:t>–</w:t>
            </w:r>
            <w:r w:rsidRPr="002F2C00">
              <w:rPr>
                <w:rFonts w:ascii="Cambria" w:eastAsia="Cambria" w:hAnsi="Cambria" w:cs="Cambria"/>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06E7F1" w14:textId="3710C1C5"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  </w:t>
            </w:r>
            <w:r w:rsidR="00D3638F">
              <w:rPr>
                <w:rFonts w:ascii="Cambria" w:eastAsia="Cambria" w:hAnsi="Cambria" w:cs="Cambria"/>
                <w:sz w:val="22"/>
                <w:szCs w:val="22"/>
              </w:rPr>
              <w:t>7</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FD07B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0,2</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1D679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20%</w:t>
            </w:r>
          </w:p>
        </w:tc>
      </w:tr>
      <w:tr w:rsidR="009B365A" w:rsidRPr="002F2C00" w14:paraId="72976C80" w14:textId="77777777">
        <w:tc>
          <w:tcPr>
            <w:tcW w:w="240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3DBCC8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42541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A122F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C830E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09FF6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70B6C455" w14:textId="77777777">
        <w:tc>
          <w:tcPr>
            <w:tcW w:w="240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62A6E2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873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1EDF1F0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Ocjenjuje se aktivnost na nastavi, zadani elementi motoričkih znanja i rezultati testova (razina) motoričkih i funkcionalnih sposobnosti.</w:t>
            </w:r>
          </w:p>
        </w:tc>
      </w:tr>
      <w:tr w:rsidR="009B365A" w:rsidRPr="002F2C00" w14:paraId="16730004"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96DA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55CAD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Da položi kolegij, student/studentica treba:</w:t>
            </w:r>
          </w:p>
          <w:p w14:paraId="32543D94" w14:textId="6F717512"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w:t>
            </w:r>
            <w:r w:rsidR="00D3638F">
              <w:rPr>
                <w:rFonts w:ascii="Cambria" w:eastAsia="Cambria" w:hAnsi="Cambria" w:cs="Cambria"/>
                <w:sz w:val="22"/>
                <w:szCs w:val="22"/>
              </w:rPr>
              <w:t>r</w:t>
            </w:r>
            <w:r w:rsidRPr="002F2C00">
              <w:rPr>
                <w:rFonts w:ascii="Cambria" w:eastAsia="Cambria" w:hAnsi="Cambria" w:cs="Cambria"/>
                <w:sz w:val="22"/>
                <w:szCs w:val="22"/>
              </w:rPr>
              <w:t>edovito dolaziti na nastavu; može izostati s nastave maksimalno 4 puta</w:t>
            </w:r>
          </w:p>
          <w:p w14:paraId="64CB20B8" w14:textId="0007A879"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w:t>
            </w:r>
            <w:r w:rsidR="00D3638F">
              <w:rPr>
                <w:rFonts w:ascii="Cambria" w:eastAsia="Cambria" w:hAnsi="Cambria" w:cs="Cambria"/>
                <w:sz w:val="22"/>
                <w:szCs w:val="22"/>
              </w:rPr>
              <w:t>a</w:t>
            </w:r>
            <w:r w:rsidRPr="002F2C00">
              <w:rPr>
                <w:rFonts w:ascii="Cambria" w:eastAsia="Cambria" w:hAnsi="Cambria" w:cs="Cambria"/>
                <w:sz w:val="22"/>
                <w:szCs w:val="22"/>
              </w:rPr>
              <w:t>ktivno sudjelovati na nastavi</w:t>
            </w:r>
          </w:p>
          <w:p w14:paraId="5FB31765" w14:textId="5C8CE885"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3. </w:t>
            </w:r>
            <w:r w:rsidR="00D3638F">
              <w:rPr>
                <w:rFonts w:ascii="Cambria" w:eastAsia="Cambria" w:hAnsi="Cambria" w:cs="Cambria"/>
                <w:sz w:val="22"/>
                <w:szCs w:val="22"/>
              </w:rPr>
              <w:t>d</w:t>
            </w:r>
            <w:r w:rsidRPr="002F2C00">
              <w:rPr>
                <w:rFonts w:ascii="Cambria" w:eastAsia="Cambria" w:hAnsi="Cambria" w:cs="Cambria"/>
                <w:sz w:val="22"/>
                <w:szCs w:val="22"/>
              </w:rPr>
              <w:t>olaziti na nastavu bez ikakvog nakita u sportskoj odjeći i obući (tenisicama, bijeloj sportskoj majici, sportskim hlačicama ili trenirci)</w:t>
            </w:r>
          </w:p>
          <w:p w14:paraId="749574C0" w14:textId="4F3C523F"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4. </w:t>
            </w:r>
            <w:r w:rsidR="00D3638F">
              <w:rPr>
                <w:rFonts w:ascii="Cambria" w:eastAsia="Cambria" w:hAnsi="Cambria" w:cs="Cambria"/>
                <w:sz w:val="22"/>
                <w:szCs w:val="22"/>
              </w:rPr>
              <w:t>s</w:t>
            </w:r>
            <w:r w:rsidRPr="002F2C00">
              <w:rPr>
                <w:rFonts w:ascii="Cambria" w:eastAsia="Cambria" w:hAnsi="Cambria" w:cs="Cambria"/>
                <w:sz w:val="22"/>
                <w:szCs w:val="22"/>
              </w:rPr>
              <w:t>udjelovati u terenskoj nastavi, pješačenju u prirodi i planinarenju te sportsko-rekreativnom danu Fakulteta za odgojne i obrazovne znanosti (na Fratarskom otoku krajem akademske godine)</w:t>
            </w:r>
          </w:p>
          <w:p w14:paraId="24ACDBA5" w14:textId="312372B7" w:rsidR="009B365A" w:rsidRPr="002F2C00" w:rsidRDefault="000A289F">
            <w:pPr>
              <w:jc w:val="both"/>
              <w:rPr>
                <w:rFonts w:ascii="Cambria" w:eastAsia="Cambria" w:hAnsi="Cambria" w:cs="Cambria"/>
                <w:b/>
                <w:sz w:val="22"/>
                <w:szCs w:val="22"/>
              </w:rPr>
            </w:pPr>
            <w:r w:rsidRPr="002F2C00">
              <w:rPr>
                <w:rFonts w:ascii="Cambria" w:eastAsia="Cambria" w:hAnsi="Cambria" w:cs="Cambria"/>
                <w:sz w:val="22"/>
                <w:szCs w:val="22"/>
              </w:rPr>
              <w:t xml:space="preserve">5. </w:t>
            </w:r>
            <w:r w:rsidR="00D3638F">
              <w:rPr>
                <w:rFonts w:ascii="Cambria" w:eastAsia="Cambria" w:hAnsi="Cambria" w:cs="Cambria"/>
                <w:sz w:val="22"/>
                <w:szCs w:val="22"/>
              </w:rPr>
              <w:t>s</w:t>
            </w:r>
            <w:r w:rsidRPr="002F2C00">
              <w:rPr>
                <w:rFonts w:ascii="Cambria" w:eastAsia="Cambria" w:hAnsi="Cambria" w:cs="Cambria"/>
                <w:sz w:val="22"/>
                <w:szCs w:val="22"/>
              </w:rPr>
              <w:t>avladati sve zadane elemente.</w:t>
            </w:r>
          </w:p>
        </w:tc>
      </w:tr>
      <w:tr w:rsidR="009B365A" w:rsidRPr="002F2C00" w14:paraId="4A1FCB6C"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D460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8096A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Objavljuju se na početku akademske godine u ISVU.</w:t>
            </w:r>
          </w:p>
        </w:tc>
      </w:tr>
      <w:tr w:rsidR="009B365A" w:rsidRPr="002F2C00" w14:paraId="1F3273BE" w14:textId="77777777">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CBD0C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14C392"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Za provjeru stupnja razvoja općih kompetencija koristit će se standardizirani testovi motoričkih sposobnosti (testovi eksplozivne, statičke i repetitivne snage, brzine, koordinacije i fleksibilnosti), test funkcionalnih sposobnosti (trčanje 1300 m), testovi motoričkih znanja (ocjenjivanje zadanih elemenata tijekom nastave) i test znanja plivanja osnovnim plivačkim tehnikama.</w:t>
            </w:r>
          </w:p>
          <w:p w14:paraId="459FA61C"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Studenti koji imaju u bilo kom obliku narušen zdravstveni status, dužni su već na početku akademske godine priložiti zdravstvenu dokumentaciju i mišljenje nadležnog sveučilišnog liječnika o eventualnoj djelomičnoj poštedi s posebnim naglaskom na onaj dio aktivnosti u Kineziološkoj kulturi, kojih bi zbog narušenog zdravstvenog statusa trebali biti djelomično pošteđeni.</w:t>
            </w:r>
          </w:p>
          <w:p w14:paraId="18B4537F"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Vrijeme konzultacija bit će određeno na početku svakog semestra (nakon službene objave rasporeda sati).</w:t>
            </w:r>
          </w:p>
          <w:p w14:paraId="58F3E203"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9B365A" w:rsidRPr="002F2C00" w14:paraId="1A790B35" w14:textId="77777777">
        <w:trPr>
          <w:trHeight w:val="770"/>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8F140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4FFCF0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Obvezna: Literatura nije obvezna.</w:t>
            </w:r>
          </w:p>
          <w:p w14:paraId="04B6C0E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Izborna:</w:t>
            </w:r>
          </w:p>
          <w:p w14:paraId="7213F519"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Findak, V. (2001). </w:t>
            </w:r>
            <w:r w:rsidRPr="002F2C00">
              <w:rPr>
                <w:rFonts w:ascii="Cambria" w:eastAsia="Cambria" w:hAnsi="Cambria" w:cs="Cambria"/>
                <w:i/>
                <w:sz w:val="22"/>
                <w:szCs w:val="22"/>
              </w:rPr>
              <w:t>Metodika tjelesne i zdravstvene kulture</w:t>
            </w:r>
            <w:r w:rsidRPr="002F2C00">
              <w:rPr>
                <w:rFonts w:ascii="Cambria" w:eastAsia="Cambria" w:hAnsi="Cambria" w:cs="Cambria"/>
                <w:sz w:val="22"/>
                <w:szCs w:val="22"/>
              </w:rPr>
              <w:t>. Zagreb: Školska knjiga.</w:t>
            </w:r>
          </w:p>
          <w:p w14:paraId="02AEB859"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Findak, V., Prskalo, I., Babin, J. (2011). </w:t>
            </w:r>
            <w:r w:rsidRPr="002F2C00">
              <w:rPr>
                <w:rFonts w:ascii="Cambria" w:eastAsia="Cambria" w:hAnsi="Cambria" w:cs="Cambria"/>
                <w:i/>
                <w:sz w:val="22"/>
                <w:szCs w:val="22"/>
              </w:rPr>
              <w:t>Sat Tjelesne i zdravstvene kulture u primarnoj edukaciji.</w:t>
            </w:r>
            <w:r w:rsidRPr="002F2C00">
              <w:rPr>
                <w:rFonts w:ascii="Cambria" w:eastAsia="Cambria" w:hAnsi="Cambria" w:cs="Cambria"/>
                <w:sz w:val="22"/>
                <w:szCs w:val="22"/>
              </w:rPr>
              <w:t xml:space="preserve"> Zagreb: Učiteljski fakultet Sveučilišta u Zagrebu.</w:t>
            </w:r>
          </w:p>
          <w:p w14:paraId="03E2CFF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3. Kosinac, Z. (2011). </w:t>
            </w:r>
            <w:r w:rsidRPr="002F2C00">
              <w:rPr>
                <w:rFonts w:ascii="Cambria" w:eastAsia="Cambria" w:hAnsi="Cambria" w:cs="Cambria"/>
                <w:i/>
                <w:sz w:val="22"/>
                <w:szCs w:val="22"/>
              </w:rPr>
              <w:t>Morfološko-motorički i funkcionalni razvoj djece uzrasne dobi od 5. do 11. godine</w:t>
            </w:r>
            <w:r w:rsidRPr="002F2C00">
              <w:rPr>
                <w:rFonts w:ascii="Cambria" w:eastAsia="Cambria" w:hAnsi="Cambria" w:cs="Cambria"/>
                <w:sz w:val="22"/>
                <w:szCs w:val="22"/>
              </w:rPr>
              <w:t>. Split: Savez školskih športskih društava grada Splita.</w:t>
            </w:r>
          </w:p>
          <w:p w14:paraId="2F5172A8"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4. Pejčić, A. i Trajkovski, B. (2018). </w:t>
            </w:r>
            <w:r w:rsidRPr="002F2C00">
              <w:rPr>
                <w:rFonts w:ascii="Cambria" w:eastAsia="Cambria" w:hAnsi="Cambria" w:cs="Cambria"/>
                <w:i/>
                <w:sz w:val="22"/>
                <w:szCs w:val="22"/>
              </w:rPr>
              <w:t>Što i kako vježbati s djecom u vrtiću i školi.</w:t>
            </w:r>
            <w:r w:rsidRPr="002F2C00">
              <w:rPr>
                <w:rFonts w:ascii="Cambria" w:eastAsia="Cambria" w:hAnsi="Cambria" w:cs="Cambria"/>
                <w:sz w:val="22"/>
                <w:szCs w:val="22"/>
              </w:rPr>
              <w:t xml:space="preserve"> Rijeka: Učiteljski fakultet Sveučilišta u Rijeci.</w:t>
            </w:r>
          </w:p>
          <w:p w14:paraId="62A8506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5. Prskalo, I., Sporiš, G. (2016). </w:t>
            </w:r>
            <w:r w:rsidRPr="002F2C00">
              <w:rPr>
                <w:rFonts w:ascii="Cambria" w:eastAsia="Cambria" w:hAnsi="Cambria" w:cs="Cambria"/>
                <w:i/>
                <w:sz w:val="22"/>
                <w:szCs w:val="22"/>
              </w:rPr>
              <w:t>Osnove kineziologije</w:t>
            </w:r>
            <w:r w:rsidRPr="002F2C00">
              <w:rPr>
                <w:rFonts w:ascii="Cambria" w:eastAsia="Cambria" w:hAnsi="Cambria" w:cs="Cambria"/>
                <w:sz w:val="22"/>
                <w:szCs w:val="22"/>
              </w:rPr>
              <w:t>. Zagreb: Školska knjiga, Učiteljski fakultet Sveučilišta u Zagrebu i Kineziološki fakultet Sveučilišta u Zagrebu.</w:t>
            </w:r>
          </w:p>
          <w:p w14:paraId="6E21E8B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6. Sekulić, D., Metikoš, D. (2007). </w:t>
            </w:r>
            <w:r w:rsidRPr="002F2C00">
              <w:rPr>
                <w:rFonts w:ascii="Cambria" w:eastAsia="Cambria" w:hAnsi="Cambria" w:cs="Cambria"/>
                <w:i/>
                <w:sz w:val="22"/>
                <w:szCs w:val="22"/>
              </w:rPr>
              <w:t>Osnove transformacijskih postupaka u kineziologiji.</w:t>
            </w:r>
            <w:r w:rsidRPr="002F2C00">
              <w:rPr>
                <w:rFonts w:ascii="Cambria" w:eastAsia="Cambria" w:hAnsi="Cambria" w:cs="Cambria"/>
                <w:sz w:val="22"/>
                <w:szCs w:val="22"/>
              </w:rPr>
              <w:t xml:space="preserve"> Sveučilište u Splitu: Fakultet prirodoslovno-matematičkih znanosti i kineziologije.</w:t>
            </w:r>
          </w:p>
          <w:p w14:paraId="25E94305"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Priručna:</w:t>
            </w:r>
          </w:p>
          <w:p w14:paraId="00BCD39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Findak, V., Metikoš, D., Mraković, M., Neljak, B. (1996). </w:t>
            </w:r>
            <w:r w:rsidRPr="002F2C00">
              <w:rPr>
                <w:rFonts w:ascii="Cambria" w:eastAsia="Cambria" w:hAnsi="Cambria" w:cs="Cambria"/>
                <w:i/>
                <w:sz w:val="22"/>
                <w:szCs w:val="22"/>
              </w:rPr>
              <w:t>Primijenjena kineziologija u školstvu-NORME</w:t>
            </w:r>
            <w:r w:rsidRPr="002F2C00">
              <w:rPr>
                <w:rFonts w:ascii="Cambria" w:eastAsia="Cambria" w:hAnsi="Cambria" w:cs="Cambria"/>
                <w:sz w:val="22"/>
                <w:szCs w:val="22"/>
              </w:rPr>
              <w:t>. Zagreb: Hrvatski pedagoško-književni zbor, Fakultet za fizičku kulturu Sveučilišta u Zagrebu.</w:t>
            </w:r>
          </w:p>
          <w:p w14:paraId="670DE0E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Šimunić, M. (1996). </w:t>
            </w:r>
            <w:r w:rsidRPr="002F2C00">
              <w:rPr>
                <w:rFonts w:ascii="Cambria" w:eastAsia="Cambria" w:hAnsi="Cambria" w:cs="Cambria"/>
                <w:i/>
                <w:sz w:val="22"/>
                <w:szCs w:val="22"/>
              </w:rPr>
              <w:t>Zašto ne pušiti?</w:t>
            </w:r>
            <w:r w:rsidRPr="002F2C00">
              <w:rPr>
                <w:rFonts w:ascii="Cambria" w:eastAsia="Cambria" w:hAnsi="Cambria" w:cs="Cambria"/>
                <w:sz w:val="22"/>
                <w:szCs w:val="22"/>
              </w:rPr>
              <w:t xml:space="preserve"> Zagreb: 4P</w:t>
            </w:r>
          </w:p>
        </w:tc>
      </w:tr>
    </w:tbl>
    <w:p w14:paraId="30AFABAC" w14:textId="77777777" w:rsidR="009B365A" w:rsidRPr="002F2C00" w:rsidRDefault="009B365A"/>
    <w:p w14:paraId="5E59C0E5" w14:textId="77777777" w:rsidR="009B365A" w:rsidRPr="002F2C00" w:rsidRDefault="000A289F">
      <w:pPr>
        <w:spacing w:after="160" w:line="259" w:lineRule="auto"/>
        <w:rPr>
          <w:b/>
        </w:rPr>
      </w:pPr>
      <w:r w:rsidRPr="002F2C00">
        <w:br w:type="page"/>
      </w:r>
    </w:p>
    <w:tbl>
      <w:tblPr>
        <w:tblStyle w:val="af0"/>
        <w:tblW w:w="9052" w:type="dxa"/>
        <w:tblInd w:w="0" w:type="dxa"/>
        <w:tblLayout w:type="fixed"/>
        <w:tblLook w:val="0600" w:firstRow="0" w:lastRow="0" w:firstColumn="0" w:lastColumn="0" w:noHBand="1" w:noVBand="1"/>
      </w:tblPr>
      <w:tblGrid>
        <w:gridCol w:w="2388"/>
        <w:gridCol w:w="2280"/>
        <w:gridCol w:w="353"/>
        <w:gridCol w:w="1064"/>
        <w:gridCol w:w="284"/>
        <w:gridCol w:w="420"/>
        <w:gridCol w:w="986"/>
        <w:gridCol w:w="1277"/>
      </w:tblGrid>
      <w:tr w:rsidR="009B365A" w:rsidRPr="002F2C00" w14:paraId="163FBBC0"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4A021C"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70DCEA9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12647B" w14:textId="77777777" w:rsidR="009B365A" w:rsidRPr="0077743D" w:rsidRDefault="000A289F">
            <w:pPr>
              <w:rPr>
                <w:rFonts w:ascii="Cambria" w:eastAsia="Cambria" w:hAnsi="Cambria" w:cs="Cambria"/>
                <w:sz w:val="22"/>
                <w:szCs w:val="22"/>
              </w:rPr>
            </w:pPr>
            <w:r w:rsidRPr="0077743D">
              <w:rPr>
                <w:rFonts w:ascii="Cambria" w:eastAsia="Cambria" w:hAnsi="Cambria" w:cs="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A59136" w14:textId="77777777" w:rsidR="009B365A" w:rsidRPr="0077743D" w:rsidRDefault="000A289F">
            <w:pPr>
              <w:rPr>
                <w:rFonts w:ascii="Cambria" w:eastAsia="Cambria" w:hAnsi="Cambria" w:cs="Cambria"/>
                <w:sz w:val="22"/>
                <w:szCs w:val="22"/>
              </w:rPr>
            </w:pPr>
            <w:r w:rsidRPr="0077743D">
              <w:rPr>
                <w:rFonts w:ascii="Cambria" w:eastAsia="Cambria" w:hAnsi="Cambria" w:cs="Cambria"/>
                <w:sz w:val="22"/>
                <w:szCs w:val="22"/>
              </w:rPr>
              <w:t>199921</w:t>
            </w:r>
          </w:p>
          <w:p w14:paraId="2CC085E2" w14:textId="77777777" w:rsidR="009B365A" w:rsidRPr="0077743D" w:rsidRDefault="000A289F">
            <w:pPr>
              <w:rPr>
                <w:rFonts w:ascii="Cambria" w:eastAsia="Cambria" w:hAnsi="Cambria" w:cs="Cambria"/>
                <w:sz w:val="22"/>
                <w:szCs w:val="22"/>
              </w:rPr>
            </w:pPr>
            <w:r w:rsidRPr="0077743D">
              <w:rPr>
                <w:rFonts w:ascii="Cambria" w:eastAsia="Cambria" w:hAnsi="Cambria" w:cs="Cambria"/>
                <w:sz w:val="22"/>
                <w:szCs w:val="22"/>
              </w:rPr>
              <w:t>Stručna praksa 1</w:t>
            </w:r>
          </w:p>
        </w:tc>
      </w:tr>
      <w:tr w:rsidR="009B365A" w:rsidRPr="002F2C00" w14:paraId="6AE0AF3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20AB99" w14:textId="77777777" w:rsidR="009B365A" w:rsidRPr="0077743D" w:rsidRDefault="000A289F">
            <w:pPr>
              <w:rPr>
                <w:rFonts w:ascii="Cambria" w:eastAsia="Cambria" w:hAnsi="Cambria" w:cs="Cambria"/>
                <w:sz w:val="22"/>
                <w:szCs w:val="22"/>
              </w:rPr>
            </w:pPr>
            <w:r w:rsidRPr="0077743D">
              <w:rPr>
                <w:rFonts w:ascii="Cambria" w:eastAsia="Cambria" w:hAnsi="Cambria" w:cs="Cambria"/>
                <w:sz w:val="22"/>
                <w:szCs w:val="22"/>
              </w:rPr>
              <w:t xml:space="preserve">Nastavnica </w:t>
            </w:r>
          </w:p>
          <w:p w14:paraId="0E63F975" w14:textId="77777777" w:rsidR="009B365A" w:rsidRPr="0077743D" w:rsidRDefault="000A289F">
            <w:pPr>
              <w:rPr>
                <w:rFonts w:ascii="Cambria" w:eastAsia="Cambria" w:hAnsi="Cambria" w:cs="Cambria"/>
                <w:sz w:val="22"/>
                <w:szCs w:val="22"/>
              </w:rPr>
            </w:pPr>
            <w:r w:rsidRPr="0077743D">
              <w:rPr>
                <w:rFonts w:ascii="Cambria" w:eastAsia="Cambria" w:hAnsi="Cambria" w:cs="Cambria"/>
                <w:sz w:val="22"/>
                <w:szCs w:val="22"/>
              </w:rPr>
              <w:t>Suradnica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65AE0F" w14:textId="6DB91A66" w:rsidR="00787FCF" w:rsidRPr="0084756E" w:rsidRDefault="003132A8">
            <w:pPr>
              <w:rPr>
                <w:rFonts w:ascii="Cambria" w:eastAsia="Cambria" w:hAnsi="Cambria" w:cs="Cambria"/>
                <w:sz w:val="22"/>
                <w:szCs w:val="22"/>
              </w:rPr>
            </w:pPr>
            <w:hyperlink r:id="rId31" w:history="1">
              <w:r w:rsidR="0084756E" w:rsidRPr="0084756E">
                <w:rPr>
                  <w:rStyle w:val="Hiperveza"/>
                  <w:rFonts w:ascii="Cambria" w:hAnsi="Cambria"/>
                  <w:sz w:val="22"/>
                  <w:szCs w:val="22"/>
                </w:rPr>
                <w:t xml:space="preserve">Doc. </w:t>
              </w:r>
              <w:r w:rsidR="00787FCF" w:rsidRPr="0084756E">
                <w:rPr>
                  <w:rStyle w:val="Hiperveza"/>
                  <w:rFonts w:ascii="Cambria" w:hAnsi="Cambria"/>
                  <w:sz w:val="22"/>
                  <w:szCs w:val="22"/>
                </w:rPr>
                <w:t xml:space="preserve">dr. sc. </w:t>
              </w:r>
              <w:r w:rsidR="0084756E" w:rsidRPr="0084756E">
                <w:rPr>
                  <w:rStyle w:val="Hiperveza"/>
                  <w:rFonts w:ascii="Cambria" w:hAnsi="Cambria"/>
                  <w:sz w:val="22"/>
                  <w:szCs w:val="22"/>
                </w:rPr>
                <w:t>Alen Tafra</w:t>
              </w:r>
            </w:hyperlink>
          </w:p>
          <w:p w14:paraId="53D343E6" w14:textId="191C8567" w:rsidR="009B365A" w:rsidRPr="0084756E" w:rsidRDefault="003132A8">
            <w:pPr>
              <w:rPr>
                <w:rFonts w:ascii="Cambria" w:eastAsia="Cambria" w:hAnsi="Cambria" w:cs="Cambria"/>
                <w:sz w:val="22"/>
                <w:szCs w:val="22"/>
              </w:rPr>
            </w:pPr>
            <w:hyperlink r:id="rId32" w:history="1">
              <w:r w:rsidR="0084756E" w:rsidRPr="0084756E">
                <w:rPr>
                  <w:rStyle w:val="Hiperveza"/>
                  <w:rFonts w:ascii="Cambria" w:hAnsi="Cambria"/>
                  <w:sz w:val="22"/>
                  <w:szCs w:val="22"/>
                </w:rPr>
                <w:t>Kristina Alviž, asistentica</w:t>
              </w:r>
            </w:hyperlink>
          </w:p>
        </w:tc>
      </w:tr>
      <w:tr w:rsidR="009B365A" w:rsidRPr="002F2C00" w14:paraId="2381CFE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AE9098" w14:textId="77777777" w:rsidR="009B365A" w:rsidRPr="0077743D" w:rsidRDefault="000A289F">
            <w:pPr>
              <w:rPr>
                <w:rFonts w:ascii="Cambria" w:eastAsia="Cambria" w:hAnsi="Cambria" w:cs="Cambria"/>
                <w:sz w:val="22"/>
                <w:szCs w:val="22"/>
              </w:rPr>
            </w:pPr>
            <w:r w:rsidRPr="0077743D">
              <w:rPr>
                <w:rFonts w:ascii="Cambria" w:eastAsia="Cambria" w:hAnsi="Cambria" w:cs="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EDF94C" w14:textId="77777777" w:rsidR="009B365A" w:rsidRPr="0077743D" w:rsidRDefault="000A289F">
            <w:pPr>
              <w:rPr>
                <w:rFonts w:ascii="Cambria" w:eastAsia="Cambria" w:hAnsi="Cambria" w:cs="Cambria"/>
                <w:sz w:val="22"/>
                <w:szCs w:val="22"/>
              </w:rPr>
            </w:pPr>
            <w:r w:rsidRPr="0077743D">
              <w:rPr>
                <w:rFonts w:ascii="Cambria" w:eastAsia="Cambria" w:hAnsi="Cambria" w:cs="Cambria"/>
                <w:sz w:val="22"/>
                <w:szCs w:val="22"/>
              </w:rPr>
              <w:t>Sveučilišni prijediplomski studij Rani i predškolski odgoj i obrazovanje na hrvatskom jeziku</w:t>
            </w:r>
          </w:p>
        </w:tc>
      </w:tr>
      <w:tr w:rsidR="009B365A" w:rsidRPr="002F2C00" w14:paraId="1DA153B4"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1164A0" w14:textId="77777777" w:rsidR="009B365A" w:rsidRPr="0077743D" w:rsidRDefault="000A289F">
            <w:pPr>
              <w:rPr>
                <w:rFonts w:ascii="Cambria" w:eastAsia="Cambria" w:hAnsi="Cambria" w:cs="Cambria"/>
                <w:sz w:val="22"/>
                <w:szCs w:val="22"/>
              </w:rPr>
            </w:pPr>
            <w:r w:rsidRPr="0077743D">
              <w:rPr>
                <w:rFonts w:ascii="Cambria" w:eastAsia="Cambria" w:hAnsi="Cambria" w:cs="Cambria"/>
                <w:sz w:val="22"/>
                <w:szCs w:val="22"/>
              </w:rPr>
              <w:t>Vrsta kolegija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4E1F33" w14:textId="77777777" w:rsidR="009B365A" w:rsidRPr="0077743D" w:rsidRDefault="000A289F">
            <w:pPr>
              <w:rPr>
                <w:rFonts w:ascii="Cambria" w:eastAsia="Cambria" w:hAnsi="Cambria" w:cs="Cambria"/>
                <w:sz w:val="22"/>
                <w:szCs w:val="22"/>
              </w:rPr>
            </w:pPr>
            <w:r w:rsidRPr="0077743D">
              <w:rPr>
                <w:rFonts w:ascii="Cambria" w:eastAsia="Cambria" w:hAnsi="Cambria" w:cs="Cambria"/>
                <w:sz w:val="22"/>
                <w:szCs w:val="22"/>
              </w:rPr>
              <w:t xml:space="preserve">obavezan </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40FAF88" w14:textId="77777777" w:rsidR="009B365A" w:rsidRPr="0077743D" w:rsidRDefault="000A289F">
            <w:pPr>
              <w:rPr>
                <w:rFonts w:ascii="Cambria" w:eastAsia="Cambria" w:hAnsi="Cambria" w:cs="Cambria"/>
                <w:sz w:val="22"/>
                <w:szCs w:val="22"/>
              </w:rPr>
            </w:pPr>
            <w:r w:rsidRPr="0077743D">
              <w:rPr>
                <w:rFonts w:ascii="Cambria" w:eastAsia="Cambria" w:hAnsi="Cambria" w:cs="Cambria"/>
                <w:sz w:val="22"/>
                <w:szCs w:val="22"/>
              </w:rPr>
              <w:t>Razina kolegija</w:t>
            </w:r>
          </w:p>
        </w:tc>
        <w:tc>
          <w:tcPr>
            <w:tcW w:w="26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CDE39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6054486B"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14E22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35C49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zimski</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EC4CD4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6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04A5A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531D2707"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6B0CA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D1766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odgojno-obrazovna ustanova</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BB914E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Jezik izvođenja (drugi jezici)</w:t>
            </w:r>
          </w:p>
        </w:tc>
        <w:tc>
          <w:tcPr>
            <w:tcW w:w="26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64C66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w:t>
            </w:r>
          </w:p>
        </w:tc>
      </w:tr>
      <w:tr w:rsidR="009B365A" w:rsidRPr="002F2C00" w14:paraId="0725FBF5"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6F12C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314BD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E3668B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5D165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dva tjedna u veljači </w:t>
            </w:r>
          </w:p>
          <w:p w14:paraId="562FE9B7" w14:textId="6C0A0682"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0P –</w:t>
            </w:r>
            <w:r w:rsidR="00F267E6">
              <w:rPr>
                <w:rFonts w:ascii="Cambria" w:eastAsia="Cambria" w:hAnsi="Cambria" w:cs="Cambria"/>
                <w:sz w:val="22"/>
                <w:szCs w:val="22"/>
              </w:rPr>
              <w:t xml:space="preserve"> </w:t>
            </w:r>
            <w:r w:rsidRPr="002F2C00">
              <w:rPr>
                <w:rFonts w:ascii="Cambria" w:eastAsia="Cambria" w:hAnsi="Cambria" w:cs="Cambria"/>
                <w:sz w:val="22"/>
                <w:szCs w:val="22"/>
              </w:rPr>
              <w:t xml:space="preserve">0S </w:t>
            </w:r>
            <w:r w:rsidR="00F267E6">
              <w:rPr>
                <w:rFonts w:ascii="Cambria" w:eastAsia="Cambria" w:hAnsi="Cambria" w:cs="Cambria"/>
                <w:sz w:val="22"/>
                <w:szCs w:val="22"/>
              </w:rPr>
              <w:t>–</w:t>
            </w:r>
            <w:r w:rsidRPr="002F2C00">
              <w:rPr>
                <w:rFonts w:ascii="Cambria" w:eastAsia="Cambria" w:hAnsi="Cambria" w:cs="Cambria"/>
                <w:sz w:val="22"/>
                <w:szCs w:val="22"/>
              </w:rPr>
              <w:t xml:space="preserve"> 50V</w:t>
            </w:r>
          </w:p>
        </w:tc>
      </w:tr>
      <w:tr w:rsidR="009B365A" w:rsidRPr="002F2C00" w14:paraId="42867137"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3F9DC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93ADF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Nema preduvjeta.</w:t>
            </w:r>
          </w:p>
        </w:tc>
      </w:tr>
      <w:tr w:rsidR="009B365A" w:rsidRPr="002F2C00" w14:paraId="0352458C"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B22E9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B10D2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Svi kolegiji iz studijskog programa.</w:t>
            </w:r>
          </w:p>
        </w:tc>
      </w:tr>
      <w:tr w:rsidR="009B365A" w:rsidRPr="002F2C00" w14:paraId="23FC5440"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42BE1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823A1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stjecati kompetencije za odgojno-obrazovni rad u predškolskoj ustanovi</w:t>
            </w:r>
          </w:p>
        </w:tc>
      </w:tr>
      <w:tr w:rsidR="009B365A" w:rsidRPr="002F2C00" w14:paraId="6C82743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38F1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86EBE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analizirati normativnu osnovu u okviru predškolskog odgoja i obrazovanja</w:t>
            </w:r>
          </w:p>
          <w:p w14:paraId="3C140AB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analizirati pedagoški menadžment u predškolskoj ustanovi </w:t>
            </w:r>
          </w:p>
          <w:p w14:paraId="67EC62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sudjelovati u ostvarivanju suradnje predškolske ustanove s roditeljima i lokalnom zajednicom</w:t>
            </w:r>
          </w:p>
          <w:p w14:paraId="728410E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sastaviti plan i program rada odgojne skupine</w:t>
            </w:r>
          </w:p>
          <w:p w14:paraId="4F89E5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voditi pedagošku evidenciju u odgojnoj skupini</w:t>
            </w:r>
          </w:p>
          <w:p w14:paraId="782CDF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sudjelovati u organizaciji aktivnosti u odgojnoj skupini</w:t>
            </w:r>
          </w:p>
        </w:tc>
      </w:tr>
      <w:tr w:rsidR="009B365A" w:rsidRPr="002F2C00" w14:paraId="35668F0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3B226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7BA3F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Upoznavanje plana i programa dječjeg vrtića / jaslica</w:t>
            </w:r>
          </w:p>
          <w:p w14:paraId="564EF0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Upoznavanje zakona, pravilnika i propisa koji reguliraju djelatnost dječjeg vrtića</w:t>
            </w:r>
          </w:p>
          <w:p w14:paraId="2D611BA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Upoznavanje sa sustavom vođenja ustanove, stručnim tijelima i načinom njihova rada</w:t>
            </w:r>
          </w:p>
          <w:p w14:paraId="016EDB0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Suradnja vrtića/jaslica s roditeljima i lokalnom zajednicom (planiranje suradnje, vrste, načini ostvarivanja suradnje)</w:t>
            </w:r>
          </w:p>
          <w:p w14:paraId="14D5F4C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Upoznavanje plana i programa rada odgojne skupine</w:t>
            </w:r>
          </w:p>
          <w:p w14:paraId="6F1BA66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Upoznavanje s evidencijama o planiranju i realizaciji aktivnosti i ostalom pedagoškom dokumentacijom koju vodi odgojitelj</w:t>
            </w:r>
          </w:p>
          <w:p w14:paraId="12CC4A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 Asistiranje i pomoć odgojiteljici skupine u realizaciji dnevnih poslova</w:t>
            </w:r>
          </w:p>
          <w:p w14:paraId="4250EB7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Promatranje i bilježenje slobodnih i organiziranih aktivnosti, primijenjenih igara i sl.</w:t>
            </w:r>
          </w:p>
        </w:tc>
      </w:tr>
      <w:tr w:rsidR="009B365A" w:rsidRPr="002F2C00" w14:paraId="79DFA7CE" w14:textId="77777777">
        <w:tc>
          <w:tcPr>
            <w:tcW w:w="2388"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3A899BA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4C24C0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06BEE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D6E36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DFFDA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12D1D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08638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43B9D4E8" w14:textId="77777777">
        <w:tc>
          <w:tcPr>
            <w:tcW w:w="2388"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143581A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BB81DD" w14:textId="60E45B47" w:rsidR="009B365A" w:rsidRPr="002F2C00" w:rsidRDefault="00A85378">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ktivnosti</w:t>
            </w:r>
            <w:r w:rsidR="00146C62">
              <w:rPr>
                <w:rFonts w:ascii="Cambria" w:eastAsia="Cambria" w:hAnsi="Cambria" w:cs="Cambria"/>
                <w:sz w:val="22"/>
                <w:szCs w:val="22"/>
              </w:rPr>
              <w:t xml:space="preserve"> na stručnoj pra</w:t>
            </w:r>
            <w:r>
              <w:rPr>
                <w:rFonts w:ascii="Cambria" w:eastAsia="Cambria" w:hAnsi="Cambria" w:cs="Cambria"/>
                <w:sz w:val="22"/>
                <w:szCs w:val="22"/>
              </w:rPr>
              <w:t>ksi</w:t>
            </w:r>
            <w:r w:rsidR="000A289F" w:rsidRPr="002F2C00">
              <w:rPr>
                <w:rFonts w:ascii="Cambria" w:eastAsia="Cambria" w:hAnsi="Cambria" w:cs="Cambria"/>
                <w:sz w:val="22"/>
                <w:szCs w:val="22"/>
              </w:rPr>
              <w:t xml:space="preserve"> </w:t>
            </w:r>
            <w:r w:rsidR="0077743D">
              <w:rPr>
                <w:rFonts w:ascii="Cambria" w:eastAsia="Cambria" w:hAnsi="Cambria" w:cs="Cambria"/>
                <w:sz w:val="22"/>
                <w:szCs w:val="22"/>
              </w:rPr>
              <w:t>(</w:t>
            </w:r>
            <w:r w:rsidR="000A289F" w:rsidRPr="002F2C00">
              <w:rPr>
                <w:rFonts w:ascii="Cambria" w:eastAsia="Cambria" w:hAnsi="Cambria" w:cs="Cambria"/>
                <w:sz w:val="22"/>
                <w:szCs w:val="22"/>
              </w:rPr>
              <w:t>V</w:t>
            </w:r>
            <w:r w:rsidR="0077743D">
              <w:rPr>
                <w:rFonts w:ascii="Cambria" w:eastAsia="Cambria" w:hAnsi="Cambria" w:cs="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71DCD8" w14:textId="25CEE026" w:rsidR="009B365A" w:rsidRPr="002F2C00" w:rsidRDefault="000A289F" w:rsidP="0077743D">
            <w:pPr>
              <w:jc w:val="center"/>
              <w:rPr>
                <w:rFonts w:ascii="Cambria" w:eastAsia="Cambria" w:hAnsi="Cambria" w:cs="Cambria"/>
                <w:sz w:val="22"/>
                <w:szCs w:val="22"/>
              </w:rPr>
            </w:pPr>
            <w:r w:rsidRPr="002F2C00">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3210FA" w14:textId="069FA84C" w:rsidR="009B365A" w:rsidRPr="002F2C00" w:rsidRDefault="000A289F" w:rsidP="0077743D">
            <w:pPr>
              <w:jc w:val="center"/>
              <w:rPr>
                <w:rFonts w:ascii="Cambria" w:eastAsia="Cambria" w:hAnsi="Cambria" w:cs="Cambria"/>
                <w:sz w:val="22"/>
                <w:szCs w:val="22"/>
              </w:rPr>
            </w:pPr>
            <w:r w:rsidRPr="002F2C00">
              <w:rPr>
                <w:rFonts w:ascii="Cambria" w:eastAsia="Cambria" w:hAnsi="Cambria" w:cs="Cambria"/>
                <w:sz w:val="22"/>
                <w:szCs w:val="22"/>
              </w:rPr>
              <w:t>3</w:t>
            </w:r>
            <w:r w:rsidR="0077743D">
              <w:rPr>
                <w:rFonts w:ascii="Cambria" w:eastAsia="Cambria" w:hAnsi="Cambria" w:cs="Cambria"/>
                <w:sz w:val="22"/>
                <w:szCs w:val="22"/>
              </w:rPr>
              <w:t>8</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C21DBC" w14:textId="77777777" w:rsidR="009B365A" w:rsidRPr="002F2C00" w:rsidRDefault="000A289F" w:rsidP="0077743D">
            <w:pPr>
              <w:jc w:val="center"/>
              <w:rPr>
                <w:rFonts w:ascii="Cambria" w:eastAsia="Cambria" w:hAnsi="Cambria" w:cs="Cambria"/>
                <w:sz w:val="22"/>
                <w:szCs w:val="22"/>
              </w:rPr>
            </w:pPr>
            <w:r w:rsidRPr="002F2C00">
              <w:rPr>
                <w:rFonts w:ascii="Cambria" w:eastAsia="Cambria" w:hAnsi="Cambria" w:cs="Cambria"/>
                <w:sz w:val="22"/>
                <w:szCs w:val="22"/>
              </w:rPr>
              <w:t>1,3</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FBAA1D" w14:textId="77777777" w:rsidR="009B365A" w:rsidRPr="002F2C00" w:rsidRDefault="000A289F" w:rsidP="0077743D">
            <w:pPr>
              <w:jc w:val="center"/>
              <w:rPr>
                <w:rFonts w:ascii="Cambria" w:eastAsia="Cambria" w:hAnsi="Cambria" w:cs="Cambria"/>
                <w:sz w:val="22"/>
                <w:szCs w:val="22"/>
              </w:rPr>
            </w:pPr>
            <w:r w:rsidRPr="002F2C00">
              <w:rPr>
                <w:rFonts w:ascii="Cambria" w:eastAsia="Cambria" w:hAnsi="Cambria" w:cs="Cambria"/>
                <w:sz w:val="22"/>
                <w:szCs w:val="22"/>
              </w:rPr>
              <w:t>90 %</w:t>
            </w:r>
          </w:p>
        </w:tc>
      </w:tr>
      <w:tr w:rsidR="009B365A" w:rsidRPr="002F2C00" w14:paraId="23298F78" w14:textId="77777777">
        <w:tc>
          <w:tcPr>
            <w:tcW w:w="2388"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4B298ED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45A922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vođenje Dnevnika stručne prakse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A66C4F" w14:textId="0C79DCA9" w:rsidR="009B365A" w:rsidRPr="002F2C00" w:rsidRDefault="000A289F" w:rsidP="0077743D">
            <w:pPr>
              <w:jc w:val="center"/>
              <w:rPr>
                <w:rFonts w:ascii="Cambria" w:eastAsia="Cambria" w:hAnsi="Cambria" w:cs="Cambria"/>
                <w:sz w:val="22"/>
                <w:szCs w:val="22"/>
              </w:rPr>
            </w:pPr>
            <w:r w:rsidRPr="002F2C00">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961A19" w14:textId="6F24D19A" w:rsidR="009B365A" w:rsidRPr="002F2C00" w:rsidRDefault="000A289F" w:rsidP="0077743D">
            <w:pPr>
              <w:jc w:val="center"/>
              <w:rPr>
                <w:rFonts w:ascii="Cambria" w:eastAsia="Cambria" w:hAnsi="Cambria" w:cs="Cambria"/>
                <w:sz w:val="22"/>
                <w:szCs w:val="22"/>
              </w:rPr>
            </w:pPr>
            <w:r w:rsidRPr="002F2C00">
              <w:rPr>
                <w:rFonts w:ascii="Cambria" w:eastAsia="Cambria" w:hAnsi="Cambria" w:cs="Cambria"/>
                <w:sz w:val="22"/>
                <w:szCs w:val="22"/>
              </w:rPr>
              <w:t>2</w:t>
            </w:r>
            <w:r w:rsidR="0077743D">
              <w:rPr>
                <w:rFonts w:ascii="Cambria" w:eastAsia="Cambria" w:hAnsi="Cambria" w:cs="Cambria"/>
                <w:sz w:val="22"/>
                <w:szCs w:val="22"/>
              </w:rPr>
              <w:t>2</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73ED40" w14:textId="77777777" w:rsidR="009B365A" w:rsidRPr="002F2C00" w:rsidRDefault="000A289F" w:rsidP="0077743D">
            <w:pPr>
              <w:jc w:val="center"/>
              <w:rPr>
                <w:rFonts w:ascii="Cambria" w:eastAsia="Cambria" w:hAnsi="Cambria" w:cs="Cambria"/>
                <w:sz w:val="22"/>
                <w:szCs w:val="22"/>
              </w:rPr>
            </w:pPr>
            <w:r w:rsidRPr="002F2C00">
              <w:rPr>
                <w:rFonts w:ascii="Cambria" w:eastAsia="Cambria" w:hAnsi="Cambria" w:cs="Cambria"/>
                <w:sz w:val="22"/>
                <w:szCs w:val="22"/>
              </w:rPr>
              <w:t>0,7</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61849E" w14:textId="77777777" w:rsidR="009B365A" w:rsidRPr="002F2C00" w:rsidRDefault="000A289F" w:rsidP="0077743D">
            <w:pPr>
              <w:jc w:val="center"/>
              <w:rPr>
                <w:rFonts w:ascii="Cambria" w:eastAsia="Cambria" w:hAnsi="Cambria" w:cs="Cambria"/>
                <w:sz w:val="22"/>
                <w:szCs w:val="22"/>
              </w:rPr>
            </w:pPr>
            <w:r w:rsidRPr="002F2C00">
              <w:rPr>
                <w:rFonts w:ascii="Cambria" w:eastAsia="Cambria" w:hAnsi="Cambria" w:cs="Cambria"/>
                <w:sz w:val="22"/>
                <w:szCs w:val="22"/>
              </w:rPr>
              <w:t>10 %</w:t>
            </w:r>
          </w:p>
        </w:tc>
      </w:tr>
      <w:tr w:rsidR="009B365A" w:rsidRPr="002F2C00" w14:paraId="4507C334" w14:textId="77777777">
        <w:tc>
          <w:tcPr>
            <w:tcW w:w="2388"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0C71C1E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2907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07E28A" w14:textId="77777777" w:rsidR="009B365A" w:rsidRPr="002F2C00" w:rsidRDefault="000A289F" w:rsidP="0077743D">
            <w:pPr>
              <w:jc w:val="center"/>
              <w:rPr>
                <w:rFonts w:ascii="Cambria" w:eastAsia="Cambria" w:hAnsi="Cambria" w:cs="Cambria"/>
                <w:sz w:val="22"/>
                <w:szCs w:val="22"/>
              </w:rPr>
            </w:pPr>
            <w:r w:rsidRPr="002F2C00">
              <w:rPr>
                <w:rFonts w:ascii="Cambria" w:eastAsia="Cambria" w:hAnsi="Cambria" w:cs="Cambria"/>
                <w:sz w:val="22"/>
                <w:szCs w:val="22"/>
              </w:rPr>
              <w:t>60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8A9C21" w14:textId="77777777" w:rsidR="009B365A" w:rsidRPr="002F2C00" w:rsidRDefault="000A289F" w:rsidP="0077743D">
            <w:pPr>
              <w:jc w:val="center"/>
              <w:rPr>
                <w:rFonts w:ascii="Cambria" w:eastAsia="Cambria" w:hAnsi="Cambria" w:cs="Cambria"/>
                <w:sz w:val="22"/>
                <w:szCs w:val="22"/>
              </w:rPr>
            </w:pPr>
            <w:r w:rsidRPr="002F2C00">
              <w:rPr>
                <w:rFonts w:ascii="Cambria" w:eastAsia="Cambria" w:hAnsi="Cambria" w:cs="Cambria"/>
                <w:sz w:val="22"/>
                <w:szCs w:val="22"/>
              </w:rPr>
              <w:t>2</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948037" w14:textId="77777777" w:rsidR="009B365A" w:rsidRPr="002F2C00" w:rsidRDefault="000A289F" w:rsidP="0077743D">
            <w:pPr>
              <w:jc w:val="center"/>
              <w:rPr>
                <w:rFonts w:ascii="Cambria" w:eastAsia="Cambria" w:hAnsi="Cambria" w:cs="Cambria"/>
                <w:sz w:val="22"/>
                <w:szCs w:val="22"/>
              </w:rPr>
            </w:pPr>
            <w:r w:rsidRPr="002F2C00">
              <w:rPr>
                <w:rFonts w:ascii="Cambria" w:eastAsia="Cambria" w:hAnsi="Cambria" w:cs="Cambria"/>
                <w:sz w:val="22"/>
                <w:szCs w:val="22"/>
              </w:rPr>
              <w:t>100 %</w:t>
            </w:r>
          </w:p>
        </w:tc>
      </w:tr>
      <w:tr w:rsidR="009B365A" w:rsidRPr="002F2C00" w14:paraId="335AC315"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3C7A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2B9BD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2C0704E4" w14:textId="338EA775"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77743D">
              <w:rPr>
                <w:rFonts w:ascii="Cambria" w:eastAsia="Cambria" w:hAnsi="Cambria" w:cs="Cambria"/>
                <w:sz w:val="22"/>
                <w:szCs w:val="22"/>
              </w:rPr>
              <w:t>r</w:t>
            </w:r>
            <w:r w:rsidRPr="002F2C00">
              <w:rPr>
                <w:rFonts w:ascii="Cambria" w:eastAsia="Cambria" w:hAnsi="Cambria" w:cs="Cambria"/>
                <w:sz w:val="22"/>
                <w:szCs w:val="22"/>
              </w:rPr>
              <w:t>edovito pohađati stručnu praksu prema satnici koja je određena ovim Izvedbenim planom nastave kolegija</w:t>
            </w:r>
          </w:p>
          <w:p w14:paraId="24535A9F" w14:textId="5412B35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77743D">
              <w:rPr>
                <w:rFonts w:ascii="Cambria" w:eastAsia="Cambria" w:hAnsi="Cambria" w:cs="Cambria"/>
                <w:sz w:val="22"/>
                <w:szCs w:val="22"/>
              </w:rPr>
              <w:t>a</w:t>
            </w:r>
            <w:r w:rsidRPr="002F2C00">
              <w:rPr>
                <w:rFonts w:ascii="Cambria" w:eastAsia="Cambria" w:hAnsi="Cambria" w:cs="Cambria"/>
                <w:sz w:val="22"/>
                <w:szCs w:val="22"/>
              </w:rPr>
              <w:t>ktivno sudjelovati u organiziranim aktivnostima predškolske ustanove tijekom stručne prakse – aktivnosti s djecom, seminari, stručni aktivi,  suradnja s roditeljima</w:t>
            </w:r>
          </w:p>
          <w:p w14:paraId="2CC85DA7" w14:textId="422B27C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77743D">
              <w:rPr>
                <w:rFonts w:ascii="Cambria" w:eastAsia="Cambria" w:hAnsi="Cambria" w:cs="Cambria"/>
                <w:sz w:val="22"/>
                <w:szCs w:val="22"/>
              </w:rPr>
              <w:t>v</w:t>
            </w:r>
            <w:r w:rsidRPr="002F2C00">
              <w:rPr>
                <w:rFonts w:ascii="Cambria" w:eastAsia="Cambria" w:hAnsi="Cambria" w:cs="Cambria"/>
                <w:sz w:val="22"/>
                <w:szCs w:val="22"/>
              </w:rPr>
              <w:t>oditi Dnevnik stručne prakse.</w:t>
            </w:r>
          </w:p>
          <w:p w14:paraId="1DBDABF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Napomene: </w:t>
            </w:r>
          </w:p>
          <w:p w14:paraId="107B8DA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Upute o pisanju dnevnika stručne prakse koji se dostavljaju studentima i studenticama određuju njihovu razinu kompetentnosti u radu i predstavljaju osnovu za osmišljavanje Izvedbenog plana i programa prakse. Ravnatelji predškolske ustanove, stručni suradnici i voditelji zajedno s mentorima sudjeluju u izradi Izvedbenog plan i programa stručne prakse studenata radi ostvarivanja postavljenih ishoda učenja. </w:t>
            </w:r>
          </w:p>
          <w:p w14:paraId="6EF54455"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Po završetku ostvarene stručne prakse, studenti i studentice predaju na potpis Dnevnik prakse ravnatelju ili voditelju predškolske ustanove. Student i studentica potpisani Dnevnik prakse predaje nositeljici kolegija ili asistentici na kolegiju. </w:t>
            </w:r>
          </w:p>
          <w:p w14:paraId="524B71D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3. Predškolska ustanova za svakog studenta i studenticu dostavlja Potvrdnicu o ostvarenoj stručnoj praksi. </w:t>
            </w:r>
          </w:p>
        </w:tc>
      </w:tr>
      <w:tr w:rsidR="009B365A" w:rsidRPr="002F2C00" w14:paraId="151FCDB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FADA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8F64E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70E44FE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2485E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30E7C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Materijali se objavljuju na e-učenju kolegija.</w:t>
            </w:r>
          </w:p>
          <w:p w14:paraId="3337708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9B365A" w:rsidRPr="002F2C00" w14:paraId="79E4BA0F" w14:textId="77777777">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DA15B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67F6AA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64868332" w14:textId="417A954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Hansen, K. A., Kaufman, R</w:t>
            </w:r>
            <w:r w:rsidR="0077743D">
              <w:rPr>
                <w:rFonts w:ascii="Cambria" w:eastAsia="Cambria" w:hAnsi="Cambria" w:cs="Cambria"/>
                <w:sz w:val="22"/>
                <w:szCs w:val="22"/>
              </w:rPr>
              <w:t>.</w:t>
            </w:r>
            <w:r w:rsidRPr="002F2C00">
              <w:rPr>
                <w:rFonts w:ascii="Cambria" w:eastAsia="Cambria" w:hAnsi="Cambria" w:cs="Cambria"/>
                <w:sz w:val="22"/>
                <w:szCs w:val="22"/>
              </w:rPr>
              <w:t>-K., Walsh, K. B. (2004). Kurikulum za vrtiće. Zagreb. Pučko otvoreno učilište korak po korak.</w:t>
            </w:r>
          </w:p>
          <w:p w14:paraId="1763F71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710B488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Bredkamp, S. (1996). Kako djecu odgajati: razvojno primjerena praksa u odgoju djece od rođenja do osme godine. Zagreb: Educa.</w:t>
            </w:r>
          </w:p>
          <w:p w14:paraId="58EA6A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Došen-Dobud, A. (1995). Malo dijete – veliki istraživač. Zagreb: Alinea.</w:t>
            </w:r>
          </w:p>
          <w:p w14:paraId="33F3CD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Slunjski, E. (2003). Devet lica jednog odgajatelja/roditelja. Zagreb: Mali profesor.</w:t>
            </w:r>
          </w:p>
          <w:p w14:paraId="2B30602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Šagud, M. (2003). Odgajatelj u dječjoj igri. Zagreb: Školske novine.</w:t>
            </w:r>
          </w:p>
        </w:tc>
      </w:tr>
    </w:tbl>
    <w:p w14:paraId="56C2DD1D" w14:textId="77777777" w:rsidR="009B365A" w:rsidRPr="002F2C00" w:rsidRDefault="009B365A"/>
    <w:p w14:paraId="0CA9918E" w14:textId="77777777" w:rsidR="009B365A" w:rsidRPr="002F2C00" w:rsidRDefault="000A289F">
      <w:pPr>
        <w:spacing w:after="160" w:line="259" w:lineRule="auto"/>
        <w:jc w:val="center"/>
        <w:rPr>
          <w:b/>
        </w:rPr>
      </w:pPr>
      <w:r w:rsidRPr="002F2C00">
        <w:br w:type="page"/>
      </w:r>
      <w:r w:rsidRPr="002F2C00">
        <w:rPr>
          <w:b/>
        </w:rPr>
        <w:lastRenderedPageBreak/>
        <w:t>II. semestar</w:t>
      </w:r>
    </w:p>
    <w:tbl>
      <w:tblPr>
        <w:tblStyle w:val="af1"/>
        <w:tblW w:w="9052" w:type="dxa"/>
        <w:tblInd w:w="0" w:type="dxa"/>
        <w:tblLayout w:type="fixed"/>
        <w:tblLook w:val="0600" w:firstRow="0" w:lastRow="0" w:firstColumn="0" w:lastColumn="0" w:noHBand="1" w:noVBand="1"/>
      </w:tblPr>
      <w:tblGrid>
        <w:gridCol w:w="2388"/>
        <w:gridCol w:w="2539"/>
        <w:gridCol w:w="94"/>
        <w:gridCol w:w="1064"/>
        <w:gridCol w:w="276"/>
        <w:gridCol w:w="428"/>
        <w:gridCol w:w="986"/>
        <w:gridCol w:w="1277"/>
      </w:tblGrid>
      <w:tr w:rsidR="009B365A" w:rsidRPr="002F2C00" w14:paraId="5506BAE2"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41BD44"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t>IZVEDBENI PLAN NASTAVE KOLEGIJA</w:t>
            </w:r>
          </w:p>
        </w:tc>
      </w:tr>
      <w:tr w:rsidR="009B365A" w:rsidRPr="002F2C00" w14:paraId="057F224A"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3C60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4EAD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199964</w:t>
            </w:r>
          </w:p>
          <w:p w14:paraId="7E5B0942" w14:textId="74A5A61D"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t xml:space="preserve">Hrvatski jezik </w:t>
            </w:r>
            <w:r w:rsidR="00534BEB">
              <w:rPr>
                <w:rFonts w:ascii="Cambria" w:eastAsia="Cambria" w:hAnsi="Cambria" w:cs="Cambria"/>
                <w:sz w:val="22"/>
                <w:szCs w:val="22"/>
              </w:rPr>
              <w:t>2</w:t>
            </w:r>
          </w:p>
        </w:tc>
      </w:tr>
      <w:tr w:rsidR="009B365A" w:rsidRPr="002F2C00" w14:paraId="60047C59"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53275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Nastavnica</w:t>
            </w:r>
          </w:p>
          <w:p w14:paraId="0619A9E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Suradnica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9890E3" w14:textId="59C4CD14" w:rsidR="009B365A" w:rsidRPr="00534BEB" w:rsidRDefault="00216546">
            <w:pPr>
              <w:rPr>
                <w:rFonts w:asciiTheme="minorHAnsi" w:eastAsia="Cambria" w:hAnsiTheme="minorHAnsi" w:cs="Cambria"/>
                <w:color w:val="0000FF"/>
                <w:sz w:val="22"/>
                <w:szCs w:val="22"/>
                <w:u w:val="single"/>
              </w:rPr>
            </w:pPr>
            <w:r w:rsidRPr="00534BEB">
              <w:rPr>
                <w:rFonts w:asciiTheme="minorHAnsi" w:hAnsiTheme="minorHAnsi"/>
                <w:color w:val="0000FF"/>
                <w:sz w:val="22"/>
                <w:szCs w:val="22"/>
                <w:u w:val="single"/>
              </w:rPr>
              <w:t>I</w:t>
            </w:r>
            <w:r w:rsidR="000A289F" w:rsidRPr="00534BEB">
              <w:rPr>
                <w:rFonts w:asciiTheme="minorHAnsi" w:hAnsiTheme="minorHAnsi"/>
                <w:sz w:val="22"/>
                <w:szCs w:val="22"/>
              </w:rPr>
              <w:fldChar w:fldCharType="begin"/>
            </w:r>
            <w:r w:rsidR="000A289F" w:rsidRPr="00534BEB">
              <w:rPr>
                <w:rFonts w:asciiTheme="minorHAnsi" w:hAnsiTheme="minorHAnsi"/>
                <w:sz w:val="22"/>
                <w:szCs w:val="22"/>
              </w:rPr>
              <w:instrText xml:space="preserve"> HYPERLINK "about:blank" </w:instrText>
            </w:r>
            <w:r w:rsidR="000A289F" w:rsidRPr="00534BEB">
              <w:rPr>
                <w:rFonts w:asciiTheme="minorHAnsi" w:hAnsiTheme="minorHAnsi"/>
                <w:sz w:val="22"/>
                <w:szCs w:val="22"/>
              </w:rPr>
              <w:fldChar w:fldCharType="separate"/>
            </w:r>
            <w:r w:rsidR="000A289F" w:rsidRPr="00534BEB">
              <w:rPr>
                <w:rFonts w:asciiTheme="minorHAnsi" w:eastAsia="Cambria" w:hAnsiTheme="minorHAnsi" w:cs="Cambria"/>
                <w:color w:val="0000FF"/>
                <w:sz w:val="22"/>
                <w:szCs w:val="22"/>
                <w:u w:val="single"/>
              </w:rPr>
              <w:t xml:space="preserve">zv. prof. dr. sc. Helena Pavletić </w:t>
            </w:r>
            <w:r w:rsidR="0077743D" w:rsidRPr="00534BEB">
              <w:rPr>
                <w:rFonts w:asciiTheme="minorHAnsi" w:eastAsia="Cambria" w:hAnsiTheme="minorHAnsi" w:cs="Cambria"/>
                <w:sz w:val="22"/>
                <w:szCs w:val="22"/>
              </w:rPr>
              <w:t>(nositeljica)</w:t>
            </w:r>
          </w:p>
          <w:p w14:paraId="74FB193F" w14:textId="77777777" w:rsidR="009B365A" w:rsidRPr="002F2C00" w:rsidRDefault="000A289F">
            <w:pPr>
              <w:rPr>
                <w:rFonts w:ascii="Cambria" w:eastAsia="Cambria" w:hAnsi="Cambria" w:cs="Cambria"/>
                <w:sz w:val="22"/>
                <w:szCs w:val="22"/>
              </w:rPr>
            </w:pPr>
            <w:r w:rsidRPr="00534BEB">
              <w:rPr>
                <w:rFonts w:asciiTheme="minorHAnsi" w:hAnsiTheme="minorHAnsi"/>
                <w:sz w:val="22"/>
                <w:szCs w:val="22"/>
              </w:rPr>
              <w:fldChar w:fldCharType="end"/>
            </w:r>
            <w:hyperlink r:id="rId33">
              <w:r w:rsidRPr="00534BEB">
                <w:rPr>
                  <w:rFonts w:asciiTheme="minorHAnsi" w:eastAsia="Cambria" w:hAnsiTheme="minorHAnsi" w:cs="Cambria"/>
                  <w:color w:val="0000FF"/>
                  <w:sz w:val="22"/>
                  <w:szCs w:val="22"/>
                  <w:u w:val="single"/>
                </w:rPr>
                <w:t>Helena Džin, naslovna asistentica</w:t>
              </w:r>
            </w:hyperlink>
          </w:p>
        </w:tc>
      </w:tr>
      <w:tr w:rsidR="009B365A" w:rsidRPr="002F2C00" w14:paraId="19808195"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2342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CAEA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632EE5FC"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F7FAB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59D9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4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F067F6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52165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6B264987"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39D6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D7905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4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AC84A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D8E0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761F782F"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DFA6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F0EFE6" w14:textId="2DF779D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učionica </w:t>
            </w:r>
          </w:p>
        </w:tc>
        <w:tc>
          <w:tcPr>
            <w:tcW w:w="14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2301B7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9AF7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05BF2089"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52A8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14A7A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w:t>
            </w:r>
          </w:p>
        </w:tc>
        <w:tc>
          <w:tcPr>
            <w:tcW w:w="14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97193A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396407" w14:textId="362CFF7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30P – 15</w:t>
            </w:r>
            <w:r w:rsidR="00D95A33">
              <w:rPr>
                <w:rFonts w:ascii="Cambria" w:eastAsia="Cambria" w:hAnsi="Cambria" w:cs="Cambria"/>
                <w:sz w:val="22"/>
                <w:szCs w:val="22"/>
              </w:rPr>
              <w:t>S</w:t>
            </w:r>
            <w:r w:rsidRPr="002F2C00">
              <w:rPr>
                <w:rFonts w:ascii="Cambria" w:eastAsia="Cambria" w:hAnsi="Cambria" w:cs="Cambria"/>
                <w:sz w:val="22"/>
                <w:szCs w:val="22"/>
              </w:rPr>
              <w:t xml:space="preserve"> – 15</w:t>
            </w:r>
            <w:r w:rsidR="00D95A33">
              <w:rPr>
                <w:rFonts w:ascii="Cambria" w:eastAsia="Cambria" w:hAnsi="Cambria" w:cs="Cambria"/>
                <w:sz w:val="22"/>
                <w:szCs w:val="22"/>
              </w:rPr>
              <w:t>V</w:t>
            </w:r>
            <w:r w:rsidRPr="002F2C00">
              <w:rPr>
                <w:rFonts w:ascii="Cambria" w:eastAsia="Cambria" w:hAnsi="Cambria" w:cs="Cambria"/>
                <w:sz w:val="22"/>
                <w:szCs w:val="22"/>
              </w:rPr>
              <w:t xml:space="preserve">  </w:t>
            </w:r>
          </w:p>
        </w:tc>
      </w:tr>
      <w:tr w:rsidR="009B365A" w:rsidRPr="002F2C00" w14:paraId="1D73D990"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4FDFE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4D098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Nema preduvjeta za upis kolegija, a za svladavanje je preduvjet upisati istoimeni kolegij na portalu za udaljeno učenje.  </w:t>
            </w:r>
          </w:p>
        </w:tc>
      </w:tr>
      <w:tr w:rsidR="009B365A" w:rsidRPr="002F2C00" w14:paraId="28E2668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6E286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10CF0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jezik I., Dječja književnost, Medijska kultura </w:t>
            </w:r>
          </w:p>
        </w:tc>
      </w:tr>
      <w:tr w:rsidR="009B365A" w:rsidRPr="002F2C00" w14:paraId="70DFF4BA"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84367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2AB7F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usvojiti kompetencije za pravilnu primjenu normi hrvatskoga standardnog jezika (gramatička, leksička i stilistička norma)</w:t>
            </w:r>
          </w:p>
        </w:tc>
      </w:tr>
      <w:tr w:rsidR="009B365A" w:rsidRPr="002F2C00" w14:paraId="5440220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BC671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CB26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pravilno definirati pojam jezičnih disciplina i jezičnih jedinica</w:t>
            </w:r>
          </w:p>
          <w:p w14:paraId="7482C53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prepoznati odmak od standardnojezičnih normi (gramatička i leksička razina)</w:t>
            </w:r>
          </w:p>
          <w:p w14:paraId="57D480C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tumačiti normativna pravila u normativnim priručnicima</w:t>
            </w:r>
          </w:p>
          <w:p w14:paraId="0E5E571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primjenjivati stečena znanja o gramatičkim i leksičkim značajkama hrvatskoga standardnog jezika u izradi seminarskog rada.</w:t>
            </w:r>
          </w:p>
        </w:tc>
      </w:tr>
      <w:tr w:rsidR="009B365A" w:rsidRPr="002F2C00" w14:paraId="788C0229"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B65B55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E9B1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Morfološko ustrojstvo hrvatskoga standardnog jezika</w:t>
            </w:r>
          </w:p>
          <w:p w14:paraId="6B43BEB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Morfem, riječ, vrste riječi</w:t>
            </w:r>
          </w:p>
          <w:p w14:paraId="20F995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Sintaktičko ustrojstvo hrvatskoga standardnog jezika</w:t>
            </w:r>
          </w:p>
          <w:p w14:paraId="21DCDFD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Sintagma, rečenica, sintaktička služba riječi, vrste rečenica</w:t>
            </w:r>
          </w:p>
          <w:p w14:paraId="318475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Tvorba riječi, tvorbeni načini</w:t>
            </w:r>
          </w:p>
          <w:p w14:paraId="4197D32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Leksičko ustrojstvo hrvatskoga standardnog jezika</w:t>
            </w:r>
          </w:p>
        </w:tc>
      </w:tr>
      <w:tr w:rsidR="009B365A" w:rsidRPr="002F2C00" w14:paraId="74F19C66" w14:textId="77777777">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E3BE9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4B7182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5C9E4D81" w14:textId="77777777" w:rsidR="009B365A" w:rsidRPr="002F2C00" w:rsidRDefault="009B365A">
            <w:pPr>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10248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573B7E" w14:textId="77777777" w:rsidR="009B365A" w:rsidRPr="002F2C00" w:rsidRDefault="009B365A">
            <w:pPr>
              <w:rPr>
                <w:rFonts w:ascii="Cambria" w:eastAsia="Cambria" w:hAnsi="Cambria" w:cs="Cambria"/>
                <w:b/>
                <w:sz w:val="22"/>
                <w:szCs w:val="22"/>
              </w:rPr>
            </w:pPr>
          </w:p>
          <w:p w14:paraId="1B923DC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p w14:paraId="54597999" w14:textId="77777777" w:rsidR="009B365A" w:rsidRPr="002F2C00" w:rsidRDefault="009B365A">
            <w:pPr>
              <w:rPr>
                <w:rFonts w:ascii="Cambria" w:eastAsia="Cambria" w:hAnsi="Cambria" w:cs="Cambria"/>
                <w:sz w:val="22"/>
                <w:szCs w:val="22"/>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9ACF2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09EC9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C5A2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7D6D7D1F"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409E94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B46CB6B" w14:textId="30C4AAE3" w:rsidR="009B365A" w:rsidRPr="002F2C00" w:rsidRDefault="00AE01C5">
            <w:pPr>
              <w:rPr>
                <w:rFonts w:ascii="Cambria" w:eastAsia="Cambria" w:hAnsi="Cambria" w:cs="Cambria"/>
                <w:sz w:val="22"/>
                <w:szCs w:val="22"/>
              </w:rPr>
            </w:pPr>
            <w:r>
              <w:rPr>
                <w:rFonts w:ascii="Cambria" w:eastAsia="Cambria" w:hAnsi="Cambria" w:cs="Cambria"/>
                <w:sz w:val="22"/>
                <w:szCs w:val="22"/>
              </w:rPr>
              <w:t xml:space="preserve">aktivnosti na </w:t>
            </w:r>
            <w:r w:rsidR="000A289F" w:rsidRPr="002F2C00">
              <w:rPr>
                <w:rFonts w:ascii="Cambria" w:eastAsia="Cambria" w:hAnsi="Cambria" w:cs="Cambria"/>
                <w:sz w:val="22"/>
                <w:szCs w:val="22"/>
              </w:rPr>
              <w:t>nastav</w:t>
            </w:r>
            <w:r>
              <w:rPr>
                <w:rFonts w:ascii="Cambria" w:eastAsia="Cambria" w:hAnsi="Cambria" w:cs="Cambria"/>
                <w:sz w:val="22"/>
                <w:szCs w:val="22"/>
              </w:rPr>
              <w:t>i</w:t>
            </w:r>
            <w:r w:rsidR="000A289F" w:rsidRPr="002F2C00">
              <w:rPr>
                <w:rFonts w:ascii="Cambria" w:eastAsia="Cambria" w:hAnsi="Cambria" w:cs="Cambria"/>
                <w:sz w:val="22"/>
                <w:szCs w:val="22"/>
              </w:rPr>
              <w:t xml:space="preserve"> (P</w:t>
            </w:r>
            <w:r w:rsidR="00EA3816">
              <w:rPr>
                <w:rFonts w:ascii="Cambria" w:eastAsia="Cambria" w:hAnsi="Cambria" w:cs="Cambria"/>
                <w:sz w:val="22"/>
                <w:szCs w:val="22"/>
              </w:rPr>
              <w:t xml:space="preserve">, </w:t>
            </w:r>
            <w:r w:rsidR="000A289F" w:rsidRPr="002F2C00">
              <w:rPr>
                <w:rFonts w:ascii="Cambria" w:eastAsia="Cambria" w:hAnsi="Cambria" w:cs="Cambria"/>
                <w:sz w:val="22"/>
                <w:szCs w:val="22"/>
              </w:rPr>
              <w:t>S</w:t>
            </w:r>
            <w:r w:rsidR="00EA3816">
              <w:rPr>
                <w:rFonts w:ascii="Cambria" w:eastAsia="Cambria" w:hAnsi="Cambria" w:cs="Cambria"/>
                <w:sz w:val="22"/>
                <w:szCs w:val="22"/>
              </w:rPr>
              <w:t>, V</w:t>
            </w:r>
            <w:r w:rsidR="000A289F" w:rsidRPr="002F2C00">
              <w:rPr>
                <w:rFonts w:ascii="Cambria" w:eastAsia="Cambria" w:hAnsi="Cambria" w:cs="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F68923" w14:textId="03DCA5ED"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F7BF34" w14:textId="42D6384F"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4</w:t>
            </w:r>
            <w:r w:rsidR="00EA3816">
              <w:rPr>
                <w:rFonts w:ascii="Cambria" w:eastAsia="Cambria" w:hAnsi="Cambria" w:cs="Cambria"/>
                <w:sz w:val="22"/>
                <w:szCs w:val="22"/>
              </w:rPr>
              <w:t>5</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6F36A3" w14:textId="2F3B05EB"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1,6</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8FD1B9" w14:textId="065ECC56"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1C9FF873"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C66031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90D0A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samostalni zadatak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A0C3DF" w14:textId="7DD1A90C"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1. ‒ 2.</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8726DE" w14:textId="7ADD3D98" w:rsidR="009B365A" w:rsidRPr="002F2C00" w:rsidRDefault="00EA3816" w:rsidP="00EA3816">
            <w:pPr>
              <w:jc w:val="center"/>
              <w:rPr>
                <w:rFonts w:ascii="Cambria" w:eastAsia="Cambria" w:hAnsi="Cambria" w:cs="Cambria"/>
                <w:sz w:val="22"/>
                <w:szCs w:val="22"/>
              </w:rPr>
            </w:pPr>
            <w:r>
              <w:rPr>
                <w:rFonts w:ascii="Cambria" w:eastAsia="Cambria" w:hAnsi="Cambria" w:cs="Cambria"/>
                <w:sz w:val="22"/>
                <w:szCs w:val="22"/>
              </w:rPr>
              <w:t>7</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EAD901" w14:textId="4E385B85"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0,2</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93EAB5" w14:textId="631BEEFB"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15%</w:t>
            </w:r>
          </w:p>
        </w:tc>
      </w:tr>
      <w:tr w:rsidR="009B365A" w:rsidRPr="002F2C00" w14:paraId="2392568A"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00B0D5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0AEFD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usmeno izlaganje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9EBD0D" w14:textId="41AC0214"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7884C" w14:textId="7ED88C82"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12</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C49DA9" w14:textId="54934FDC"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0,4</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E10BE7" w14:textId="326B95D8"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25%</w:t>
            </w:r>
          </w:p>
        </w:tc>
      </w:tr>
      <w:tr w:rsidR="009B365A" w:rsidRPr="002F2C00" w14:paraId="56455462"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00EB9C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F9283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dva kolokvija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886633" w14:textId="64606106"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C59069" w14:textId="174D3205"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5</w:t>
            </w:r>
            <w:r w:rsidR="00EA3816">
              <w:rPr>
                <w:rFonts w:ascii="Cambria" w:eastAsia="Cambria" w:hAnsi="Cambria" w:cs="Cambria"/>
                <w:sz w:val="22"/>
                <w:szCs w:val="22"/>
              </w:rPr>
              <w:t>6</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41FCD6" w14:textId="52AF99A3"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1,8</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8D7EC7" w14:textId="35A5F707"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25%+25%</w:t>
            </w:r>
          </w:p>
        </w:tc>
      </w:tr>
      <w:tr w:rsidR="009B365A" w:rsidRPr="002F2C00" w14:paraId="09D2D040"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CC3275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CA0CFA" w14:textId="77777777" w:rsidR="009B365A" w:rsidRPr="002F2C00" w:rsidRDefault="000A289F" w:rsidP="00EA3816">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60A5C4" w14:textId="77777777"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120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C42CF7" w14:textId="3B02A833"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4</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FDD4A0" w14:textId="77777777" w:rsidR="009B365A" w:rsidRPr="002F2C00" w:rsidRDefault="000A289F" w:rsidP="00EA3816">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07413152"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95C5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D339B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4B5B2529" w14:textId="44D50C4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 xml:space="preserve">1. </w:t>
            </w:r>
            <w:r w:rsidR="00EA3816">
              <w:rPr>
                <w:rFonts w:ascii="Cambria" w:eastAsia="Cambria" w:hAnsi="Cambria" w:cs="Cambria"/>
                <w:sz w:val="22"/>
                <w:szCs w:val="22"/>
              </w:rPr>
              <w:t>p</w:t>
            </w:r>
            <w:r w:rsidRPr="002F2C00">
              <w:rPr>
                <w:rFonts w:ascii="Cambria" w:eastAsia="Cambria" w:hAnsi="Cambria" w:cs="Cambria"/>
                <w:sz w:val="22"/>
                <w:szCs w:val="22"/>
              </w:rPr>
              <w:t>ohađati nastavu</w:t>
            </w:r>
          </w:p>
          <w:p w14:paraId="02AD6865" w14:textId="12872073"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EA3816">
              <w:rPr>
                <w:rFonts w:ascii="Cambria" w:eastAsia="Cambria" w:hAnsi="Cambria" w:cs="Cambria"/>
                <w:sz w:val="22"/>
                <w:szCs w:val="22"/>
              </w:rPr>
              <w:t>u</w:t>
            </w:r>
            <w:r w:rsidRPr="002F2C00">
              <w:rPr>
                <w:rFonts w:ascii="Cambria" w:eastAsia="Cambria" w:hAnsi="Cambria" w:cs="Cambria"/>
                <w:sz w:val="22"/>
                <w:szCs w:val="22"/>
              </w:rPr>
              <w:t>smeno izložiti rad na odabranu temu, prema vremeniku izlaganja koji će biti objavljen na portalu za udaljeno učenje</w:t>
            </w:r>
          </w:p>
          <w:p w14:paraId="518A9DA4" w14:textId="5F58259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EA3816">
              <w:rPr>
                <w:rFonts w:ascii="Cambria" w:eastAsia="Cambria" w:hAnsi="Cambria" w:cs="Cambria"/>
                <w:sz w:val="22"/>
                <w:szCs w:val="22"/>
              </w:rPr>
              <w:t>i</w:t>
            </w:r>
            <w:r w:rsidRPr="002F2C00">
              <w:rPr>
                <w:rFonts w:ascii="Cambria" w:eastAsia="Cambria" w:hAnsi="Cambria" w:cs="Cambria"/>
                <w:sz w:val="22"/>
                <w:szCs w:val="22"/>
              </w:rPr>
              <w:t>zraditi samostalan zadatak</w:t>
            </w:r>
          </w:p>
          <w:p w14:paraId="0798AD68" w14:textId="46FA4E5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EA3816">
              <w:rPr>
                <w:rFonts w:ascii="Cambria" w:eastAsia="Cambria" w:hAnsi="Cambria" w:cs="Cambria"/>
                <w:sz w:val="22"/>
                <w:szCs w:val="22"/>
              </w:rPr>
              <w:t>p</w:t>
            </w:r>
            <w:r w:rsidRPr="002F2C00">
              <w:rPr>
                <w:rFonts w:ascii="Cambria" w:eastAsia="Cambria" w:hAnsi="Cambria" w:cs="Cambria"/>
                <w:sz w:val="22"/>
                <w:szCs w:val="22"/>
              </w:rPr>
              <w:t>oložiti dva kolokvija koja se pišu tijekom nastave ili položiti pismeni ispit.</w:t>
            </w:r>
          </w:p>
        </w:tc>
      </w:tr>
      <w:tr w:rsidR="009B365A" w:rsidRPr="002F2C00" w14:paraId="48876FCB"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0DD5A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Rokovi ispita i 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CA50B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0B97F31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D8AD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84801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Materijali za predavanja, seminare i samostalne zadatke objavljuju se na portalu za udaljeno učenje (e-učenju).</w:t>
            </w:r>
          </w:p>
          <w:p w14:paraId="5B3280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Bodovi koje student/studentica postigne izvršavanjem zadataka i položenim kolokvijima vrijede najduže godinu dana nakon odslušanog kolegija.</w:t>
            </w:r>
          </w:p>
          <w:p w14:paraId="3B6ACF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9B365A" w:rsidRPr="002F2C00" w14:paraId="6F4C2AB9" w14:textId="77777777">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564AC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C7F39F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07E0714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E. Barić i dr.: Hrvatska gramatika, ŠK, Zagreb, 1997.</w:t>
            </w:r>
          </w:p>
          <w:p w14:paraId="4865BC5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E. Barić i dr. : Hrvatski jezični savjetnik, Institut za hrvatski jezik i   jezikoslovlje, Zagreb, 1999.</w:t>
            </w:r>
          </w:p>
          <w:p w14:paraId="18564314" w14:textId="07849E6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J. Silić, I. Pranjković: Gramatika hrvatskoga jezika, Školska knjiga, Zagreb, 2005.</w:t>
            </w:r>
          </w:p>
          <w:p w14:paraId="405802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0B66B31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V. Anić: Veliki rječnik hrvatskoga jezika, NL, Zagreb, 2003.</w:t>
            </w:r>
          </w:p>
          <w:p w14:paraId="7DF23B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A. Bičanić i dr. : A. Frančić, L. Hudeček, M. Mihaljević: Pregled povijesti, gramatike i pravopisa hrvatskoga jezika, Croatica, Zagreb, 2013.</w:t>
            </w:r>
          </w:p>
          <w:p w14:paraId="50EEC5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Birtić, M. i dr.: Školski rječnik hrvatskoga jezika, ŠK, IHJJ, Zagreb, 2012.</w:t>
            </w:r>
          </w:p>
          <w:p w14:paraId="73131FB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D. Dujmović Markusi, T. Pavić-Pezer: Fon Fon 4: Udžbenik hrvatskoga jezika za 4. razred gimnazije, Profil Klett, Zagreb, 2014.</w:t>
            </w:r>
          </w:p>
          <w:p w14:paraId="3FB4910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I. Marković: Uvod u pridjev, Disput, Zagreb, 2010.</w:t>
            </w:r>
          </w:p>
          <w:p w14:paraId="0D2CF3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I. Marković: Uvod u jezičnu morfologiju, Disput, Zagreb, 2012.</w:t>
            </w:r>
          </w:p>
          <w:p w14:paraId="107E42B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 L. Hudeček, M. Mihaljević: Hrvatska školska gramatika, IHJJ, Zagreb, 2017.</w:t>
            </w:r>
          </w:p>
          <w:p w14:paraId="56D312D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B. Klaić: Novi rječnik stranih riječi, Školska knjiga, Zagreb, 2012.</w:t>
            </w:r>
          </w:p>
          <w:p w14:paraId="7A87B00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9. S. Težak, S. Babić: Gramatika hrvatskoga jezika, ŠK, Zagreb, 2000.</w:t>
            </w:r>
          </w:p>
          <w:p w14:paraId="4279E8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Veliki rječnik hrvatskoga standardnog jezika (ur. Lj. Jojić), Školska knjiga, Zagreb, 2015.</w:t>
            </w:r>
          </w:p>
          <w:p w14:paraId="3E9AB264" w14:textId="05BE35F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11. Časopis Hrvatski jezik, IHJJ, Zagreb.</w:t>
            </w:r>
          </w:p>
          <w:p w14:paraId="4FBA89E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Internetski izvori: </w:t>
            </w:r>
            <w:hyperlink r:id="rId34">
              <w:r w:rsidRPr="002F2C00">
                <w:rPr>
                  <w:rFonts w:ascii="Cambria" w:eastAsia="Cambria" w:hAnsi="Cambria" w:cs="Cambria"/>
                  <w:color w:val="000000"/>
                  <w:sz w:val="22"/>
                  <w:szCs w:val="22"/>
                </w:rPr>
                <w:t>http://www.hrvatskiplus.org/</w:t>
              </w:r>
            </w:hyperlink>
          </w:p>
          <w:p w14:paraId="4249727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w:t>
            </w:r>
            <w:hyperlink r:id="rId35">
              <w:r w:rsidRPr="002F2C00">
                <w:rPr>
                  <w:rFonts w:ascii="Cambria" w:eastAsia="Cambria" w:hAnsi="Cambria" w:cs="Cambria"/>
                  <w:color w:val="000000"/>
                  <w:sz w:val="22"/>
                  <w:szCs w:val="22"/>
                </w:rPr>
                <w:t>http://riznica.ihjj.hr/index.hr.html</w:t>
              </w:r>
            </w:hyperlink>
          </w:p>
          <w:p w14:paraId="41B59CC6" w14:textId="6D29A01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w:t>
            </w:r>
            <w:hyperlink r:id="rId36">
              <w:r w:rsidRPr="002F2C00">
                <w:rPr>
                  <w:rFonts w:ascii="Cambria" w:eastAsia="Cambria" w:hAnsi="Cambria" w:cs="Cambria"/>
                  <w:color w:val="000000"/>
                  <w:sz w:val="22"/>
                  <w:szCs w:val="22"/>
                </w:rPr>
                <w:t>http://nlp.ffzg.hr/resources/corpora/hrwac/</w:t>
              </w:r>
            </w:hyperlink>
          </w:p>
        </w:tc>
      </w:tr>
    </w:tbl>
    <w:p w14:paraId="580FF065" w14:textId="77777777" w:rsidR="009B365A" w:rsidRPr="002F2C00" w:rsidRDefault="009B365A"/>
    <w:p w14:paraId="76862FD3" w14:textId="77777777" w:rsidR="009B365A" w:rsidRPr="002F2C00" w:rsidRDefault="000A289F">
      <w:pPr>
        <w:spacing w:after="160" w:line="259" w:lineRule="auto"/>
        <w:rPr>
          <w:b/>
        </w:rPr>
      </w:pPr>
      <w:r w:rsidRPr="002F2C00">
        <w:br w:type="page"/>
      </w:r>
    </w:p>
    <w:tbl>
      <w:tblPr>
        <w:tblStyle w:val="af2"/>
        <w:tblW w:w="9052" w:type="dxa"/>
        <w:tblInd w:w="0" w:type="dxa"/>
        <w:tblLayout w:type="fixed"/>
        <w:tblLook w:val="0600" w:firstRow="0" w:lastRow="0" w:firstColumn="0" w:lastColumn="0" w:noHBand="1" w:noVBand="1"/>
      </w:tblPr>
      <w:tblGrid>
        <w:gridCol w:w="2388"/>
        <w:gridCol w:w="2539"/>
        <w:gridCol w:w="94"/>
        <w:gridCol w:w="1064"/>
        <w:gridCol w:w="568"/>
        <w:gridCol w:w="136"/>
        <w:gridCol w:w="868"/>
        <w:gridCol w:w="1395"/>
      </w:tblGrid>
      <w:tr w:rsidR="009B365A" w:rsidRPr="002F2C00" w14:paraId="49A01EFE"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E5A964"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7A96970F"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D1E2EC"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FB39BE"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199965</w:t>
            </w:r>
          </w:p>
          <w:p w14:paraId="64E32F33" w14:textId="599C9B6C"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 xml:space="preserve">Engleski jezik </w:t>
            </w:r>
            <w:r w:rsidR="00534BEB">
              <w:rPr>
                <w:rFonts w:ascii="Cambria" w:eastAsia="Cambria" w:hAnsi="Cambria" w:cs="Cambria"/>
                <w:sz w:val="22"/>
                <w:szCs w:val="22"/>
              </w:rPr>
              <w:t>2</w:t>
            </w:r>
          </w:p>
        </w:tc>
      </w:tr>
      <w:tr w:rsidR="009B365A" w:rsidRPr="002F2C00" w14:paraId="7C3ACF7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2E0AFD"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 xml:space="preserve">Nastavnik </w:t>
            </w:r>
          </w:p>
          <w:p w14:paraId="47688585" w14:textId="2CE6C06B"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Suradni</w:t>
            </w:r>
            <w:r w:rsidR="00D95A33" w:rsidRPr="00D95A33">
              <w:rPr>
                <w:rFonts w:ascii="Cambria" w:eastAsia="Cambria" w:hAnsi="Cambria" w:cs="Cambria"/>
                <w:sz w:val="22"/>
                <w:szCs w:val="22"/>
              </w:rPr>
              <w:t>ci</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CD7223" w14:textId="7BB76845" w:rsidR="00A85378" w:rsidRPr="00D95A33" w:rsidRDefault="003132A8" w:rsidP="00A85378">
            <w:pPr>
              <w:spacing w:before="20" w:after="20"/>
              <w:rPr>
                <w:rFonts w:ascii="Cambria" w:hAnsi="Cambria"/>
                <w:sz w:val="22"/>
                <w:szCs w:val="22"/>
              </w:rPr>
            </w:pPr>
            <w:hyperlink r:id="rId37">
              <w:r w:rsidR="00216546" w:rsidRPr="00D95A33">
                <w:rPr>
                  <w:rStyle w:val="Hiperveza"/>
                  <w:rFonts w:ascii="Cambria" w:hAnsi="Cambria"/>
                  <w:sz w:val="22"/>
                  <w:szCs w:val="22"/>
                </w:rPr>
                <w:t>I</w:t>
              </w:r>
              <w:r w:rsidR="00A85378" w:rsidRPr="00D95A33">
                <w:rPr>
                  <w:rStyle w:val="Hiperveza"/>
                  <w:rFonts w:ascii="Cambria" w:hAnsi="Cambria"/>
                  <w:sz w:val="22"/>
                  <w:szCs w:val="22"/>
                </w:rPr>
                <w:t>zv. prof. dr. sc. Mauro Dujmović</w:t>
              </w:r>
            </w:hyperlink>
            <w:r w:rsidR="00A85378" w:rsidRPr="00D95A33">
              <w:rPr>
                <w:rFonts w:ascii="Cambria" w:hAnsi="Cambria"/>
                <w:sz w:val="22"/>
                <w:szCs w:val="22"/>
                <w:u w:val="single"/>
              </w:rPr>
              <w:t xml:space="preserve"> </w:t>
            </w:r>
            <w:r w:rsidR="00A85378" w:rsidRPr="00D95A33">
              <w:rPr>
                <w:rFonts w:ascii="Cambria" w:hAnsi="Cambria"/>
                <w:sz w:val="22"/>
                <w:szCs w:val="22"/>
              </w:rPr>
              <w:t>(nositelj)</w:t>
            </w:r>
          </w:p>
          <w:p w14:paraId="0CA07838" w14:textId="769E0BAB" w:rsidR="00A85378" w:rsidRPr="00D95A33" w:rsidRDefault="003132A8">
            <w:pPr>
              <w:spacing w:before="20" w:after="20"/>
              <w:rPr>
                <w:rFonts w:ascii="Cambria" w:hAnsi="Cambria"/>
                <w:sz w:val="22"/>
                <w:szCs w:val="22"/>
                <w:u w:val="single"/>
              </w:rPr>
            </w:pPr>
            <w:hyperlink r:id="rId38">
              <w:r w:rsidR="00A85378" w:rsidRPr="00D95A33">
                <w:rPr>
                  <w:rStyle w:val="Hiperveza"/>
                  <w:rFonts w:ascii="Cambria" w:hAnsi="Cambria"/>
                  <w:sz w:val="22"/>
                  <w:szCs w:val="22"/>
                </w:rPr>
                <w:t xml:space="preserve">Ivan Žufić, naslovni </w:t>
              </w:r>
              <w:r w:rsidR="00D95A33" w:rsidRPr="00D95A33">
                <w:rPr>
                  <w:rStyle w:val="Hiperveza"/>
                  <w:rFonts w:ascii="Cambria" w:hAnsi="Cambria"/>
                  <w:sz w:val="22"/>
                  <w:szCs w:val="22"/>
                </w:rPr>
                <w:t>predavač</w:t>
              </w:r>
            </w:hyperlink>
          </w:p>
          <w:p w14:paraId="0330A51C" w14:textId="77777777" w:rsidR="00DF5537" w:rsidRPr="00D95A33" w:rsidRDefault="003132A8">
            <w:pPr>
              <w:spacing w:before="20" w:after="20"/>
              <w:rPr>
                <w:rFonts w:ascii="Cambria" w:eastAsia="Cambria" w:hAnsi="Cambria" w:cs="Cambria"/>
                <w:sz w:val="22"/>
                <w:szCs w:val="22"/>
              </w:rPr>
            </w:pPr>
            <w:hyperlink r:id="rId39" w:history="1">
              <w:r w:rsidR="00DF5537" w:rsidRPr="00D95A33">
                <w:rPr>
                  <w:rStyle w:val="Hiperveza"/>
                  <w:rFonts w:ascii="Cambria" w:eastAsia="Cambria" w:hAnsi="Cambria" w:cs="Cambria"/>
                  <w:sz w:val="22"/>
                  <w:szCs w:val="22"/>
                </w:rPr>
                <w:t>Jelena Gugić, asistentica</w:t>
              </w:r>
            </w:hyperlink>
          </w:p>
        </w:tc>
      </w:tr>
      <w:tr w:rsidR="009B365A" w:rsidRPr="002F2C00" w14:paraId="34AE619F"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357C64"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F204C8"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Sveučilišni prijediplomski studij Rani i predškolski odgoj i obrazovanje na hrvatskom jeziku</w:t>
            </w:r>
          </w:p>
        </w:tc>
      </w:tr>
      <w:tr w:rsidR="009B365A" w:rsidRPr="002F2C00" w14:paraId="286518B6"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E3D8FF"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Vrsta kolegija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086602"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obavezni</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D3E3D7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C980F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780C9E26"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71D290"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Semestar</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A7ACFD"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ljetni</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A435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964CC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5FFC5D7B"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1BFD8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DB243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učionica</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D089CC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737F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engleski</w:t>
            </w:r>
          </w:p>
        </w:tc>
      </w:tr>
      <w:tr w:rsidR="009B365A" w:rsidRPr="002F2C00" w14:paraId="3BDEE936"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9B13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4C8FB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332D22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B5C8A3" w14:textId="4BD3BFE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D95A33">
              <w:rPr>
                <w:rFonts w:ascii="Cambria" w:eastAsia="Cambria" w:hAnsi="Cambria" w:cs="Cambria"/>
                <w:sz w:val="22"/>
                <w:szCs w:val="22"/>
              </w:rPr>
              <w:t>0S</w:t>
            </w:r>
            <w:r w:rsidRPr="002F2C00">
              <w:rPr>
                <w:rFonts w:ascii="Cambria" w:eastAsia="Cambria" w:hAnsi="Cambria" w:cs="Cambria"/>
                <w:sz w:val="22"/>
                <w:szCs w:val="22"/>
              </w:rPr>
              <w:t xml:space="preserve"> – </w:t>
            </w:r>
            <w:r w:rsidR="00D95A33">
              <w:rPr>
                <w:rFonts w:ascii="Cambria" w:eastAsia="Cambria" w:hAnsi="Cambria" w:cs="Cambria"/>
                <w:sz w:val="22"/>
                <w:szCs w:val="22"/>
              </w:rPr>
              <w:t>15V</w:t>
            </w:r>
            <w:r w:rsidRPr="002F2C00">
              <w:rPr>
                <w:rFonts w:ascii="Cambria" w:eastAsia="Cambria" w:hAnsi="Cambria" w:cs="Cambria"/>
                <w:sz w:val="22"/>
                <w:szCs w:val="22"/>
              </w:rPr>
              <w:t xml:space="preserve">   </w:t>
            </w:r>
          </w:p>
        </w:tc>
      </w:tr>
      <w:tr w:rsidR="009B365A" w:rsidRPr="002F2C00" w14:paraId="5B946722"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A587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59516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Poznavanje engleskog jezika na razini A1.</w:t>
            </w:r>
          </w:p>
        </w:tc>
      </w:tr>
      <w:tr w:rsidR="009B365A" w:rsidRPr="002F2C00" w14:paraId="7259EEA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455C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F2740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 jezik, Talijanski jezik, Njemački jezik</w:t>
            </w:r>
          </w:p>
        </w:tc>
      </w:tr>
      <w:tr w:rsidR="009B365A" w:rsidRPr="002F2C00" w14:paraId="3ACF5E54"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F25933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8CE23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sustavna nadgradnja prethodno stečenog znanja engleskog jezika s naglaskom na intenzivno uvježbavanje sve četiri jezične vještine (slušanje, govorenje, čitanje i pisanje)</w:t>
            </w:r>
          </w:p>
        </w:tc>
      </w:tr>
      <w:tr w:rsidR="009B365A" w:rsidRPr="002F2C00" w14:paraId="52AE4DF4"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628A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5A67D0" w14:textId="7C83F00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razlikovati osnovne gramatičke strukture u engleskom jeziku, neophodne za svakodnevnu pisanu ili govornu komunikaciju</w:t>
            </w:r>
          </w:p>
          <w:p w14:paraId="6A4D5D25" w14:textId="6C9D7C9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primijeniti osnovne gramatičke strukture u zadanom kontekstu pisanog ili govornog engleskog jezika</w:t>
            </w:r>
          </w:p>
          <w:p w14:paraId="34FB3254" w14:textId="70C274F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sadržajno analizirati složenije izvorne audiomaterijale</w:t>
            </w:r>
          </w:p>
          <w:p w14:paraId="23C68AD9" w14:textId="6F0E112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pravilno usmeno izraziti vlastito mišljenje u diskusijama i razgovorima</w:t>
            </w:r>
          </w:p>
          <w:p w14:paraId="12C96181" w14:textId="09B4F4E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pravilno napisati različite vrste tekstova</w:t>
            </w:r>
            <w:r w:rsidR="00EA3816">
              <w:rPr>
                <w:rFonts w:ascii="Cambria" w:eastAsia="Cambria" w:hAnsi="Cambria" w:cs="Cambria"/>
                <w:sz w:val="22"/>
                <w:szCs w:val="22"/>
              </w:rPr>
              <w:t>.</w:t>
            </w:r>
          </w:p>
        </w:tc>
      </w:tr>
      <w:tr w:rsidR="009B365A" w:rsidRPr="002F2C00" w14:paraId="3C2C64B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3F17D6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264CA9B"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1. Intenzivno uvježbavanje četiriju vještina (slušanje, govorenje, čitanje i pisanje)</w:t>
            </w:r>
          </w:p>
          <w:p w14:paraId="4FBD959E"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2. Slušanje s razumijevanjem složenijih izvornih audio materijala</w:t>
            </w:r>
          </w:p>
          <w:p w14:paraId="3721AB29"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3. Usmeno izražavanje svog vlastitog mišljenja, ambicija, opisivanje, diskusija, razgovor, prepričavanje</w:t>
            </w:r>
          </w:p>
          <w:p w14:paraId="21B018CA"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4. Sustavna obrada temeljnih gramatičkih struktura engleskog jezika.</w:t>
            </w:r>
          </w:p>
          <w:p w14:paraId="7BB3CF80"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Program kolegija temelji se na pisanom i snimljenom materijalu koji pokriva široki spektar tema i problema suvremenog svijeta i čovjeka kao pojedinca u njemu, a služe kao predložak za provjeru razumijevanja čitanjem ili slušanjem, vođenje rasprava, pisanje diktata i strukturiranih sastavaka, ili, pak, potiču na individualni rad na uzorku vježbi čiji je cilj proširivanje rječnika (eng. word builders).</w:t>
            </w:r>
          </w:p>
        </w:tc>
      </w:tr>
      <w:tr w:rsidR="009B365A" w:rsidRPr="002F2C00" w14:paraId="72A40549" w14:textId="77777777" w:rsidTr="00DF5537">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E2002F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7D1E92B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18EEB61F" w14:textId="77777777" w:rsidR="009B365A" w:rsidRPr="002F2C00" w:rsidRDefault="009B365A">
            <w:pPr>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CD75B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28C42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F985C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8ED2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2C82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79825EAD" w14:textId="77777777" w:rsidTr="00DF553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96BAE8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13C90F" w14:textId="5946713F" w:rsidR="009B365A" w:rsidRPr="002F2C00" w:rsidRDefault="00EA3816">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ktivnost</w:t>
            </w:r>
            <w:r w:rsidR="00216546">
              <w:rPr>
                <w:rFonts w:ascii="Cambria" w:eastAsia="Cambria" w:hAnsi="Cambria" w:cs="Cambria"/>
                <w:sz w:val="22"/>
                <w:szCs w:val="22"/>
              </w:rPr>
              <w:t>i</w:t>
            </w:r>
            <w:r w:rsidR="000A289F" w:rsidRPr="002F2C00">
              <w:rPr>
                <w:rFonts w:ascii="Cambria" w:eastAsia="Cambria" w:hAnsi="Cambria" w:cs="Cambria"/>
                <w:sz w:val="22"/>
                <w:szCs w:val="22"/>
              </w:rPr>
              <w:t xml:space="preserve"> </w:t>
            </w:r>
            <w:r w:rsidR="00A85378">
              <w:rPr>
                <w:rFonts w:ascii="Cambria" w:eastAsia="Cambria" w:hAnsi="Cambria" w:cs="Cambria"/>
                <w:sz w:val="22"/>
                <w:szCs w:val="22"/>
              </w:rPr>
              <w:t>na</w:t>
            </w:r>
            <w:r w:rsidR="000A289F" w:rsidRPr="002F2C00">
              <w:rPr>
                <w:rFonts w:ascii="Cambria" w:eastAsia="Cambria" w:hAnsi="Cambria" w:cs="Cambria"/>
                <w:sz w:val="22"/>
                <w:szCs w:val="22"/>
              </w:rPr>
              <w:t xml:space="preserve"> nastavi</w:t>
            </w:r>
            <w:r>
              <w:rPr>
                <w:rFonts w:ascii="Cambria" w:eastAsia="Cambria" w:hAnsi="Cambria" w:cs="Cambria"/>
                <w:sz w:val="22"/>
                <w:szCs w:val="22"/>
              </w:rPr>
              <w:t xml:space="preserve"> (P, V)</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537F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11C231" w14:textId="324DC76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2</w:t>
            </w:r>
            <w:r w:rsidR="00EA3816">
              <w:rPr>
                <w:rFonts w:ascii="Cambria" w:eastAsia="Cambria" w:hAnsi="Cambria" w:cs="Cambria"/>
                <w:sz w:val="22"/>
                <w:szCs w:val="22"/>
              </w:rPr>
              <w:t>3</w:t>
            </w:r>
          </w:p>
        </w:tc>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53D77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7E189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w:t>
            </w:r>
          </w:p>
        </w:tc>
      </w:tr>
      <w:tr w:rsidR="009B365A" w:rsidRPr="002F2C00" w14:paraId="39AC81DA" w14:textId="77777777" w:rsidTr="00DF553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976FC6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BE9288" w14:textId="2C71AFCB" w:rsidR="009B365A" w:rsidRPr="002F2C00" w:rsidRDefault="00EA3816">
            <w:pPr>
              <w:rPr>
                <w:rFonts w:ascii="Cambria" w:eastAsia="Cambria" w:hAnsi="Cambria" w:cs="Cambria"/>
                <w:sz w:val="22"/>
                <w:szCs w:val="22"/>
              </w:rPr>
            </w:pPr>
            <w:r>
              <w:rPr>
                <w:rFonts w:ascii="Cambria" w:eastAsia="Cambria" w:hAnsi="Cambria" w:cs="Cambria"/>
                <w:sz w:val="22"/>
                <w:szCs w:val="22"/>
              </w:rPr>
              <w:t>k</w:t>
            </w:r>
            <w:r w:rsidR="000A289F" w:rsidRPr="002F2C00">
              <w:rPr>
                <w:rFonts w:ascii="Cambria" w:eastAsia="Cambria" w:hAnsi="Cambria" w:cs="Cambria"/>
                <w:sz w:val="22"/>
                <w:szCs w:val="22"/>
              </w:rPr>
              <w:t>olokviji i priprema za kontinuiranu provjeru znanja</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080FF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598F83" w14:textId="76BFE505"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r w:rsidR="00EA3816">
              <w:rPr>
                <w:rFonts w:ascii="Cambria" w:eastAsia="Cambria" w:hAnsi="Cambria" w:cs="Cambria"/>
                <w:sz w:val="22"/>
                <w:szCs w:val="22"/>
              </w:rPr>
              <w:t>7</w:t>
            </w:r>
          </w:p>
        </w:tc>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E3561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1,2</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6A0DA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50%</w:t>
            </w:r>
          </w:p>
          <w:p w14:paraId="3F9B08C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(25+25)</w:t>
            </w:r>
          </w:p>
        </w:tc>
      </w:tr>
      <w:tr w:rsidR="009B365A" w:rsidRPr="002F2C00" w14:paraId="35D79723" w14:textId="77777777" w:rsidTr="00DF553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9FE4D9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F30840" w14:textId="3B76E406" w:rsidR="009B365A" w:rsidRPr="002F2C00" w:rsidRDefault="00EA3816">
            <w:pPr>
              <w:rPr>
                <w:rFonts w:ascii="Cambria" w:eastAsia="Cambria" w:hAnsi="Cambria" w:cs="Cambria"/>
                <w:sz w:val="22"/>
                <w:szCs w:val="22"/>
              </w:rPr>
            </w:pPr>
            <w:r>
              <w:rPr>
                <w:rFonts w:ascii="Cambria" w:eastAsia="Cambria" w:hAnsi="Cambria" w:cs="Cambria"/>
                <w:sz w:val="22"/>
                <w:szCs w:val="22"/>
              </w:rPr>
              <w:t>p</w:t>
            </w:r>
            <w:r w:rsidR="000A289F" w:rsidRPr="002F2C00">
              <w:rPr>
                <w:rFonts w:ascii="Cambria" w:eastAsia="Cambria" w:hAnsi="Cambria" w:cs="Cambria"/>
                <w:sz w:val="22"/>
                <w:szCs w:val="22"/>
              </w:rPr>
              <w:t xml:space="preserve">repričavanje/ </w:t>
            </w:r>
            <w:r>
              <w:rPr>
                <w:rFonts w:ascii="Cambria" w:eastAsia="Cambria" w:hAnsi="Cambria" w:cs="Cambria"/>
                <w:sz w:val="22"/>
                <w:szCs w:val="22"/>
              </w:rPr>
              <w:t>u</w:t>
            </w:r>
            <w:r w:rsidR="000A289F" w:rsidRPr="002F2C00">
              <w:rPr>
                <w:rFonts w:ascii="Cambria" w:eastAsia="Cambria" w:hAnsi="Cambria" w:cs="Cambria"/>
                <w:sz w:val="22"/>
                <w:szCs w:val="22"/>
              </w:rPr>
              <w:t>smeni ispit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903EC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C5A6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30</w:t>
            </w:r>
          </w:p>
        </w:tc>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8E4B4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EBF9E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50%</w:t>
            </w:r>
          </w:p>
          <w:p w14:paraId="4EDE00F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(25+25)</w:t>
            </w:r>
          </w:p>
        </w:tc>
      </w:tr>
      <w:tr w:rsidR="009B365A" w:rsidRPr="002F2C00" w14:paraId="5696BA50" w14:textId="77777777" w:rsidTr="00DF553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ACDF54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A477D4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9E20D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90</w:t>
            </w:r>
          </w:p>
        </w:tc>
        <w:tc>
          <w:tcPr>
            <w:tcW w:w="8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5F220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A9A11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59FCA66C"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7674A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66834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2DC76628" w14:textId="3242DC3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EA3816">
              <w:rPr>
                <w:rFonts w:ascii="Cambria" w:eastAsia="Cambria" w:hAnsi="Cambria" w:cs="Cambria"/>
                <w:sz w:val="22"/>
                <w:szCs w:val="22"/>
              </w:rPr>
              <w:t>p</w:t>
            </w:r>
            <w:r w:rsidRPr="002F2C00">
              <w:rPr>
                <w:rFonts w:ascii="Cambria" w:eastAsia="Cambria" w:hAnsi="Cambria" w:cs="Cambria"/>
                <w:sz w:val="22"/>
                <w:szCs w:val="22"/>
              </w:rPr>
              <w:t>ohađati minimalno 80 % nastave</w:t>
            </w:r>
          </w:p>
          <w:p w14:paraId="55A6CFD1" w14:textId="5531785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EA3816">
              <w:rPr>
                <w:rFonts w:ascii="Cambria" w:eastAsia="Cambria" w:hAnsi="Cambria" w:cs="Cambria"/>
                <w:sz w:val="22"/>
                <w:szCs w:val="22"/>
              </w:rPr>
              <w:t>p</w:t>
            </w:r>
            <w:r w:rsidRPr="002F2C00">
              <w:rPr>
                <w:rFonts w:ascii="Cambria" w:eastAsia="Cambria" w:hAnsi="Cambria" w:cs="Cambria"/>
                <w:sz w:val="22"/>
                <w:szCs w:val="22"/>
              </w:rPr>
              <w:t xml:space="preserve">isati domaće zadaće (rješavati zadatke u </w:t>
            </w:r>
            <w:r w:rsidRPr="002F2C00">
              <w:rPr>
                <w:rFonts w:ascii="Cambria" w:eastAsia="Cambria" w:hAnsi="Cambria" w:cs="Cambria"/>
                <w:i/>
                <w:sz w:val="22"/>
                <w:szCs w:val="22"/>
              </w:rPr>
              <w:t>Vježbenici</w:t>
            </w:r>
            <w:r w:rsidRPr="002F2C00">
              <w:rPr>
                <w:rFonts w:ascii="Cambria" w:eastAsia="Cambria" w:hAnsi="Cambria" w:cs="Cambria"/>
                <w:sz w:val="22"/>
                <w:szCs w:val="22"/>
              </w:rPr>
              <w:t>) te prezentirati rezultate svojih vježbi na sljedećem susretu</w:t>
            </w:r>
          </w:p>
          <w:p w14:paraId="7B7F631B" w14:textId="66E4DB13"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EA3816">
              <w:rPr>
                <w:rFonts w:ascii="Cambria" w:eastAsia="Cambria" w:hAnsi="Cambria" w:cs="Cambria"/>
                <w:sz w:val="22"/>
                <w:szCs w:val="22"/>
              </w:rPr>
              <w:t>p</w:t>
            </w:r>
            <w:r w:rsidRPr="002F2C00">
              <w:rPr>
                <w:rFonts w:ascii="Cambria" w:eastAsia="Cambria" w:hAnsi="Cambria" w:cs="Cambria"/>
                <w:sz w:val="22"/>
                <w:szCs w:val="22"/>
              </w:rPr>
              <w:t>oložiti 2 kolokvija</w:t>
            </w:r>
          </w:p>
          <w:p w14:paraId="610A0F5F" w14:textId="6C2B9F3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EA3816">
              <w:rPr>
                <w:rFonts w:ascii="Cambria" w:eastAsia="Cambria" w:hAnsi="Cambria" w:cs="Cambria"/>
                <w:sz w:val="22"/>
                <w:szCs w:val="22"/>
              </w:rPr>
              <w:t>p</w:t>
            </w:r>
            <w:r w:rsidRPr="002F2C00">
              <w:rPr>
                <w:rFonts w:ascii="Cambria" w:eastAsia="Cambria" w:hAnsi="Cambria" w:cs="Cambria"/>
                <w:sz w:val="22"/>
                <w:szCs w:val="22"/>
              </w:rPr>
              <w:t>oložiti usmeni ispit/prepričavanje.</w:t>
            </w:r>
          </w:p>
        </w:tc>
      </w:tr>
      <w:tr w:rsidR="009B365A" w:rsidRPr="002F2C00" w14:paraId="5041C90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8961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62541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04CC4DF5"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CA125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2E9D0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U konačnu ocjenu ulaze rezultati pismenog ispita i usmenog ispita. </w:t>
            </w:r>
          </w:p>
          <w:p w14:paraId="444ACDF7" w14:textId="5473E0CD"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 kolegija i </w:t>
            </w:r>
            <w:r w:rsidR="00EA3816">
              <w:rPr>
                <w:rFonts w:ascii="Cambria" w:eastAsia="Cambria" w:hAnsi="Cambria" w:cs="Cambria"/>
                <w:sz w:val="22"/>
                <w:szCs w:val="22"/>
              </w:rPr>
              <w:t>suradnici</w:t>
            </w:r>
            <w:r w:rsidRPr="002F2C00">
              <w:rPr>
                <w:rFonts w:ascii="Cambria" w:eastAsia="Cambria" w:hAnsi="Cambria" w:cs="Cambria"/>
                <w:sz w:val="22"/>
                <w:szCs w:val="22"/>
              </w:rPr>
              <w:t xml:space="preserve"> obavijestiti studente i studentice kad se nastava na daljinu počne održavati. Ishodi učenja ostaju nepromijenjeni.</w:t>
            </w:r>
          </w:p>
        </w:tc>
      </w:tr>
      <w:tr w:rsidR="009B365A" w:rsidRPr="002F2C00" w14:paraId="4A328596" w14:textId="77777777">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D75F9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D7ABE1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Obvezna:</w:t>
            </w:r>
          </w:p>
          <w:p w14:paraId="48DAF52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C. Rose, </w:t>
            </w:r>
            <w:r w:rsidRPr="002F2C00">
              <w:rPr>
                <w:rFonts w:ascii="Cambria" w:eastAsia="Cambria" w:hAnsi="Cambria" w:cs="Cambria"/>
                <w:i/>
                <w:sz w:val="22"/>
                <w:szCs w:val="22"/>
              </w:rPr>
              <w:t>Accelerated Learning</w:t>
            </w:r>
            <w:r w:rsidRPr="002F2C00">
              <w:rPr>
                <w:rFonts w:ascii="Cambria" w:eastAsia="Cambria" w:hAnsi="Cambria" w:cs="Cambria"/>
                <w:sz w:val="22"/>
                <w:szCs w:val="22"/>
              </w:rPr>
              <w:t>, selected texts</w:t>
            </w:r>
          </w:p>
          <w:p w14:paraId="416743EE" w14:textId="6087E8E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A. Beletić, </w:t>
            </w:r>
            <w:r w:rsidRPr="002F2C00">
              <w:rPr>
                <w:rFonts w:ascii="Cambria" w:eastAsia="Cambria" w:hAnsi="Cambria" w:cs="Cambria"/>
                <w:i/>
                <w:sz w:val="22"/>
                <w:szCs w:val="22"/>
              </w:rPr>
              <w:t xml:space="preserve">Accelerated Learning, </w:t>
            </w:r>
            <w:r w:rsidRPr="002F2C00">
              <w:rPr>
                <w:rFonts w:ascii="Cambria" w:eastAsia="Cambria" w:hAnsi="Cambria" w:cs="Cambria"/>
                <w:sz w:val="22"/>
                <w:szCs w:val="22"/>
              </w:rPr>
              <w:t>selected texts</w:t>
            </w:r>
          </w:p>
          <w:p w14:paraId="31A5CAB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Priručna: </w:t>
            </w:r>
          </w:p>
          <w:p w14:paraId="405FA73A" w14:textId="692FE1B6" w:rsidR="009B365A" w:rsidRPr="002F2C00" w:rsidRDefault="00EA3816" w:rsidP="00EA3816">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 </w:t>
            </w:r>
            <w:r w:rsidR="000A289F" w:rsidRPr="002F2C00">
              <w:rPr>
                <w:rFonts w:ascii="Cambria" w:eastAsia="Cambria" w:hAnsi="Cambria" w:cs="Cambria"/>
                <w:color w:val="000000"/>
                <w:sz w:val="22"/>
                <w:szCs w:val="22"/>
              </w:rPr>
              <w:t>R. Murphy, English Grammar in Use, Cambridge University Press, Cambridge, 2007.</w:t>
            </w:r>
          </w:p>
          <w:p w14:paraId="309F2B7F" w14:textId="3D5A279D" w:rsidR="009B365A" w:rsidRPr="002F2C00" w:rsidRDefault="00EA3816" w:rsidP="00EA3816">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2. </w:t>
            </w:r>
            <w:r w:rsidR="000A289F" w:rsidRPr="002F2C00">
              <w:rPr>
                <w:rFonts w:ascii="Cambria" w:eastAsia="Cambria" w:hAnsi="Cambria" w:cs="Cambria"/>
                <w:color w:val="000000"/>
                <w:sz w:val="22"/>
                <w:szCs w:val="22"/>
              </w:rPr>
              <w:t>A.</w:t>
            </w:r>
            <w:r w:rsidR="00451294">
              <w:rPr>
                <w:rFonts w:ascii="Cambria" w:eastAsia="Cambria" w:hAnsi="Cambria" w:cs="Cambria"/>
                <w:color w:val="000000"/>
                <w:sz w:val="22"/>
                <w:szCs w:val="22"/>
              </w:rPr>
              <w:t xml:space="preserve"> </w:t>
            </w:r>
            <w:r w:rsidR="000A289F" w:rsidRPr="002F2C00">
              <w:rPr>
                <w:rFonts w:ascii="Cambria" w:eastAsia="Cambria" w:hAnsi="Cambria" w:cs="Cambria"/>
                <w:color w:val="000000"/>
                <w:sz w:val="22"/>
                <w:szCs w:val="22"/>
              </w:rPr>
              <w:t>S. Hornby: Oxford Advanced Learner's Dictionary, 2003.</w:t>
            </w:r>
          </w:p>
          <w:p w14:paraId="65546F4A" w14:textId="2FA39448" w:rsidR="009B365A" w:rsidRPr="002F2C00" w:rsidRDefault="00EA3816" w:rsidP="00EA3816">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3. </w:t>
            </w:r>
            <w:r w:rsidR="000A289F" w:rsidRPr="002F2C00">
              <w:rPr>
                <w:rFonts w:ascii="Cambria" w:eastAsia="Cambria" w:hAnsi="Cambria" w:cs="Cambria"/>
                <w:color w:val="000000"/>
                <w:sz w:val="22"/>
                <w:szCs w:val="22"/>
              </w:rPr>
              <w:t>J. Eastwood, A Basic English Grammar: Exercises, Oxford University Press, Oxford, 1995.</w:t>
            </w:r>
          </w:p>
          <w:p w14:paraId="733E6703" w14:textId="3A9779B5" w:rsidR="009B365A" w:rsidRPr="002F2C00" w:rsidRDefault="00EA3816" w:rsidP="00EA3816">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4. </w:t>
            </w:r>
            <w:r w:rsidR="000A289F" w:rsidRPr="002F2C00">
              <w:rPr>
                <w:rFonts w:ascii="Cambria" w:eastAsia="Cambria" w:hAnsi="Cambria" w:cs="Cambria"/>
                <w:color w:val="000000"/>
                <w:sz w:val="22"/>
                <w:szCs w:val="22"/>
              </w:rPr>
              <w:t>R. Murphy, Essential Grammar in Use, Cambridge University Press, Cambridge, 2007.</w:t>
            </w:r>
          </w:p>
          <w:p w14:paraId="3C02C4F8" w14:textId="317C6D2B" w:rsidR="009B365A" w:rsidRPr="002F2C00" w:rsidRDefault="00EA3816" w:rsidP="00EA3816">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5. </w:t>
            </w:r>
            <w:r w:rsidR="000A289F" w:rsidRPr="002F2C00">
              <w:rPr>
                <w:rFonts w:ascii="Cambria" w:eastAsia="Cambria" w:hAnsi="Cambria" w:cs="Cambria"/>
                <w:color w:val="000000"/>
                <w:sz w:val="22"/>
                <w:szCs w:val="22"/>
              </w:rPr>
              <w:t>Michael Swan: Practical English Usage. OUP, 2005.</w:t>
            </w:r>
          </w:p>
          <w:p w14:paraId="514B20B4" w14:textId="0D74CA63" w:rsidR="009B365A" w:rsidRPr="002F2C00" w:rsidRDefault="00451294" w:rsidP="00451294">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6. </w:t>
            </w:r>
            <w:r w:rsidR="000A289F" w:rsidRPr="002F2C00">
              <w:rPr>
                <w:rFonts w:ascii="Cambria" w:eastAsia="Cambria" w:hAnsi="Cambria" w:cs="Cambria"/>
                <w:color w:val="000000"/>
                <w:sz w:val="22"/>
                <w:szCs w:val="22"/>
              </w:rPr>
              <w:t>Michael Vince: First Certificate Language Practice, MacMillan Heinemann, 2003.</w:t>
            </w:r>
          </w:p>
        </w:tc>
      </w:tr>
    </w:tbl>
    <w:p w14:paraId="0F3BB06D" w14:textId="77777777" w:rsidR="009B365A" w:rsidRPr="002F2C00" w:rsidRDefault="009B365A"/>
    <w:p w14:paraId="7FEBEC68" w14:textId="77777777" w:rsidR="009B365A" w:rsidRPr="002F2C00" w:rsidRDefault="000A289F">
      <w:pPr>
        <w:spacing w:after="160" w:line="259" w:lineRule="auto"/>
        <w:rPr>
          <w:b/>
        </w:rPr>
      </w:pPr>
      <w:r w:rsidRPr="002F2C00">
        <w:br w:type="page"/>
      </w:r>
    </w:p>
    <w:tbl>
      <w:tblPr>
        <w:tblStyle w:val="af3"/>
        <w:tblW w:w="9204" w:type="dxa"/>
        <w:tblInd w:w="0" w:type="dxa"/>
        <w:tblLayout w:type="fixed"/>
        <w:tblLook w:val="0600" w:firstRow="0" w:lastRow="0" w:firstColumn="0" w:lastColumn="0" w:noHBand="1" w:noVBand="1"/>
      </w:tblPr>
      <w:tblGrid>
        <w:gridCol w:w="2388"/>
        <w:gridCol w:w="2280"/>
        <w:gridCol w:w="353"/>
        <w:gridCol w:w="1064"/>
        <w:gridCol w:w="276"/>
        <w:gridCol w:w="575"/>
        <w:gridCol w:w="839"/>
        <w:gridCol w:w="1429"/>
      </w:tblGrid>
      <w:tr w:rsidR="009B365A" w:rsidRPr="002F2C00" w14:paraId="64AF3C58" w14:textId="77777777" w:rsidTr="00AE01C5">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D9556F"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350AC85F"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AADE9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2988B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199966</w:t>
            </w:r>
          </w:p>
          <w:p w14:paraId="6B6FA49B" w14:textId="36A175E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Njemački jezik </w:t>
            </w:r>
            <w:r w:rsidR="00534BEB">
              <w:rPr>
                <w:rFonts w:ascii="Cambria" w:eastAsia="Cambria" w:hAnsi="Cambria" w:cs="Cambria"/>
                <w:sz w:val="22"/>
                <w:szCs w:val="22"/>
              </w:rPr>
              <w:t>2</w:t>
            </w:r>
          </w:p>
        </w:tc>
      </w:tr>
      <w:tr w:rsidR="009B365A" w:rsidRPr="002F2C00" w14:paraId="5AB1E81D"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B5AAD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68F5FE" w14:textId="47DE7B65" w:rsidR="009B365A" w:rsidRPr="002F2C00" w:rsidRDefault="003132A8">
            <w:pPr>
              <w:rPr>
                <w:rFonts w:ascii="Cambria" w:eastAsia="Cambria" w:hAnsi="Cambria" w:cs="Cambria"/>
                <w:sz w:val="22"/>
                <w:szCs w:val="22"/>
              </w:rPr>
            </w:pPr>
            <w:hyperlink r:id="rId40">
              <w:r w:rsidR="000A289F" w:rsidRPr="002F2C00">
                <w:rPr>
                  <w:rFonts w:ascii="Cambria" w:eastAsia="Cambria" w:hAnsi="Cambria" w:cs="Cambria"/>
                  <w:color w:val="0000FF"/>
                  <w:sz w:val="22"/>
                  <w:szCs w:val="22"/>
                  <w:u w:val="single"/>
                </w:rPr>
                <w:t>Marieta Djaković, v. pred</w:t>
              </w:r>
            </w:hyperlink>
            <w:r w:rsidR="000A289F" w:rsidRPr="002F2C00">
              <w:rPr>
                <w:rFonts w:ascii="Cambria" w:eastAsia="Cambria" w:hAnsi="Cambria" w:cs="Cambria"/>
                <w:sz w:val="22"/>
                <w:szCs w:val="22"/>
              </w:rPr>
              <w:t>.</w:t>
            </w:r>
            <w:r w:rsidR="00451294">
              <w:rPr>
                <w:rFonts w:ascii="Cambria" w:eastAsia="Cambria" w:hAnsi="Cambria" w:cs="Cambria"/>
                <w:sz w:val="22"/>
                <w:szCs w:val="22"/>
              </w:rPr>
              <w:t xml:space="preserve"> (nositeljica) </w:t>
            </w:r>
          </w:p>
        </w:tc>
      </w:tr>
      <w:tr w:rsidR="009B365A" w:rsidRPr="002F2C00" w14:paraId="3C4FF322"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228E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BD04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504774A8"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2F257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BDE07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059D8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84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C43C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15312871"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5326F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0B056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EDB56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84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97FF7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7072E2FE"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E93C3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B7B032" w14:textId="3FB6F68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dvorana </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8EF3A1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84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93781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njemački/hrvatski jezik</w:t>
            </w:r>
          </w:p>
        </w:tc>
      </w:tr>
      <w:tr w:rsidR="009B365A" w:rsidRPr="002F2C00" w14:paraId="2A4560A9"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7B25F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6CE3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w:t>
            </w:r>
          </w:p>
        </w:tc>
        <w:tc>
          <w:tcPr>
            <w:tcW w:w="169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6D071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84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B614B5" w14:textId="2561CCD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D95A33">
              <w:rPr>
                <w:rFonts w:ascii="Cambria" w:eastAsia="Cambria" w:hAnsi="Cambria" w:cs="Cambria"/>
                <w:sz w:val="22"/>
                <w:szCs w:val="22"/>
              </w:rPr>
              <w:t>0S</w:t>
            </w:r>
            <w:r w:rsidRPr="002F2C00">
              <w:rPr>
                <w:rFonts w:ascii="Cambria" w:eastAsia="Cambria" w:hAnsi="Cambria" w:cs="Cambria"/>
                <w:sz w:val="22"/>
                <w:szCs w:val="22"/>
              </w:rPr>
              <w:t xml:space="preserve"> –</w:t>
            </w:r>
            <w:r w:rsidR="00D95A33">
              <w:rPr>
                <w:rFonts w:ascii="Cambria" w:eastAsia="Cambria" w:hAnsi="Cambria" w:cs="Cambria"/>
                <w:sz w:val="22"/>
                <w:szCs w:val="22"/>
              </w:rPr>
              <w:t xml:space="preserve"> 15V</w:t>
            </w:r>
          </w:p>
        </w:tc>
      </w:tr>
      <w:tr w:rsidR="009B365A" w:rsidRPr="002F2C00" w14:paraId="1BB7385B"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9A057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CF95E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Odslušan i položen kolegij Njemački jezik 1</w:t>
            </w:r>
          </w:p>
        </w:tc>
      </w:tr>
      <w:tr w:rsidR="009B365A" w:rsidRPr="002F2C00" w14:paraId="78EF1747"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F9C8A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94C24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Program kolegija usporediv je s kolegijem Njemački jezik 1</w:t>
            </w:r>
          </w:p>
        </w:tc>
      </w:tr>
      <w:tr w:rsidR="009B365A" w:rsidRPr="002F2C00" w14:paraId="44393C0E"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5D030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4A876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sustavna nadogradnja osnovne temeljne pedagoške terminologije i razvijanje jezičnih kompetencija s naglaskom na intenzivnom uvježbavanju svih jezičnih vještina (slušanje, govorenje, čitanje i pisanje).</w:t>
            </w:r>
          </w:p>
        </w:tc>
      </w:tr>
      <w:tr w:rsidR="009B365A" w:rsidRPr="002F2C00" w14:paraId="21DD46A9"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C1C36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72D403" w14:textId="7F719EA5" w:rsidR="009B365A" w:rsidRPr="002F2C00" w:rsidRDefault="000A289F">
            <w:pPr>
              <w:tabs>
                <w:tab w:val="left" w:pos="348"/>
              </w:tabs>
              <w:rPr>
                <w:rFonts w:ascii="Cambria" w:eastAsia="Cambria" w:hAnsi="Cambria" w:cs="Cambria"/>
                <w:sz w:val="22"/>
                <w:szCs w:val="22"/>
              </w:rPr>
            </w:pPr>
            <w:r w:rsidRPr="002F2C00">
              <w:rPr>
                <w:rFonts w:ascii="Cambria" w:eastAsia="Cambria" w:hAnsi="Cambria" w:cs="Cambria"/>
                <w:sz w:val="22"/>
                <w:szCs w:val="22"/>
              </w:rPr>
              <w:t>1.</w:t>
            </w:r>
            <w:r w:rsidRPr="002F2C00">
              <w:rPr>
                <w:rFonts w:ascii="Cambria" w:eastAsia="Cambria" w:hAnsi="Cambria" w:cs="Cambria"/>
                <w:sz w:val="22"/>
                <w:szCs w:val="22"/>
              </w:rPr>
              <w:tab/>
            </w:r>
            <w:r w:rsidR="00A843B3">
              <w:rPr>
                <w:rFonts w:ascii="Cambria" w:eastAsia="Cambria" w:hAnsi="Cambria" w:cs="Cambria"/>
                <w:sz w:val="22"/>
                <w:szCs w:val="22"/>
              </w:rPr>
              <w:t xml:space="preserve">opisati </w:t>
            </w:r>
            <w:r w:rsidRPr="002F2C00">
              <w:rPr>
                <w:rFonts w:ascii="Cambria" w:eastAsia="Cambria" w:hAnsi="Cambria" w:cs="Cambria"/>
                <w:sz w:val="22"/>
                <w:szCs w:val="22"/>
              </w:rPr>
              <w:t>jezična znanja i vještine potrebne za struku prema ZEROJ-u A2</w:t>
            </w:r>
          </w:p>
          <w:p w14:paraId="563C3F65" w14:textId="7E633519" w:rsidR="009B365A" w:rsidRPr="002F2C00" w:rsidRDefault="000A289F">
            <w:pPr>
              <w:tabs>
                <w:tab w:val="left" w:pos="348"/>
              </w:tabs>
              <w:rPr>
                <w:rFonts w:ascii="Cambria" w:eastAsia="Cambria" w:hAnsi="Cambria" w:cs="Cambria"/>
                <w:sz w:val="22"/>
                <w:szCs w:val="22"/>
              </w:rPr>
            </w:pPr>
            <w:r w:rsidRPr="002F2C00">
              <w:rPr>
                <w:rFonts w:ascii="Cambria" w:eastAsia="Cambria" w:hAnsi="Cambria" w:cs="Cambria"/>
                <w:sz w:val="22"/>
                <w:szCs w:val="22"/>
              </w:rPr>
              <w:t>2.</w:t>
            </w:r>
            <w:r w:rsidRPr="002F2C00">
              <w:rPr>
                <w:rFonts w:ascii="Cambria" w:eastAsia="Cambria" w:hAnsi="Cambria" w:cs="Cambria"/>
                <w:sz w:val="22"/>
                <w:szCs w:val="22"/>
              </w:rPr>
              <w:tab/>
            </w:r>
            <w:r w:rsidR="00A843B3">
              <w:rPr>
                <w:rFonts w:ascii="Cambria" w:eastAsia="Cambria" w:hAnsi="Cambria" w:cs="Cambria"/>
                <w:sz w:val="22"/>
                <w:szCs w:val="22"/>
              </w:rPr>
              <w:t>č</w:t>
            </w:r>
            <w:r w:rsidRPr="002F2C00">
              <w:rPr>
                <w:rFonts w:ascii="Cambria" w:eastAsia="Cambria" w:hAnsi="Cambria" w:cs="Cambria"/>
                <w:sz w:val="22"/>
                <w:szCs w:val="22"/>
              </w:rPr>
              <w:t xml:space="preserve">itati </w:t>
            </w:r>
            <w:r w:rsidR="00A843B3">
              <w:rPr>
                <w:rFonts w:ascii="Cambria" w:eastAsia="Cambria" w:hAnsi="Cambria" w:cs="Cambria"/>
                <w:sz w:val="22"/>
                <w:szCs w:val="22"/>
              </w:rPr>
              <w:t xml:space="preserve">i </w:t>
            </w:r>
            <w:r w:rsidRPr="002F2C00">
              <w:rPr>
                <w:rFonts w:ascii="Cambria" w:eastAsia="Cambria" w:hAnsi="Cambria" w:cs="Cambria"/>
                <w:sz w:val="22"/>
                <w:szCs w:val="22"/>
              </w:rPr>
              <w:t>usmeno tumačiti tekstove na razini A2</w:t>
            </w:r>
          </w:p>
          <w:p w14:paraId="6058EA65" w14:textId="6E98C434" w:rsidR="009B365A" w:rsidRPr="002F2C00" w:rsidRDefault="000A289F">
            <w:pPr>
              <w:tabs>
                <w:tab w:val="left" w:pos="348"/>
              </w:tabs>
              <w:rPr>
                <w:rFonts w:ascii="Cambria" w:eastAsia="Cambria" w:hAnsi="Cambria" w:cs="Cambria"/>
                <w:sz w:val="22"/>
                <w:szCs w:val="22"/>
              </w:rPr>
            </w:pPr>
            <w:r w:rsidRPr="002F2C00">
              <w:rPr>
                <w:rFonts w:ascii="Cambria" w:eastAsia="Cambria" w:hAnsi="Cambria" w:cs="Cambria"/>
                <w:sz w:val="22"/>
                <w:szCs w:val="22"/>
              </w:rPr>
              <w:t>3.</w:t>
            </w:r>
            <w:r w:rsidRPr="002F2C00">
              <w:rPr>
                <w:rFonts w:ascii="Cambria" w:eastAsia="Cambria" w:hAnsi="Cambria" w:cs="Cambria"/>
                <w:sz w:val="22"/>
                <w:szCs w:val="22"/>
              </w:rPr>
              <w:tab/>
            </w:r>
            <w:r w:rsidR="00A843B3">
              <w:rPr>
                <w:rFonts w:ascii="Cambria" w:eastAsia="Cambria" w:hAnsi="Cambria" w:cs="Cambria"/>
                <w:sz w:val="22"/>
                <w:szCs w:val="22"/>
              </w:rPr>
              <w:t>i</w:t>
            </w:r>
            <w:r w:rsidRPr="002F2C00">
              <w:rPr>
                <w:rFonts w:ascii="Cambria" w:eastAsia="Cambria" w:hAnsi="Cambria" w:cs="Cambria"/>
                <w:sz w:val="22"/>
                <w:szCs w:val="22"/>
              </w:rPr>
              <w:t>spravno primijeniti gramatička pravila u pismu i govoru</w:t>
            </w:r>
          </w:p>
          <w:p w14:paraId="4E250353" w14:textId="1BA3DFD6" w:rsidR="009B365A" w:rsidRPr="002F2C00" w:rsidRDefault="000A289F">
            <w:pPr>
              <w:tabs>
                <w:tab w:val="left" w:pos="348"/>
              </w:tabs>
              <w:rPr>
                <w:rFonts w:ascii="Cambria" w:eastAsia="Cambria" w:hAnsi="Cambria" w:cs="Cambria"/>
                <w:sz w:val="22"/>
                <w:szCs w:val="22"/>
              </w:rPr>
            </w:pPr>
            <w:r w:rsidRPr="002F2C00">
              <w:rPr>
                <w:rFonts w:ascii="Cambria" w:eastAsia="Cambria" w:hAnsi="Cambria" w:cs="Cambria"/>
                <w:sz w:val="22"/>
                <w:szCs w:val="22"/>
              </w:rPr>
              <w:t>4.</w:t>
            </w:r>
            <w:r w:rsidRPr="002F2C00">
              <w:rPr>
                <w:rFonts w:ascii="Cambria" w:eastAsia="Cambria" w:hAnsi="Cambria" w:cs="Cambria"/>
                <w:sz w:val="22"/>
                <w:szCs w:val="22"/>
              </w:rPr>
              <w:tab/>
            </w:r>
            <w:r w:rsidR="00A843B3">
              <w:rPr>
                <w:rFonts w:ascii="Cambria" w:eastAsia="Cambria" w:hAnsi="Cambria" w:cs="Cambria"/>
                <w:sz w:val="22"/>
                <w:szCs w:val="22"/>
              </w:rPr>
              <w:t>pokazati</w:t>
            </w:r>
            <w:r w:rsidRPr="002F2C00">
              <w:rPr>
                <w:rFonts w:ascii="Cambria" w:eastAsia="Cambria" w:hAnsi="Cambria" w:cs="Cambria"/>
                <w:sz w:val="22"/>
                <w:szCs w:val="22"/>
              </w:rPr>
              <w:t xml:space="preserve"> jezične sposobnosti za govorno i pisano komuniciranje na razini A2</w:t>
            </w:r>
          </w:p>
          <w:p w14:paraId="7CFD70CC" w14:textId="78CECCEF" w:rsidR="009B365A" w:rsidRPr="002F2C00" w:rsidRDefault="000A289F">
            <w:pPr>
              <w:tabs>
                <w:tab w:val="left" w:pos="348"/>
              </w:tabs>
              <w:rPr>
                <w:rFonts w:ascii="Cambria" w:eastAsia="Cambria" w:hAnsi="Cambria" w:cs="Cambria"/>
                <w:sz w:val="22"/>
                <w:szCs w:val="22"/>
              </w:rPr>
            </w:pPr>
            <w:r w:rsidRPr="002F2C00">
              <w:rPr>
                <w:rFonts w:ascii="Cambria" w:eastAsia="Cambria" w:hAnsi="Cambria" w:cs="Cambria"/>
                <w:sz w:val="22"/>
                <w:szCs w:val="22"/>
              </w:rPr>
              <w:t>5.</w:t>
            </w:r>
            <w:r w:rsidRPr="002F2C00">
              <w:rPr>
                <w:rFonts w:ascii="Cambria" w:eastAsia="Cambria" w:hAnsi="Cambria" w:cs="Cambria"/>
                <w:sz w:val="22"/>
                <w:szCs w:val="22"/>
              </w:rPr>
              <w:tab/>
              <w:t>raspravljati o temama na razini A2</w:t>
            </w:r>
          </w:p>
        </w:tc>
      </w:tr>
      <w:tr w:rsidR="009B365A" w:rsidRPr="002F2C00" w14:paraId="39BC0F72"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0EC814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298B37" w14:textId="77777777" w:rsidR="009B365A" w:rsidRPr="002F2C00" w:rsidRDefault="000A289F" w:rsidP="00E86F3A">
            <w:pPr>
              <w:numPr>
                <w:ilvl w:val="0"/>
                <w:numId w:val="90"/>
              </w:numPr>
              <w:pBdr>
                <w:top w:val="nil"/>
                <w:left w:val="nil"/>
                <w:bottom w:val="nil"/>
                <w:right w:val="nil"/>
                <w:between w:val="nil"/>
              </w:pBdr>
              <w:tabs>
                <w:tab w:val="left" w:pos="212"/>
                <w:tab w:val="left" w:pos="437"/>
              </w:tabs>
              <w:ind w:left="329"/>
              <w:rPr>
                <w:rFonts w:ascii="Cambria" w:eastAsia="Cambria" w:hAnsi="Cambria" w:cs="Cambria"/>
                <w:color w:val="000000"/>
                <w:sz w:val="22"/>
                <w:szCs w:val="22"/>
              </w:rPr>
            </w:pPr>
            <w:r w:rsidRPr="002F2C00">
              <w:rPr>
                <w:rFonts w:ascii="Cambria" w:eastAsia="Cambria" w:hAnsi="Cambria" w:cs="Cambria"/>
                <w:color w:val="000000"/>
                <w:sz w:val="22"/>
                <w:szCs w:val="22"/>
              </w:rPr>
              <w:t>Frühes Fremdsprachenlernen</w:t>
            </w:r>
          </w:p>
          <w:p w14:paraId="70CE9CD0" w14:textId="77777777" w:rsidR="009B365A" w:rsidRPr="002F2C00" w:rsidRDefault="000A289F" w:rsidP="00E86F3A">
            <w:pPr>
              <w:numPr>
                <w:ilvl w:val="0"/>
                <w:numId w:val="90"/>
              </w:numPr>
              <w:pBdr>
                <w:top w:val="nil"/>
                <w:left w:val="nil"/>
                <w:bottom w:val="nil"/>
                <w:right w:val="nil"/>
                <w:between w:val="nil"/>
              </w:pBdr>
              <w:tabs>
                <w:tab w:val="left" w:pos="212"/>
                <w:tab w:val="left" w:pos="437"/>
              </w:tabs>
              <w:ind w:left="0" w:firstLine="0"/>
              <w:rPr>
                <w:rFonts w:ascii="Cambria" w:eastAsia="Cambria" w:hAnsi="Cambria" w:cs="Cambria"/>
                <w:color w:val="000000"/>
                <w:sz w:val="22"/>
                <w:szCs w:val="22"/>
              </w:rPr>
            </w:pPr>
            <w:r w:rsidRPr="002F2C00">
              <w:rPr>
                <w:rFonts w:ascii="Cambria" w:eastAsia="Cambria" w:hAnsi="Cambria" w:cs="Cambria"/>
                <w:color w:val="000000"/>
                <w:sz w:val="22"/>
                <w:szCs w:val="22"/>
              </w:rPr>
              <w:t>Module zum Hören</w:t>
            </w:r>
          </w:p>
          <w:p w14:paraId="4162BD9D" w14:textId="77777777" w:rsidR="009B365A" w:rsidRPr="002F2C00" w:rsidRDefault="000A289F" w:rsidP="00E86F3A">
            <w:pPr>
              <w:numPr>
                <w:ilvl w:val="0"/>
                <w:numId w:val="90"/>
              </w:numPr>
              <w:pBdr>
                <w:top w:val="nil"/>
                <w:left w:val="nil"/>
                <w:bottom w:val="nil"/>
                <w:right w:val="nil"/>
                <w:between w:val="nil"/>
              </w:pBdr>
              <w:tabs>
                <w:tab w:val="left" w:pos="212"/>
                <w:tab w:val="left" w:pos="437"/>
              </w:tabs>
              <w:ind w:left="0" w:firstLine="0"/>
              <w:rPr>
                <w:rFonts w:ascii="Cambria" w:eastAsia="Cambria" w:hAnsi="Cambria" w:cs="Cambria"/>
                <w:color w:val="000000"/>
                <w:sz w:val="22"/>
                <w:szCs w:val="22"/>
              </w:rPr>
            </w:pPr>
            <w:r w:rsidRPr="002F2C00">
              <w:rPr>
                <w:rFonts w:ascii="Cambria" w:eastAsia="Cambria" w:hAnsi="Cambria" w:cs="Cambria"/>
                <w:color w:val="000000"/>
                <w:sz w:val="22"/>
                <w:szCs w:val="22"/>
              </w:rPr>
              <w:t>Module zum Sehen</w:t>
            </w:r>
          </w:p>
          <w:p w14:paraId="0411192A" w14:textId="77777777" w:rsidR="009B365A" w:rsidRPr="002F2C00" w:rsidRDefault="000A289F" w:rsidP="00E86F3A">
            <w:pPr>
              <w:numPr>
                <w:ilvl w:val="0"/>
                <w:numId w:val="90"/>
              </w:numPr>
              <w:pBdr>
                <w:top w:val="nil"/>
                <w:left w:val="nil"/>
                <w:bottom w:val="nil"/>
                <w:right w:val="nil"/>
                <w:between w:val="nil"/>
              </w:pBdr>
              <w:tabs>
                <w:tab w:val="left" w:pos="212"/>
                <w:tab w:val="left" w:pos="437"/>
              </w:tabs>
              <w:ind w:left="0" w:firstLine="0"/>
              <w:rPr>
                <w:rFonts w:ascii="Cambria" w:eastAsia="Cambria" w:hAnsi="Cambria" w:cs="Cambria"/>
                <w:color w:val="000000"/>
                <w:sz w:val="22"/>
                <w:szCs w:val="22"/>
              </w:rPr>
            </w:pPr>
            <w:r w:rsidRPr="002F2C00">
              <w:rPr>
                <w:rFonts w:ascii="Cambria" w:eastAsia="Cambria" w:hAnsi="Cambria" w:cs="Cambria"/>
                <w:color w:val="000000"/>
                <w:sz w:val="22"/>
                <w:szCs w:val="22"/>
              </w:rPr>
              <w:t>Module zum Spüren</w:t>
            </w:r>
          </w:p>
          <w:p w14:paraId="1EFF0DAB" w14:textId="77777777" w:rsidR="009B365A" w:rsidRPr="002F2C00" w:rsidRDefault="000A289F" w:rsidP="00E86F3A">
            <w:pPr>
              <w:numPr>
                <w:ilvl w:val="0"/>
                <w:numId w:val="90"/>
              </w:numPr>
              <w:pBdr>
                <w:top w:val="nil"/>
                <w:left w:val="nil"/>
                <w:bottom w:val="nil"/>
                <w:right w:val="nil"/>
                <w:between w:val="nil"/>
              </w:pBdr>
              <w:tabs>
                <w:tab w:val="left" w:pos="212"/>
                <w:tab w:val="left" w:pos="437"/>
              </w:tabs>
              <w:ind w:left="0" w:firstLine="0"/>
              <w:rPr>
                <w:rFonts w:ascii="Cambria" w:eastAsia="Cambria" w:hAnsi="Cambria" w:cs="Cambria"/>
                <w:color w:val="000000"/>
                <w:sz w:val="22"/>
                <w:szCs w:val="22"/>
              </w:rPr>
            </w:pPr>
            <w:r w:rsidRPr="002F2C00">
              <w:rPr>
                <w:rFonts w:ascii="Cambria" w:eastAsia="Cambria" w:hAnsi="Cambria" w:cs="Cambria"/>
                <w:color w:val="000000"/>
                <w:sz w:val="22"/>
                <w:szCs w:val="22"/>
              </w:rPr>
              <w:t>Module zum Riechen und Schmecken</w:t>
            </w:r>
          </w:p>
        </w:tc>
      </w:tr>
      <w:tr w:rsidR="009B365A" w:rsidRPr="002F2C00" w14:paraId="3CE9D6AA" w14:textId="77777777" w:rsidTr="00AE01C5">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EA956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41621DD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1FEA5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6EFE8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2653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50290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41C3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2337A1E4" w14:textId="77777777" w:rsidTr="00AE01C5">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1DD038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DC8491" w14:textId="3E6F3D10" w:rsidR="009B365A" w:rsidRPr="002F2C00" w:rsidRDefault="00A843B3">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 xml:space="preserve">ktivnosti </w:t>
            </w:r>
            <w:r w:rsidR="00A85378">
              <w:rPr>
                <w:rFonts w:ascii="Cambria" w:eastAsia="Cambria" w:hAnsi="Cambria" w:cs="Cambria"/>
                <w:sz w:val="22"/>
                <w:szCs w:val="22"/>
              </w:rPr>
              <w:t>na</w:t>
            </w:r>
            <w:r w:rsidR="000A289F" w:rsidRPr="002F2C00">
              <w:rPr>
                <w:rFonts w:ascii="Cambria" w:eastAsia="Cambria" w:hAnsi="Cambria" w:cs="Cambria"/>
                <w:sz w:val="22"/>
                <w:szCs w:val="22"/>
              </w:rPr>
              <w:t xml:space="preserve"> nastavi </w:t>
            </w:r>
            <w:r>
              <w:rPr>
                <w:rFonts w:ascii="Cambria" w:eastAsia="Cambria" w:hAnsi="Cambria" w:cs="Cambria"/>
                <w:sz w:val="22"/>
                <w:szCs w:val="22"/>
              </w:rPr>
              <w:t>(</w:t>
            </w:r>
            <w:r w:rsidR="000A289F" w:rsidRPr="002F2C00">
              <w:rPr>
                <w:rFonts w:ascii="Cambria" w:eastAsia="Cambria" w:hAnsi="Cambria" w:cs="Cambria"/>
                <w:sz w:val="22"/>
                <w:szCs w:val="22"/>
              </w:rPr>
              <w:t>P, V</w:t>
            </w:r>
            <w:r>
              <w:rPr>
                <w:rFonts w:ascii="Cambria" w:eastAsia="Cambria" w:hAnsi="Cambria" w:cs="Cambria"/>
                <w:sz w:val="22"/>
                <w:szCs w:val="22"/>
              </w:rPr>
              <w:t>)</w:t>
            </w:r>
            <w:r w:rsidR="000A289F" w:rsidRPr="002F2C00">
              <w:rPr>
                <w:rFonts w:ascii="Cambria" w:eastAsia="Cambria" w:hAnsi="Cambria" w:cs="Cambria"/>
                <w:sz w:val="22"/>
                <w:szCs w:val="22"/>
              </w:rPr>
              <w:t xml:space="preserv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D68FB6" w14:textId="06950DA7" w:rsidR="009B365A" w:rsidRPr="002F2C00" w:rsidRDefault="00A843B3" w:rsidP="00A843B3">
            <w:pPr>
              <w:jc w:val="center"/>
              <w:rPr>
                <w:rFonts w:ascii="Cambria" w:eastAsia="Cambria" w:hAnsi="Cambria" w:cs="Cambria"/>
                <w:sz w:val="22"/>
                <w:szCs w:val="22"/>
              </w:rPr>
            </w:pPr>
            <w:r w:rsidRPr="00A843B3">
              <w:rPr>
                <w:rFonts w:ascii="Cambria" w:eastAsia="Cambria" w:hAnsi="Cambria" w:cs="Cambria"/>
                <w:sz w:val="22"/>
                <w:szCs w:val="22"/>
              </w:rPr>
              <w:t>1. – 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53F537" w14:textId="771D280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2</w:t>
            </w:r>
            <w:r w:rsidR="00A843B3">
              <w:rPr>
                <w:rFonts w:ascii="Cambria" w:eastAsia="Cambria" w:hAnsi="Cambria" w:cs="Cambria"/>
                <w:sz w:val="22"/>
                <w:szCs w:val="22"/>
              </w:rPr>
              <w:t>3</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F2E604"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0,8</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6F19A5"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20 %</w:t>
            </w:r>
          </w:p>
        </w:tc>
      </w:tr>
      <w:tr w:rsidR="009B365A" w:rsidRPr="002F2C00" w14:paraId="5CF498E3" w14:textId="77777777" w:rsidTr="00AE01C5">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84A5E3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0DABF7" w14:textId="58C05EFD" w:rsidR="009B365A" w:rsidRPr="002F2C00" w:rsidRDefault="00A843B3">
            <w:pPr>
              <w:rPr>
                <w:rFonts w:ascii="Cambria" w:eastAsia="Cambria" w:hAnsi="Cambria" w:cs="Cambria"/>
                <w:sz w:val="22"/>
                <w:szCs w:val="22"/>
              </w:rPr>
            </w:pPr>
            <w:r>
              <w:rPr>
                <w:rFonts w:ascii="Cambria" w:eastAsia="Cambria" w:hAnsi="Cambria" w:cs="Cambria"/>
                <w:sz w:val="22"/>
                <w:szCs w:val="22"/>
              </w:rPr>
              <w:t>s</w:t>
            </w:r>
            <w:r w:rsidR="000A289F" w:rsidRPr="002F2C00">
              <w:rPr>
                <w:rFonts w:ascii="Cambria" w:eastAsia="Cambria" w:hAnsi="Cambria" w:cs="Cambria"/>
                <w:sz w:val="22"/>
                <w:szCs w:val="22"/>
              </w:rPr>
              <w:t xml:space="preserve">amostalni zadatci (domaća zadaća, esej, portfolio)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8AF4DA"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1. – 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E02C09" w14:textId="668FB68D"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1</w:t>
            </w:r>
            <w:r w:rsidR="00A843B3">
              <w:rPr>
                <w:rFonts w:ascii="Cambria" w:eastAsia="Cambria" w:hAnsi="Cambria" w:cs="Cambria"/>
                <w:sz w:val="22"/>
                <w:szCs w:val="22"/>
              </w:rPr>
              <w:t>9</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060AC4"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0,6</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D7F592"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30 %</w:t>
            </w:r>
          </w:p>
        </w:tc>
      </w:tr>
      <w:tr w:rsidR="009B365A" w:rsidRPr="002F2C00" w14:paraId="0BE592C7" w14:textId="77777777" w:rsidTr="00AE01C5">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E9A14C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1D0298" w14:textId="6C7B8AC8" w:rsidR="009B365A" w:rsidRPr="002F2C00" w:rsidRDefault="00A843B3">
            <w:pPr>
              <w:rPr>
                <w:rFonts w:ascii="Cambria" w:eastAsia="Cambria" w:hAnsi="Cambria" w:cs="Cambria"/>
                <w:sz w:val="22"/>
                <w:szCs w:val="22"/>
              </w:rPr>
            </w:pPr>
            <w:r>
              <w:rPr>
                <w:rFonts w:ascii="Cambria" w:eastAsia="Cambria" w:hAnsi="Cambria" w:cs="Cambria"/>
                <w:sz w:val="22"/>
                <w:szCs w:val="22"/>
              </w:rPr>
              <w:t>k</w:t>
            </w:r>
            <w:r w:rsidR="000A289F" w:rsidRPr="002F2C00">
              <w:rPr>
                <w:rFonts w:ascii="Cambria" w:eastAsia="Cambria" w:hAnsi="Cambria" w:cs="Cambria"/>
                <w:sz w:val="22"/>
                <w:szCs w:val="22"/>
              </w:rPr>
              <w:t>olokvij (usmeni ili pismeni)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F9604E"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1. – 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F05711"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18</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4912FF"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0,6</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6AA915"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20 %</w:t>
            </w:r>
          </w:p>
        </w:tc>
      </w:tr>
      <w:tr w:rsidR="009B365A" w:rsidRPr="002F2C00" w14:paraId="7AF0BCF7" w14:textId="77777777" w:rsidTr="00AE01C5">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13C916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A38766" w14:textId="7720604B" w:rsidR="009B365A" w:rsidRPr="002F2C00" w:rsidRDefault="00A843B3">
            <w:pPr>
              <w:rPr>
                <w:rFonts w:ascii="Cambria" w:eastAsia="Cambria" w:hAnsi="Cambria" w:cs="Cambria"/>
                <w:sz w:val="22"/>
                <w:szCs w:val="22"/>
              </w:rPr>
            </w:pPr>
            <w:r>
              <w:rPr>
                <w:rFonts w:ascii="Cambria" w:eastAsia="Cambria" w:hAnsi="Cambria" w:cs="Cambria"/>
                <w:sz w:val="22"/>
                <w:szCs w:val="22"/>
              </w:rPr>
              <w:t>i</w:t>
            </w:r>
            <w:r w:rsidR="000A289F" w:rsidRPr="002F2C00">
              <w:rPr>
                <w:rFonts w:ascii="Cambria" w:eastAsia="Cambria" w:hAnsi="Cambria" w:cs="Cambria"/>
                <w:sz w:val="22"/>
                <w:szCs w:val="22"/>
              </w:rPr>
              <w:t>spit (usmeni, pismeni)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8DF926"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1. – 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9BE269"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30</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49AFCB"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1</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E9F88C"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30 %</w:t>
            </w:r>
          </w:p>
        </w:tc>
      </w:tr>
      <w:tr w:rsidR="009B365A" w:rsidRPr="002F2C00" w14:paraId="2504FDDF" w14:textId="77777777" w:rsidTr="00AE01C5">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08E531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1610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7601C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90</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30213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770B9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100 %</w:t>
            </w:r>
          </w:p>
        </w:tc>
      </w:tr>
      <w:tr w:rsidR="009B365A" w:rsidRPr="002F2C00" w14:paraId="1FBD3CFE" w14:textId="77777777" w:rsidTr="00AE01C5">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B8C0F3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302AC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Dodatna pojašnjenja (kriteriji ocjenjivanja): </w:t>
            </w:r>
          </w:p>
          <w:p w14:paraId="6DE551C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Vježbe i zadatci ocjenjuju se na sljedeći način:</w:t>
            </w:r>
          </w:p>
          <w:p w14:paraId="117E4DE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   =  Ne dolazi na vježbe.</w:t>
            </w:r>
          </w:p>
          <w:p w14:paraId="35805DD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5%   = Prisustvuje vježbama,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veće nedostatke. </w:t>
            </w:r>
          </w:p>
          <w:p w14:paraId="189C7AF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10%  = Prisustvuje vježbama,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manje nedostatke. </w:t>
            </w:r>
          </w:p>
          <w:p w14:paraId="46260D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15%   =  Redovito je pripremljen/-na, priprema je korektna.</w:t>
            </w:r>
          </w:p>
          <w:p w14:paraId="3CD740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20%   = Student/studentica pokazuje visok stupanj zainteresiranosti za kolegij, uvijek je pripremljen/-na.</w:t>
            </w:r>
          </w:p>
          <w:p w14:paraId="28E33E9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Kolokviji se ocjenjuju na sljedeći način:</w:t>
            </w:r>
          </w:p>
          <w:p w14:paraId="30E4BC9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0% do 50% točnih odgovora = 0%</w:t>
            </w:r>
            <w:r w:rsidRPr="002F2C00">
              <w:rPr>
                <w:rFonts w:ascii="Cambria" w:eastAsia="Cambria" w:hAnsi="Cambria" w:cs="Cambria"/>
                <w:sz w:val="22"/>
                <w:szCs w:val="22"/>
              </w:rPr>
              <w:tab/>
              <w:t>ocjene</w:t>
            </w:r>
          </w:p>
          <w:p w14:paraId="522393E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51% do 60% = 4%</w:t>
            </w:r>
            <w:r w:rsidRPr="002F2C00">
              <w:rPr>
                <w:rFonts w:ascii="Cambria" w:eastAsia="Cambria" w:hAnsi="Cambria" w:cs="Cambria"/>
                <w:sz w:val="22"/>
                <w:szCs w:val="22"/>
              </w:rPr>
              <w:tab/>
              <w:t>ocjene</w:t>
            </w:r>
          </w:p>
          <w:p w14:paraId="39ED84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61% do 70% = 8%</w:t>
            </w:r>
            <w:r w:rsidRPr="002F2C00">
              <w:rPr>
                <w:rFonts w:ascii="Cambria" w:eastAsia="Cambria" w:hAnsi="Cambria" w:cs="Cambria"/>
                <w:sz w:val="22"/>
                <w:szCs w:val="22"/>
              </w:rPr>
              <w:tab/>
              <w:t>ocjene</w:t>
            </w:r>
          </w:p>
          <w:p w14:paraId="67EE86C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71% do 80% = 12% ocjene</w:t>
            </w:r>
          </w:p>
          <w:p w14:paraId="44B4C39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81% do 90% = 16% ocjene</w:t>
            </w:r>
          </w:p>
          <w:p w14:paraId="2E8C6D3A" w14:textId="1F396B4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91% do 100%  =  20%  ocjene</w:t>
            </w:r>
          </w:p>
          <w:p w14:paraId="5C4726E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Završni ispit ocjenjuje se na sljedeći način:</w:t>
            </w:r>
          </w:p>
          <w:p w14:paraId="30AC6E2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od 0% do 50% točnih odgovora = 0%</w:t>
            </w:r>
            <w:r w:rsidRPr="002F2C00">
              <w:rPr>
                <w:rFonts w:ascii="Cambria" w:eastAsia="Cambria" w:hAnsi="Cambria" w:cs="Cambria"/>
                <w:sz w:val="22"/>
                <w:szCs w:val="22"/>
              </w:rPr>
              <w:tab/>
              <w:t>ocjene</w:t>
            </w:r>
          </w:p>
          <w:p w14:paraId="620A4F7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51% do 60%  = 6%</w:t>
            </w:r>
            <w:r w:rsidRPr="002F2C00">
              <w:rPr>
                <w:rFonts w:ascii="Cambria" w:eastAsia="Cambria" w:hAnsi="Cambria" w:cs="Cambria"/>
                <w:sz w:val="22"/>
                <w:szCs w:val="22"/>
              </w:rPr>
              <w:tab/>
              <w:t>ocjene</w:t>
            </w:r>
          </w:p>
          <w:p w14:paraId="40967F4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61% do 70% = 12% ocjene</w:t>
            </w:r>
          </w:p>
          <w:p w14:paraId="689D05A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71% do 80% = 18% ocjene</w:t>
            </w:r>
          </w:p>
          <w:p w14:paraId="6AEFC3F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81% do 90% = 24% ocjene</w:t>
            </w:r>
          </w:p>
          <w:p w14:paraId="5FCE0B84" w14:textId="2AABD76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91% do 100% = 30% ocjene</w:t>
            </w:r>
          </w:p>
          <w:p w14:paraId="5D8E925A" w14:textId="1D737E09" w:rsidR="009B365A" w:rsidRPr="002F2C00" w:rsidRDefault="000A289F" w:rsidP="00A843B3">
            <w:pPr>
              <w:rPr>
                <w:rFonts w:ascii="Cambria" w:eastAsia="Cambria" w:hAnsi="Cambria" w:cs="Cambria"/>
                <w:sz w:val="22"/>
                <w:szCs w:val="22"/>
              </w:rPr>
            </w:pPr>
            <w:r w:rsidRPr="002F2C00">
              <w:rPr>
                <w:rFonts w:ascii="Cambria" w:eastAsia="Cambria" w:hAnsi="Cambria" w:cs="Cambria"/>
                <w:sz w:val="22"/>
                <w:szCs w:val="22"/>
              </w:rPr>
              <w:t>Student/ica može pristupiti završnom ispitu samo u slučaju ako su prethodno navedene obveze (vježbe, zadatci, prezentacija, portfolio) uredno izvršene i pozitivno ocijenjene.</w:t>
            </w:r>
          </w:p>
          <w:p w14:paraId="419168E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Pohađanja i aktivnosti u nastavi: student je dužan prisustvovati nastavi. </w:t>
            </w:r>
          </w:p>
          <w:p w14:paraId="02732AF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U toku nastave može steći do 70% ocjene kroz pozitivno ocjenjene samostalne zadatke i aktivnosti. </w:t>
            </w:r>
          </w:p>
          <w:p w14:paraId="1743D13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Pozitivno položen završni pismeni ispit omogućuje studentu da pristupi usmenom dijelu ispita gdje mu se donosi konačna ocjena.  </w:t>
            </w:r>
          </w:p>
        </w:tc>
      </w:tr>
      <w:tr w:rsidR="009B365A" w:rsidRPr="002F2C00" w14:paraId="39D5BB3B"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D98DE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Studentske obveze</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24ADA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1C26D35C" w14:textId="6C4F491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A843B3">
              <w:rPr>
                <w:rFonts w:ascii="Cambria" w:eastAsia="Cambria" w:hAnsi="Cambria" w:cs="Cambria"/>
                <w:sz w:val="22"/>
                <w:szCs w:val="22"/>
              </w:rPr>
              <w:t>p</w:t>
            </w:r>
            <w:r w:rsidRPr="002F2C00">
              <w:rPr>
                <w:rFonts w:ascii="Cambria" w:eastAsia="Cambria" w:hAnsi="Cambria" w:cs="Cambria"/>
                <w:sz w:val="22"/>
                <w:szCs w:val="22"/>
              </w:rPr>
              <w:t>ohađati predavanja i vježbe</w:t>
            </w:r>
          </w:p>
          <w:p w14:paraId="18873549" w14:textId="5A43FD7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A843B3">
              <w:rPr>
                <w:rFonts w:ascii="Cambria" w:eastAsia="Cambria" w:hAnsi="Cambria" w:cs="Cambria"/>
                <w:sz w:val="22"/>
                <w:szCs w:val="22"/>
              </w:rPr>
              <w:t>p</w:t>
            </w:r>
            <w:r w:rsidRPr="002F2C00">
              <w:rPr>
                <w:rFonts w:ascii="Cambria" w:eastAsia="Cambria" w:hAnsi="Cambria" w:cs="Cambria"/>
                <w:sz w:val="22"/>
                <w:szCs w:val="22"/>
              </w:rPr>
              <w:t>ripremati se za nastavu</w:t>
            </w:r>
          </w:p>
          <w:p w14:paraId="1613E23A" w14:textId="514C61E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A843B3">
              <w:rPr>
                <w:rFonts w:ascii="Cambria" w:eastAsia="Cambria" w:hAnsi="Cambria" w:cs="Cambria"/>
                <w:sz w:val="22"/>
                <w:szCs w:val="22"/>
              </w:rPr>
              <w:t>a</w:t>
            </w:r>
            <w:r w:rsidRPr="002F2C00">
              <w:rPr>
                <w:rFonts w:ascii="Cambria" w:eastAsia="Cambria" w:hAnsi="Cambria" w:cs="Cambria"/>
                <w:sz w:val="22"/>
                <w:szCs w:val="22"/>
              </w:rPr>
              <w:t xml:space="preserve">ktivno se uključiti u nastavni proces rješavanjem zadataka, izradom prezentacija, sudjelovanjem u diskusiji </w:t>
            </w:r>
          </w:p>
          <w:p w14:paraId="13DA8119" w14:textId="266FA98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A843B3">
              <w:rPr>
                <w:rFonts w:ascii="Cambria" w:eastAsia="Cambria" w:hAnsi="Cambria" w:cs="Cambria"/>
                <w:sz w:val="22"/>
                <w:szCs w:val="22"/>
              </w:rPr>
              <w:t>v</w:t>
            </w:r>
            <w:r w:rsidRPr="002F2C00">
              <w:rPr>
                <w:rFonts w:ascii="Cambria" w:eastAsia="Cambria" w:hAnsi="Cambria" w:cs="Cambria"/>
                <w:sz w:val="22"/>
                <w:szCs w:val="22"/>
              </w:rPr>
              <w:t>oditi jezični portfolio</w:t>
            </w:r>
          </w:p>
          <w:p w14:paraId="40974E22" w14:textId="52B302A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5. </w:t>
            </w:r>
            <w:r w:rsidR="00A843B3">
              <w:rPr>
                <w:rFonts w:ascii="Cambria" w:eastAsia="Cambria" w:hAnsi="Cambria" w:cs="Cambria"/>
                <w:sz w:val="22"/>
                <w:szCs w:val="22"/>
              </w:rPr>
              <w:t>p</w:t>
            </w:r>
            <w:r w:rsidRPr="002F2C00">
              <w:rPr>
                <w:rFonts w:ascii="Cambria" w:eastAsia="Cambria" w:hAnsi="Cambria" w:cs="Cambria"/>
                <w:sz w:val="22"/>
                <w:szCs w:val="22"/>
              </w:rPr>
              <w:t>ristupiti kolokviju tijekom nastave u okviru kontinuirane provjere znanja</w:t>
            </w:r>
          </w:p>
          <w:p w14:paraId="079D5515" w14:textId="1C70F3F5"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6. </w:t>
            </w:r>
            <w:r w:rsidR="00A843B3">
              <w:rPr>
                <w:rFonts w:ascii="Cambria" w:eastAsia="Cambria" w:hAnsi="Cambria" w:cs="Cambria"/>
                <w:sz w:val="22"/>
                <w:szCs w:val="22"/>
              </w:rPr>
              <w:t>p</w:t>
            </w:r>
            <w:r w:rsidRPr="002F2C00">
              <w:rPr>
                <w:rFonts w:ascii="Cambria" w:eastAsia="Cambria" w:hAnsi="Cambria" w:cs="Cambria"/>
                <w:sz w:val="22"/>
                <w:szCs w:val="22"/>
              </w:rPr>
              <w:t>oložiti pismeni i usmeni dio ispita.</w:t>
            </w:r>
          </w:p>
        </w:tc>
      </w:tr>
      <w:tr w:rsidR="009B365A" w:rsidRPr="002F2C00" w14:paraId="4A78A92B"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7C8D8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4ECF6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5351E877" w14:textId="77777777" w:rsidTr="00AE01C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FEBA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3CFF9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Nastavnik može revidirati silabus ovisno o predznanju studenata</w:t>
            </w:r>
          </w:p>
          <w:p w14:paraId="6326673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5C99651A" w14:textId="77777777" w:rsidTr="00AE01C5">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500E6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8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24436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0DFE780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Glas-Peters, S., Prude, A. Reimann, M.: Menschen, Deutsch als Fremdsprache, Lehrbuch, Hueber Verlag , Ismaning, 2015</w:t>
            </w:r>
          </w:p>
          <w:p w14:paraId="764E8E0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Glas-Peters, S., Prude, A. Reimann, M.: Menschen, Deutsch als Fremdsprache, Arbeistbuch, Hueber Verlag , Ismaning, 2015</w:t>
            </w:r>
          </w:p>
          <w:p w14:paraId="3EAAFD2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Eine von der Lehrerin erstellte und laufend wechselnde/aktualisierte Sammlung von Texten und Übungen</w:t>
            </w:r>
          </w:p>
          <w:p w14:paraId="6D641557" w14:textId="344BC00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M. Reimann - Grundstufengrammatik für Deutsch als Fremdsprache, Hueber </w:t>
            </w:r>
          </w:p>
          <w:p w14:paraId="3393AB1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0E6E03D6" w14:textId="5912344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Članak vezan uz struku po izboru</w:t>
            </w:r>
          </w:p>
          <w:p w14:paraId="2D95F45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Priručna:</w:t>
            </w:r>
          </w:p>
          <w:p w14:paraId="6CCBB85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Jakić-Hurm:  </w:t>
            </w:r>
            <w:r w:rsidRPr="002F2C00">
              <w:rPr>
                <w:rFonts w:ascii="Cambria" w:eastAsia="Cambria" w:hAnsi="Cambria" w:cs="Cambria"/>
                <w:i/>
                <w:sz w:val="22"/>
                <w:szCs w:val="22"/>
              </w:rPr>
              <w:t>Hrvatsko-njemački rječnik</w:t>
            </w:r>
            <w:r w:rsidRPr="002F2C00">
              <w:rPr>
                <w:rFonts w:ascii="Cambria" w:eastAsia="Cambria" w:hAnsi="Cambria" w:cs="Cambria"/>
                <w:sz w:val="22"/>
                <w:szCs w:val="22"/>
              </w:rPr>
              <w:t>, Školska knjiga, Zagreb, zadnje izdanje</w:t>
            </w:r>
          </w:p>
          <w:p w14:paraId="5E6CFDA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Jakić-Hurm:  </w:t>
            </w:r>
            <w:r w:rsidRPr="002F2C00">
              <w:rPr>
                <w:rFonts w:ascii="Cambria" w:eastAsia="Cambria" w:hAnsi="Cambria" w:cs="Cambria"/>
                <w:i/>
                <w:sz w:val="22"/>
                <w:szCs w:val="22"/>
              </w:rPr>
              <w:t>Njemačko-hrvatski rječnik</w:t>
            </w:r>
            <w:r w:rsidRPr="002F2C00">
              <w:rPr>
                <w:rFonts w:ascii="Cambria" w:eastAsia="Cambria" w:hAnsi="Cambria" w:cs="Cambria"/>
                <w:sz w:val="22"/>
                <w:szCs w:val="22"/>
              </w:rPr>
              <w:t>, Školska knjiga, Zagreb, zadnje izdanje</w:t>
            </w:r>
          </w:p>
          <w:p w14:paraId="164B2A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Internet adrese: </w:t>
            </w:r>
            <w:r w:rsidRPr="002F2C00">
              <w:rPr>
                <w:rFonts w:ascii="Cambria" w:eastAsia="Cambria" w:hAnsi="Cambria" w:cs="Cambria"/>
                <w:color w:val="000000"/>
                <w:sz w:val="22"/>
                <w:szCs w:val="22"/>
              </w:rPr>
              <w:t>www.deutschland-panorama.de</w:t>
            </w:r>
            <w:r w:rsidRPr="002F2C00">
              <w:rPr>
                <w:rFonts w:ascii="Cambria" w:eastAsia="Cambria" w:hAnsi="Cambria" w:cs="Cambria"/>
                <w:sz w:val="22"/>
                <w:szCs w:val="22"/>
              </w:rPr>
              <w:t xml:space="preserve">, </w:t>
            </w:r>
            <w:r w:rsidRPr="002F2C00">
              <w:rPr>
                <w:rFonts w:ascii="Cambria" w:eastAsia="Cambria" w:hAnsi="Cambria" w:cs="Cambria"/>
                <w:color w:val="000000"/>
                <w:sz w:val="22"/>
                <w:szCs w:val="22"/>
              </w:rPr>
              <w:t>www.deutschland.de</w:t>
            </w:r>
            <w:r w:rsidRPr="002F2C00">
              <w:rPr>
                <w:rFonts w:ascii="Cambria" w:eastAsia="Cambria" w:hAnsi="Cambria" w:cs="Cambria"/>
                <w:sz w:val="22"/>
                <w:szCs w:val="22"/>
              </w:rPr>
              <w:t xml:space="preserve">, </w:t>
            </w:r>
            <w:r w:rsidRPr="002F2C00">
              <w:rPr>
                <w:rFonts w:ascii="Cambria" w:eastAsia="Cambria" w:hAnsi="Cambria" w:cs="Cambria"/>
                <w:color w:val="000000"/>
                <w:sz w:val="22"/>
                <w:szCs w:val="22"/>
              </w:rPr>
              <w:t>www.dw-world.de</w:t>
            </w:r>
            <w:r w:rsidRPr="002F2C00">
              <w:rPr>
                <w:rFonts w:ascii="Cambria" w:eastAsia="Cambria" w:hAnsi="Cambria" w:cs="Cambria"/>
                <w:sz w:val="22"/>
                <w:szCs w:val="22"/>
              </w:rPr>
              <w:t xml:space="preserve">,  </w:t>
            </w:r>
            <w:r w:rsidRPr="002F2C00">
              <w:rPr>
                <w:rFonts w:ascii="Cambria" w:eastAsia="Cambria" w:hAnsi="Cambria" w:cs="Cambria"/>
                <w:color w:val="000000"/>
                <w:sz w:val="22"/>
                <w:szCs w:val="22"/>
              </w:rPr>
              <w:t>www.vitaminde.de</w:t>
            </w:r>
            <w:r w:rsidRPr="002F2C00">
              <w:rPr>
                <w:rFonts w:ascii="Cambria" w:eastAsia="Cambria" w:hAnsi="Cambria" w:cs="Cambria"/>
                <w:sz w:val="22"/>
                <w:szCs w:val="22"/>
              </w:rPr>
              <w:t xml:space="preserve">,  </w:t>
            </w:r>
            <w:r w:rsidRPr="002F2C00">
              <w:rPr>
                <w:rFonts w:ascii="Cambria" w:eastAsia="Cambria" w:hAnsi="Cambria" w:cs="Cambria"/>
                <w:color w:val="000000"/>
                <w:sz w:val="22"/>
                <w:szCs w:val="22"/>
              </w:rPr>
              <w:t>http://www.kindergarten-workshop.de</w:t>
            </w:r>
            <w:r w:rsidRPr="002F2C00">
              <w:rPr>
                <w:rFonts w:ascii="Cambria" w:eastAsia="Cambria" w:hAnsi="Cambria" w:cs="Cambria"/>
                <w:sz w:val="22"/>
                <w:szCs w:val="22"/>
              </w:rPr>
              <w:t xml:space="preserve">, </w:t>
            </w:r>
            <w:r w:rsidRPr="002F2C00">
              <w:rPr>
                <w:rFonts w:ascii="Cambria" w:eastAsia="Cambria" w:hAnsi="Cambria" w:cs="Cambria"/>
                <w:color w:val="000000"/>
                <w:sz w:val="22"/>
                <w:szCs w:val="22"/>
              </w:rPr>
              <w:t>www.entdeckungskiste.de</w:t>
            </w:r>
          </w:p>
        </w:tc>
      </w:tr>
    </w:tbl>
    <w:p w14:paraId="03C8869E" w14:textId="77777777" w:rsidR="009B365A" w:rsidRPr="002F2C00" w:rsidRDefault="009B365A">
      <w:pPr>
        <w:rPr>
          <w:rFonts w:ascii="Cambria" w:eastAsia="Cambria" w:hAnsi="Cambria" w:cs="Cambria"/>
          <w:sz w:val="22"/>
          <w:szCs w:val="22"/>
        </w:rPr>
      </w:pPr>
    </w:p>
    <w:p w14:paraId="3EE10BA7" w14:textId="77777777" w:rsidR="009B365A" w:rsidRPr="002F2C00" w:rsidRDefault="009B365A"/>
    <w:p w14:paraId="5A88DE9B" w14:textId="77777777" w:rsidR="009B365A" w:rsidRPr="002F2C00" w:rsidRDefault="000A289F">
      <w:pPr>
        <w:spacing w:after="160" w:line="259" w:lineRule="auto"/>
        <w:rPr>
          <w:b/>
        </w:rPr>
      </w:pPr>
      <w:r w:rsidRPr="002F2C00">
        <w:br w:type="page"/>
      </w:r>
    </w:p>
    <w:tbl>
      <w:tblPr>
        <w:tblStyle w:val="af4"/>
        <w:tblW w:w="9052" w:type="dxa"/>
        <w:tblInd w:w="0" w:type="dxa"/>
        <w:tblLayout w:type="fixed"/>
        <w:tblLook w:val="0600" w:firstRow="0" w:lastRow="0" w:firstColumn="0" w:lastColumn="0" w:noHBand="1" w:noVBand="1"/>
      </w:tblPr>
      <w:tblGrid>
        <w:gridCol w:w="2388"/>
        <w:gridCol w:w="2539"/>
        <w:gridCol w:w="121"/>
        <w:gridCol w:w="1037"/>
        <w:gridCol w:w="276"/>
        <w:gridCol w:w="428"/>
        <w:gridCol w:w="856"/>
        <w:gridCol w:w="1407"/>
      </w:tblGrid>
      <w:tr w:rsidR="009B365A" w:rsidRPr="002F2C00" w14:paraId="19000D42"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D0D173"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2A5B7A17"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0966B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B5FD6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199967</w:t>
            </w:r>
          </w:p>
          <w:p w14:paraId="39C7357B" w14:textId="2082F8C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Talijanski jezik </w:t>
            </w:r>
            <w:r w:rsidR="00534BEB">
              <w:rPr>
                <w:rFonts w:ascii="Cambria" w:eastAsia="Cambria" w:hAnsi="Cambria" w:cs="Cambria"/>
                <w:sz w:val="22"/>
                <w:szCs w:val="22"/>
              </w:rPr>
              <w:t>2</w:t>
            </w:r>
          </w:p>
        </w:tc>
      </w:tr>
      <w:tr w:rsidR="009B365A" w:rsidRPr="002F2C00" w14:paraId="2771117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6785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Nastavnica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8C3F9C" w14:textId="18193E61" w:rsidR="009B365A" w:rsidRPr="002F2C00" w:rsidRDefault="003132A8">
            <w:pPr>
              <w:rPr>
                <w:rFonts w:ascii="Cambria" w:eastAsia="Cambria" w:hAnsi="Cambria" w:cs="Cambria"/>
                <w:sz w:val="22"/>
                <w:szCs w:val="22"/>
              </w:rPr>
            </w:pPr>
            <w:hyperlink r:id="rId41">
              <w:r w:rsidR="0084756E">
                <w:rPr>
                  <w:rFonts w:ascii="Cambria" w:eastAsia="Cambria" w:hAnsi="Cambria" w:cs="Cambria"/>
                  <w:color w:val="0000FF"/>
                  <w:sz w:val="22"/>
                  <w:szCs w:val="22"/>
                  <w:u w:val="single"/>
                </w:rPr>
                <w:t>Izv. prof.</w:t>
              </w:r>
              <w:r w:rsidR="000A289F" w:rsidRPr="002F2C00">
                <w:rPr>
                  <w:rFonts w:ascii="Cambria" w:eastAsia="Cambria" w:hAnsi="Cambria" w:cs="Cambria"/>
                  <w:color w:val="0000FF"/>
                  <w:sz w:val="22"/>
                  <w:szCs w:val="22"/>
                  <w:u w:val="single"/>
                </w:rPr>
                <w:t xml:space="preserve"> dr. sc. Lorena Lazarić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5E6BB68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B7311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E2D7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7A33565B"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45A9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7A67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obvezan</w:t>
            </w:r>
          </w:p>
        </w:tc>
        <w:tc>
          <w:tcPr>
            <w:tcW w:w="14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EDB812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F7458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2DE367E7"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84ED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88C4A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4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5ED1C1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5AE3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2610A1AB"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15D69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D75319" w14:textId="591F5F2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dvorana</w:t>
            </w:r>
          </w:p>
          <w:p w14:paraId="079BCEE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terenska nastava</w:t>
            </w:r>
          </w:p>
        </w:tc>
        <w:tc>
          <w:tcPr>
            <w:tcW w:w="14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F5D788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E6334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w:t>
            </w:r>
          </w:p>
          <w:p w14:paraId="7D4B03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talijanski</w:t>
            </w:r>
          </w:p>
          <w:p w14:paraId="41DF140A" w14:textId="77777777" w:rsidR="009B365A" w:rsidRPr="002F2C00" w:rsidRDefault="009B365A">
            <w:pPr>
              <w:rPr>
                <w:rFonts w:ascii="Cambria" w:eastAsia="Cambria" w:hAnsi="Cambria" w:cs="Cambria"/>
                <w:sz w:val="22"/>
                <w:szCs w:val="22"/>
              </w:rPr>
            </w:pPr>
          </w:p>
        </w:tc>
      </w:tr>
      <w:tr w:rsidR="009B365A" w:rsidRPr="002F2C00" w14:paraId="65FF3CC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16F56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D0AFC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w:t>
            </w:r>
          </w:p>
        </w:tc>
        <w:tc>
          <w:tcPr>
            <w:tcW w:w="143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EF3625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0FAA2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15P – 0S – 15V</w:t>
            </w:r>
          </w:p>
        </w:tc>
      </w:tr>
      <w:tr w:rsidR="009B365A" w:rsidRPr="002F2C00" w14:paraId="1DBF2A34"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CBC1B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D3430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Poznavanje talijanskog jezika na razini A1.</w:t>
            </w:r>
          </w:p>
        </w:tc>
      </w:tr>
      <w:tr w:rsidR="009B365A" w:rsidRPr="002F2C00" w14:paraId="3653CA9B"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C2CB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0134C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 jezik, Engleski jezik, Njemački jezik</w:t>
            </w:r>
          </w:p>
        </w:tc>
      </w:tr>
      <w:tr w:rsidR="009B365A" w:rsidRPr="002F2C00" w14:paraId="5C897F4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907B3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D4D8B0" w14:textId="77777777" w:rsidR="009B365A" w:rsidRPr="002F2C00" w:rsidRDefault="000A289F">
            <w:pPr>
              <w:rPr>
                <w:rFonts w:ascii="Cambria" w:eastAsia="Cambria" w:hAnsi="Cambria" w:cs="Cambria"/>
                <w:sz w:val="22"/>
                <w:szCs w:val="22"/>
              </w:rPr>
            </w:pPr>
            <w:r w:rsidRPr="002F2C00">
              <w:t>steći opće i specifične kompetencije u svim četirima jezičnim vještinama (slušanje, govorenje, čitanje i pisanje)</w:t>
            </w:r>
          </w:p>
        </w:tc>
      </w:tr>
      <w:tr w:rsidR="009B365A" w:rsidRPr="002F2C00" w14:paraId="1252E590"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E4882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4742D0" w14:textId="5F72D4C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A843B3">
              <w:rPr>
                <w:rFonts w:ascii="Cambria" w:eastAsia="Cambria" w:hAnsi="Cambria" w:cs="Cambria"/>
                <w:sz w:val="22"/>
                <w:szCs w:val="22"/>
              </w:rPr>
              <w:t>objasniti</w:t>
            </w:r>
            <w:r w:rsidRPr="002F2C00">
              <w:rPr>
                <w:rFonts w:ascii="Cambria" w:eastAsia="Cambria" w:hAnsi="Cambria" w:cs="Cambria"/>
                <w:sz w:val="22"/>
                <w:szCs w:val="22"/>
              </w:rPr>
              <w:t xml:space="preserve"> jezičn</w:t>
            </w:r>
            <w:r w:rsidR="00A843B3">
              <w:rPr>
                <w:rFonts w:ascii="Cambria" w:eastAsia="Cambria" w:hAnsi="Cambria" w:cs="Cambria"/>
                <w:sz w:val="22"/>
                <w:szCs w:val="22"/>
              </w:rPr>
              <w:t>a</w:t>
            </w:r>
            <w:r w:rsidRPr="002F2C00">
              <w:rPr>
                <w:rFonts w:ascii="Cambria" w:eastAsia="Cambria" w:hAnsi="Cambria" w:cs="Cambria"/>
                <w:sz w:val="22"/>
                <w:szCs w:val="22"/>
              </w:rPr>
              <w:t xml:space="preserve"> znanj</w:t>
            </w:r>
            <w:r w:rsidR="00A843B3">
              <w:rPr>
                <w:rFonts w:ascii="Cambria" w:eastAsia="Cambria" w:hAnsi="Cambria" w:cs="Cambria"/>
                <w:sz w:val="22"/>
                <w:szCs w:val="22"/>
              </w:rPr>
              <w:t>a</w:t>
            </w:r>
            <w:r w:rsidRPr="002F2C00">
              <w:rPr>
                <w:rFonts w:ascii="Cambria" w:eastAsia="Cambria" w:hAnsi="Cambria" w:cs="Cambria"/>
                <w:sz w:val="22"/>
                <w:szCs w:val="22"/>
              </w:rPr>
              <w:t xml:space="preserve"> i vještin</w:t>
            </w:r>
            <w:r w:rsidR="00A843B3">
              <w:rPr>
                <w:rFonts w:ascii="Cambria" w:eastAsia="Cambria" w:hAnsi="Cambria" w:cs="Cambria"/>
                <w:sz w:val="22"/>
                <w:szCs w:val="22"/>
              </w:rPr>
              <w:t>e</w:t>
            </w:r>
            <w:r w:rsidRPr="002F2C00">
              <w:rPr>
                <w:rFonts w:ascii="Cambria" w:eastAsia="Cambria" w:hAnsi="Cambria" w:cs="Cambria"/>
                <w:sz w:val="22"/>
                <w:szCs w:val="22"/>
              </w:rPr>
              <w:t xml:space="preserve"> potrebn</w:t>
            </w:r>
            <w:r w:rsidR="00A843B3">
              <w:rPr>
                <w:rFonts w:ascii="Cambria" w:eastAsia="Cambria" w:hAnsi="Cambria" w:cs="Cambria"/>
                <w:sz w:val="22"/>
                <w:szCs w:val="22"/>
              </w:rPr>
              <w:t>e</w:t>
            </w:r>
            <w:r w:rsidRPr="002F2C00">
              <w:rPr>
                <w:rFonts w:ascii="Cambria" w:eastAsia="Cambria" w:hAnsi="Cambria" w:cs="Cambria"/>
                <w:sz w:val="22"/>
                <w:szCs w:val="22"/>
              </w:rPr>
              <w:t xml:space="preserve"> za struku prema ZEROJ-u A2 </w:t>
            </w:r>
          </w:p>
          <w:p w14:paraId="63DB03D2" w14:textId="67671332"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A843B3">
              <w:rPr>
                <w:rFonts w:ascii="Cambria" w:eastAsia="Cambria" w:hAnsi="Cambria" w:cs="Cambria"/>
                <w:sz w:val="22"/>
                <w:szCs w:val="22"/>
              </w:rPr>
              <w:t>č</w:t>
            </w:r>
            <w:r w:rsidRPr="002F2C00">
              <w:rPr>
                <w:rFonts w:ascii="Cambria" w:eastAsia="Cambria" w:hAnsi="Cambria" w:cs="Cambria"/>
                <w:sz w:val="22"/>
                <w:szCs w:val="22"/>
              </w:rPr>
              <w:t xml:space="preserve">itati i usmeno tumačiti tekstove na razini A2 </w:t>
            </w:r>
          </w:p>
          <w:p w14:paraId="642E7C75" w14:textId="6E9DC23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A843B3">
              <w:rPr>
                <w:rFonts w:ascii="Cambria" w:eastAsia="Cambria" w:hAnsi="Cambria" w:cs="Cambria"/>
                <w:sz w:val="22"/>
                <w:szCs w:val="22"/>
              </w:rPr>
              <w:t>i</w:t>
            </w:r>
            <w:r w:rsidRPr="002F2C00">
              <w:rPr>
                <w:rFonts w:ascii="Cambria" w:eastAsia="Cambria" w:hAnsi="Cambria" w:cs="Cambria"/>
                <w:sz w:val="22"/>
                <w:szCs w:val="22"/>
              </w:rPr>
              <w:t xml:space="preserve">spravno primijeniti gramatička pravila u pismu i govoru </w:t>
            </w:r>
          </w:p>
          <w:p w14:paraId="6669874B" w14:textId="535E7E6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A843B3">
              <w:rPr>
                <w:rFonts w:ascii="Cambria" w:eastAsia="Cambria" w:hAnsi="Cambria" w:cs="Cambria"/>
                <w:sz w:val="22"/>
                <w:szCs w:val="22"/>
              </w:rPr>
              <w:t>pokazati</w:t>
            </w:r>
            <w:r w:rsidRPr="002F2C00">
              <w:rPr>
                <w:rFonts w:ascii="Cambria" w:eastAsia="Cambria" w:hAnsi="Cambria" w:cs="Cambria"/>
                <w:sz w:val="22"/>
                <w:szCs w:val="22"/>
              </w:rPr>
              <w:t xml:space="preserve"> jezične sposobnosti za govorno i pisano komuniciranje na razini A2 </w:t>
            </w:r>
          </w:p>
          <w:p w14:paraId="79782C92" w14:textId="743547E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raspravljati o temama na razini A2</w:t>
            </w:r>
          </w:p>
        </w:tc>
      </w:tr>
      <w:tr w:rsidR="009B365A" w:rsidRPr="002F2C00" w14:paraId="6D8AAA5B"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13D76F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2EBAE2" w14:textId="77777777" w:rsidR="00A843B3" w:rsidRDefault="00A843B3" w:rsidP="00A843B3">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 </w:t>
            </w:r>
            <w:r w:rsidR="000A289F" w:rsidRPr="002F2C00">
              <w:rPr>
                <w:rFonts w:ascii="Cambria" w:eastAsia="Cambria" w:hAnsi="Cambria" w:cs="Cambria"/>
                <w:color w:val="000000"/>
                <w:sz w:val="22"/>
                <w:szCs w:val="22"/>
              </w:rPr>
              <w:t>Intenzivno uvježbavanje četiriju vještina (slušanje, govorenje, čitanje i pisanje)</w:t>
            </w:r>
          </w:p>
          <w:p w14:paraId="391D88F0" w14:textId="77777777" w:rsidR="00A843B3" w:rsidRDefault="00A843B3" w:rsidP="00A843B3">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2. </w:t>
            </w:r>
            <w:r w:rsidR="000A289F" w:rsidRPr="002F2C00">
              <w:rPr>
                <w:rFonts w:ascii="Cambria" w:eastAsia="Cambria" w:hAnsi="Cambria" w:cs="Cambria"/>
                <w:color w:val="000000"/>
                <w:sz w:val="22"/>
                <w:szCs w:val="22"/>
              </w:rPr>
              <w:t>Slušanje s razumijevanjem složenijih izvornih audio materijala</w:t>
            </w:r>
          </w:p>
          <w:p w14:paraId="2BBD6CAD" w14:textId="77777777" w:rsidR="00A843B3" w:rsidRDefault="00A843B3" w:rsidP="00A843B3">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3. </w:t>
            </w:r>
            <w:r w:rsidR="000A289F" w:rsidRPr="002F2C00">
              <w:rPr>
                <w:rFonts w:ascii="Cambria" w:eastAsia="Cambria" w:hAnsi="Cambria" w:cs="Cambria"/>
                <w:color w:val="000000"/>
                <w:sz w:val="22"/>
                <w:szCs w:val="22"/>
              </w:rPr>
              <w:t>Usmeno izražavanje svog vlastitog mišljenja, ambicija, opisivanje, diskusija, razgovor, prepričavanje</w:t>
            </w:r>
          </w:p>
          <w:p w14:paraId="65EC5ECB" w14:textId="77777777" w:rsidR="00A843B3" w:rsidRDefault="00A843B3" w:rsidP="00A843B3">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4. </w:t>
            </w:r>
            <w:r w:rsidR="000A289F" w:rsidRPr="002F2C00">
              <w:rPr>
                <w:rFonts w:ascii="Cambria" w:eastAsia="Cambria" w:hAnsi="Cambria" w:cs="Cambria"/>
                <w:color w:val="000000"/>
                <w:sz w:val="22"/>
                <w:szCs w:val="22"/>
              </w:rPr>
              <w:t>Vođeno pisanje teksta</w:t>
            </w:r>
          </w:p>
          <w:p w14:paraId="7FF82404" w14:textId="7850FA3F" w:rsidR="009B365A" w:rsidRPr="00A843B3" w:rsidRDefault="00A843B3" w:rsidP="00A843B3">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5. </w:t>
            </w:r>
            <w:r w:rsidR="000A289F" w:rsidRPr="002F2C00">
              <w:rPr>
                <w:rFonts w:ascii="Cambria" w:eastAsia="Cambria" w:hAnsi="Cambria" w:cs="Cambria"/>
                <w:color w:val="000000"/>
                <w:sz w:val="22"/>
                <w:szCs w:val="22"/>
              </w:rPr>
              <w:t>Sustavna obrada temeljnih gramatičkih struktura talijanskog jezika</w:t>
            </w:r>
          </w:p>
        </w:tc>
      </w:tr>
      <w:tr w:rsidR="009B365A" w:rsidRPr="002F2C00" w14:paraId="590955D9" w14:textId="77777777">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BB65D7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1E2C9A8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3160C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Obveze</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5B429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w:t>
            </w:r>
            <w:r w:rsidR="00DF5537">
              <w:rPr>
                <w:rFonts w:ascii="Cambria" w:eastAsia="Cambria" w:hAnsi="Cambria" w:cs="Cambria"/>
                <w:sz w:val="22"/>
                <w:szCs w:val="22"/>
              </w:rPr>
              <w:t>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162B1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80E16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5445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60327E49"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62F5DD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230E709" w14:textId="78B12A71" w:rsidR="009B365A" w:rsidRPr="002F2C00" w:rsidRDefault="00A843B3">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ktivnost</w:t>
            </w:r>
            <w:r w:rsidR="00216546">
              <w:rPr>
                <w:rFonts w:ascii="Cambria" w:eastAsia="Cambria" w:hAnsi="Cambria" w:cs="Cambria"/>
                <w:sz w:val="22"/>
                <w:szCs w:val="22"/>
              </w:rPr>
              <w:t>i</w:t>
            </w:r>
            <w:r w:rsidR="000A289F" w:rsidRPr="002F2C00">
              <w:rPr>
                <w:rFonts w:ascii="Cambria" w:eastAsia="Cambria" w:hAnsi="Cambria" w:cs="Cambria"/>
                <w:sz w:val="22"/>
                <w:szCs w:val="22"/>
              </w:rPr>
              <w:t xml:space="preserve"> </w:t>
            </w:r>
            <w:r w:rsidR="00216546">
              <w:rPr>
                <w:rFonts w:ascii="Cambria" w:eastAsia="Cambria" w:hAnsi="Cambria" w:cs="Cambria"/>
                <w:sz w:val="22"/>
                <w:szCs w:val="22"/>
              </w:rPr>
              <w:t>na</w:t>
            </w:r>
            <w:r w:rsidR="000A289F" w:rsidRPr="002F2C00">
              <w:rPr>
                <w:rFonts w:ascii="Cambria" w:eastAsia="Cambria" w:hAnsi="Cambria" w:cs="Cambria"/>
                <w:sz w:val="22"/>
                <w:szCs w:val="22"/>
              </w:rPr>
              <w:t xml:space="preserve"> nastavi (P</w:t>
            </w:r>
            <w:r>
              <w:rPr>
                <w:rFonts w:ascii="Cambria" w:eastAsia="Cambria" w:hAnsi="Cambria" w:cs="Cambria"/>
                <w:sz w:val="22"/>
                <w:szCs w:val="22"/>
              </w:rPr>
              <w:t>,</w:t>
            </w:r>
            <w:r w:rsidR="000A289F" w:rsidRPr="002F2C00">
              <w:rPr>
                <w:rFonts w:ascii="Cambria" w:eastAsia="Cambria" w:hAnsi="Cambria" w:cs="Cambria"/>
                <w:sz w:val="22"/>
                <w:szCs w:val="22"/>
              </w:rPr>
              <w:t xml:space="preserve"> V)</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1C38DB"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BE1BAD" w14:textId="0BCAAAA0"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2</w:t>
            </w:r>
            <w:r w:rsidR="00A843B3">
              <w:rPr>
                <w:rFonts w:ascii="Cambria" w:eastAsia="Cambria" w:hAnsi="Cambria" w:cs="Cambria"/>
                <w:sz w:val="22"/>
                <w:szCs w:val="22"/>
              </w:rPr>
              <w:t>3</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3887D3"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BF8A89"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70537963"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C23B28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84B01F" w14:textId="49CBF089" w:rsidR="009B365A" w:rsidRPr="002F2C00" w:rsidRDefault="00A843B3">
            <w:pPr>
              <w:rPr>
                <w:rFonts w:ascii="Cambria" w:eastAsia="Cambria" w:hAnsi="Cambria" w:cs="Cambria"/>
                <w:sz w:val="22"/>
                <w:szCs w:val="22"/>
              </w:rPr>
            </w:pPr>
            <w:r>
              <w:rPr>
                <w:rFonts w:ascii="Cambria" w:eastAsia="Cambria" w:hAnsi="Cambria" w:cs="Cambria"/>
                <w:sz w:val="22"/>
                <w:szCs w:val="22"/>
              </w:rPr>
              <w:t>k</w:t>
            </w:r>
            <w:r w:rsidR="000A289F" w:rsidRPr="002F2C00">
              <w:rPr>
                <w:rFonts w:ascii="Cambria" w:eastAsia="Cambria" w:hAnsi="Cambria" w:cs="Cambria"/>
                <w:sz w:val="22"/>
                <w:szCs w:val="22"/>
              </w:rPr>
              <w:t>olokviji i priprema za kontinuiranu provjeru znanja</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656F41"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3.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69C9DD" w14:textId="211F549C"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4</w:t>
            </w:r>
            <w:r w:rsidR="00A843B3">
              <w:rPr>
                <w:rFonts w:ascii="Cambria" w:eastAsia="Cambria" w:hAnsi="Cambria" w:cs="Cambria"/>
                <w:sz w:val="22"/>
                <w:szCs w:val="22"/>
              </w:rPr>
              <w:t>3</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71CE13"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1,4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FB5784"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60%</w:t>
            </w:r>
          </w:p>
          <w:p w14:paraId="4D5927AA"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(30+30)</w:t>
            </w:r>
          </w:p>
        </w:tc>
      </w:tr>
      <w:tr w:rsidR="009B365A" w:rsidRPr="002F2C00" w14:paraId="54DB7A9C"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D64BE3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E1B8D1" w14:textId="7B8F8420" w:rsidR="009B365A" w:rsidRPr="002F2C00" w:rsidRDefault="00A843B3">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smeni ispit</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7C014A"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4A6C25"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24</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238F5F"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4017BD" w14:textId="77777777" w:rsidR="009B365A" w:rsidRPr="002F2C00" w:rsidRDefault="000A289F" w:rsidP="00A843B3">
            <w:pPr>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3797043E"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2FBA16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A6C4B2F" w14:textId="08B15C26" w:rsidR="009B365A" w:rsidRPr="002F2C00" w:rsidRDefault="00A843B3">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8CFE3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90</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01D1B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3 </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D78F0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0EE2FA1A"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78A8C4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352E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683D3E7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Pohađanje nastave i aktivnost u nastavi ocjenjuju se na sljedeći način:</w:t>
            </w:r>
          </w:p>
          <w:p w14:paraId="10936CC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     =  Ne dolazi na vježbe.</w:t>
            </w:r>
          </w:p>
          <w:p w14:paraId="02C0AB3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  Prisustvuje vježbama, no ne sudjeluje u radu, tj. domaće zadaće i vježbe u </w:t>
            </w:r>
            <w:r w:rsidRPr="002F2C00">
              <w:rPr>
                <w:rFonts w:ascii="Cambria" w:eastAsia="Cambria" w:hAnsi="Cambria" w:cs="Cambria"/>
                <w:i/>
                <w:sz w:val="22"/>
                <w:szCs w:val="22"/>
              </w:rPr>
              <w:t>Vježbenici</w:t>
            </w:r>
            <w:r w:rsidRPr="002F2C00">
              <w:rPr>
                <w:rFonts w:ascii="Cambria" w:eastAsia="Cambria" w:hAnsi="Cambria" w:cs="Cambria"/>
                <w:sz w:val="22"/>
                <w:szCs w:val="22"/>
              </w:rPr>
              <w:t xml:space="preserve"> nisu napisane više od 4 puta.</w:t>
            </w:r>
          </w:p>
          <w:p w14:paraId="34753B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veće nedostatke (domaće su zadaće redovito s pogreškama, više od 4 puta). </w:t>
            </w:r>
          </w:p>
          <w:p w14:paraId="106BA07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6%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manje nedostatke (domaće su zadaće i vježbe s tek ponekim pogreškama,). </w:t>
            </w:r>
          </w:p>
          <w:p w14:paraId="0BF7B6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  Redovito je pripremljen/-na, priprema je korektna, dobrovoljno sudjeluje u nastavnome procesu.</w:t>
            </w:r>
          </w:p>
          <w:p w14:paraId="4F3655FA" w14:textId="1728D268" w:rsidR="009B365A" w:rsidRPr="00A843B3" w:rsidRDefault="000A289F">
            <w:pPr>
              <w:rPr>
                <w:rFonts w:ascii="Cambria" w:eastAsia="Cambria" w:hAnsi="Cambria" w:cs="Cambria"/>
                <w:sz w:val="22"/>
                <w:szCs w:val="22"/>
              </w:rPr>
            </w:pPr>
            <w:r w:rsidRPr="002F2C00">
              <w:rPr>
                <w:rFonts w:ascii="Cambria" w:eastAsia="Cambria" w:hAnsi="Cambria" w:cs="Cambria"/>
                <w:sz w:val="22"/>
                <w:szCs w:val="22"/>
              </w:rPr>
              <w:t xml:space="preserve">10%   = Student/studentica pokazuje visok stupanj zainteresiranosti za kolegij, uvijek je pripremljen/-na; postavlja pitanja i problematizira sadržaje iz </w:t>
            </w:r>
            <w:r w:rsidRPr="002F2C00">
              <w:rPr>
                <w:rFonts w:ascii="Cambria" w:eastAsia="Cambria" w:hAnsi="Cambria" w:cs="Cambria"/>
                <w:i/>
                <w:sz w:val="22"/>
                <w:szCs w:val="22"/>
              </w:rPr>
              <w:t>Vježbenice</w:t>
            </w:r>
            <w:r w:rsidRPr="002F2C00">
              <w:rPr>
                <w:rFonts w:ascii="Cambria" w:eastAsia="Cambria" w:hAnsi="Cambria" w:cs="Cambria"/>
                <w:sz w:val="22"/>
                <w:szCs w:val="22"/>
              </w:rPr>
              <w:t xml:space="preserve"> važne za kolegij.</w:t>
            </w:r>
          </w:p>
          <w:p w14:paraId="728D44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Kolokviji se ocjenjuju na sljedeći način:</w:t>
            </w:r>
          </w:p>
          <w:p w14:paraId="307FD1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od 0% do 50% točnih odgovora </w:t>
            </w:r>
            <w:r w:rsidRPr="002F2C00">
              <w:rPr>
                <w:rFonts w:ascii="Cambria" w:eastAsia="Cambria" w:hAnsi="Cambria" w:cs="Cambria"/>
                <w:sz w:val="22"/>
                <w:szCs w:val="22"/>
              </w:rPr>
              <w:tab/>
              <w:t xml:space="preserve">= </w:t>
            </w:r>
            <w:r w:rsidRPr="002F2C00">
              <w:rPr>
                <w:rFonts w:ascii="Cambria" w:eastAsia="Cambria" w:hAnsi="Cambria" w:cs="Cambria"/>
                <w:sz w:val="22"/>
                <w:szCs w:val="22"/>
              </w:rPr>
              <w:tab/>
              <w:t>0%</w:t>
            </w:r>
            <w:r w:rsidRPr="002F2C00">
              <w:rPr>
                <w:rFonts w:ascii="Cambria" w:eastAsia="Cambria" w:hAnsi="Cambria" w:cs="Cambria"/>
                <w:sz w:val="22"/>
                <w:szCs w:val="22"/>
              </w:rPr>
              <w:tab/>
              <w:t>ocjene</w:t>
            </w:r>
          </w:p>
          <w:p w14:paraId="32A7E49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51% do 60%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6%</w:t>
            </w:r>
            <w:r w:rsidRPr="002F2C00">
              <w:rPr>
                <w:rFonts w:ascii="Cambria" w:eastAsia="Cambria" w:hAnsi="Cambria" w:cs="Cambria"/>
                <w:sz w:val="22"/>
                <w:szCs w:val="22"/>
              </w:rPr>
              <w:tab/>
              <w:t>ocjene</w:t>
            </w:r>
          </w:p>
          <w:p w14:paraId="6DF9ADE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61% do 70%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12%</w:t>
            </w:r>
            <w:r w:rsidRPr="002F2C00">
              <w:rPr>
                <w:rFonts w:ascii="Cambria" w:eastAsia="Cambria" w:hAnsi="Cambria" w:cs="Cambria"/>
                <w:sz w:val="22"/>
                <w:szCs w:val="22"/>
              </w:rPr>
              <w:tab/>
              <w:t>ocjene</w:t>
            </w:r>
          </w:p>
          <w:p w14:paraId="1E924FF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71% do 80%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18%</w:t>
            </w:r>
            <w:r w:rsidRPr="002F2C00">
              <w:rPr>
                <w:rFonts w:ascii="Cambria" w:eastAsia="Cambria" w:hAnsi="Cambria" w:cs="Cambria"/>
                <w:sz w:val="22"/>
                <w:szCs w:val="22"/>
              </w:rPr>
              <w:tab/>
              <w:t>ocjene</w:t>
            </w:r>
          </w:p>
          <w:p w14:paraId="6E127BB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81% do 90%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24%</w:t>
            </w:r>
            <w:r w:rsidRPr="002F2C00">
              <w:rPr>
                <w:rFonts w:ascii="Cambria" w:eastAsia="Cambria" w:hAnsi="Cambria" w:cs="Cambria"/>
                <w:sz w:val="22"/>
                <w:szCs w:val="22"/>
              </w:rPr>
              <w:tab/>
              <w:t>ocjene</w:t>
            </w:r>
          </w:p>
          <w:p w14:paraId="6D9ADBE6" w14:textId="141CA6E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91% do 100%</w:t>
            </w:r>
            <w:r w:rsidRPr="002F2C00">
              <w:rPr>
                <w:rFonts w:ascii="Cambria" w:eastAsia="Cambria" w:hAnsi="Cambria" w:cs="Cambria"/>
                <w:sz w:val="22"/>
                <w:szCs w:val="22"/>
              </w:rPr>
              <w:tab/>
            </w:r>
            <w:r w:rsidRPr="002F2C00">
              <w:rPr>
                <w:rFonts w:ascii="Cambria" w:eastAsia="Cambria" w:hAnsi="Cambria" w:cs="Cambria"/>
                <w:sz w:val="22"/>
                <w:szCs w:val="22"/>
              </w:rPr>
              <w:tab/>
              <w:t xml:space="preserve">              = </w:t>
            </w:r>
            <w:r w:rsidRPr="002F2C00">
              <w:rPr>
                <w:rFonts w:ascii="Cambria" w:eastAsia="Cambria" w:hAnsi="Cambria" w:cs="Cambria"/>
                <w:sz w:val="22"/>
                <w:szCs w:val="22"/>
              </w:rPr>
              <w:tab/>
              <w:t xml:space="preserve">30% </w:t>
            </w:r>
            <w:r w:rsidRPr="002F2C00">
              <w:rPr>
                <w:rFonts w:ascii="Cambria" w:eastAsia="Cambria" w:hAnsi="Cambria" w:cs="Cambria"/>
                <w:sz w:val="22"/>
                <w:szCs w:val="22"/>
              </w:rPr>
              <w:tab/>
              <w:t>ocjene</w:t>
            </w:r>
          </w:p>
          <w:p w14:paraId="68F3061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Završni – usmeni ispit ocjenjuje se na sljedeći način:</w:t>
            </w:r>
          </w:p>
          <w:p w14:paraId="4E3D33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od 0 do 5 točnih odgovora    = </w:t>
            </w:r>
            <w:r w:rsidRPr="002F2C00">
              <w:rPr>
                <w:rFonts w:ascii="Cambria" w:eastAsia="Cambria" w:hAnsi="Cambria" w:cs="Cambria"/>
                <w:sz w:val="22"/>
                <w:szCs w:val="22"/>
              </w:rPr>
              <w:tab/>
              <w:t>0%</w:t>
            </w:r>
            <w:r w:rsidRPr="002F2C00">
              <w:rPr>
                <w:rFonts w:ascii="Cambria" w:eastAsia="Cambria" w:hAnsi="Cambria" w:cs="Cambria"/>
                <w:sz w:val="22"/>
                <w:szCs w:val="22"/>
              </w:rPr>
              <w:tab/>
              <w:t>ocjene</w:t>
            </w:r>
          </w:p>
          <w:p w14:paraId="1CEC1BE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6 točnih odgovora              </w:t>
            </w:r>
            <w:r w:rsidRPr="002F2C00">
              <w:rPr>
                <w:rFonts w:ascii="Cambria" w:eastAsia="Cambria" w:hAnsi="Cambria" w:cs="Cambria"/>
                <w:sz w:val="22"/>
                <w:szCs w:val="22"/>
              </w:rPr>
              <w:tab/>
              <w:t>=</w:t>
            </w:r>
            <w:r w:rsidRPr="002F2C00">
              <w:rPr>
                <w:rFonts w:ascii="Cambria" w:eastAsia="Cambria" w:hAnsi="Cambria" w:cs="Cambria"/>
                <w:sz w:val="22"/>
                <w:szCs w:val="22"/>
              </w:rPr>
              <w:tab/>
              <w:t>6%</w:t>
            </w:r>
            <w:r w:rsidRPr="002F2C00">
              <w:rPr>
                <w:rFonts w:ascii="Cambria" w:eastAsia="Cambria" w:hAnsi="Cambria" w:cs="Cambria"/>
                <w:sz w:val="22"/>
                <w:szCs w:val="22"/>
              </w:rPr>
              <w:tab/>
              <w:t>ocjene</w:t>
            </w:r>
          </w:p>
          <w:p w14:paraId="28F7EF5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7 točnih odgovora              </w:t>
            </w:r>
            <w:r w:rsidRPr="002F2C00">
              <w:rPr>
                <w:rFonts w:ascii="Cambria" w:eastAsia="Cambria" w:hAnsi="Cambria" w:cs="Cambria"/>
                <w:sz w:val="22"/>
                <w:szCs w:val="22"/>
              </w:rPr>
              <w:tab/>
              <w:t>=</w:t>
            </w:r>
            <w:r w:rsidRPr="002F2C00">
              <w:rPr>
                <w:rFonts w:ascii="Cambria" w:eastAsia="Cambria" w:hAnsi="Cambria" w:cs="Cambria"/>
                <w:sz w:val="22"/>
                <w:szCs w:val="22"/>
              </w:rPr>
              <w:tab/>
              <w:t>12%</w:t>
            </w:r>
            <w:r w:rsidRPr="002F2C00">
              <w:rPr>
                <w:rFonts w:ascii="Cambria" w:eastAsia="Cambria" w:hAnsi="Cambria" w:cs="Cambria"/>
                <w:sz w:val="22"/>
                <w:szCs w:val="22"/>
              </w:rPr>
              <w:tab/>
              <w:t>ocjene</w:t>
            </w:r>
          </w:p>
          <w:p w14:paraId="4AA5EF2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8 točnih odgovora                        =</w:t>
            </w:r>
            <w:r w:rsidRPr="002F2C00">
              <w:rPr>
                <w:rFonts w:ascii="Cambria" w:eastAsia="Cambria" w:hAnsi="Cambria" w:cs="Cambria"/>
                <w:sz w:val="22"/>
                <w:szCs w:val="22"/>
              </w:rPr>
              <w:tab/>
              <w:t>18%</w:t>
            </w:r>
            <w:r w:rsidRPr="002F2C00">
              <w:rPr>
                <w:rFonts w:ascii="Cambria" w:eastAsia="Cambria" w:hAnsi="Cambria" w:cs="Cambria"/>
                <w:sz w:val="22"/>
                <w:szCs w:val="22"/>
              </w:rPr>
              <w:tab/>
              <w:t>ocjene</w:t>
            </w:r>
          </w:p>
          <w:p w14:paraId="5AD503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9 točnih odgovora              </w:t>
            </w:r>
            <w:r w:rsidRPr="002F2C00">
              <w:rPr>
                <w:rFonts w:ascii="Cambria" w:eastAsia="Cambria" w:hAnsi="Cambria" w:cs="Cambria"/>
                <w:sz w:val="22"/>
                <w:szCs w:val="22"/>
              </w:rPr>
              <w:tab/>
              <w:t>=</w:t>
            </w:r>
            <w:r w:rsidRPr="002F2C00">
              <w:rPr>
                <w:rFonts w:ascii="Cambria" w:eastAsia="Cambria" w:hAnsi="Cambria" w:cs="Cambria"/>
                <w:sz w:val="22"/>
                <w:szCs w:val="22"/>
              </w:rPr>
              <w:tab/>
              <w:t>24%</w:t>
            </w:r>
            <w:r w:rsidRPr="002F2C00">
              <w:rPr>
                <w:rFonts w:ascii="Cambria" w:eastAsia="Cambria" w:hAnsi="Cambria" w:cs="Cambria"/>
                <w:sz w:val="22"/>
                <w:szCs w:val="22"/>
              </w:rPr>
              <w:tab/>
              <w:t>ocjene</w:t>
            </w:r>
          </w:p>
          <w:p w14:paraId="3A920552" w14:textId="2A3B3AC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10 točnih odgovora              </w:t>
            </w:r>
            <w:r w:rsidRPr="002F2C00">
              <w:rPr>
                <w:rFonts w:ascii="Cambria" w:eastAsia="Cambria" w:hAnsi="Cambria" w:cs="Cambria"/>
                <w:sz w:val="22"/>
                <w:szCs w:val="22"/>
              </w:rPr>
              <w:tab/>
              <w:t xml:space="preserve">= </w:t>
            </w:r>
            <w:r w:rsidRPr="002F2C00">
              <w:rPr>
                <w:rFonts w:ascii="Cambria" w:eastAsia="Cambria" w:hAnsi="Cambria" w:cs="Cambria"/>
                <w:sz w:val="22"/>
                <w:szCs w:val="22"/>
              </w:rPr>
              <w:tab/>
              <w:t xml:space="preserve">30% </w:t>
            </w:r>
            <w:r w:rsidRPr="002F2C00">
              <w:rPr>
                <w:rFonts w:ascii="Cambria" w:eastAsia="Cambria" w:hAnsi="Cambria" w:cs="Cambria"/>
                <w:sz w:val="22"/>
                <w:szCs w:val="22"/>
              </w:rPr>
              <w:tab/>
              <w:t>ocjene</w:t>
            </w:r>
          </w:p>
        </w:tc>
      </w:tr>
      <w:tr w:rsidR="009B365A" w:rsidRPr="002F2C00" w14:paraId="1D071CDF"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A16CB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D4AE4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0D2FA98D" w14:textId="546D424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A843B3">
              <w:rPr>
                <w:rFonts w:ascii="Cambria" w:eastAsia="Cambria" w:hAnsi="Cambria" w:cs="Cambria"/>
                <w:sz w:val="22"/>
                <w:szCs w:val="22"/>
              </w:rPr>
              <w:t>p</w:t>
            </w:r>
            <w:r w:rsidRPr="002F2C00">
              <w:rPr>
                <w:rFonts w:ascii="Cambria" w:eastAsia="Cambria" w:hAnsi="Cambria" w:cs="Cambria"/>
                <w:sz w:val="22"/>
                <w:szCs w:val="22"/>
              </w:rPr>
              <w:t>ohađati minimalno 70 % nastave</w:t>
            </w:r>
          </w:p>
          <w:p w14:paraId="78883713" w14:textId="3E15619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A843B3">
              <w:rPr>
                <w:rFonts w:ascii="Cambria" w:eastAsia="Cambria" w:hAnsi="Cambria" w:cs="Cambria"/>
                <w:sz w:val="22"/>
                <w:szCs w:val="22"/>
              </w:rPr>
              <w:t>p</w:t>
            </w:r>
            <w:r w:rsidRPr="002F2C00">
              <w:rPr>
                <w:rFonts w:ascii="Cambria" w:eastAsia="Cambria" w:hAnsi="Cambria" w:cs="Cambria"/>
                <w:sz w:val="22"/>
                <w:szCs w:val="22"/>
              </w:rPr>
              <w:t>isati domaće zadaće i prezentirati rezultate</w:t>
            </w:r>
          </w:p>
          <w:p w14:paraId="1CB5BE3A" w14:textId="2901A3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A843B3">
              <w:rPr>
                <w:rFonts w:ascii="Cambria" w:eastAsia="Cambria" w:hAnsi="Cambria" w:cs="Cambria"/>
                <w:sz w:val="22"/>
                <w:szCs w:val="22"/>
              </w:rPr>
              <w:t>p</w:t>
            </w:r>
            <w:r w:rsidRPr="002F2C00">
              <w:rPr>
                <w:rFonts w:ascii="Cambria" w:eastAsia="Cambria" w:hAnsi="Cambria" w:cs="Cambria"/>
                <w:sz w:val="22"/>
                <w:szCs w:val="22"/>
              </w:rPr>
              <w:t>oložiti 2 kolokvija</w:t>
            </w:r>
          </w:p>
          <w:p w14:paraId="034F8753" w14:textId="21D0703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A843B3">
              <w:rPr>
                <w:rFonts w:ascii="Cambria" w:eastAsia="Cambria" w:hAnsi="Cambria" w:cs="Cambria"/>
                <w:sz w:val="22"/>
                <w:szCs w:val="22"/>
              </w:rPr>
              <w:t>p</w:t>
            </w:r>
            <w:r w:rsidRPr="002F2C00">
              <w:rPr>
                <w:rFonts w:ascii="Cambria" w:eastAsia="Cambria" w:hAnsi="Cambria" w:cs="Cambria"/>
                <w:sz w:val="22"/>
                <w:szCs w:val="22"/>
              </w:rPr>
              <w:t>oložiti usmeni ispit.</w:t>
            </w:r>
          </w:p>
        </w:tc>
      </w:tr>
      <w:tr w:rsidR="009B365A" w:rsidRPr="002F2C00" w14:paraId="743E24FC"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EB66D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D4153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030DF13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1DC12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86998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Pohađanje je nastave obvezno. Tolerira se 30% izostanaka. U slučaju većeg izostanka uskraćuje se pravo na potpis te mora ponovno slušati kolegij. U semestru se pišu 2 kolokvija. Na kraju semestra pristupa se završnome usmenom ispitu samo ako se tijekom semestra iz kolokvija ostvarilo minimalno 30% ocjene, u protivnom se prije usmenog ispita pristupa završnom pismenom ispitu koji obuhvaća gradivo dvaju kolokvija. U konačnu ocjenu ulaze rezultati kolokvija (završnog pismenog ispita) i završnog usmenog ispita, te prisustvo i aktivnost na nastavi.</w:t>
            </w:r>
          </w:p>
          <w:p w14:paraId="5DBDA783" w14:textId="77777777" w:rsidR="009B365A" w:rsidRPr="002F2C00" w:rsidRDefault="000A289F">
            <w:pPr>
              <w:jc w:val="both"/>
              <w:rPr>
                <w:rFonts w:ascii="Cambria" w:eastAsia="Cambria" w:hAnsi="Cambria" w:cs="Cambria"/>
                <w:i/>
                <w:sz w:val="22"/>
                <w:szCs w:val="22"/>
              </w:rPr>
            </w:pPr>
            <w:r w:rsidRPr="002F2C00">
              <w:rPr>
                <w:rFonts w:ascii="Cambria" w:eastAsia="Cambria" w:hAnsi="Cambria" w:cs="Cambria"/>
                <w:i/>
                <w:sz w:val="22"/>
                <w:szCs w:val="22"/>
              </w:rPr>
              <w:t>U cilju upoznavanja elemenata kulture i civilizacije, te primjene naučenoga u realnoj situaciji planira se terenska nastava u Italiji.</w:t>
            </w:r>
          </w:p>
          <w:p w14:paraId="4FD03F01" w14:textId="57C184BF"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nositeljica kolegija obavijestiti </w:t>
            </w:r>
            <w:r w:rsidRPr="002F2C00">
              <w:rPr>
                <w:rFonts w:ascii="Cambria" w:eastAsia="Cambria" w:hAnsi="Cambria" w:cs="Cambria"/>
                <w:sz w:val="22"/>
                <w:szCs w:val="22"/>
              </w:rPr>
              <w:lastRenderedPageBreak/>
              <w:t>studente i studentice kad se nastava na daljinu počne održavati. Ishodi učenja ostaju nepromijenjeni.</w:t>
            </w:r>
          </w:p>
        </w:tc>
      </w:tr>
      <w:tr w:rsidR="009B365A" w:rsidRPr="002F2C00" w14:paraId="5E07AB8C" w14:textId="77777777">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EB9B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1B4AE43" w14:textId="77777777" w:rsidR="009B365A" w:rsidRPr="002F2C00" w:rsidRDefault="000A289F" w:rsidP="00A843B3">
            <w:pPr>
              <w:rPr>
                <w:rFonts w:ascii="Cambria" w:eastAsia="Cambria" w:hAnsi="Cambria" w:cs="Cambria"/>
                <w:sz w:val="22"/>
                <w:szCs w:val="22"/>
              </w:rPr>
            </w:pPr>
            <w:r w:rsidRPr="002F2C00">
              <w:rPr>
                <w:rFonts w:ascii="Cambria" w:eastAsia="Cambria" w:hAnsi="Cambria" w:cs="Cambria"/>
                <w:sz w:val="22"/>
                <w:szCs w:val="22"/>
              </w:rPr>
              <w:t>Obvezna:</w:t>
            </w:r>
          </w:p>
          <w:p w14:paraId="5B8DF889" w14:textId="77777777" w:rsidR="009B365A" w:rsidRPr="002F2C00" w:rsidRDefault="000A289F" w:rsidP="00A843B3">
            <w:pPr>
              <w:numPr>
                <w:ilvl w:val="0"/>
                <w:numId w:val="39"/>
              </w:numPr>
              <w:pBdr>
                <w:top w:val="nil"/>
                <w:left w:val="nil"/>
                <w:bottom w:val="nil"/>
                <w:right w:val="nil"/>
                <w:between w:val="nil"/>
              </w:pBdr>
              <w:ind w:left="292" w:hanging="218"/>
              <w:rPr>
                <w:rFonts w:ascii="Cambria" w:eastAsia="Cambria" w:hAnsi="Cambria" w:cs="Cambria"/>
                <w:color w:val="000000"/>
                <w:sz w:val="22"/>
                <w:szCs w:val="22"/>
              </w:rPr>
            </w:pPr>
            <w:r w:rsidRPr="002F2C00">
              <w:rPr>
                <w:rFonts w:ascii="Cambria" w:eastAsia="Cambria" w:hAnsi="Cambria" w:cs="Cambria"/>
                <w:color w:val="000000"/>
                <w:sz w:val="22"/>
                <w:szCs w:val="22"/>
              </w:rPr>
              <w:t>Palazzo, A., Ghilardi, M. (2005).  A chiare lettere, Marco Derva, Torino.</w:t>
            </w:r>
          </w:p>
          <w:p w14:paraId="70848273" w14:textId="77777777" w:rsidR="009B365A" w:rsidRPr="002F2C00" w:rsidRDefault="000A289F" w:rsidP="00A843B3">
            <w:pPr>
              <w:numPr>
                <w:ilvl w:val="0"/>
                <w:numId w:val="39"/>
              </w:numPr>
              <w:pBdr>
                <w:top w:val="nil"/>
                <w:left w:val="nil"/>
                <w:bottom w:val="nil"/>
                <w:right w:val="nil"/>
                <w:between w:val="nil"/>
              </w:pBdr>
              <w:ind w:left="292" w:hanging="218"/>
              <w:rPr>
                <w:rFonts w:ascii="Cambria" w:eastAsia="Cambria" w:hAnsi="Cambria" w:cs="Cambria"/>
                <w:color w:val="000000"/>
                <w:sz w:val="22"/>
                <w:szCs w:val="22"/>
              </w:rPr>
            </w:pPr>
            <w:r w:rsidRPr="002F2C00">
              <w:rPr>
                <w:rFonts w:ascii="Cambria" w:eastAsia="Cambria" w:hAnsi="Cambria" w:cs="Cambria"/>
                <w:color w:val="000000"/>
                <w:sz w:val="22"/>
                <w:szCs w:val="22"/>
              </w:rPr>
              <w:t>Della Casa, M. (1989). Lingua, testo, significato, Editrice La Scuola, Brescia.</w:t>
            </w:r>
          </w:p>
          <w:p w14:paraId="268D5816" w14:textId="77777777" w:rsidR="009B365A" w:rsidRPr="002F2C00" w:rsidRDefault="000A289F" w:rsidP="00A843B3">
            <w:pPr>
              <w:rPr>
                <w:rFonts w:ascii="Cambria" w:eastAsia="Cambria" w:hAnsi="Cambria" w:cs="Cambria"/>
                <w:sz w:val="22"/>
                <w:szCs w:val="22"/>
              </w:rPr>
            </w:pPr>
            <w:r w:rsidRPr="002F2C00">
              <w:rPr>
                <w:rFonts w:ascii="Cambria" w:eastAsia="Cambria" w:hAnsi="Cambria" w:cs="Cambria"/>
                <w:sz w:val="22"/>
                <w:szCs w:val="22"/>
              </w:rPr>
              <w:t xml:space="preserve">Izborna: </w:t>
            </w:r>
          </w:p>
          <w:p w14:paraId="17790376" w14:textId="77777777" w:rsidR="009B365A" w:rsidRPr="002F2C00" w:rsidRDefault="000A289F" w:rsidP="00A843B3">
            <w:pPr>
              <w:numPr>
                <w:ilvl w:val="0"/>
                <w:numId w:val="40"/>
              </w:numPr>
              <w:pBdr>
                <w:top w:val="nil"/>
                <w:left w:val="nil"/>
                <w:bottom w:val="nil"/>
                <w:right w:val="nil"/>
                <w:between w:val="nil"/>
              </w:pBdr>
              <w:ind w:left="292" w:hanging="218"/>
              <w:rPr>
                <w:rFonts w:ascii="Cambria" w:eastAsia="Cambria" w:hAnsi="Cambria" w:cs="Cambria"/>
                <w:color w:val="000000"/>
                <w:sz w:val="22"/>
                <w:szCs w:val="22"/>
              </w:rPr>
            </w:pPr>
            <w:r w:rsidRPr="002F2C00">
              <w:rPr>
                <w:rFonts w:ascii="Cambria" w:eastAsia="Cambria" w:hAnsi="Cambria" w:cs="Cambria"/>
                <w:color w:val="000000"/>
                <w:sz w:val="22"/>
                <w:szCs w:val="22"/>
              </w:rPr>
              <w:t>Bjelobaba, S. (2009). Leggere non stanca, Školska knjiga, Zagreb</w:t>
            </w:r>
          </w:p>
          <w:p w14:paraId="18867394" w14:textId="77777777" w:rsidR="009B365A" w:rsidRPr="002F2C00" w:rsidRDefault="000A289F" w:rsidP="00A843B3">
            <w:pPr>
              <w:numPr>
                <w:ilvl w:val="0"/>
                <w:numId w:val="40"/>
              </w:numPr>
              <w:pBdr>
                <w:top w:val="nil"/>
                <w:left w:val="nil"/>
                <w:bottom w:val="nil"/>
                <w:right w:val="nil"/>
                <w:between w:val="nil"/>
              </w:pBdr>
              <w:ind w:left="292" w:hanging="218"/>
              <w:rPr>
                <w:rFonts w:ascii="Cambria" w:eastAsia="Cambria" w:hAnsi="Cambria" w:cs="Cambria"/>
                <w:color w:val="000000"/>
                <w:sz w:val="22"/>
                <w:szCs w:val="22"/>
              </w:rPr>
            </w:pPr>
            <w:r w:rsidRPr="002F2C00">
              <w:rPr>
                <w:rFonts w:ascii="Cambria" w:eastAsia="Cambria" w:hAnsi="Cambria" w:cs="Cambria"/>
                <w:color w:val="000000"/>
                <w:sz w:val="22"/>
                <w:szCs w:val="22"/>
              </w:rPr>
              <w:t>IARD (1992). ELLE per leggere, Giunti Marzocco editore, Firenze.</w:t>
            </w:r>
          </w:p>
          <w:p w14:paraId="790CA098" w14:textId="77777777" w:rsidR="009B365A" w:rsidRPr="002F2C00" w:rsidRDefault="000A289F" w:rsidP="00A843B3">
            <w:pPr>
              <w:numPr>
                <w:ilvl w:val="0"/>
                <w:numId w:val="40"/>
              </w:numPr>
              <w:pBdr>
                <w:top w:val="nil"/>
                <w:left w:val="nil"/>
                <w:bottom w:val="nil"/>
                <w:right w:val="nil"/>
                <w:between w:val="nil"/>
              </w:pBdr>
              <w:ind w:left="292" w:hanging="218"/>
              <w:rPr>
                <w:rFonts w:ascii="Cambria" w:eastAsia="Cambria" w:hAnsi="Cambria" w:cs="Cambria"/>
                <w:color w:val="000000"/>
                <w:sz w:val="22"/>
                <w:szCs w:val="22"/>
              </w:rPr>
            </w:pPr>
            <w:r w:rsidRPr="002F2C00">
              <w:rPr>
                <w:rFonts w:ascii="Cambria" w:eastAsia="Cambria" w:hAnsi="Cambria" w:cs="Cambria"/>
                <w:color w:val="000000"/>
                <w:sz w:val="22"/>
                <w:szCs w:val="22"/>
              </w:rPr>
              <w:t>Salvini, F. (2003). Parlar cantando, Guerra Edizioni, Perugia.</w:t>
            </w:r>
          </w:p>
          <w:p w14:paraId="7479F162" w14:textId="77777777" w:rsidR="009B365A" w:rsidRPr="002F2C00" w:rsidRDefault="000A289F" w:rsidP="00A843B3">
            <w:pPr>
              <w:rPr>
                <w:rFonts w:ascii="Cambria" w:eastAsia="Cambria" w:hAnsi="Cambria" w:cs="Cambria"/>
                <w:sz w:val="22"/>
                <w:szCs w:val="22"/>
              </w:rPr>
            </w:pPr>
            <w:r w:rsidRPr="002F2C00">
              <w:rPr>
                <w:rFonts w:ascii="Cambria" w:eastAsia="Cambria" w:hAnsi="Cambria" w:cs="Cambria"/>
                <w:sz w:val="22"/>
                <w:szCs w:val="22"/>
              </w:rPr>
              <w:t xml:space="preserve">Priručna: </w:t>
            </w:r>
          </w:p>
          <w:p w14:paraId="052E3AB6" w14:textId="77777777" w:rsidR="009B365A" w:rsidRPr="002F2C00" w:rsidRDefault="000A289F" w:rsidP="00A843B3">
            <w:pPr>
              <w:numPr>
                <w:ilvl w:val="0"/>
                <w:numId w:val="51"/>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Dizionario di italiano Garzanti-Petrini. Petrini editore, Milano, 2002.</w:t>
            </w:r>
          </w:p>
          <w:p w14:paraId="598F0034" w14:textId="77777777" w:rsidR="009B365A" w:rsidRPr="002F2C00" w:rsidRDefault="000A289F" w:rsidP="00A843B3">
            <w:pPr>
              <w:numPr>
                <w:ilvl w:val="0"/>
                <w:numId w:val="51"/>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Peccianti, M.C. (1997). Grammatica d’uso della lingua italiana per stranieri, Giunti, Firenze.</w:t>
            </w:r>
          </w:p>
        </w:tc>
      </w:tr>
    </w:tbl>
    <w:p w14:paraId="674CFFD6" w14:textId="35FDD834" w:rsidR="009B365A" w:rsidRDefault="009B365A"/>
    <w:p w14:paraId="665C20EC" w14:textId="7767FC5C" w:rsidR="002D1E15" w:rsidRDefault="002D1E15"/>
    <w:p w14:paraId="6B495493" w14:textId="773E6EAE" w:rsidR="002D1E15" w:rsidRDefault="002D1E15"/>
    <w:p w14:paraId="3128FCFA" w14:textId="0C7DCEBA" w:rsidR="002D1E15" w:rsidRDefault="002D1E15"/>
    <w:p w14:paraId="5170691F" w14:textId="607DA2E6" w:rsidR="002D1E15" w:rsidRDefault="002D1E15"/>
    <w:p w14:paraId="4EDF4D30" w14:textId="67A0F909" w:rsidR="002D1E15" w:rsidRDefault="002D1E15"/>
    <w:p w14:paraId="257EBCDE" w14:textId="0A204806" w:rsidR="002D1E15" w:rsidRDefault="002D1E15"/>
    <w:p w14:paraId="1377CA93" w14:textId="75A32C4F" w:rsidR="002D1E15" w:rsidRDefault="002D1E15"/>
    <w:p w14:paraId="0FE7DAC6" w14:textId="4CC08C03" w:rsidR="002D1E15" w:rsidRDefault="002D1E15"/>
    <w:p w14:paraId="11C81DC5" w14:textId="452AB767" w:rsidR="002D1E15" w:rsidRDefault="002D1E15"/>
    <w:p w14:paraId="12CAC409" w14:textId="07CF4A0A" w:rsidR="002D1E15" w:rsidRDefault="002D1E15"/>
    <w:p w14:paraId="36582106" w14:textId="6DF7B047" w:rsidR="002D1E15" w:rsidRDefault="002D1E15"/>
    <w:p w14:paraId="52329079" w14:textId="78DD5562" w:rsidR="002D1E15" w:rsidRDefault="002D1E15"/>
    <w:p w14:paraId="5E21923A" w14:textId="48F39E33" w:rsidR="002D1E15" w:rsidRDefault="002D1E15"/>
    <w:p w14:paraId="4508F048" w14:textId="02F6C743" w:rsidR="002D1E15" w:rsidRDefault="002D1E15"/>
    <w:p w14:paraId="5047054B" w14:textId="4FA2F1AD" w:rsidR="002D1E15" w:rsidRDefault="002D1E15"/>
    <w:p w14:paraId="391E6C1D" w14:textId="5F266E73" w:rsidR="002D1E15" w:rsidRDefault="002D1E15"/>
    <w:p w14:paraId="60680A6A" w14:textId="12648025" w:rsidR="002D1E15" w:rsidRDefault="002D1E15"/>
    <w:p w14:paraId="3494B3AE" w14:textId="47BDE271" w:rsidR="002D1E15" w:rsidRDefault="002D1E15"/>
    <w:p w14:paraId="5AA4E6C9" w14:textId="03368FC7" w:rsidR="002D1E15" w:rsidRDefault="002D1E15"/>
    <w:p w14:paraId="5F368834" w14:textId="4A141499" w:rsidR="002D1E15" w:rsidRDefault="002D1E15"/>
    <w:p w14:paraId="7F671D07" w14:textId="31D18184" w:rsidR="002D1E15" w:rsidRDefault="002D1E15"/>
    <w:p w14:paraId="4D62750D" w14:textId="5531543B" w:rsidR="002D1E15" w:rsidRDefault="002D1E15"/>
    <w:p w14:paraId="60793379" w14:textId="24B89335" w:rsidR="002D1E15" w:rsidRDefault="002D1E15"/>
    <w:p w14:paraId="57F42175" w14:textId="4BB4711A" w:rsidR="002D1E15" w:rsidRDefault="002D1E15"/>
    <w:p w14:paraId="7C36C56B" w14:textId="5D1FD9EB" w:rsidR="002D1E15" w:rsidRDefault="00A843B3">
      <w:r>
        <w:br w:type="page"/>
      </w:r>
    </w:p>
    <w:p w14:paraId="10756450" w14:textId="77777777" w:rsidR="00A653BA" w:rsidRPr="002F2C00" w:rsidRDefault="00A653BA"/>
    <w:tbl>
      <w:tblPr>
        <w:tblW w:w="5000" w:type="pct"/>
        <w:tblLayout w:type="fixed"/>
        <w:tblCellMar>
          <w:left w:w="0" w:type="dxa"/>
          <w:right w:w="0" w:type="dxa"/>
        </w:tblCellMar>
        <w:tblLook w:val="0600" w:firstRow="0" w:lastRow="0" w:firstColumn="0" w:lastColumn="0" w:noHBand="1" w:noVBand="1"/>
      </w:tblPr>
      <w:tblGrid>
        <w:gridCol w:w="2537"/>
        <w:gridCol w:w="2406"/>
        <w:gridCol w:w="95"/>
        <w:gridCol w:w="1058"/>
        <w:gridCol w:w="271"/>
        <w:gridCol w:w="426"/>
        <w:gridCol w:w="982"/>
        <w:gridCol w:w="1278"/>
      </w:tblGrid>
      <w:tr w:rsidR="002D1E15" w:rsidRPr="00906710" w14:paraId="0DE06A86" w14:textId="77777777" w:rsidTr="005B3378">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5722D7" w14:textId="77777777" w:rsidR="002D1E15" w:rsidRPr="00D95A33" w:rsidRDefault="002D1E15" w:rsidP="005B3378">
            <w:pPr>
              <w:jc w:val="right"/>
              <w:rPr>
                <w:rFonts w:ascii="Cambria" w:hAnsi="Cambria"/>
                <w:b/>
                <w:sz w:val="22"/>
                <w:szCs w:val="22"/>
              </w:rPr>
            </w:pPr>
            <w:r w:rsidRPr="00D95A33">
              <w:rPr>
                <w:rFonts w:ascii="Cambria" w:hAnsi="Cambria"/>
                <w:b/>
                <w:sz w:val="22"/>
                <w:szCs w:val="22"/>
              </w:rPr>
              <w:t>IZVEDBENI PLAN NASTAVE KOLEGIJA</w:t>
            </w:r>
          </w:p>
        </w:tc>
      </w:tr>
      <w:tr w:rsidR="002D1E15" w:rsidRPr="00906710" w14:paraId="69509112"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63570A" w14:textId="77777777" w:rsidR="002D1E15" w:rsidRPr="00D95A33" w:rsidRDefault="002D1E15" w:rsidP="005B3378">
            <w:pPr>
              <w:rPr>
                <w:rFonts w:ascii="Cambria" w:hAnsi="Cambria"/>
                <w:sz w:val="22"/>
                <w:szCs w:val="22"/>
              </w:rPr>
            </w:pPr>
            <w:r w:rsidRPr="00D95A33">
              <w:rPr>
                <w:rFonts w:ascii="Cambria" w:hAnsi="Cambria"/>
                <w:sz w:val="22"/>
                <w:szCs w:val="22"/>
              </w:rPr>
              <w:t>Kod i naziv kolegija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0F1BF5" w14:textId="77777777" w:rsidR="002D1E15" w:rsidRPr="00D95A33" w:rsidRDefault="002D1E15" w:rsidP="005B3378">
            <w:pPr>
              <w:rPr>
                <w:rFonts w:ascii="Cambria" w:hAnsi="Cambria"/>
                <w:sz w:val="22"/>
                <w:szCs w:val="22"/>
              </w:rPr>
            </w:pPr>
            <w:r w:rsidRPr="00D95A33">
              <w:rPr>
                <w:rFonts w:ascii="Cambria" w:hAnsi="Cambria"/>
                <w:sz w:val="22"/>
                <w:szCs w:val="22"/>
              </w:rPr>
              <w:t>199968</w:t>
            </w:r>
          </w:p>
          <w:p w14:paraId="01B073A1" w14:textId="77777777" w:rsidR="002D1E15" w:rsidRPr="00D95A33" w:rsidRDefault="002D1E15" w:rsidP="005B3378">
            <w:pPr>
              <w:rPr>
                <w:rFonts w:ascii="Cambria" w:hAnsi="Cambria"/>
                <w:sz w:val="22"/>
                <w:szCs w:val="22"/>
              </w:rPr>
            </w:pPr>
            <w:r w:rsidRPr="00D95A33">
              <w:rPr>
                <w:rFonts w:ascii="Cambria" w:hAnsi="Cambria"/>
                <w:sz w:val="22"/>
                <w:szCs w:val="22"/>
              </w:rPr>
              <w:t>Obiteljska pedagogija</w:t>
            </w:r>
          </w:p>
        </w:tc>
      </w:tr>
      <w:tr w:rsidR="002D1E15" w:rsidRPr="00906710" w14:paraId="39747E6C"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DA587A" w14:textId="77777777" w:rsidR="002D1E15" w:rsidRPr="00D95A33" w:rsidRDefault="002D1E15" w:rsidP="005B3378">
            <w:pPr>
              <w:rPr>
                <w:rFonts w:ascii="Cambria" w:hAnsi="Cambria"/>
                <w:sz w:val="22"/>
                <w:szCs w:val="22"/>
              </w:rPr>
            </w:pPr>
            <w:r w:rsidRPr="00D95A33">
              <w:rPr>
                <w:rFonts w:ascii="Cambria" w:hAnsi="Cambria"/>
                <w:sz w:val="22"/>
                <w:szCs w:val="22"/>
              </w:rPr>
              <w:t xml:space="preserve">Nastavnica </w:t>
            </w:r>
          </w:p>
          <w:p w14:paraId="1D81113F" w14:textId="77777777" w:rsidR="002D1E15" w:rsidRPr="00D95A33" w:rsidRDefault="002D1E15" w:rsidP="005B3378">
            <w:pPr>
              <w:rPr>
                <w:rFonts w:ascii="Cambria" w:hAnsi="Cambria"/>
                <w:sz w:val="22"/>
                <w:szCs w:val="22"/>
              </w:rPr>
            </w:pPr>
            <w:r w:rsidRPr="00D95A33">
              <w:rPr>
                <w:rFonts w:ascii="Cambria" w:hAnsi="Cambria"/>
                <w:sz w:val="22"/>
                <w:szCs w:val="22"/>
              </w:rPr>
              <w:t>Suradnica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7F57F4" w14:textId="77777777" w:rsidR="002D1E15" w:rsidRPr="00D95A33" w:rsidRDefault="003132A8" w:rsidP="005B3378">
            <w:pPr>
              <w:rPr>
                <w:rFonts w:ascii="Cambria" w:hAnsi="Cambria"/>
                <w:sz w:val="22"/>
                <w:szCs w:val="22"/>
              </w:rPr>
            </w:pPr>
            <w:hyperlink r:id="rId42" w:history="1">
              <w:r w:rsidR="002D1E15" w:rsidRPr="00D95A33">
                <w:rPr>
                  <w:rStyle w:val="Hiperveza"/>
                  <w:rFonts w:ascii="Cambria" w:hAnsi="Cambria"/>
                  <w:sz w:val="22"/>
                  <w:szCs w:val="22"/>
                </w:rPr>
                <w:t>Izv. prof. dr. sc. Marina Diković</w:t>
              </w:r>
            </w:hyperlink>
            <w:r w:rsidR="002D1E15" w:rsidRPr="00D95A33">
              <w:rPr>
                <w:rFonts w:ascii="Cambria" w:hAnsi="Cambria"/>
                <w:sz w:val="22"/>
                <w:szCs w:val="22"/>
              </w:rPr>
              <w:t xml:space="preserve"> (nositeljica)</w:t>
            </w:r>
          </w:p>
          <w:p w14:paraId="5F5E2313" w14:textId="77777777" w:rsidR="002D1E15" w:rsidRPr="00D95A33" w:rsidRDefault="003132A8" w:rsidP="005B3378">
            <w:pPr>
              <w:rPr>
                <w:rFonts w:ascii="Cambria" w:hAnsi="Cambria"/>
                <w:sz w:val="22"/>
                <w:szCs w:val="22"/>
              </w:rPr>
            </w:pPr>
            <w:hyperlink r:id="rId43" w:history="1">
              <w:r w:rsidR="002D1E15" w:rsidRPr="00D95A33">
                <w:rPr>
                  <w:rStyle w:val="Hiperveza"/>
                  <w:rFonts w:ascii="Cambria" w:hAnsi="Cambria"/>
                  <w:sz w:val="22"/>
                  <w:szCs w:val="22"/>
                </w:rPr>
                <w:t>Monika Terlević, asistentica</w:t>
              </w:r>
            </w:hyperlink>
          </w:p>
        </w:tc>
      </w:tr>
      <w:tr w:rsidR="002D1E15" w:rsidRPr="00906710" w14:paraId="05F03447"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22CC00" w14:textId="77777777" w:rsidR="002D1E15" w:rsidRPr="00D95A33" w:rsidRDefault="002D1E15" w:rsidP="005B3378">
            <w:pPr>
              <w:rPr>
                <w:rFonts w:ascii="Cambria" w:hAnsi="Cambria"/>
                <w:sz w:val="22"/>
                <w:szCs w:val="22"/>
              </w:rPr>
            </w:pPr>
            <w:r w:rsidRPr="00D95A33">
              <w:rPr>
                <w:rFonts w:ascii="Cambria" w:hAnsi="Cambria"/>
                <w:sz w:val="22"/>
                <w:szCs w:val="22"/>
              </w:rPr>
              <w:t>Studijski program</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F902E0" w14:textId="77777777" w:rsidR="002D1E15" w:rsidRPr="00D95A33" w:rsidRDefault="002D1E15" w:rsidP="005B3378">
            <w:pPr>
              <w:rPr>
                <w:rFonts w:ascii="Cambria" w:hAnsi="Cambria"/>
                <w:sz w:val="22"/>
                <w:szCs w:val="22"/>
              </w:rPr>
            </w:pPr>
            <w:r w:rsidRPr="00D95A33">
              <w:rPr>
                <w:rFonts w:ascii="Cambria" w:hAnsi="Cambria"/>
                <w:sz w:val="22"/>
                <w:szCs w:val="22"/>
              </w:rPr>
              <w:t>Sveučilišni prijediplomski studij Rani i predškolski odgoj i obrazovanje na hrvatskom jeziku</w:t>
            </w:r>
          </w:p>
        </w:tc>
      </w:tr>
      <w:tr w:rsidR="002D1E15" w:rsidRPr="00906710" w14:paraId="2F3C28E6"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1246A8" w14:textId="77777777" w:rsidR="002D1E15" w:rsidRPr="00D95A33" w:rsidRDefault="002D1E15" w:rsidP="005B3378">
            <w:pPr>
              <w:rPr>
                <w:rFonts w:ascii="Cambria" w:hAnsi="Cambria"/>
                <w:sz w:val="22"/>
                <w:szCs w:val="22"/>
              </w:rPr>
            </w:pPr>
            <w:r w:rsidRPr="00D95A33">
              <w:rPr>
                <w:rFonts w:ascii="Cambria" w:hAnsi="Cambria"/>
                <w:sz w:val="22"/>
                <w:szCs w:val="22"/>
              </w:rPr>
              <w:t>Vrsta kolegija</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2D8415" w14:textId="77777777" w:rsidR="002D1E15" w:rsidRPr="00D95A33" w:rsidRDefault="002D1E15" w:rsidP="005B3378">
            <w:pPr>
              <w:rPr>
                <w:rFonts w:ascii="Cambria" w:hAnsi="Cambria"/>
                <w:sz w:val="22"/>
                <w:szCs w:val="22"/>
              </w:rPr>
            </w:pPr>
            <w:r w:rsidRPr="00D95A33">
              <w:rPr>
                <w:rFonts w:ascii="Cambria" w:hAnsi="Cambria"/>
                <w:sz w:val="22"/>
                <w:szCs w:val="22"/>
              </w:rPr>
              <w:t xml:space="preserve">obvezan </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830E694" w14:textId="77777777" w:rsidR="002D1E15" w:rsidRPr="00D95A33" w:rsidRDefault="002D1E15" w:rsidP="005B3378">
            <w:pPr>
              <w:rPr>
                <w:rFonts w:ascii="Cambria" w:hAnsi="Cambria"/>
                <w:sz w:val="22"/>
                <w:szCs w:val="22"/>
              </w:rPr>
            </w:pPr>
            <w:r w:rsidRPr="00D95A33">
              <w:rPr>
                <w:rFonts w:ascii="Cambria" w:hAnsi="Cambria"/>
                <w:sz w:val="22"/>
                <w:szCs w:val="22"/>
              </w:rPr>
              <w:t>Razina kolegija</w:t>
            </w:r>
          </w:p>
        </w:tc>
        <w:tc>
          <w:tcPr>
            <w:tcW w:w="27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0AAA83" w14:textId="77777777" w:rsidR="002D1E15" w:rsidRPr="00D95A33" w:rsidRDefault="002D1E15" w:rsidP="005B3378">
            <w:pPr>
              <w:rPr>
                <w:rFonts w:ascii="Cambria" w:hAnsi="Cambria"/>
                <w:sz w:val="22"/>
                <w:szCs w:val="22"/>
              </w:rPr>
            </w:pPr>
            <w:r w:rsidRPr="00D95A33">
              <w:rPr>
                <w:rFonts w:ascii="Cambria" w:hAnsi="Cambria"/>
                <w:sz w:val="22"/>
                <w:szCs w:val="22"/>
                <w:lang w:val="it-IT"/>
              </w:rPr>
              <w:t>prijediplomski</w:t>
            </w:r>
          </w:p>
        </w:tc>
      </w:tr>
      <w:tr w:rsidR="002D1E15" w:rsidRPr="00906710" w14:paraId="068DFF7B"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F9DA12" w14:textId="77777777" w:rsidR="002D1E15" w:rsidRPr="00D95A33" w:rsidRDefault="002D1E15" w:rsidP="005B3378">
            <w:pPr>
              <w:rPr>
                <w:rFonts w:ascii="Cambria" w:hAnsi="Cambria"/>
                <w:sz w:val="22"/>
                <w:szCs w:val="22"/>
              </w:rPr>
            </w:pPr>
            <w:r w:rsidRPr="00D95A33">
              <w:rPr>
                <w:rFonts w:ascii="Cambria" w:hAnsi="Cambria"/>
                <w:sz w:val="22"/>
                <w:szCs w:val="22"/>
              </w:rPr>
              <w:t>Semestar</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2FA833" w14:textId="77777777" w:rsidR="002D1E15" w:rsidRPr="00D95A33" w:rsidRDefault="002D1E15" w:rsidP="005B3378">
            <w:pPr>
              <w:rPr>
                <w:rFonts w:ascii="Cambria" w:hAnsi="Cambria"/>
                <w:sz w:val="22"/>
                <w:szCs w:val="22"/>
              </w:rPr>
            </w:pPr>
            <w:r w:rsidRPr="00D95A33">
              <w:rPr>
                <w:rFonts w:ascii="Cambria" w:hAnsi="Cambria"/>
                <w:sz w:val="22"/>
                <w:szCs w:val="22"/>
              </w:rPr>
              <w:t>ljetni</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4548732" w14:textId="77777777" w:rsidR="002D1E15" w:rsidRPr="00D95A33" w:rsidRDefault="002D1E15" w:rsidP="005B3378">
            <w:pPr>
              <w:rPr>
                <w:rFonts w:ascii="Cambria" w:hAnsi="Cambria"/>
                <w:sz w:val="22"/>
                <w:szCs w:val="22"/>
              </w:rPr>
            </w:pPr>
            <w:r w:rsidRPr="00D95A33">
              <w:rPr>
                <w:rFonts w:ascii="Cambria" w:hAnsi="Cambria"/>
                <w:sz w:val="22"/>
                <w:szCs w:val="22"/>
              </w:rPr>
              <w:t>Godina studija</w:t>
            </w:r>
          </w:p>
        </w:tc>
        <w:tc>
          <w:tcPr>
            <w:tcW w:w="27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D33467" w14:textId="77777777" w:rsidR="002D1E15" w:rsidRPr="00D95A33" w:rsidRDefault="002D1E15" w:rsidP="005B3378">
            <w:pPr>
              <w:rPr>
                <w:rFonts w:ascii="Cambria" w:hAnsi="Cambria"/>
                <w:sz w:val="22"/>
                <w:szCs w:val="22"/>
              </w:rPr>
            </w:pPr>
            <w:r w:rsidRPr="00D95A33">
              <w:rPr>
                <w:rFonts w:ascii="Cambria" w:hAnsi="Cambria"/>
                <w:sz w:val="22"/>
                <w:szCs w:val="22"/>
              </w:rPr>
              <w:t>I.</w:t>
            </w:r>
          </w:p>
        </w:tc>
      </w:tr>
      <w:tr w:rsidR="002D1E15" w:rsidRPr="00906710" w14:paraId="2D3E7552"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8EBDAB" w14:textId="77777777" w:rsidR="002D1E15" w:rsidRPr="00D95A33" w:rsidRDefault="002D1E15" w:rsidP="005B3378">
            <w:pPr>
              <w:rPr>
                <w:rFonts w:ascii="Cambria" w:hAnsi="Cambria"/>
                <w:sz w:val="22"/>
                <w:szCs w:val="22"/>
              </w:rPr>
            </w:pPr>
            <w:r w:rsidRPr="00D95A33">
              <w:rPr>
                <w:rFonts w:ascii="Cambria" w:hAnsi="Cambria"/>
                <w:sz w:val="22"/>
                <w:szCs w:val="22"/>
              </w:rPr>
              <w:t>Mjesto izvođenja</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0F1480" w14:textId="77777777" w:rsidR="002D1E15" w:rsidRPr="00D95A33" w:rsidRDefault="002D1E15" w:rsidP="005B3378">
            <w:pPr>
              <w:rPr>
                <w:rFonts w:ascii="Cambria" w:hAnsi="Cambria"/>
                <w:sz w:val="22"/>
                <w:szCs w:val="22"/>
              </w:rPr>
            </w:pPr>
            <w:r w:rsidRPr="00D95A33">
              <w:rPr>
                <w:rFonts w:ascii="Cambria" w:hAnsi="Cambria"/>
                <w:sz w:val="22"/>
                <w:szCs w:val="22"/>
              </w:rPr>
              <w:t>dvorana</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0924201" w14:textId="77777777" w:rsidR="002D1E15" w:rsidRPr="00D95A33" w:rsidRDefault="002D1E15" w:rsidP="005B3378">
            <w:pPr>
              <w:rPr>
                <w:rFonts w:ascii="Cambria" w:hAnsi="Cambria"/>
                <w:sz w:val="22"/>
                <w:szCs w:val="22"/>
              </w:rPr>
            </w:pPr>
            <w:r w:rsidRPr="00D95A33">
              <w:rPr>
                <w:rFonts w:ascii="Cambria" w:hAnsi="Cambria"/>
                <w:sz w:val="22"/>
                <w:szCs w:val="22"/>
              </w:rPr>
              <w:t>Jezik izvođenja (drugi jezici)</w:t>
            </w:r>
          </w:p>
        </w:tc>
        <w:tc>
          <w:tcPr>
            <w:tcW w:w="27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FAC920" w14:textId="77777777" w:rsidR="002D1E15" w:rsidRPr="00D95A33" w:rsidRDefault="002D1E15" w:rsidP="005B3378">
            <w:pPr>
              <w:rPr>
                <w:rFonts w:ascii="Cambria" w:hAnsi="Cambria"/>
                <w:sz w:val="22"/>
                <w:szCs w:val="22"/>
              </w:rPr>
            </w:pPr>
            <w:r w:rsidRPr="00D95A33">
              <w:rPr>
                <w:rFonts w:ascii="Cambria" w:hAnsi="Cambria"/>
                <w:sz w:val="22"/>
                <w:szCs w:val="22"/>
              </w:rPr>
              <w:t xml:space="preserve">hrvatski </w:t>
            </w:r>
          </w:p>
          <w:p w14:paraId="1102A346" w14:textId="77777777" w:rsidR="002D1E15" w:rsidRPr="00D95A33" w:rsidRDefault="002D1E15" w:rsidP="005B3378">
            <w:pPr>
              <w:rPr>
                <w:rFonts w:ascii="Cambria" w:hAnsi="Cambria"/>
                <w:sz w:val="22"/>
                <w:szCs w:val="22"/>
              </w:rPr>
            </w:pPr>
            <w:r w:rsidRPr="00D95A33">
              <w:rPr>
                <w:rFonts w:ascii="Cambria" w:hAnsi="Cambria"/>
                <w:sz w:val="22"/>
                <w:szCs w:val="22"/>
              </w:rPr>
              <w:t>(talijanski)</w:t>
            </w:r>
          </w:p>
        </w:tc>
      </w:tr>
      <w:tr w:rsidR="002D1E15" w:rsidRPr="00906710" w14:paraId="3BA14F0A"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2789CE" w14:textId="77777777" w:rsidR="002D1E15" w:rsidRPr="00D95A33" w:rsidRDefault="002D1E15" w:rsidP="005B3378">
            <w:pPr>
              <w:rPr>
                <w:rFonts w:ascii="Cambria" w:hAnsi="Cambria"/>
                <w:sz w:val="22"/>
                <w:szCs w:val="22"/>
              </w:rPr>
            </w:pPr>
            <w:r w:rsidRPr="00D95A33">
              <w:rPr>
                <w:rFonts w:ascii="Cambria" w:hAnsi="Cambria"/>
                <w:sz w:val="22"/>
                <w:szCs w:val="22"/>
              </w:rPr>
              <w:t>Broj ECTS bodova</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DE7476" w14:textId="77777777" w:rsidR="002D1E15" w:rsidRPr="00D95A33" w:rsidRDefault="002D1E15" w:rsidP="005B3378">
            <w:pPr>
              <w:rPr>
                <w:rFonts w:ascii="Cambria" w:hAnsi="Cambria"/>
                <w:sz w:val="22"/>
                <w:szCs w:val="22"/>
              </w:rPr>
            </w:pPr>
            <w:r w:rsidRPr="00D95A33">
              <w:rPr>
                <w:rFonts w:ascii="Cambria" w:hAnsi="Cambria"/>
                <w:sz w:val="22"/>
                <w:szCs w:val="22"/>
              </w:rPr>
              <w:t>3</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26976D" w14:textId="77777777" w:rsidR="002D1E15" w:rsidRPr="00D95A33" w:rsidRDefault="002D1E15" w:rsidP="005B3378">
            <w:pPr>
              <w:rPr>
                <w:rFonts w:ascii="Cambria" w:hAnsi="Cambria"/>
                <w:sz w:val="22"/>
                <w:szCs w:val="22"/>
              </w:rPr>
            </w:pPr>
            <w:r w:rsidRPr="00D95A33">
              <w:rPr>
                <w:rFonts w:ascii="Cambria" w:hAnsi="Cambria"/>
                <w:sz w:val="22"/>
                <w:szCs w:val="22"/>
              </w:rPr>
              <w:t>Broj sati u semestru</w:t>
            </w:r>
          </w:p>
        </w:tc>
        <w:tc>
          <w:tcPr>
            <w:tcW w:w="27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8C1227" w14:textId="02494C74" w:rsidR="002D1E15" w:rsidRPr="00D95A33" w:rsidRDefault="002D1E15" w:rsidP="005B3378">
            <w:pPr>
              <w:rPr>
                <w:rFonts w:ascii="Cambria" w:hAnsi="Cambria"/>
                <w:sz w:val="22"/>
                <w:szCs w:val="22"/>
              </w:rPr>
            </w:pPr>
            <w:r w:rsidRPr="00D95A33">
              <w:rPr>
                <w:rFonts w:ascii="Cambria" w:hAnsi="Cambria"/>
                <w:sz w:val="22"/>
                <w:szCs w:val="22"/>
              </w:rPr>
              <w:t xml:space="preserve">15P – </w:t>
            </w:r>
            <w:r w:rsidR="00D95A33">
              <w:rPr>
                <w:rFonts w:ascii="Cambria" w:hAnsi="Cambria"/>
                <w:sz w:val="22"/>
                <w:szCs w:val="22"/>
              </w:rPr>
              <w:t>15S</w:t>
            </w:r>
            <w:r w:rsidRPr="00D95A33">
              <w:rPr>
                <w:rFonts w:ascii="Cambria" w:hAnsi="Cambria"/>
                <w:sz w:val="22"/>
                <w:szCs w:val="22"/>
              </w:rPr>
              <w:t xml:space="preserve"> – </w:t>
            </w:r>
            <w:r w:rsidR="00D95A33">
              <w:rPr>
                <w:rFonts w:ascii="Cambria" w:hAnsi="Cambria"/>
                <w:sz w:val="22"/>
                <w:szCs w:val="22"/>
              </w:rPr>
              <w:t>0V</w:t>
            </w:r>
            <w:r w:rsidRPr="00D95A33">
              <w:rPr>
                <w:rFonts w:ascii="Cambria" w:hAnsi="Cambria"/>
                <w:sz w:val="22"/>
                <w:szCs w:val="22"/>
              </w:rPr>
              <w:t xml:space="preserve">   </w:t>
            </w:r>
          </w:p>
        </w:tc>
      </w:tr>
      <w:tr w:rsidR="002D1E15" w:rsidRPr="00906710" w14:paraId="38D8F509"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6209A0" w14:textId="77777777" w:rsidR="002D1E15" w:rsidRPr="00D95A33" w:rsidRDefault="002D1E15" w:rsidP="005B3378">
            <w:pPr>
              <w:rPr>
                <w:rFonts w:ascii="Cambria" w:hAnsi="Cambria"/>
                <w:sz w:val="22"/>
                <w:szCs w:val="22"/>
              </w:rPr>
            </w:pPr>
            <w:r w:rsidRPr="00D95A33">
              <w:rPr>
                <w:rFonts w:ascii="Cambria" w:hAnsi="Cambria"/>
                <w:sz w:val="22"/>
                <w:szCs w:val="22"/>
              </w:rPr>
              <w:t>Preduvjeti za upis i za svladavanje</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18148A" w14:textId="77777777" w:rsidR="002D1E15" w:rsidRPr="00D95A33" w:rsidRDefault="002D1E15" w:rsidP="005B3378">
            <w:pPr>
              <w:rPr>
                <w:rFonts w:ascii="Cambria" w:hAnsi="Cambria"/>
                <w:sz w:val="22"/>
                <w:szCs w:val="22"/>
              </w:rPr>
            </w:pPr>
            <w:r w:rsidRPr="00D95A33">
              <w:rPr>
                <w:rFonts w:ascii="Cambria" w:hAnsi="Cambria"/>
                <w:sz w:val="22"/>
                <w:szCs w:val="22"/>
              </w:rPr>
              <w:t>Preduvjet za upis kolegija Obiteljska pedagogija određen je odredbama programskog studija za upis u višu godinu studija, a za svladavanje ovog kolegija nema preduvjeta.</w:t>
            </w:r>
          </w:p>
        </w:tc>
      </w:tr>
      <w:tr w:rsidR="002D1E15" w:rsidRPr="00906710" w14:paraId="2B5A6EA8"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3D1A41" w14:textId="77777777" w:rsidR="002D1E15" w:rsidRPr="00D95A33" w:rsidRDefault="002D1E15" w:rsidP="005B3378">
            <w:pPr>
              <w:rPr>
                <w:rFonts w:ascii="Cambria" w:hAnsi="Cambria"/>
                <w:sz w:val="22"/>
                <w:szCs w:val="22"/>
              </w:rPr>
            </w:pPr>
            <w:r w:rsidRPr="00D95A33">
              <w:rPr>
                <w:rFonts w:ascii="Cambria" w:hAnsi="Cambria"/>
                <w:sz w:val="22"/>
                <w:szCs w:val="22"/>
              </w:rPr>
              <w:t>Korelativnost</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253477" w14:textId="77777777" w:rsidR="002D1E15" w:rsidRPr="00D95A33" w:rsidRDefault="002D1E15" w:rsidP="005B3378">
            <w:pPr>
              <w:rPr>
                <w:rFonts w:ascii="Cambria" w:hAnsi="Cambria"/>
                <w:sz w:val="22"/>
                <w:szCs w:val="22"/>
              </w:rPr>
            </w:pPr>
            <w:r w:rsidRPr="00D95A33">
              <w:rPr>
                <w:rFonts w:ascii="Cambria" w:hAnsi="Cambria"/>
                <w:sz w:val="22"/>
                <w:szCs w:val="22"/>
              </w:rPr>
              <w:t>Opća pedagogija, Opća psihologija, Filozofija odgoja i etika poziva, Sociologija odgoja i obrazovanja</w:t>
            </w:r>
          </w:p>
        </w:tc>
      </w:tr>
      <w:tr w:rsidR="002D1E15" w:rsidRPr="00906710" w14:paraId="3ECDE868"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53EA10" w14:textId="77777777" w:rsidR="002D1E15" w:rsidRPr="00D95A33" w:rsidRDefault="002D1E15" w:rsidP="005B3378">
            <w:pPr>
              <w:rPr>
                <w:rFonts w:ascii="Cambria" w:hAnsi="Cambria"/>
                <w:sz w:val="22"/>
                <w:szCs w:val="22"/>
              </w:rPr>
            </w:pPr>
            <w:r w:rsidRPr="00D95A33">
              <w:rPr>
                <w:rFonts w:ascii="Cambria" w:hAnsi="Cambria"/>
                <w:sz w:val="22"/>
                <w:szCs w:val="22"/>
              </w:rPr>
              <w:t xml:space="preserve">Cilj kolegija </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474924" w14:textId="77777777" w:rsidR="002D1E15" w:rsidRPr="00D95A33" w:rsidRDefault="002D1E15" w:rsidP="005B3378">
            <w:pPr>
              <w:rPr>
                <w:rFonts w:ascii="Cambria" w:hAnsi="Cambria"/>
                <w:sz w:val="22"/>
                <w:szCs w:val="22"/>
              </w:rPr>
            </w:pPr>
            <w:r w:rsidRPr="00D95A33">
              <w:rPr>
                <w:rFonts w:ascii="Cambria" w:hAnsi="Cambria"/>
                <w:sz w:val="22"/>
                <w:szCs w:val="22"/>
              </w:rPr>
              <w:t>usvojiti temeljne značajke obitelji kao sociološke kategorije važne za razvoj, odgoj i obrazovanje djece</w:t>
            </w:r>
          </w:p>
        </w:tc>
      </w:tr>
      <w:tr w:rsidR="002D1E15" w:rsidRPr="00906710" w14:paraId="46158B60"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59C135" w14:textId="77777777" w:rsidR="002D1E15" w:rsidRPr="00D95A33" w:rsidRDefault="002D1E15" w:rsidP="005B3378">
            <w:pPr>
              <w:rPr>
                <w:rFonts w:ascii="Cambria" w:hAnsi="Cambria"/>
                <w:sz w:val="22"/>
                <w:szCs w:val="22"/>
              </w:rPr>
            </w:pPr>
            <w:r w:rsidRPr="00D95A33">
              <w:rPr>
                <w:rFonts w:ascii="Cambria" w:hAnsi="Cambria"/>
                <w:sz w:val="22"/>
                <w:szCs w:val="22"/>
              </w:rPr>
              <w:t>Ishodi učenja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560FE2" w14:textId="77777777" w:rsidR="002D1E15" w:rsidRPr="00D95A33" w:rsidRDefault="002D1E15" w:rsidP="005B3378">
            <w:pPr>
              <w:rPr>
                <w:rFonts w:ascii="Cambria" w:hAnsi="Cambria"/>
                <w:sz w:val="22"/>
                <w:szCs w:val="22"/>
              </w:rPr>
            </w:pPr>
            <w:r w:rsidRPr="00D95A33">
              <w:rPr>
                <w:rFonts w:ascii="Cambria" w:hAnsi="Cambria"/>
                <w:sz w:val="22"/>
                <w:szCs w:val="22"/>
              </w:rPr>
              <w:t>1. analizirati kvalitativne prednosti suvremene obitelji radi pedagoškog djelovanja u okvirima odgojiteljske uloge i na osobnoj razini u pravcu njezine kvalitetnije transformacije u suvremenu ljudsku zajednicu</w:t>
            </w:r>
          </w:p>
          <w:p w14:paraId="72AC0DDE" w14:textId="77777777" w:rsidR="002D1E15" w:rsidRPr="00D95A33" w:rsidRDefault="002D1E15" w:rsidP="005B3378">
            <w:pPr>
              <w:rPr>
                <w:rFonts w:ascii="Cambria" w:hAnsi="Cambria"/>
                <w:sz w:val="22"/>
                <w:szCs w:val="22"/>
              </w:rPr>
            </w:pPr>
            <w:r w:rsidRPr="00D95A33">
              <w:rPr>
                <w:rFonts w:ascii="Cambria" w:hAnsi="Cambria"/>
                <w:sz w:val="22"/>
                <w:szCs w:val="22"/>
              </w:rPr>
              <w:t>2. istražiti spoznaje o značaju obiteljskog odgoja kao temeljnog sredinskog činitelja u razvoju osobnosti</w:t>
            </w:r>
          </w:p>
          <w:p w14:paraId="4D9CE367" w14:textId="77777777" w:rsidR="002D1E15" w:rsidRPr="00D95A33" w:rsidRDefault="002D1E15" w:rsidP="005B3378">
            <w:pPr>
              <w:rPr>
                <w:rFonts w:ascii="Cambria" w:hAnsi="Cambria"/>
                <w:sz w:val="22"/>
                <w:szCs w:val="22"/>
              </w:rPr>
            </w:pPr>
            <w:r w:rsidRPr="00D95A33">
              <w:rPr>
                <w:rFonts w:ascii="Cambria" w:hAnsi="Cambria"/>
                <w:sz w:val="22"/>
                <w:szCs w:val="22"/>
              </w:rPr>
              <w:t>3. usporediti odgojne funkcije suvremene obitelji radi izgrađivanja partnerskog odnosa između predškolske ustanove, obitelji i lokalne zajednice</w:t>
            </w:r>
          </w:p>
          <w:p w14:paraId="16CCB3AC" w14:textId="77777777" w:rsidR="002D1E15" w:rsidRPr="00D95A33" w:rsidRDefault="002D1E15" w:rsidP="005B3378">
            <w:pPr>
              <w:rPr>
                <w:rFonts w:ascii="Cambria" w:hAnsi="Cambria"/>
                <w:sz w:val="22"/>
                <w:szCs w:val="22"/>
              </w:rPr>
            </w:pPr>
            <w:r w:rsidRPr="00D95A33">
              <w:rPr>
                <w:rFonts w:ascii="Cambria" w:hAnsi="Cambria"/>
                <w:sz w:val="22"/>
                <w:szCs w:val="22"/>
              </w:rPr>
              <w:t>4. interpretirati suvremene spoznaje o djetinjstvu kao interaktivnom odnosu između djece i okruženja u procesima izgradnje odnosnih relacija u složenim okolnostima poučavanja u sustavu predškolskog odgoja i obrazovanja</w:t>
            </w:r>
          </w:p>
        </w:tc>
      </w:tr>
      <w:tr w:rsidR="002D1E15" w:rsidRPr="00906710" w14:paraId="7C734E63"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390BD10" w14:textId="77777777" w:rsidR="002D1E15" w:rsidRPr="00D95A33" w:rsidRDefault="002D1E15" w:rsidP="005B3378">
            <w:pPr>
              <w:rPr>
                <w:rFonts w:ascii="Cambria" w:hAnsi="Cambria"/>
                <w:sz w:val="22"/>
                <w:szCs w:val="22"/>
              </w:rPr>
            </w:pPr>
            <w:r w:rsidRPr="00D95A33">
              <w:rPr>
                <w:rFonts w:ascii="Cambria" w:hAnsi="Cambria"/>
                <w:sz w:val="22"/>
                <w:szCs w:val="22"/>
              </w:rPr>
              <w:t>Sadržaj kolegija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B1EAD4" w14:textId="77777777" w:rsidR="002D1E15" w:rsidRPr="00D95A33" w:rsidRDefault="002D1E15" w:rsidP="005B3378">
            <w:pPr>
              <w:rPr>
                <w:rFonts w:ascii="Cambria" w:hAnsi="Cambria"/>
                <w:sz w:val="22"/>
                <w:szCs w:val="22"/>
              </w:rPr>
            </w:pPr>
            <w:r w:rsidRPr="00D95A33">
              <w:rPr>
                <w:rFonts w:ascii="Cambria" w:hAnsi="Cambria"/>
                <w:sz w:val="22"/>
                <w:szCs w:val="22"/>
              </w:rPr>
              <w:t>1. Obiteljska pedagogija i njezine značajke</w:t>
            </w:r>
          </w:p>
          <w:p w14:paraId="1E8A7C97" w14:textId="77777777" w:rsidR="002D1E15" w:rsidRPr="00D95A33" w:rsidRDefault="002D1E15" w:rsidP="005B3378">
            <w:pPr>
              <w:rPr>
                <w:rFonts w:ascii="Cambria" w:hAnsi="Cambria"/>
                <w:sz w:val="22"/>
                <w:szCs w:val="22"/>
              </w:rPr>
            </w:pPr>
            <w:r w:rsidRPr="00D95A33">
              <w:rPr>
                <w:rFonts w:ascii="Cambria" w:hAnsi="Cambria"/>
                <w:sz w:val="22"/>
                <w:szCs w:val="22"/>
              </w:rPr>
              <w:t>2. Obitelj kao socijalna zajednica</w:t>
            </w:r>
          </w:p>
          <w:p w14:paraId="41DA81D3" w14:textId="77777777" w:rsidR="002D1E15" w:rsidRPr="00D95A33" w:rsidRDefault="002D1E15" w:rsidP="005B3378">
            <w:pPr>
              <w:rPr>
                <w:rFonts w:ascii="Cambria" w:hAnsi="Cambria"/>
                <w:sz w:val="22"/>
                <w:szCs w:val="22"/>
              </w:rPr>
            </w:pPr>
            <w:r w:rsidRPr="00D95A33">
              <w:rPr>
                <w:rFonts w:ascii="Cambria" w:hAnsi="Cambria"/>
                <w:sz w:val="22"/>
                <w:szCs w:val="22"/>
              </w:rPr>
              <w:t>3. Obitelj kao odgojna zajednica</w:t>
            </w:r>
          </w:p>
          <w:p w14:paraId="76B354BD" w14:textId="77777777" w:rsidR="002D1E15" w:rsidRPr="00D95A33" w:rsidRDefault="002D1E15" w:rsidP="005B3378">
            <w:pPr>
              <w:rPr>
                <w:rFonts w:ascii="Cambria" w:hAnsi="Cambria"/>
                <w:sz w:val="22"/>
                <w:szCs w:val="22"/>
              </w:rPr>
            </w:pPr>
            <w:r w:rsidRPr="00D95A33">
              <w:rPr>
                <w:rFonts w:ascii="Cambria" w:hAnsi="Cambria"/>
                <w:sz w:val="22"/>
                <w:szCs w:val="22"/>
              </w:rPr>
              <w:t xml:space="preserve">4. Karakteristike suvremene obitelji </w:t>
            </w:r>
          </w:p>
          <w:p w14:paraId="58C6D5BD" w14:textId="77777777" w:rsidR="002D1E15" w:rsidRPr="00D95A33" w:rsidRDefault="002D1E15" w:rsidP="005B3378">
            <w:pPr>
              <w:rPr>
                <w:rFonts w:ascii="Cambria" w:hAnsi="Cambria"/>
                <w:sz w:val="22"/>
                <w:szCs w:val="22"/>
              </w:rPr>
            </w:pPr>
            <w:r w:rsidRPr="00D95A33">
              <w:rPr>
                <w:rFonts w:ascii="Cambria" w:hAnsi="Cambria"/>
                <w:sz w:val="22"/>
                <w:szCs w:val="22"/>
              </w:rPr>
              <w:t>5. Suvremeno roditeljstvo</w:t>
            </w:r>
          </w:p>
          <w:p w14:paraId="5F028FE5" w14:textId="77777777" w:rsidR="002D1E15" w:rsidRPr="00D95A33" w:rsidRDefault="002D1E15" w:rsidP="005B3378">
            <w:pPr>
              <w:rPr>
                <w:rFonts w:ascii="Cambria" w:hAnsi="Cambria"/>
                <w:sz w:val="22"/>
                <w:szCs w:val="22"/>
              </w:rPr>
            </w:pPr>
            <w:r w:rsidRPr="00D95A33">
              <w:rPr>
                <w:rFonts w:ascii="Cambria" w:hAnsi="Cambria"/>
                <w:sz w:val="22"/>
                <w:szCs w:val="22"/>
              </w:rPr>
              <w:t>6. Prava djeteta u obitelji</w:t>
            </w:r>
          </w:p>
          <w:p w14:paraId="0057350A" w14:textId="77777777" w:rsidR="002D1E15" w:rsidRPr="00D95A33" w:rsidRDefault="002D1E15" w:rsidP="005B3378">
            <w:pPr>
              <w:rPr>
                <w:rFonts w:ascii="Cambria" w:hAnsi="Cambria"/>
                <w:sz w:val="22"/>
                <w:szCs w:val="22"/>
              </w:rPr>
            </w:pPr>
            <w:r w:rsidRPr="00D95A33">
              <w:rPr>
                <w:rFonts w:ascii="Cambria" w:hAnsi="Cambria"/>
                <w:sz w:val="22"/>
                <w:szCs w:val="22"/>
              </w:rPr>
              <w:t>7. Rodna ravnopravnost i obitelj</w:t>
            </w:r>
          </w:p>
          <w:p w14:paraId="2C9A62E0" w14:textId="77777777" w:rsidR="002D1E15" w:rsidRPr="00D95A33" w:rsidRDefault="002D1E15" w:rsidP="005B3378">
            <w:pPr>
              <w:rPr>
                <w:rFonts w:ascii="Cambria" w:hAnsi="Cambria"/>
                <w:sz w:val="22"/>
                <w:szCs w:val="22"/>
              </w:rPr>
            </w:pPr>
            <w:r w:rsidRPr="00D95A33">
              <w:rPr>
                <w:rFonts w:ascii="Cambria" w:hAnsi="Cambria"/>
                <w:sz w:val="22"/>
                <w:szCs w:val="22"/>
              </w:rPr>
              <w:t>8. Otvorenost obitelji prema društvenoj sredini</w:t>
            </w:r>
          </w:p>
          <w:p w14:paraId="39D00597" w14:textId="77777777" w:rsidR="002D1E15" w:rsidRPr="00D95A33" w:rsidRDefault="002D1E15" w:rsidP="005B3378">
            <w:pPr>
              <w:rPr>
                <w:rFonts w:ascii="Cambria" w:hAnsi="Cambria"/>
                <w:sz w:val="22"/>
                <w:szCs w:val="22"/>
              </w:rPr>
            </w:pPr>
            <w:r w:rsidRPr="00D95A33">
              <w:rPr>
                <w:rFonts w:ascii="Cambria" w:hAnsi="Cambria"/>
                <w:sz w:val="22"/>
                <w:szCs w:val="22"/>
              </w:rPr>
              <w:lastRenderedPageBreak/>
              <w:t>9. Odgojitelj kao ključni čimbenik u izgradnji partnerskoga odnosa s roditeljima</w:t>
            </w:r>
          </w:p>
        </w:tc>
      </w:tr>
      <w:tr w:rsidR="002D1E15" w:rsidRPr="00906710" w14:paraId="2B9ED5B5" w14:textId="77777777" w:rsidTr="005B3378">
        <w:tc>
          <w:tcPr>
            <w:tcW w:w="2629"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6E9338AD" w14:textId="77777777" w:rsidR="002D1E15" w:rsidRPr="00D95A33" w:rsidRDefault="002D1E15" w:rsidP="005B3378">
            <w:pPr>
              <w:rPr>
                <w:rFonts w:ascii="Cambria" w:hAnsi="Cambria"/>
                <w:sz w:val="22"/>
                <w:szCs w:val="22"/>
              </w:rPr>
            </w:pPr>
            <w:r w:rsidRPr="00D95A33">
              <w:rPr>
                <w:rFonts w:ascii="Cambria" w:hAnsi="Cambria"/>
                <w:sz w:val="22"/>
                <w:szCs w:val="22"/>
              </w:rPr>
              <w:lastRenderedPageBreak/>
              <w:t>Planirane aktivnosti,</w:t>
            </w:r>
          </w:p>
          <w:p w14:paraId="20F249D9" w14:textId="77777777" w:rsidR="002D1E15" w:rsidRPr="00D95A33" w:rsidRDefault="002D1E15" w:rsidP="005B3378">
            <w:pPr>
              <w:rPr>
                <w:rFonts w:ascii="Cambria" w:hAnsi="Cambria"/>
                <w:sz w:val="22"/>
                <w:szCs w:val="22"/>
              </w:rPr>
            </w:pPr>
            <w:r w:rsidRPr="00D95A33">
              <w:rPr>
                <w:rFonts w:ascii="Cambria" w:hAnsi="Cambria"/>
                <w:sz w:val="22"/>
                <w:szCs w:val="22"/>
              </w:rPr>
              <w:t>metode učenja i poučavanja i načini vrednovanja</w:t>
            </w:r>
          </w:p>
        </w:tc>
        <w:tc>
          <w:tcPr>
            <w:tcW w:w="25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07CD32" w14:textId="77777777" w:rsidR="002D1E15" w:rsidRPr="00D95A33" w:rsidRDefault="002D1E15" w:rsidP="005B3378">
            <w:pPr>
              <w:rPr>
                <w:rFonts w:ascii="Cambria" w:hAnsi="Cambria"/>
                <w:sz w:val="22"/>
                <w:szCs w:val="22"/>
              </w:rPr>
            </w:pPr>
            <w:r w:rsidRPr="00D95A33">
              <w:rPr>
                <w:rFonts w:ascii="Cambria" w:hAnsi="Cambria"/>
                <w:bCs/>
                <w:sz w:val="22"/>
                <w:szCs w:val="22"/>
              </w:rPr>
              <w:t>Obveze</w:t>
            </w:r>
            <w:r w:rsidRPr="00D95A33">
              <w:rPr>
                <w:rFonts w:ascii="Cambria" w:hAnsi="Cambria"/>
                <w:bCs/>
                <w:sz w:val="22"/>
                <w:szCs w:val="22"/>
                <w:lang w:val="en-US"/>
              </w:rPr>
              <w:t xml:space="preserve"> </w:t>
            </w:r>
          </w:p>
          <w:p w14:paraId="6857B5F4" w14:textId="77777777" w:rsidR="002D1E15" w:rsidRPr="00D95A33" w:rsidRDefault="002D1E15" w:rsidP="005B3378">
            <w:pPr>
              <w:rPr>
                <w:rFonts w:ascii="Cambria" w:hAnsi="Cambria"/>
                <w:sz w:val="22"/>
                <w:szCs w:val="22"/>
              </w:rPr>
            </w:pP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EC33BA" w14:textId="77777777" w:rsidR="002D1E15" w:rsidRPr="00D95A33" w:rsidRDefault="002D1E15" w:rsidP="005B3378">
            <w:pPr>
              <w:rPr>
                <w:rFonts w:ascii="Cambria" w:hAnsi="Cambria"/>
                <w:sz w:val="22"/>
                <w:szCs w:val="22"/>
              </w:rPr>
            </w:pPr>
            <w:r w:rsidRPr="00D95A33">
              <w:rPr>
                <w:rFonts w:ascii="Cambria" w:hAnsi="Cambria"/>
                <w:bCs/>
                <w:sz w:val="22"/>
                <w:szCs w:val="22"/>
              </w:rPr>
              <w:t>Ishodi</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891122" w14:textId="77777777" w:rsidR="002D1E15" w:rsidRPr="00D95A33" w:rsidRDefault="002D1E15" w:rsidP="005B3378">
            <w:pPr>
              <w:rPr>
                <w:rFonts w:ascii="Cambria" w:hAnsi="Cambria"/>
                <w:sz w:val="22"/>
                <w:szCs w:val="22"/>
              </w:rPr>
            </w:pPr>
            <w:r w:rsidRPr="00D95A33">
              <w:rPr>
                <w:rFonts w:ascii="Cambria" w:hAnsi="Cambria"/>
                <w:bCs/>
                <w:sz w:val="22"/>
                <w:szCs w:val="22"/>
              </w:rPr>
              <w:t>Sati</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62FF6C" w14:textId="77777777" w:rsidR="002D1E15" w:rsidRPr="00D95A33" w:rsidRDefault="002D1E15" w:rsidP="005B3378">
            <w:pPr>
              <w:rPr>
                <w:rFonts w:ascii="Cambria" w:hAnsi="Cambria"/>
                <w:sz w:val="22"/>
                <w:szCs w:val="22"/>
              </w:rPr>
            </w:pPr>
            <w:r w:rsidRPr="00D95A33">
              <w:rPr>
                <w:rFonts w:ascii="Cambria" w:hAnsi="Cambria"/>
                <w:bCs/>
                <w:sz w:val="22"/>
                <w:szCs w:val="22"/>
              </w:rPr>
              <w:t>ECTS</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EDA350" w14:textId="77777777" w:rsidR="002D1E15" w:rsidRPr="00D95A33" w:rsidRDefault="002D1E15" w:rsidP="005B3378">
            <w:pPr>
              <w:rPr>
                <w:rFonts w:ascii="Cambria" w:hAnsi="Cambria"/>
                <w:sz w:val="22"/>
                <w:szCs w:val="22"/>
              </w:rPr>
            </w:pPr>
            <w:r w:rsidRPr="00D95A33">
              <w:rPr>
                <w:rFonts w:ascii="Cambria" w:hAnsi="Cambria"/>
                <w:bCs/>
                <w:sz w:val="22"/>
                <w:szCs w:val="22"/>
              </w:rPr>
              <w:t>Maksimalni udio u ocjeni</w:t>
            </w:r>
            <w:r w:rsidRPr="00D95A33">
              <w:rPr>
                <w:rFonts w:ascii="Cambria" w:hAnsi="Cambria"/>
                <w:bCs/>
                <w:sz w:val="22"/>
                <w:szCs w:val="22"/>
                <w:lang w:val="en-US"/>
              </w:rPr>
              <w:t xml:space="preserve"> (%)</w:t>
            </w:r>
          </w:p>
        </w:tc>
      </w:tr>
      <w:tr w:rsidR="002D1E15" w:rsidRPr="00906710" w14:paraId="0DD9FE08" w14:textId="77777777" w:rsidTr="005B3378">
        <w:tc>
          <w:tcPr>
            <w:tcW w:w="2629" w:type="dxa"/>
            <w:vMerge/>
            <w:tcBorders>
              <w:left w:val="single" w:sz="8" w:space="0" w:color="000000"/>
              <w:right w:val="single" w:sz="8" w:space="0" w:color="000000"/>
            </w:tcBorders>
            <w:shd w:val="clear" w:color="auto" w:fill="F2F2F2"/>
            <w:vAlign w:val="center"/>
            <w:hideMark/>
          </w:tcPr>
          <w:p w14:paraId="07794997" w14:textId="77777777" w:rsidR="002D1E15" w:rsidRPr="00D95A33" w:rsidRDefault="002D1E15" w:rsidP="005B3378">
            <w:pPr>
              <w:rPr>
                <w:rFonts w:ascii="Cambria" w:hAnsi="Cambria"/>
                <w:sz w:val="22"/>
                <w:szCs w:val="22"/>
              </w:rPr>
            </w:pPr>
          </w:p>
        </w:tc>
        <w:tc>
          <w:tcPr>
            <w:tcW w:w="25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08C83F" w14:textId="77777777" w:rsidR="002D1E15" w:rsidRPr="00D95A33" w:rsidRDefault="002D1E15" w:rsidP="005B3378">
            <w:pPr>
              <w:rPr>
                <w:rFonts w:ascii="Cambria" w:hAnsi="Cambria"/>
                <w:sz w:val="22"/>
                <w:szCs w:val="22"/>
              </w:rPr>
            </w:pPr>
            <w:r w:rsidRPr="00D95A33">
              <w:rPr>
                <w:rFonts w:ascii="Cambria" w:hAnsi="Cambria"/>
                <w:sz w:val="22"/>
                <w:szCs w:val="22"/>
              </w:rPr>
              <w:t>interaktivne aktivnosti na nastavi</w:t>
            </w:r>
            <w:r w:rsidRPr="00D95A33">
              <w:rPr>
                <w:rFonts w:ascii="Cambria" w:hAnsi="Cambria"/>
                <w:sz w:val="22"/>
                <w:szCs w:val="22"/>
                <w:lang w:val="it-IT"/>
              </w:rPr>
              <w:t xml:space="preserve"> (</w:t>
            </w:r>
            <w:r w:rsidRPr="00D95A33">
              <w:rPr>
                <w:rFonts w:ascii="Cambria" w:hAnsi="Cambria"/>
                <w:sz w:val="22"/>
                <w:szCs w:val="22"/>
              </w:rPr>
              <w:t>P, S)</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F7010A" w14:textId="77777777" w:rsidR="002D1E15" w:rsidRPr="00D95A33" w:rsidRDefault="002D1E15" w:rsidP="005B3378">
            <w:pPr>
              <w:jc w:val="center"/>
              <w:rPr>
                <w:rFonts w:ascii="Cambria" w:hAnsi="Cambria"/>
                <w:sz w:val="22"/>
                <w:szCs w:val="22"/>
              </w:rPr>
            </w:pPr>
            <w:r w:rsidRPr="00D95A33">
              <w:rPr>
                <w:rFonts w:ascii="Cambria" w:hAnsi="Cambria"/>
                <w:sz w:val="22"/>
                <w:szCs w:val="22"/>
              </w:rPr>
              <w:t xml:space="preserve">1. – 4. </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EFA28B" w14:textId="77777777" w:rsidR="002D1E15" w:rsidRPr="00D95A33" w:rsidRDefault="002D1E15" w:rsidP="005B3378">
            <w:pPr>
              <w:jc w:val="center"/>
              <w:rPr>
                <w:rFonts w:ascii="Cambria" w:hAnsi="Cambria"/>
                <w:sz w:val="22"/>
                <w:szCs w:val="22"/>
              </w:rPr>
            </w:pPr>
            <w:r w:rsidRPr="00D95A33">
              <w:rPr>
                <w:rFonts w:ascii="Cambria" w:hAnsi="Cambria"/>
                <w:sz w:val="22"/>
                <w:szCs w:val="22"/>
              </w:rPr>
              <w:t>23</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3B7408" w14:textId="77777777" w:rsidR="002D1E15" w:rsidRPr="00D95A33" w:rsidRDefault="002D1E15" w:rsidP="005B3378">
            <w:pPr>
              <w:jc w:val="center"/>
              <w:rPr>
                <w:rFonts w:ascii="Cambria" w:hAnsi="Cambria"/>
                <w:sz w:val="22"/>
                <w:szCs w:val="22"/>
              </w:rPr>
            </w:pPr>
            <w:r w:rsidRPr="00D95A33">
              <w:rPr>
                <w:rFonts w:ascii="Cambria" w:hAnsi="Cambria"/>
                <w:sz w:val="22"/>
                <w:szCs w:val="22"/>
              </w:rPr>
              <w:t>0,8</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DF1FF6" w14:textId="77777777" w:rsidR="002D1E15" w:rsidRPr="00D95A33" w:rsidRDefault="002D1E15" w:rsidP="005B3378">
            <w:pPr>
              <w:jc w:val="center"/>
              <w:rPr>
                <w:rFonts w:ascii="Cambria" w:hAnsi="Cambria"/>
                <w:sz w:val="22"/>
                <w:szCs w:val="22"/>
              </w:rPr>
            </w:pPr>
            <w:r w:rsidRPr="00D95A33">
              <w:rPr>
                <w:rFonts w:ascii="Cambria" w:hAnsi="Cambria"/>
                <w:sz w:val="22"/>
                <w:szCs w:val="22"/>
              </w:rPr>
              <w:t>10 %</w:t>
            </w:r>
          </w:p>
        </w:tc>
      </w:tr>
      <w:tr w:rsidR="002D1E15" w:rsidRPr="00906710" w14:paraId="4CA781D5" w14:textId="77777777" w:rsidTr="005B3378">
        <w:tc>
          <w:tcPr>
            <w:tcW w:w="2629" w:type="dxa"/>
            <w:vMerge/>
            <w:tcBorders>
              <w:left w:val="single" w:sz="8" w:space="0" w:color="000000"/>
              <w:right w:val="single" w:sz="8" w:space="0" w:color="000000"/>
            </w:tcBorders>
            <w:shd w:val="clear" w:color="auto" w:fill="F2F2F2"/>
            <w:vAlign w:val="center"/>
            <w:hideMark/>
          </w:tcPr>
          <w:p w14:paraId="7EF32E54" w14:textId="77777777" w:rsidR="002D1E15" w:rsidRPr="00D95A33" w:rsidRDefault="002D1E15" w:rsidP="005B3378">
            <w:pPr>
              <w:rPr>
                <w:rFonts w:ascii="Cambria" w:hAnsi="Cambria"/>
                <w:sz w:val="22"/>
                <w:szCs w:val="22"/>
              </w:rPr>
            </w:pPr>
          </w:p>
        </w:tc>
        <w:tc>
          <w:tcPr>
            <w:tcW w:w="25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4539E9" w14:textId="77777777" w:rsidR="002D1E15" w:rsidRPr="00D95A33" w:rsidRDefault="002D1E15" w:rsidP="005B3378">
            <w:pPr>
              <w:rPr>
                <w:rFonts w:ascii="Cambria" w:hAnsi="Cambria"/>
                <w:sz w:val="22"/>
                <w:szCs w:val="22"/>
              </w:rPr>
            </w:pPr>
            <w:r w:rsidRPr="00D95A33">
              <w:rPr>
                <w:rFonts w:ascii="Cambria" w:hAnsi="Cambria"/>
                <w:sz w:val="22"/>
                <w:szCs w:val="22"/>
              </w:rPr>
              <w:t>seminarski rad</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CB80FA" w14:textId="77777777" w:rsidR="002D1E15" w:rsidRPr="00D95A33" w:rsidRDefault="002D1E15" w:rsidP="005B3378">
            <w:pPr>
              <w:jc w:val="center"/>
              <w:rPr>
                <w:rFonts w:ascii="Cambria" w:hAnsi="Cambria"/>
                <w:sz w:val="22"/>
                <w:szCs w:val="22"/>
              </w:rPr>
            </w:pPr>
            <w:r w:rsidRPr="00D95A33">
              <w:rPr>
                <w:rFonts w:ascii="Cambria" w:hAnsi="Cambria"/>
                <w:sz w:val="22"/>
                <w:szCs w:val="22"/>
              </w:rPr>
              <w:t xml:space="preserve">1. – 4. </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1FCEC9" w14:textId="77777777" w:rsidR="002D1E15" w:rsidRPr="00D95A33" w:rsidRDefault="002D1E15" w:rsidP="005B3378">
            <w:pPr>
              <w:jc w:val="center"/>
              <w:rPr>
                <w:rFonts w:ascii="Cambria" w:hAnsi="Cambria"/>
                <w:sz w:val="22"/>
                <w:szCs w:val="22"/>
              </w:rPr>
            </w:pPr>
            <w:r w:rsidRPr="00D95A33">
              <w:rPr>
                <w:rFonts w:ascii="Cambria" w:hAnsi="Cambria"/>
                <w:sz w:val="22"/>
                <w:szCs w:val="22"/>
              </w:rPr>
              <w:t>30</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4CD84D" w14:textId="77777777" w:rsidR="002D1E15" w:rsidRPr="00D95A33" w:rsidRDefault="002D1E15" w:rsidP="005B3378">
            <w:pPr>
              <w:jc w:val="center"/>
              <w:rPr>
                <w:rFonts w:ascii="Cambria" w:hAnsi="Cambria"/>
                <w:sz w:val="22"/>
                <w:szCs w:val="22"/>
              </w:rPr>
            </w:pPr>
            <w:r w:rsidRPr="00D95A33">
              <w:rPr>
                <w:rFonts w:ascii="Cambria" w:hAnsi="Cambria"/>
                <w:sz w:val="22"/>
                <w:szCs w:val="22"/>
              </w:rPr>
              <w:t>1</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12CF4C" w14:textId="77777777" w:rsidR="002D1E15" w:rsidRPr="00D95A33" w:rsidRDefault="002D1E15" w:rsidP="005B3378">
            <w:pPr>
              <w:jc w:val="center"/>
              <w:rPr>
                <w:rFonts w:ascii="Cambria" w:hAnsi="Cambria"/>
                <w:sz w:val="22"/>
                <w:szCs w:val="22"/>
              </w:rPr>
            </w:pPr>
            <w:r w:rsidRPr="00D95A33">
              <w:rPr>
                <w:rFonts w:ascii="Cambria" w:hAnsi="Cambria"/>
                <w:sz w:val="22"/>
                <w:szCs w:val="22"/>
              </w:rPr>
              <w:t>40 %</w:t>
            </w:r>
          </w:p>
        </w:tc>
      </w:tr>
      <w:tr w:rsidR="002D1E15" w:rsidRPr="00906710" w14:paraId="7A1499FF" w14:textId="77777777" w:rsidTr="005B3378">
        <w:tc>
          <w:tcPr>
            <w:tcW w:w="2629" w:type="dxa"/>
            <w:vMerge/>
            <w:tcBorders>
              <w:left w:val="single" w:sz="8" w:space="0" w:color="000000"/>
              <w:right w:val="single" w:sz="8" w:space="0" w:color="000000"/>
            </w:tcBorders>
            <w:shd w:val="clear" w:color="auto" w:fill="F2F2F2"/>
            <w:vAlign w:val="center"/>
          </w:tcPr>
          <w:p w14:paraId="512C9F72" w14:textId="77777777" w:rsidR="002D1E15" w:rsidRPr="00D95A33" w:rsidRDefault="002D1E15" w:rsidP="005B3378">
            <w:pPr>
              <w:rPr>
                <w:rFonts w:ascii="Cambria" w:hAnsi="Cambria"/>
                <w:sz w:val="22"/>
                <w:szCs w:val="22"/>
              </w:rPr>
            </w:pPr>
          </w:p>
        </w:tc>
        <w:tc>
          <w:tcPr>
            <w:tcW w:w="25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EDB4CD" w14:textId="77777777" w:rsidR="002D1E15" w:rsidRPr="00D95A33" w:rsidRDefault="002D1E15" w:rsidP="005B3378">
            <w:pPr>
              <w:rPr>
                <w:rFonts w:ascii="Cambria" w:hAnsi="Cambria"/>
                <w:sz w:val="22"/>
                <w:szCs w:val="22"/>
              </w:rPr>
            </w:pPr>
            <w:r w:rsidRPr="00D95A33">
              <w:rPr>
                <w:rFonts w:ascii="Cambria" w:hAnsi="Cambria"/>
                <w:sz w:val="22"/>
                <w:szCs w:val="22"/>
              </w:rPr>
              <w:t>pismeni ispit</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3DF4E4" w14:textId="77777777" w:rsidR="002D1E15" w:rsidRPr="00D95A33" w:rsidRDefault="002D1E15" w:rsidP="005B3378">
            <w:pPr>
              <w:jc w:val="center"/>
              <w:rPr>
                <w:rFonts w:ascii="Cambria" w:hAnsi="Cambria"/>
                <w:sz w:val="22"/>
                <w:szCs w:val="22"/>
              </w:rPr>
            </w:pPr>
            <w:r w:rsidRPr="00D95A33">
              <w:rPr>
                <w:rFonts w:ascii="Cambria" w:hAnsi="Cambria"/>
                <w:sz w:val="22"/>
                <w:szCs w:val="22"/>
              </w:rPr>
              <w:t>1. – 4.</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E88F32" w14:textId="77777777" w:rsidR="002D1E15" w:rsidRPr="00D95A33" w:rsidRDefault="002D1E15" w:rsidP="005B3378">
            <w:pPr>
              <w:jc w:val="center"/>
              <w:rPr>
                <w:rFonts w:ascii="Cambria" w:hAnsi="Cambria"/>
                <w:sz w:val="22"/>
                <w:szCs w:val="22"/>
              </w:rPr>
            </w:pPr>
            <w:r w:rsidRPr="00D95A33">
              <w:rPr>
                <w:rFonts w:ascii="Cambria" w:hAnsi="Cambria"/>
                <w:sz w:val="22"/>
                <w:szCs w:val="22"/>
              </w:rPr>
              <w:t>37</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CA25C4" w14:textId="77777777" w:rsidR="002D1E15" w:rsidRPr="00D95A33" w:rsidRDefault="002D1E15" w:rsidP="005B3378">
            <w:pPr>
              <w:jc w:val="center"/>
              <w:rPr>
                <w:rFonts w:ascii="Cambria" w:hAnsi="Cambria"/>
                <w:sz w:val="22"/>
                <w:szCs w:val="22"/>
              </w:rPr>
            </w:pPr>
            <w:r w:rsidRPr="00D95A33">
              <w:rPr>
                <w:rFonts w:ascii="Cambria" w:hAnsi="Cambria"/>
                <w:sz w:val="22"/>
                <w:szCs w:val="22"/>
              </w:rPr>
              <w:t>1,2</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17974F" w14:textId="77777777" w:rsidR="002D1E15" w:rsidRPr="00D95A33" w:rsidRDefault="002D1E15" w:rsidP="005B3378">
            <w:pPr>
              <w:jc w:val="center"/>
              <w:rPr>
                <w:rFonts w:ascii="Cambria" w:hAnsi="Cambria"/>
                <w:sz w:val="22"/>
                <w:szCs w:val="22"/>
              </w:rPr>
            </w:pPr>
            <w:r w:rsidRPr="00D95A33">
              <w:rPr>
                <w:rFonts w:ascii="Cambria" w:hAnsi="Cambria"/>
                <w:sz w:val="22"/>
                <w:szCs w:val="22"/>
              </w:rPr>
              <w:t>50 %</w:t>
            </w:r>
          </w:p>
        </w:tc>
      </w:tr>
      <w:tr w:rsidR="002D1E15" w:rsidRPr="00906710" w14:paraId="112C7DE8" w14:textId="77777777" w:rsidTr="005B3378">
        <w:tc>
          <w:tcPr>
            <w:tcW w:w="2629" w:type="dxa"/>
            <w:vMerge/>
            <w:tcBorders>
              <w:left w:val="single" w:sz="8" w:space="0" w:color="000000"/>
              <w:right w:val="single" w:sz="8" w:space="0" w:color="000000"/>
            </w:tcBorders>
            <w:shd w:val="clear" w:color="auto" w:fill="F2F2F2"/>
            <w:vAlign w:val="center"/>
            <w:hideMark/>
          </w:tcPr>
          <w:p w14:paraId="0364C5D9" w14:textId="77777777" w:rsidR="002D1E15" w:rsidRPr="00D95A33" w:rsidRDefault="002D1E15" w:rsidP="005B3378">
            <w:pPr>
              <w:rPr>
                <w:rFonts w:ascii="Cambria" w:hAnsi="Cambria"/>
                <w:sz w:val="22"/>
                <w:szCs w:val="22"/>
              </w:rPr>
            </w:pPr>
          </w:p>
        </w:tc>
        <w:tc>
          <w:tcPr>
            <w:tcW w:w="368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06D333" w14:textId="77777777" w:rsidR="002D1E15" w:rsidRPr="00D95A33" w:rsidRDefault="002D1E15" w:rsidP="005B3378">
            <w:pPr>
              <w:rPr>
                <w:rFonts w:ascii="Cambria" w:hAnsi="Cambria"/>
                <w:sz w:val="22"/>
                <w:szCs w:val="22"/>
              </w:rPr>
            </w:pPr>
            <w:r w:rsidRPr="00D95A33">
              <w:rPr>
                <w:rFonts w:ascii="Cambria" w:hAnsi="Cambria"/>
                <w:sz w:val="22"/>
                <w:szCs w:val="22"/>
                <w:lang w:val="it-IT"/>
              </w:rPr>
              <w:t>ukupno</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E11C4D" w14:textId="77777777" w:rsidR="002D1E15" w:rsidRPr="00D95A33" w:rsidRDefault="002D1E15" w:rsidP="005B3378">
            <w:pPr>
              <w:jc w:val="center"/>
              <w:rPr>
                <w:rFonts w:ascii="Cambria" w:hAnsi="Cambria"/>
                <w:sz w:val="22"/>
                <w:szCs w:val="22"/>
              </w:rPr>
            </w:pPr>
            <w:r w:rsidRPr="00D95A33">
              <w:rPr>
                <w:rFonts w:ascii="Cambria" w:hAnsi="Cambria"/>
                <w:sz w:val="22"/>
                <w:szCs w:val="22"/>
              </w:rPr>
              <w:t>90</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078879" w14:textId="77777777" w:rsidR="002D1E15" w:rsidRPr="00D95A33" w:rsidRDefault="002D1E15" w:rsidP="005B3378">
            <w:pPr>
              <w:jc w:val="center"/>
              <w:rPr>
                <w:rFonts w:ascii="Cambria" w:hAnsi="Cambria"/>
                <w:sz w:val="22"/>
                <w:szCs w:val="22"/>
              </w:rPr>
            </w:pPr>
            <w:r w:rsidRPr="00D95A33">
              <w:rPr>
                <w:rFonts w:ascii="Cambria" w:hAnsi="Cambria"/>
                <w:sz w:val="22"/>
                <w:szCs w:val="22"/>
              </w:rPr>
              <w:t>3</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0B3CE8" w14:textId="77777777" w:rsidR="002D1E15" w:rsidRPr="00D95A33" w:rsidRDefault="002D1E15" w:rsidP="005B3378">
            <w:pPr>
              <w:jc w:val="center"/>
              <w:rPr>
                <w:rFonts w:ascii="Cambria" w:hAnsi="Cambria"/>
                <w:sz w:val="22"/>
                <w:szCs w:val="22"/>
              </w:rPr>
            </w:pPr>
            <w:r w:rsidRPr="00D95A33">
              <w:rPr>
                <w:rFonts w:ascii="Cambria" w:hAnsi="Cambria"/>
                <w:sz w:val="22"/>
                <w:szCs w:val="22"/>
              </w:rPr>
              <w:t>100 %</w:t>
            </w:r>
          </w:p>
        </w:tc>
      </w:tr>
      <w:tr w:rsidR="002D1E15" w:rsidRPr="00906710" w14:paraId="68D294FC" w14:textId="77777777" w:rsidTr="005B3378">
        <w:tc>
          <w:tcPr>
            <w:tcW w:w="2629" w:type="dxa"/>
            <w:tcBorders>
              <w:left w:val="single" w:sz="8" w:space="0" w:color="000000"/>
              <w:right w:val="single" w:sz="8" w:space="0" w:color="000000"/>
            </w:tcBorders>
            <w:shd w:val="clear" w:color="auto" w:fill="F2F2F2"/>
            <w:vAlign w:val="center"/>
          </w:tcPr>
          <w:p w14:paraId="72E6D6DD" w14:textId="77777777" w:rsidR="002D1E15" w:rsidRPr="00D95A33" w:rsidRDefault="002D1E15" w:rsidP="005B3378">
            <w:pPr>
              <w:rPr>
                <w:rFonts w:ascii="Cambria" w:hAnsi="Cambria"/>
                <w:sz w:val="22"/>
                <w:szCs w:val="22"/>
              </w:rPr>
            </w:pP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CDD539" w14:textId="77777777" w:rsidR="002D1E15" w:rsidRPr="00D95A33" w:rsidRDefault="002D1E15" w:rsidP="005B3378">
            <w:pPr>
              <w:rPr>
                <w:rFonts w:ascii="Cambria" w:hAnsi="Cambria"/>
                <w:sz w:val="22"/>
                <w:szCs w:val="22"/>
              </w:rPr>
            </w:pPr>
            <w:r w:rsidRPr="00D95A33">
              <w:rPr>
                <w:rFonts w:ascii="Cambria" w:hAnsi="Cambria"/>
                <w:sz w:val="22"/>
                <w:szCs w:val="22"/>
              </w:rPr>
              <w:t>Dodatna pojašnjenja (kriteriji ocjenjivanja):</w:t>
            </w:r>
          </w:p>
          <w:p w14:paraId="1F79A5C7" w14:textId="77777777" w:rsidR="002D1E15" w:rsidRPr="00D95A33" w:rsidRDefault="002D1E15" w:rsidP="005B3378">
            <w:pPr>
              <w:rPr>
                <w:rFonts w:ascii="Cambria" w:hAnsi="Cambria"/>
                <w:sz w:val="22"/>
                <w:szCs w:val="22"/>
              </w:rPr>
            </w:pPr>
            <w:r w:rsidRPr="00D95A33">
              <w:rPr>
                <w:rFonts w:ascii="Cambria" w:hAnsi="Cambria"/>
                <w:sz w:val="22"/>
                <w:szCs w:val="22"/>
              </w:rPr>
              <w:t xml:space="preserve">Studenti/studentice će seminarski rad napisati (20%) i prikazati (20%) pred skupinom studenata. </w:t>
            </w:r>
          </w:p>
          <w:p w14:paraId="18D9945E" w14:textId="77777777" w:rsidR="002D1E15" w:rsidRPr="00D95A33" w:rsidRDefault="002D1E15" w:rsidP="005B3378">
            <w:pPr>
              <w:rPr>
                <w:rFonts w:ascii="Cambria" w:hAnsi="Cambria"/>
                <w:sz w:val="22"/>
                <w:szCs w:val="22"/>
              </w:rPr>
            </w:pPr>
            <w:r w:rsidRPr="00D95A33">
              <w:rPr>
                <w:rFonts w:ascii="Cambria" w:hAnsi="Cambria"/>
                <w:sz w:val="22"/>
                <w:szCs w:val="22"/>
              </w:rPr>
              <w:t>Elementi ocjenjivanja pisanog (20%) individualnog istraživačkog rada:</w:t>
            </w:r>
          </w:p>
          <w:p w14:paraId="6E1DA227" w14:textId="77777777" w:rsidR="002D1E15" w:rsidRPr="00D95A33" w:rsidRDefault="002D1E15" w:rsidP="005B3378">
            <w:pPr>
              <w:rPr>
                <w:rFonts w:ascii="Cambria" w:hAnsi="Cambria"/>
                <w:sz w:val="22"/>
                <w:szCs w:val="22"/>
              </w:rPr>
            </w:pPr>
            <w:r w:rsidRPr="00D95A33">
              <w:rPr>
                <w:rFonts w:ascii="Cambria" w:hAnsi="Cambria"/>
                <w:sz w:val="22"/>
                <w:szCs w:val="22"/>
              </w:rPr>
              <w:t>- Struktura rada (3%)</w:t>
            </w:r>
          </w:p>
          <w:p w14:paraId="01E2A15E" w14:textId="77777777" w:rsidR="002D1E15" w:rsidRPr="00D95A33" w:rsidRDefault="002D1E15" w:rsidP="005B3378">
            <w:pPr>
              <w:rPr>
                <w:rFonts w:ascii="Cambria" w:hAnsi="Cambria"/>
                <w:sz w:val="22"/>
                <w:szCs w:val="22"/>
              </w:rPr>
            </w:pPr>
            <w:r w:rsidRPr="00D95A33">
              <w:rPr>
                <w:rFonts w:ascii="Cambria" w:hAnsi="Cambria"/>
                <w:sz w:val="22"/>
                <w:szCs w:val="22"/>
              </w:rPr>
              <w:t>- Smislenost i argumentacija teme (7%)</w:t>
            </w:r>
          </w:p>
          <w:p w14:paraId="6E55358A" w14:textId="77777777" w:rsidR="002D1E15" w:rsidRPr="00D95A33" w:rsidRDefault="002D1E15" w:rsidP="005B3378">
            <w:pPr>
              <w:rPr>
                <w:rFonts w:ascii="Cambria" w:hAnsi="Cambria"/>
                <w:sz w:val="22"/>
                <w:szCs w:val="22"/>
              </w:rPr>
            </w:pPr>
            <w:r w:rsidRPr="00D95A33">
              <w:rPr>
                <w:rFonts w:ascii="Cambria" w:hAnsi="Cambria"/>
                <w:sz w:val="22"/>
                <w:szCs w:val="22"/>
              </w:rPr>
              <w:t>- Stručno izražavanje te kritičko korištenje relevantne i recentne literature (6%)</w:t>
            </w:r>
          </w:p>
          <w:p w14:paraId="55F3D749" w14:textId="77777777" w:rsidR="002D1E15" w:rsidRPr="00D95A33" w:rsidRDefault="002D1E15" w:rsidP="005B3378">
            <w:pPr>
              <w:rPr>
                <w:rFonts w:ascii="Cambria" w:hAnsi="Cambria"/>
                <w:sz w:val="22"/>
                <w:szCs w:val="22"/>
              </w:rPr>
            </w:pPr>
            <w:r w:rsidRPr="00D95A33">
              <w:rPr>
                <w:rFonts w:ascii="Cambria" w:hAnsi="Cambria"/>
                <w:sz w:val="22"/>
                <w:szCs w:val="22"/>
              </w:rPr>
              <w:t>- Prikaz općih podataka rada, glavnih koncepata, pojmova i teza uz kritičku procjenu rada (4%)</w:t>
            </w:r>
          </w:p>
          <w:p w14:paraId="0696E882" w14:textId="77777777" w:rsidR="002D1E15" w:rsidRPr="00D95A33" w:rsidRDefault="002D1E15" w:rsidP="005B3378">
            <w:pPr>
              <w:rPr>
                <w:rFonts w:ascii="Cambria" w:hAnsi="Cambria"/>
                <w:sz w:val="22"/>
                <w:szCs w:val="22"/>
              </w:rPr>
            </w:pPr>
            <w:r w:rsidRPr="00D95A33">
              <w:rPr>
                <w:rFonts w:ascii="Cambria" w:hAnsi="Cambria"/>
                <w:sz w:val="22"/>
                <w:szCs w:val="22"/>
              </w:rPr>
              <w:t>Elementi ocjenjivanja izloženog (20%) individualnog istraživačkog rada:</w:t>
            </w:r>
          </w:p>
          <w:p w14:paraId="666286A9" w14:textId="77777777" w:rsidR="002D1E15" w:rsidRPr="00D95A33" w:rsidRDefault="002D1E15" w:rsidP="005B3378">
            <w:pPr>
              <w:rPr>
                <w:rFonts w:ascii="Cambria" w:hAnsi="Cambria"/>
                <w:sz w:val="22"/>
                <w:szCs w:val="22"/>
              </w:rPr>
            </w:pPr>
            <w:r w:rsidRPr="00D95A33">
              <w:rPr>
                <w:rFonts w:ascii="Cambria" w:hAnsi="Cambria"/>
                <w:sz w:val="22"/>
                <w:szCs w:val="22"/>
              </w:rPr>
              <w:t>- Kreativnost u izlaganju (3%)</w:t>
            </w:r>
          </w:p>
          <w:p w14:paraId="6CD4ED83" w14:textId="77777777" w:rsidR="002D1E15" w:rsidRPr="00D95A33" w:rsidRDefault="002D1E15" w:rsidP="005B3378">
            <w:pPr>
              <w:rPr>
                <w:rFonts w:ascii="Cambria" w:hAnsi="Cambria"/>
                <w:sz w:val="22"/>
                <w:szCs w:val="22"/>
              </w:rPr>
            </w:pPr>
            <w:r w:rsidRPr="00D95A33">
              <w:rPr>
                <w:rFonts w:ascii="Cambria" w:hAnsi="Cambria"/>
                <w:sz w:val="22"/>
                <w:szCs w:val="22"/>
              </w:rPr>
              <w:t>- Kvaliteta verbalne i neverbalne komunikacije (7%)</w:t>
            </w:r>
          </w:p>
          <w:p w14:paraId="3FA8BEEA" w14:textId="77777777" w:rsidR="002D1E15" w:rsidRPr="00D95A33" w:rsidRDefault="002D1E15" w:rsidP="005B3378">
            <w:pPr>
              <w:rPr>
                <w:rFonts w:ascii="Cambria" w:hAnsi="Cambria"/>
                <w:sz w:val="22"/>
                <w:szCs w:val="22"/>
              </w:rPr>
            </w:pPr>
            <w:r w:rsidRPr="00D95A33">
              <w:rPr>
                <w:rFonts w:ascii="Cambria" w:hAnsi="Cambria"/>
                <w:sz w:val="22"/>
                <w:szCs w:val="22"/>
              </w:rPr>
              <w:t>- Kvaliteta interakcije s publikom (6%)</w:t>
            </w:r>
          </w:p>
          <w:p w14:paraId="47B0E874" w14:textId="77777777" w:rsidR="002D1E15" w:rsidRPr="00D95A33" w:rsidRDefault="002D1E15" w:rsidP="005B3378">
            <w:pPr>
              <w:rPr>
                <w:rFonts w:ascii="Cambria" w:hAnsi="Cambria"/>
                <w:sz w:val="22"/>
                <w:szCs w:val="22"/>
              </w:rPr>
            </w:pPr>
            <w:r w:rsidRPr="00D95A33">
              <w:rPr>
                <w:rFonts w:ascii="Cambria" w:hAnsi="Cambria"/>
                <w:sz w:val="22"/>
                <w:szCs w:val="22"/>
              </w:rPr>
              <w:t>- Korištenje digitalnih i/ili interaktivnih medija (4%)</w:t>
            </w:r>
          </w:p>
        </w:tc>
      </w:tr>
      <w:tr w:rsidR="002D1E15" w:rsidRPr="00906710" w14:paraId="2955CB8B"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AA887F" w14:textId="77777777" w:rsidR="002D1E15" w:rsidRPr="00D95A33" w:rsidRDefault="002D1E15" w:rsidP="005B3378">
            <w:pPr>
              <w:rPr>
                <w:rFonts w:ascii="Cambria" w:hAnsi="Cambria"/>
                <w:sz w:val="22"/>
                <w:szCs w:val="22"/>
              </w:rPr>
            </w:pPr>
            <w:r w:rsidRPr="00D95A33">
              <w:rPr>
                <w:rFonts w:ascii="Cambria" w:hAnsi="Cambria"/>
                <w:sz w:val="22"/>
                <w:szCs w:val="22"/>
              </w:rPr>
              <w:t>Studentske obveze</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436121" w14:textId="77777777" w:rsidR="002D1E15" w:rsidRPr="00D95A33" w:rsidRDefault="002D1E15" w:rsidP="005B3378">
            <w:pPr>
              <w:rPr>
                <w:rFonts w:ascii="Cambria" w:hAnsi="Cambria"/>
                <w:sz w:val="22"/>
                <w:szCs w:val="22"/>
              </w:rPr>
            </w:pPr>
            <w:r w:rsidRPr="00D95A33">
              <w:rPr>
                <w:rFonts w:ascii="Cambria" w:hAnsi="Cambria"/>
                <w:sz w:val="22"/>
                <w:szCs w:val="22"/>
              </w:rPr>
              <w:t xml:space="preserve">Da položi kolegij, student/studentica mora: </w:t>
            </w:r>
          </w:p>
          <w:p w14:paraId="51F20588" w14:textId="77777777" w:rsidR="002D1E15" w:rsidRPr="00D95A33" w:rsidRDefault="002D1E15" w:rsidP="005B3378">
            <w:pPr>
              <w:rPr>
                <w:rFonts w:ascii="Cambria" w:hAnsi="Cambria"/>
                <w:sz w:val="22"/>
                <w:szCs w:val="22"/>
              </w:rPr>
            </w:pPr>
            <w:r w:rsidRPr="00D95A33">
              <w:rPr>
                <w:rFonts w:ascii="Cambria" w:hAnsi="Cambria"/>
                <w:sz w:val="22"/>
                <w:szCs w:val="22"/>
              </w:rPr>
              <w:t>1. aktivno sudjelovati u interaktivnim aktivnostima na nastavi (pedagoške radionice, vježbe, igre i sl.)</w:t>
            </w:r>
          </w:p>
          <w:p w14:paraId="4CCB0461" w14:textId="77777777" w:rsidR="002D1E15" w:rsidRPr="00D95A33" w:rsidRDefault="002D1E15" w:rsidP="005B3378">
            <w:pPr>
              <w:rPr>
                <w:rFonts w:ascii="Cambria" w:hAnsi="Cambria"/>
                <w:sz w:val="22"/>
                <w:szCs w:val="22"/>
              </w:rPr>
            </w:pPr>
            <w:r w:rsidRPr="00D95A33">
              <w:rPr>
                <w:rFonts w:ascii="Cambria" w:hAnsi="Cambria"/>
                <w:sz w:val="22"/>
                <w:szCs w:val="22"/>
              </w:rPr>
              <w:t>2. izraditi seminarski rad na izabranu temu i predstaviti ga pred studentima/studenticama</w:t>
            </w:r>
          </w:p>
          <w:p w14:paraId="2373CC24" w14:textId="77777777" w:rsidR="002D1E15" w:rsidRPr="00D95A33" w:rsidRDefault="002D1E15" w:rsidP="005B3378">
            <w:pPr>
              <w:rPr>
                <w:rFonts w:ascii="Cambria" w:hAnsi="Cambria"/>
                <w:sz w:val="22"/>
                <w:szCs w:val="22"/>
              </w:rPr>
            </w:pPr>
            <w:r w:rsidRPr="00D95A33">
              <w:rPr>
                <w:rFonts w:ascii="Cambria" w:hAnsi="Cambria"/>
                <w:sz w:val="22"/>
                <w:szCs w:val="22"/>
              </w:rPr>
              <w:t>3. položiti pismeni ispit</w:t>
            </w:r>
          </w:p>
          <w:p w14:paraId="2C6B3ED2" w14:textId="77777777" w:rsidR="002D1E15" w:rsidRPr="00D95A33" w:rsidRDefault="002D1E15" w:rsidP="005B3378">
            <w:pPr>
              <w:rPr>
                <w:rFonts w:ascii="Cambria" w:hAnsi="Cambria"/>
                <w:sz w:val="22"/>
                <w:szCs w:val="22"/>
              </w:rPr>
            </w:pPr>
            <w:r w:rsidRPr="00D95A33">
              <w:rPr>
                <w:rFonts w:ascii="Cambria" w:hAnsi="Cambria"/>
                <w:sz w:val="22"/>
                <w:szCs w:val="22"/>
              </w:rPr>
              <w:t>Napomena: (vrijedi za obvezu 1. i 2.) Student/studentica treba aktivno sudjelovati u interaktivnim aktivnostima na nastavi predavanja i seminara najmanje 70%. Student/studentica treba napisati seminar u zadanome roku. Ako ne riješi obvezu do zadanoga roka, tada gubi pravo na ECTS-e iz kolegija u toj akademskoj godini. Rokovi se u ovome kolegiju u potpunosti poštuju.</w:t>
            </w:r>
          </w:p>
        </w:tc>
      </w:tr>
      <w:tr w:rsidR="002D1E15" w:rsidRPr="00906710" w14:paraId="3AD29A2E"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6E5163" w14:textId="77777777" w:rsidR="002D1E15" w:rsidRPr="00D95A33" w:rsidRDefault="002D1E15" w:rsidP="005B3378">
            <w:pPr>
              <w:rPr>
                <w:rFonts w:ascii="Cambria" w:hAnsi="Cambria"/>
                <w:sz w:val="22"/>
                <w:szCs w:val="22"/>
              </w:rPr>
            </w:pPr>
            <w:r w:rsidRPr="00D95A33">
              <w:rPr>
                <w:rFonts w:ascii="Cambria" w:hAnsi="Cambria"/>
                <w:sz w:val="22"/>
                <w:szCs w:val="22"/>
              </w:rPr>
              <w:t>Rokovi ispita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351E27" w14:textId="77777777" w:rsidR="002D1E15" w:rsidRPr="00D95A33" w:rsidRDefault="002D1E15" w:rsidP="005B3378">
            <w:pPr>
              <w:rPr>
                <w:rFonts w:ascii="Cambria" w:hAnsi="Cambria"/>
                <w:sz w:val="22"/>
                <w:szCs w:val="22"/>
              </w:rPr>
            </w:pPr>
            <w:r w:rsidRPr="00D95A33">
              <w:rPr>
                <w:rFonts w:ascii="Cambria" w:hAnsi="Cambria"/>
                <w:sz w:val="22"/>
                <w:szCs w:val="22"/>
              </w:rPr>
              <w:t>Daju se na početku akademske godine, objavljuju se na mrežnim stranicama Sveučilišta i u ISVU.</w:t>
            </w:r>
          </w:p>
        </w:tc>
      </w:tr>
      <w:tr w:rsidR="002D1E15" w:rsidRPr="00906710" w14:paraId="42E2E013" w14:textId="77777777" w:rsidTr="005B3378">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71B2A6" w14:textId="77777777" w:rsidR="002D1E15" w:rsidRPr="00D95A33" w:rsidRDefault="002D1E15" w:rsidP="005B3378">
            <w:pPr>
              <w:rPr>
                <w:rFonts w:ascii="Cambria" w:hAnsi="Cambria"/>
                <w:sz w:val="22"/>
                <w:szCs w:val="22"/>
              </w:rPr>
            </w:pPr>
            <w:r w:rsidRPr="00D95A33">
              <w:rPr>
                <w:rFonts w:ascii="Cambria" w:hAnsi="Cambria"/>
                <w:sz w:val="22"/>
                <w:szCs w:val="22"/>
              </w:rPr>
              <w:t xml:space="preserve">Ostale važne činjenice </w:t>
            </w:r>
            <w:r w:rsidRPr="00D95A33">
              <w:rPr>
                <w:rFonts w:ascii="Cambria" w:hAnsi="Cambria"/>
                <w:sz w:val="22"/>
                <w:szCs w:val="22"/>
                <w:lang w:val="it-IT"/>
              </w:rPr>
              <w:t>vezane uz kolegij</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DF5F45" w14:textId="77777777" w:rsidR="002D1E15" w:rsidRPr="00D95A33" w:rsidRDefault="002D1E15" w:rsidP="005B3378">
            <w:pPr>
              <w:rPr>
                <w:rFonts w:ascii="Cambria" w:hAnsi="Cambria"/>
                <w:sz w:val="22"/>
                <w:szCs w:val="22"/>
              </w:rPr>
            </w:pPr>
            <w:r w:rsidRPr="00D95A33">
              <w:rPr>
                <w:rFonts w:ascii="Cambria" w:hAnsi="Cambria"/>
                <w:sz w:val="22"/>
                <w:szCs w:val="22"/>
              </w:rPr>
              <w:t>Materijali za predavanja i seminare objavljuju se na e-učenju.</w:t>
            </w:r>
          </w:p>
          <w:p w14:paraId="4456D985" w14:textId="77777777" w:rsidR="002D1E15" w:rsidRPr="00D95A33" w:rsidRDefault="002D1E15" w:rsidP="005B3378">
            <w:pPr>
              <w:rPr>
                <w:rFonts w:ascii="Cambria" w:hAnsi="Cambria"/>
                <w:sz w:val="22"/>
                <w:szCs w:val="22"/>
              </w:rPr>
            </w:pPr>
            <w:r w:rsidRPr="00D95A33">
              <w:rPr>
                <w:rFonts w:ascii="Cambria" w:hAnsi="Cambria"/>
                <w:sz w:val="22"/>
                <w:szCs w:val="22"/>
              </w:rPr>
              <w:t>U slučaju održavanja nastave na daljinu, moguće je odstupanje u:</w:t>
            </w:r>
          </w:p>
          <w:p w14:paraId="52E39C1B" w14:textId="77777777" w:rsidR="002D1E15" w:rsidRPr="00D95A33" w:rsidRDefault="002D1E15" w:rsidP="005B3378">
            <w:pPr>
              <w:rPr>
                <w:rFonts w:ascii="Cambria" w:hAnsi="Cambria"/>
                <w:sz w:val="22"/>
                <w:szCs w:val="22"/>
              </w:rPr>
            </w:pPr>
            <w:r w:rsidRPr="00D95A33">
              <w:rPr>
                <w:rFonts w:ascii="Cambria" w:hAnsi="Cambria"/>
                <w:sz w:val="22"/>
                <w:szCs w:val="22"/>
              </w:rPr>
              <w:t>- mjestu izvođenja kolegija</w:t>
            </w:r>
          </w:p>
          <w:p w14:paraId="00E89B05" w14:textId="77777777" w:rsidR="002D1E15" w:rsidRPr="00D95A33" w:rsidRDefault="002D1E15" w:rsidP="005B3378">
            <w:pPr>
              <w:rPr>
                <w:rFonts w:ascii="Cambria" w:hAnsi="Cambria"/>
                <w:sz w:val="22"/>
                <w:szCs w:val="22"/>
              </w:rPr>
            </w:pPr>
            <w:r w:rsidRPr="00D95A33">
              <w:rPr>
                <w:rFonts w:ascii="Cambria" w:hAnsi="Cambria"/>
                <w:sz w:val="22"/>
                <w:szCs w:val="22"/>
              </w:rPr>
              <w:t>- provedbi aktivnosti, metodama tumačenja i poučavanja i načinima</w:t>
            </w:r>
          </w:p>
          <w:p w14:paraId="768FAECF" w14:textId="77777777" w:rsidR="002D1E15" w:rsidRPr="00D95A33" w:rsidRDefault="002D1E15" w:rsidP="005B3378">
            <w:pPr>
              <w:rPr>
                <w:rFonts w:ascii="Cambria" w:hAnsi="Cambria"/>
                <w:sz w:val="22"/>
                <w:szCs w:val="22"/>
              </w:rPr>
            </w:pPr>
            <w:r w:rsidRPr="00D95A33">
              <w:rPr>
                <w:rFonts w:ascii="Cambria" w:hAnsi="Cambria"/>
                <w:sz w:val="22"/>
                <w:szCs w:val="22"/>
              </w:rPr>
              <w:t>vrednovanja</w:t>
            </w:r>
          </w:p>
          <w:p w14:paraId="01322A8C" w14:textId="77777777" w:rsidR="002D1E15" w:rsidRPr="00D95A33" w:rsidRDefault="002D1E15" w:rsidP="005B3378">
            <w:pPr>
              <w:rPr>
                <w:rFonts w:ascii="Cambria" w:hAnsi="Cambria"/>
                <w:sz w:val="22"/>
                <w:szCs w:val="22"/>
              </w:rPr>
            </w:pPr>
            <w:r w:rsidRPr="00D95A33">
              <w:rPr>
                <w:rFonts w:ascii="Cambria" w:hAnsi="Cambria"/>
                <w:sz w:val="22"/>
                <w:szCs w:val="22"/>
              </w:rPr>
              <w:t>- studentskim obvezama</w:t>
            </w:r>
          </w:p>
          <w:p w14:paraId="7C96F8B9" w14:textId="77777777" w:rsidR="002D1E15" w:rsidRPr="00D95A33" w:rsidRDefault="002D1E15" w:rsidP="005B3378">
            <w:pPr>
              <w:rPr>
                <w:rFonts w:ascii="Cambria" w:hAnsi="Cambria"/>
                <w:sz w:val="22"/>
                <w:szCs w:val="22"/>
              </w:rPr>
            </w:pPr>
            <w:r w:rsidRPr="00D95A33">
              <w:rPr>
                <w:rFonts w:ascii="Cambria" w:hAnsi="Cambria"/>
                <w:sz w:val="22"/>
                <w:szCs w:val="22"/>
              </w:rPr>
              <w:t>- dostupnoj literaturi.</w:t>
            </w:r>
          </w:p>
          <w:p w14:paraId="46D0D66E" w14:textId="7589003E" w:rsidR="002D1E15" w:rsidRPr="00D95A33" w:rsidRDefault="002D1E15" w:rsidP="005B3378">
            <w:pPr>
              <w:rPr>
                <w:rFonts w:ascii="Cambria" w:hAnsi="Cambria"/>
                <w:sz w:val="22"/>
                <w:szCs w:val="22"/>
              </w:rPr>
            </w:pPr>
            <w:r w:rsidRPr="00D95A33">
              <w:rPr>
                <w:rFonts w:ascii="Cambria" w:hAnsi="Cambria"/>
                <w:sz w:val="22"/>
                <w:szCs w:val="22"/>
              </w:rPr>
              <w:lastRenderedPageBreak/>
              <w:t>O tome će nositeljica kolegija</w:t>
            </w:r>
            <w:r w:rsidR="00A843B3">
              <w:rPr>
                <w:rFonts w:ascii="Cambria" w:hAnsi="Cambria"/>
                <w:sz w:val="22"/>
                <w:szCs w:val="22"/>
              </w:rPr>
              <w:t xml:space="preserve"> i asistentica</w:t>
            </w:r>
            <w:r w:rsidRPr="00D95A33">
              <w:rPr>
                <w:rFonts w:ascii="Cambria" w:hAnsi="Cambria"/>
                <w:sz w:val="22"/>
                <w:szCs w:val="22"/>
              </w:rPr>
              <w:t xml:space="preserve"> obavijestiti studente i studentice kad se nastava na daljinu počne održavati.</w:t>
            </w:r>
          </w:p>
          <w:p w14:paraId="54BF1DB1" w14:textId="77777777" w:rsidR="002D1E15" w:rsidRPr="00D95A33" w:rsidRDefault="002D1E15" w:rsidP="005B3378">
            <w:pPr>
              <w:rPr>
                <w:rFonts w:ascii="Cambria" w:hAnsi="Cambria"/>
                <w:sz w:val="22"/>
                <w:szCs w:val="22"/>
              </w:rPr>
            </w:pPr>
            <w:r w:rsidRPr="00D95A33">
              <w:rPr>
                <w:rFonts w:ascii="Cambria" w:hAnsi="Cambria"/>
                <w:sz w:val="22"/>
                <w:szCs w:val="22"/>
              </w:rPr>
              <w:t>Ishodi učenja ostaju nepromijenjeni.</w:t>
            </w:r>
          </w:p>
        </w:tc>
      </w:tr>
      <w:tr w:rsidR="002D1E15" w:rsidRPr="00906710" w14:paraId="74FE7467" w14:textId="77777777" w:rsidTr="005B3378">
        <w:trPr>
          <w:trHeight w:val="343"/>
        </w:trPr>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BB0B67" w14:textId="77777777" w:rsidR="002D1E15" w:rsidRPr="00D95A33" w:rsidRDefault="002D1E15" w:rsidP="005B3378">
            <w:pPr>
              <w:rPr>
                <w:rFonts w:ascii="Cambria" w:hAnsi="Cambria"/>
                <w:sz w:val="22"/>
                <w:szCs w:val="22"/>
              </w:rPr>
            </w:pPr>
            <w:r w:rsidRPr="00D95A33">
              <w:rPr>
                <w:rFonts w:ascii="Cambria" w:hAnsi="Cambria"/>
                <w:sz w:val="22"/>
                <w:szCs w:val="22"/>
              </w:rPr>
              <w:lastRenderedPageBreak/>
              <w:t>Literatura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6B1215E" w14:textId="77777777" w:rsidR="002D1E15" w:rsidRPr="00D95A33" w:rsidRDefault="002D1E15" w:rsidP="005B3378">
            <w:pPr>
              <w:rPr>
                <w:rFonts w:ascii="Cambria" w:hAnsi="Cambria"/>
                <w:sz w:val="22"/>
                <w:szCs w:val="22"/>
              </w:rPr>
            </w:pPr>
            <w:r w:rsidRPr="00D95A33">
              <w:rPr>
                <w:rFonts w:ascii="Cambria" w:hAnsi="Cambria"/>
                <w:sz w:val="22"/>
                <w:szCs w:val="22"/>
              </w:rPr>
              <w:t>Obavezna:</w:t>
            </w:r>
          </w:p>
          <w:p w14:paraId="345A00C5" w14:textId="77777777" w:rsidR="002D1E15" w:rsidRPr="00D95A33" w:rsidRDefault="002D1E15" w:rsidP="005B3378">
            <w:pPr>
              <w:rPr>
                <w:rFonts w:ascii="Cambria" w:hAnsi="Cambria"/>
                <w:sz w:val="22"/>
                <w:szCs w:val="22"/>
              </w:rPr>
            </w:pPr>
            <w:r w:rsidRPr="00D95A33">
              <w:rPr>
                <w:rFonts w:ascii="Cambria" w:hAnsi="Cambria"/>
                <w:sz w:val="22"/>
                <w:szCs w:val="22"/>
              </w:rPr>
              <w:t>1. Buljan Flander, G. i sur. (2018). Znanost i umjetnost odgoja: praktični priručnik o suvremenom odgoju za roditelje i odgojitelje. Geromar.</w:t>
            </w:r>
          </w:p>
          <w:p w14:paraId="7BDC5570" w14:textId="77777777" w:rsidR="002D1E15" w:rsidRPr="00D95A33" w:rsidRDefault="002D1E15" w:rsidP="005B3378">
            <w:pPr>
              <w:rPr>
                <w:rFonts w:ascii="Cambria" w:hAnsi="Cambria"/>
                <w:sz w:val="22"/>
                <w:szCs w:val="22"/>
              </w:rPr>
            </w:pPr>
            <w:r w:rsidRPr="00D95A33">
              <w:rPr>
                <w:rFonts w:ascii="Cambria" w:hAnsi="Cambria"/>
                <w:sz w:val="22"/>
                <w:szCs w:val="22"/>
              </w:rPr>
              <w:t>2. Đuranović, M., Klasnić, I. (2020). Dijete, odgoj i obitelj. Zagreb: Učiteljski fakultet.</w:t>
            </w:r>
          </w:p>
          <w:p w14:paraId="4EC69BA7" w14:textId="77777777" w:rsidR="002D1E15" w:rsidRPr="00D95A33" w:rsidRDefault="002D1E15" w:rsidP="005B3378">
            <w:pPr>
              <w:rPr>
                <w:rFonts w:ascii="Cambria" w:hAnsi="Cambria"/>
                <w:sz w:val="22"/>
                <w:szCs w:val="22"/>
              </w:rPr>
            </w:pPr>
            <w:r w:rsidRPr="00D95A33">
              <w:rPr>
                <w:rFonts w:ascii="Cambria" w:hAnsi="Cambria"/>
                <w:sz w:val="22"/>
                <w:szCs w:val="22"/>
              </w:rPr>
              <w:t xml:space="preserve">3. Juul, J. (2019). Od odgoja do odnosa; Autentični roditelji – kompetentna djeca. Harfa d.o.o. </w:t>
            </w:r>
          </w:p>
          <w:p w14:paraId="344E3A26" w14:textId="77777777" w:rsidR="002D1E15" w:rsidRPr="00D95A33" w:rsidRDefault="002D1E15" w:rsidP="005B3378">
            <w:pPr>
              <w:rPr>
                <w:rFonts w:ascii="Cambria" w:hAnsi="Cambria"/>
                <w:sz w:val="22"/>
                <w:szCs w:val="22"/>
              </w:rPr>
            </w:pPr>
            <w:r w:rsidRPr="00D95A33">
              <w:rPr>
                <w:rFonts w:ascii="Cambria" w:hAnsi="Cambria"/>
                <w:sz w:val="22"/>
                <w:szCs w:val="22"/>
              </w:rPr>
              <w:t>4. Ljubetić, M. (2007). Biti kompetentan roditelj. Mali profesor.</w:t>
            </w:r>
          </w:p>
          <w:p w14:paraId="38198D89" w14:textId="77777777" w:rsidR="002D1E15" w:rsidRPr="00D95A33" w:rsidRDefault="002D1E15" w:rsidP="005B3378">
            <w:pPr>
              <w:rPr>
                <w:rFonts w:ascii="Cambria" w:hAnsi="Cambria"/>
                <w:sz w:val="22"/>
                <w:szCs w:val="22"/>
              </w:rPr>
            </w:pPr>
            <w:r w:rsidRPr="00D95A33">
              <w:rPr>
                <w:rFonts w:ascii="Cambria" w:hAnsi="Cambria"/>
                <w:sz w:val="22"/>
                <w:szCs w:val="22"/>
              </w:rPr>
              <w:t xml:space="preserve">5. Rosić, V., Zloković, J. (2002). Prilozi obiteljskoj pedagogiji. Graftrade. </w:t>
            </w:r>
          </w:p>
          <w:p w14:paraId="4757906B" w14:textId="77777777" w:rsidR="002D1E15" w:rsidRPr="00D95A33" w:rsidRDefault="002D1E15" w:rsidP="005B3378">
            <w:pPr>
              <w:rPr>
                <w:rFonts w:ascii="Cambria" w:hAnsi="Cambria"/>
                <w:sz w:val="22"/>
                <w:szCs w:val="22"/>
              </w:rPr>
            </w:pPr>
            <w:r w:rsidRPr="00D95A33">
              <w:rPr>
                <w:rFonts w:ascii="Cambria" w:hAnsi="Cambria"/>
                <w:sz w:val="22"/>
                <w:szCs w:val="22"/>
              </w:rPr>
              <w:t>6. Stevanović, M. (2000). Obiteljska pedagogija. Tonimir.</w:t>
            </w:r>
          </w:p>
          <w:p w14:paraId="054C35F0" w14:textId="77777777" w:rsidR="002D1E15" w:rsidRPr="00D95A33" w:rsidRDefault="002D1E15" w:rsidP="005B3378">
            <w:pPr>
              <w:rPr>
                <w:rFonts w:ascii="Cambria" w:hAnsi="Cambria"/>
                <w:sz w:val="22"/>
                <w:szCs w:val="22"/>
              </w:rPr>
            </w:pPr>
            <w:r w:rsidRPr="00D95A33">
              <w:rPr>
                <w:rFonts w:ascii="Cambria" w:hAnsi="Cambria"/>
                <w:sz w:val="22"/>
                <w:szCs w:val="22"/>
              </w:rPr>
              <w:t>7. Višnjić Jevtić, A., Visković, I., Rogulj, E., Bogatić, K., Glavina, E. (2018).  Izazovi suradnje: Razvoj profesionalnih kompetencija odgojitelja za suradnju i partnerstvo s roditeljima. Alfa d.d.</w:t>
            </w:r>
          </w:p>
          <w:p w14:paraId="57BDDC3A" w14:textId="77777777" w:rsidR="002D1E15" w:rsidRPr="00D95A33" w:rsidRDefault="002D1E15" w:rsidP="005B3378">
            <w:pPr>
              <w:rPr>
                <w:rFonts w:ascii="Cambria" w:hAnsi="Cambria"/>
                <w:sz w:val="22"/>
                <w:szCs w:val="22"/>
              </w:rPr>
            </w:pPr>
            <w:r w:rsidRPr="00D95A33">
              <w:rPr>
                <w:rFonts w:ascii="Cambria" w:hAnsi="Cambria"/>
                <w:sz w:val="22"/>
                <w:szCs w:val="22"/>
              </w:rPr>
              <w:t>Izborna:</w:t>
            </w:r>
          </w:p>
          <w:p w14:paraId="29B68513" w14:textId="77777777" w:rsidR="002D1E15" w:rsidRPr="00D95A33" w:rsidRDefault="002D1E15" w:rsidP="005B3378">
            <w:pPr>
              <w:rPr>
                <w:rFonts w:ascii="Cambria" w:hAnsi="Cambria"/>
                <w:sz w:val="22"/>
                <w:szCs w:val="22"/>
              </w:rPr>
            </w:pPr>
            <w:r w:rsidRPr="00D95A33">
              <w:rPr>
                <w:rFonts w:ascii="Cambria" w:hAnsi="Cambria"/>
                <w:sz w:val="22"/>
                <w:szCs w:val="22"/>
              </w:rPr>
              <w:t>1. Davies, S. (2022). Montessori dijete: vodič za roditelje za odgoj znatiželjnih i odgovornih ljudskih bića. Harfa d.o.o.</w:t>
            </w:r>
          </w:p>
          <w:p w14:paraId="5A1BE1DF" w14:textId="77777777" w:rsidR="002D1E15" w:rsidRPr="00D95A33" w:rsidRDefault="002D1E15" w:rsidP="005B3378">
            <w:pPr>
              <w:rPr>
                <w:rFonts w:ascii="Cambria" w:hAnsi="Cambria"/>
                <w:sz w:val="22"/>
                <w:szCs w:val="22"/>
              </w:rPr>
            </w:pPr>
            <w:r w:rsidRPr="00D95A33">
              <w:rPr>
                <w:rFonts w:ascii="Cambria" w:hAnsi="Cambria"/>
                <w:sz w:val="22"/>
                <w:szCs w:val="22"/>
              </w:rPr>
              <w:t>2. Dissing Sandahl, I., Alexander, J. J. (2017). Danski odgoj djece: Što najsretniji ljudi na svijetu znaju o odgoju samopouzdane i sposobne djece. Egmont.</w:t>
            </w:r>
          </w:p>
          <w:p w14:paraId="7AB51C26" w14:textId="77777777" w:rsidR="002D1E15" w:rsidRPr="00D95A33" w:rsidRDefault="002D1E15" w:rsidP="005B3378">
            <w:pPr>
              <w:rPr>
                <w:rFonts w:ascii="Cambria" w:hAnsi="Cambria"/>
                <w:sz w:val="22"/>
                <w:szCs w:val="22"/>
              </w:rPr>
            </w:pPr>
            <w:r w:rsidRPr="00D95A33">
              <w:rPr>
                <w:rFonts w:ascii="Cambria" w:hAnsi="Cambria"/>
                <w:sz w:val="22"/>
                <w:szCs w:val="22"/>
              </w:rPr>
              <w:t>3. Dissing Sandahl, I., Zobel, S. (2021). Kako biti opušten roditelj. Egmont.</w:t>
            </w:r>
          </w:p>
          <w:p w14:paraId="1105CC7A" w14:textId="77777777" w:rsidR="002D1E15" w:rsidRPr="00D95A33" w:rsidRDefault="002D1E15" w:rsidP="005B3378">
            <w:pPr>
              <w:rPr>
                <w:rFonts w:ascii="Cambria" w:hAnsi="Cambria"/>
                <w:sz w:val="22"/>
                <w:szCs w:val="22"/>
              </w:rPr>
            </w:pPr>
            <w:r w:rsidRPr="00D95A33">
              <w:rPr>
                <w:rFonts w:ascii="Cambria" w:hAnsi="Cambria"/>
                <w:sz w:val="22"/>
                <w:szCs w:val="22"/>
              </w:rPr>
              <w:t>4. Gordon, T. (1996). Škola roditeljske odgovornosti. Poduzetništvo Jakić.</w:t>
            </w:r>
          </w:p>
          <w:p w14:paraId="268222BD" w14:textId="77777777" w:rsidR="002D1E15" w:rsidRPr="00D95A33" w:rsidRDefault="002D1E15" w:rsidP="005B3378">
            <w:pPr>
              <w:rPr>
                <w:rFonts w:ascii="Cambria" w:hAnsi="Cambria"/>
                <w:sz w:val="22"/>
                <w:szCs w:val="22"/>
              </w:rPr>
            </w:pPr>
            <w:r w:rsidRPr="00D95A33">
              <w:rPr>
                <w:rFonts w:ascii="Cambria" w:hAnsi="Cambria"/>
                <w:sz w:val="22"/>
                <w:szCs w:val="22"/>
              </w:rPr>
              <w:t>5. Likierman, H., Muter, V. (2007). Pripremite dijete za školu: Kako osigurati da dijete uspješno započne školovanje. Ostvarenje d.o.o.</w:t>
            </w:r>
          </w:p>
          <w:p w14:paraId="697B6BE6" w14:textId="77777777" w:rsidR="002D1E15" w:rsidRPr="00D95A33" w:rsidRDefault="002D1E15" w:rsidP="005B3378">
            <w:pPr>
              <w:rPr>
                <w:rFonts w:ascii="Cambria" w:hAnsi="Cambria"/>
                <w:sz w:val="22"/>
                <w:szCs w:val="22"/>
              </w:rPr>
            </w:pPr>
            <w:r w:rsidRPr="00D95A33">
              <w:rPr>
                <w:rFonts w:ascii="Cambria" w:hAnsi="Cambria"/>
                <w:sz w:val="22"/>
                <w:szCs w:val="22"/>
              </w:rPr>
              <w:t>6. Longo, I. (2001). Roditeljstvo se može učiti. Alinea.</w:t>
            </w:r>
          </w:p>
          <w:p w14:paraId="3EE73C15" w14:textId="77777777" w:rsidR="002D1E15" w:rsidRPr="00D95A33" w:rsidRDefault="002D1E15" w:rsidP="005B3378">
            <w:pPr>
              <w:rPr>
                <w:rFonts w:ascii="Cambria" w:hAnsi="Cambria"/>
                <w:sz w:val="22"/>
                <w:szCs w:val="22"/>
              </w:rPr>
            </w:pPr>
            <w:r w:rsidRPr="00D95A33">
              <w:rPr>
                <w:rFonts w:ascii="Cambria" w:hAnsi="Cambria"/>
                <w:sz w:val="22"/>
                <w:szCs w:val="22"/>
              </w:rPr>
              <w:t>7. Ljubetić, M. (2012). Nosi li dobre roditelje roda?!: odgovorno roditeljstvo za kompetentno dijete. Profil International.</w:t>
            </w:r>
          </w:p>
          <w:p w14:paraId="47F8D030" w14:textId="77777777" w:rsidR="002D1E15" w:rsidRPr="00D95A33" w:rsidRDefault="002D1E15" w:rsidP="005B3378">
            <w:pPr>
              <w:rPr>
                <w:rFonts w:ascii="Cambria" w:hAnsi="Cambria"/>
                <w:sz w:val="22"/>
                <w:szCs w:val="22"/>
              </w:rPr>
            </w:pPr>
            <w:r w:rsidRPr="00D95A33">
              <w:rPr>
                <w:rFonts w:ascii="Cambria" w:hAnsi="Cambria"/>
                <w:sz w:val="22"/>
                <w:szCs w:val="22"/>
              </w:rPr>
              <w:t>8. Ljubetić, M. (2014). Od suradnje do partnerstva obitelji, odgojno-obrazovne ustanove i zajednice. Element.</w:t>
            </w:r>
          </w:p>
          <w:p w14:paraId="2F57A41F" w14:textId="77777777" w:rsidR="002D1E15" w:rsidRPr="00D95A33" w:rsidRDefault="002D1E15" w:rsidP="005B3378">
            <w:pPr>
              <w:rPr>
                <w:rFonts w:ascii="Cambria" w:hAnsi="Cambria"/>
                <w:sz w:val="22"/>
                <w:szCs w:val="22"/>
              </w:rPr>
            </w:pPr>
            <w:r w:rsidRPr="00D95A33">
              <w:rPr>
                <w:rFonts w:ascii="Cambria" w:hAnsi="Cambria"/>
                <w:sz w:val="22"/>
                <w:szCs w:val="22"/>
              </w:rPr>
              <w:t>9. Milanović, M. (ur.) (1997). Pomozimo im rasti: Priručnik za partnerstvo odgojitelja i roditelja. MPŠ, UNICEF – Ured za Hrvatsku.</w:t>
            </w:r>
          </w:p>
          <w:p w14:paraId="503FF534" w14:textId="77777777" w:rsidR="002D1E15" w:rsidRPr="00D95A33" w:rsidRDefault="002D1E15" w:rsidP="005B3378">
            <w:pPr>
              <w:rPr>
                <w:rFonts w:ascii="Cambria" w:hAnsi="Cambria"/>
                <w:sz w:val="22"/>
                <w:szCs w:val="22"/>
              </w:rPr>
            </w:pPr>
            <w:r w:rsidRPr="00D95A33">
              <w:rPr>
                <w:rFonts w:ascii="Cambria" w:hAnsi="Cambria"/>
                <w:sz w:val="22"/>
                <w:szCs w:val="22"/>
              </w:rPr>
              <w:t>10. Puura, K. (2021). Finski odgoj djece: Tajna odgoja najsretnije i najbolje djece na svijetu. Stilus knjiga d.o.o.</w:t>
            </w:r>
          </w:p>
          <w:p w14:paraId="40AEB1B8" w14:textId="77777777" w:rsidR="002D1E15" w:rsidRPr="00D95A33" w:rsidRDefault="002D1E15" w:rsidP="005B3378">
            <w:pPr>
              <w:rPr>
                <w:rFonts w:ascii="Cambria" w:hAnsi="Cambria"/>
                <w:sz w:val="22"/>
                <w:szCs w:val="22"/>
              </w:rPr>
            </w:pPr>
            <w:r w:rsidRPr="00D95A33">
              <w:rPr>
                <w:rFonts w:ascii="Cambria" w:hAnsi="Cambria"/>
                <w:sz w:val="22"/>
                <w:szCs w:val="22"/>
              </w:rPr>
              <w:t>11. Tsabary, S. (2019). Svjesni roditelji: Mijenjamo sebe, osnažujemo svoju djecu. Harfa d.o.o.</w:t>
            </w:r>
          </w:p>
          <w:p w14:paraId="08E4B3EB" w14:textId="77777777" w:rsidR="002D1E15" w:rsidRPr="00D95A33" w:rsidRDefault="002D1E15" w:rsidP="005B3378">
            <w:pPr>
              <w:rPr>
                <w:rFonts w:ascii="Cambria" w:hAnsi="Cambria"/>
                <w:sz w:val="22"/>
                <w:szCs w:val="22"/>
              </w:rPr>
            </w:pPr>
            <w:r w:rsidRPr="00D95A33">
              <w:rPr>
                <w:rFonts w:ascii="Cambria" w:hAnsi="Cambria"/>
                <w:sz w:val="22"/>
                <w:szCs w:val="22"/>
              </w:rPr>
              <w:t>12. Vukasović, A. (1994). Obitelj – vrelo i nositeljica života. Hrvatski katolički zbor «MI».</w:t>
            </w:r>
          </w:p>
          <w:p w14:paraId="48D6EA34" w14:textId="77777777" w:rsidR="002D1E15" w:rsidRPr="00D95A33" w:rsidRDefault="002D1E15" w:rsidP="005B3378">
            <w:pPr>
              <w:rPr>
                <w:rFonts w:ascii="Cambria" w:hAnsi="Cambria"/>
                <w:sz w:val="22"/>
                <w:szCs w:val="22"/>
              </w:rPr>
            </w:pPr>
            <w:r w:rsidRPr="00D95A33">
              <w:rPr>
                <w:rFonts w:ascii="Cambria" w:hAnsi="Cambria"/>
                <w:sz w:val="22"/>
                <w:szCs w:val="22"/>
              </w:rPr>
              <w:t>Priručna:</w:t>
            </w:r>
          </w:p>
          <w:p w14:paraId="77E3B0B1" w14:textId="77777777" w:rsidR="002D1E15" w:rsidRPr="00D95A33" w:rsidRDefault="002D1E15" w:rsidP="005B3378">
            <w:pPr>
              <w:rPr>
                <w:rFonts w:ascii="Cambria" w:hAnsi="Cambria"/>
                <w:sz w:val="22"/>
                <w:szCs w:val="22"/>
              </w:rPr>
            </w:pPr>
            <w:r w:rsidRPr="00D95A33">
              <w:rPr>
                <w:rFonts w:ascii="Cambria" w:hAnsi="Cambria"/>
                <w:sz w:val="22"/>
                <w:szCs w:val="22"/>
              </w:rPr>
              <w:t>Obiteljski zakon</w:t>
            </w:r>
          </w:p>
        </w:tc>
      </w:tr>
    </w:tbl>
    <w:p w14:paraId="60C4883B" w14:textId="77777777" w:rsidR="002D1E15" w:rsidRDefault="002D1E15" w:rsidP="002D1E15"/>
    <w:p w14:paraId="5CE7ADCF" w14:textId="77777777" w:rsidR="006D16E7" w:rsidRDefault="006D16E7">
      <w:r>
        <w:br w:type="page"/>
      </w:r>
    </w:p>
    <w:tbl>
      <w:tblPr>
        <w:tblW w:w="5000" w:type="pct"/>
        <w:tblLayout w:type="fixed"/>
        <w:tblCellMar>
          <w:left w:w="0" w:type="dxa"/>
          <w:right w:w="0" w:type="dxa"/>
        </w:tblCellMar>
        <w:tblLook w:val="0600" w:firstRow="0" w:lastRow="0" w:firstColumn="0" w:lastColumn="0" w:noHBand="1" w:noVBand="1"/>
      </w:tblPr>
      <w:tblGrid>
        <w:gridCol w:w="2395"/>
        <w:gridCol w:w="2549"/>
        <w:gridCol w:w="96"/>
        <w:gridCol w:w="1059"/>
        <w:gridCol w:w="268"/>
        <w:gridCol w:w="421"/>
        <w:gridCol w:w="985"/>
        <w:gridCol w:w="1280"/>
      </w:tblGrid>
      <w:tr w:rsidR="006D16E7" w:rsidRPr="009279F4" w14:paraId="0EDD309B" w14:textId="77777777" w:rsidTr="00E00443">
        <w:tc>
          <w:tcPr>
            <w:tcW w:w="959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03C65A" w14:textId="77777777" w:rsidR="006D16E7" w:rsidRPr="009279F4" w:rsidRDefault="006D16E7" w:rsidP="00E00443">
            <w:pPr>
              <w:jc w:val="right"/>
              <w:rPr>
                <w:rFonts w:ascii="Cambria" w:hAnsi="Cambria"/>
                <w:sz w:val="22"/>
                <w:lang w:eastAsia="en-US"/>
              </w:rPr>
            </w:pPr>
            <w:r w:rsidRPr="009279F4">
              <w:rPr>
                <w:rFonts w:ascii="Cambria" w:hAnsi="Cambria"/>
                <w:sz w:val="22"/>
                <w:lang w:eastAsia="en-US"/>
              </w:rPr>
              <w:lastRenderedPageBreak/>
              <w:t>IZVEDBENI PLAN NASTAVE KOLEGIJA</w:t>
            </w:r>
          </w:p>
        </w:tc>
      </w:tr>
      <w:tr w:rsidR="006D16E7" w:rsidRPr="00B5721C" w14:paraId="140C9965"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9E6FD7" w14:textId="77777777" w:rsidR="006D16E7" w:rsidRPr="00B5721C" w:rsidRDefault="006D16E7" w:rsidP="00E00443">
            <w:pPr>
              <w:rPr>
                <w:rFonts w:ascii="Cambria" w:hAnsi="Cambria"/>
                <w:sz w:val="22"/>
                <w:lang w:eastAsia="en-US"/>
              </w:rPr>
            </w:pPr>
            <w:r w:rsidRPr="00B5721C">
              <w:rPr>
                <w:rFonts w:ascii="Cambria" w:hAnsi="Cambria"/>
                <w:sz w:val="22"/>
                <w:lang w:eastAsia="en-US"/>
              </w:rPr>
              <w:t>Kod i naziv kolegija</w:t>
            </w:r>
          </w:p>
        </w:tc>
        <w:tc>
          <w:tcPr>
            <w:tcW w:w="704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357A87" w14:textId="77777777" w:rsidR="006D16E7" w:rsidRPr="00B5721C" w:rsidRDefault="006D16E7" w:rsidP="00E00443">
            <w:pPr>
              <w:rPr>
                <w:rFonts w:ascii="Cambria" w:hAnsi="Cambria"/>
                <w:sz w:val="22"/>
                <w:lang w:eastAsia="en-US"/>
              </w:rPr>
            </w:pPr>
            <w:r w:rsidRPr="00B5721C">
              <w:rPr>
                <w:rFonts w:ascii="Cambria" w:hAnsi="Cambria"/>
                <w:sz w:val="22"/>
                <w:lang w:eastAsia="en-US"/>
              </w:rPr>
              <w:t xml:space="preserve">199896 </w:t>
            </w:r>
          </w:p>
          <w:p w14:paraId="79AA4456" w14:textId="77777777" w:rsidR="006D16E7" w:rsidRPr="00B5721C" w:rsidRDefault="006D16E7" w:rsidP="00E00443">
            <w:pPr>
              <w:rPr>
                <w:rFonts w:ascii="Cambria" w:hAnsi="Cambria"/>
                <w:b/>
                <w:sz w:val="22"/>
                <w:lang w:eastAsia="en-US"/>
              </w:rPr>
            </w:pPr>
            <w:r w:rsidRPr="00B5721C">
              <w:rPr>
                <w:rFonts w:ascii="Cambria" w:hAnsi="Cambria"/>
                <w:sz w:val="22"/>
                <w:lang w:eastAsia="en-US"/>
              </w:rPr>
              <w:t xml:space="preserve">Filozofija odgoja i etika poziva </w:t>
            </w:r>
          </w:p>
        </w:tc>
      </w:tr>
      <w:tr w:rsidR="006D16E7" w:rsidRPr="00B5721C" w14:paraId="7FB9CFFC"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657ECC" w14:textId="77777777" w:rsidR="006D16E7" w:rsidRPr="00B5721C" w:rsidRDefault="006D16E7" w:rsidP="00E00443">
            <w:pPr>
              <w:rPr>
                <w:rFonts w:ascii="Cambria" w:hAnsi="Cambria"/>
                <w:sz w:val="22"/>
                <w:lang w:eastAsia="en-US"/>
              </w:rPr>
            </w:pPr>
            <w:r w:rsidRPr="00B5721C">
              <w:rPr>
                <w:rFonts w:ascii="Cambria" w:hAnsi="Cambria"/>
                <w:sz w:val="22"/>
                <w:lang w:eastAsia="en-US"/>
              </w:rPr>
              <w:t>Nastavnik</w:t>
            </w:r>
          </w:p>
        </w:tc>
        <w:tc>
          <w:tcPr>
            <w:tcW w:w="704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BE4069" w14:textId="77777777" w:rsidR="006D16E7" w:rsidRPr="00B5721C" w:rsidRDefault="003132A8" w:rsidP="00E00443">
            <w:pPr>
              <w:rPr>
                <w:rFonts w:ascii="Cambria" w:hAnsi="Cambria"/>
                <w:sz w:val="22"/>
                <w:lang w:eastAsia="en-US"/>
              </w:rPr>
            </w:pPr>
            <w:hyperlink r:id="rId44" w:history="1">
              <w:r w:rsidR="006D16E7" w:rsidRPr="00B5721C">
                <w:rPr>
                  <w:rFonts w:ascii="Cambria" w:hAnsi="Cambria"/>
                  <w:color w:val="0000FF"/>
                  <w:sz w:val="22"/>
                  <w:u w:val="single"/>
                  <w:lang w:eastAsia="en-US"/>
                </w:rPr>
                <w:t>Doc. dr. sc. Alen Tafra</w:t>
              </w:r>
            </w:hyperlink>
            <w:r w:rsidR="006D16E7" w:rsidRPr="00B5721C">
              <w:rPr>
                <w:rFonts w:ascii="Cambria" w:hAnsi="Cambria"/>
                <w:sz w:val="22"/>
                <w:lang w:eastAsia="en-US"/>
              </w:rPr>
              <w:t xml:space="preserve"> (nositelj)</w:t>
            </w:r>
          </w:p>
        </w:tc>
      </w:tr>
      <w:tr w:rsidR="006D16E7" w:rsidRPr="00B5721C" w14:paraId="2ADBF90B"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6D0091" w14:textId="77777777" w:rsidR="006D16E7" w:rsidRPr="00B5721C" w:rsidRDefault="006D16E7" w:rsidP="00E00443">
            <w:pPr>
              <w:rPr>
                <w:rFonts w:ascii="Cambria" w:hAnsi="Cambria"/>
                <w:sz w:val="22"/>
                <w:lang w:eastAsia="en-US"/>
              </w:rPr>
            </w:pPr>
            <w:r w:rsidRPr="00B5721C">
              <w:rPr>
                <w:rFonts w:ascii="Cambria" w:hAnsi="Cambria"/>
                <w:sz w:val="22"/>
                <w:lang w:eastAsia="en-US"/>
              </w:rPr>
              <w:t>Studijski program</w:t>
            </w:r>
          </w:p>
        </w:tc>
        <w:tc>
          <w:tcPr>
            <w:tcW w:w="704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BB84A1" w14:textId="77777777" w:rsidR="006D16E7" w:rsidRPr="00B5721C" w:rsidRDefault="006D16E7" w:rsidP="00E00443">
            <w:pPr>
              <w:rPr>
                <w:rFonts w:ascii="Cambria" w:hAnsi="Cambria"/>
                <w:sz w:val="22"/>
                <w:lang w:eastAsia="en-US"/>
              </w:rPr>
            </w:pPr>
            <w:r w:rsidRPr="00B5721C">
              <w:rPr>
                <w:rFonts w:ascii="Cambria" w:hAnsi="Cambria"/>
                <w:sz w:val="22"/>
                <w:lang w:eastAsia="en-US"/>
              </w:rPr>
              <w:t>Sveučilišni prijediplomski studij Rani i predškolski odgoj i obrazovanje na hrvatskom jeziku</w:t>
            </w:r>
          </w:p>
        </w:tc>
      </w:tr>
      <w:tr w:rsidR="006D16E7" w:rsidRPr="00B5721C" w14:paraId="5D765721"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EDEBD8" w14:textId="77777777" w:rsidR="006D16E7" w:rsidRPr="00B5721C" w:rsidRDefault="006D16E7" w:rsidP="00E00443">
            <w:pPr>
              <w:rPr>
                <w:rFonts w:ascii="Cambria" w:hAnsi="Cambria"/>
                <w:sz w:val="22"/>
                <w:lang w:eastAsia="en-US"/>
              </w:rPr>
            </w:pPr>
            <w:r w:rsidRPr="00B5721C">
              <w:rPr>
                <w:rFonts w:ascii="Cambria" w:hAnsi="Cambria"/>
                <w:sz w:val="22"/>
                <w:lang w:eastAsia="en-US"/>
              </w:rPr>
              <w:t>Vrsta kolegija</w:t>
            </w:r>
          </w:p>
        </w:tc>
        <w:tc>
          <w:tcPr>
            <w:tcW w:w="27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7D96EE" w14:textId="77777777" w:rsidR="006D16E7" w:rsidRPr="00B5721C" w:rsidRDefault="006D16E7" w:rsidP="00E00443">
            <w:pPr>
              <w:rPr>
                <w:rFonts w:ascii="Cambria" w:hAnsi="Cambria"/>
                <w:sz w:val="22"/>
                <w:lang w:eastAsia="en-US"/>
              </w:rPr>
            </w:pPr>
            <w:r w:rsidRPr="00B5721C">
              <w:rPr>
                <w:rFonts w:ascii="Cambria" w:hAnsi="Cambria"/>
                <w:sz w:val="22"/>
                <w:lang w:eastAsia="en-US"/>
              </w:rPr>
              <w:t xml:space="preserve">obvezan </w:t>
            </w: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2142405" w14:textId="77777777" w:rsidR="006D16E7" w:rsidRPr="00B5721C" w:rsidRDefault="006D16E7" w:rsidP="00E00443">
            <w:pPr>
              <w:rPr>
                <w:rFonts w:ascii="Cambria" w:hAnsi="Cambria"/>
                <w:sz w:val="22"/>
                <w:lang w:eastAsia="en-US"/>
              </w:rPr>
            </w:pPr>
            <w:r w:rsidRPr="00B5721C">
              <w:rPr>
                <w:rFonts w:ascii="Cambria" w:hAnsi="Cambria"/>
                <w:sz w:val="22"/>
                <w:lang w:eastAsia="en-US"/>
              </w:rPr>
              <w:t>Razina kolegija</w:t>
            </w:r>
          </w:p>
        </w:tc>
        <w:tc>
          <w:tcPr>
            <w:tcW w:w="28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B69B73" w14:textId="77777777" w:rsidR="006D16E7" w:rsidRPr="00B5721C" w:rsidRDefault="006D16E7" w:rsidP="00E00443">
            <w:pPr>
              <w:rPr>
                <w:rFonts w:ascii="Cambria" w:hAnsi="Cambria"/>
                <w:sz w:val="22"/>
                <w:lang w:eastAsia="en-US"/>
              </w:rPr>
            </w:pPr>
            <w:r w:rsidRPr="00B5721C">
              <w:rPr>
                <w:rFonts w:ascii="Cambria" w:hAnsi="Cambria"/>
                <w:sz w:val="22"/>
                <w:lang w:eastAsia="en-US"/>
              </w:rPr>
              <w:t>prijediplomski</w:t>
            </w:r>
          </w:p>
        </w:tc>
      </w:tr>
      <w:tr w:rsidR="006D16E7" w:rsidRPr="00B5721C" w14:paraId="6F58181E"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F96A5A" w14:textId="77777777" w:rsidR="006D16E7" w:rsidRPr="00B5721C" w:rsidRDefault="006D16E7" w:rsidP="00E00443">
            <w:pPr>
              <w:rPr>
                <w:rFonts w:ascii="Cambria" w:hAnsi="Cambria"/>
                <w:sz w:val="22"/>
                <w:lang w:eastAsia="en-US"/>
              </w:rPr>
            </w:pPr>
            <w:r w:rsidRPr="00B5721C">
              <w:rPr>
                <w:rFonts w:ascii="Cambria" w:hAnsi="Cambria"/>
                <w:sz w:val="22"/>
                <w:lang w:eastAsia="en-US"/>
              </w:rPr>
              <w:t>Semestar</w:t>
            </w:r>
          </w:p>
        </w:tc>
        <w:tc>
          <w:tcPr>
            <w:tcW w:w="27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71BE9C" w14:textId="77777777" w:rsidR="006D16E7" w:rsidRPr="00B5721C" w:rsidRDefault="006D16E7" w:rsidP="00E00443">
            <w:pPr>
              <w:rPr>
                <w:rFonts w:ascii="Cambria" w:hAnsi="Cambria"/>
                <w:sz w:val="22"/>
                <w:lang w:eastAsia="en-US"/>
              </w:rPr>
            </w:pPr>
            <w:r>
              <w:rPr>
                <w:rFonts w:ascii="Cambria" w:hAnsi="Cambria"/>
                <w:sz w:val="22"/>
                <w:lang w:eastAsia="en-US"/>
              </w:rPr>
              <w:t>ljetni</w:t>
            </w: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CAA3E31" w14:textId="77777777" w:rsidR="006D16E7" w:rsidRPr="00B5721C" w:rsidRDefault="006D16E7" w:rsidP="00E00443">
            <w:pPr>
              <w:rPr>
                <w:rFonts w:ascii="Cambria" w:hAnsi="Cambria"/>
                <w:sz w:val="22"/>
                <w:lang w:eastAsia="en-US"/>
              </w:rPr>
            </w:pPr>
            <w:r w:rsidRPr="00B5721C">
              <w:rPr>
                <w:rFonts w:ascii="Cambria" w:hAnsi="Cambria"/>
                <w:sz w:val="22"/>
                <w:lang w:eastAsia="en-US"/>
              </w:rPr>
              <w:t>Godina studija</w:t>
            </w:r>
          </w:p>
        </w:tc>
        <w:tc>
          <w:tcPr>
            <w:tcW w:w="28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209746" w14:textId="77777777" w:rsidR="006D16E7" w:rsidRPr="00B5721C" w:rsidRDefault="006D16E7" w:rsidP="00E00443">
            <w:pPr>
              <w:rPr>
                <w:rFonts w:ascii="Cambria" w:hAnsi="Cambria"/>
                <w:sz w:val="22"/>
                <w:lang w:eastAsia="en-US"/>
              </w:rPr>
            </w:pPr>
            <w:r w:rsidRPr="00B5721C">
              <w:rPr>
                <w:rFonts w:ascii="Cambria" w:hAnsi="Cambria"/>
                <w:sz w:val="22"/>
                <w:lang w:eastAsia="en-US"/>
              </w:rPr>
              <w:t>I.</w:t>
            </w:r>
          </w:p>
        </w:tc>
      </w:tr>
      <w:tr w:rsidR="006D16E7" w:rsidRPr="00B5721C" w14:paraId="36B644BD"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A21FE0" w14:textId="77777777" w:rsidR="006D16E7" w:rsidRPr="00B5721C" w:rsidRDefault="006D16E7" w:rsidP="00E00443">
            <w:pPr>
              <w:rPr>
                <w:rFonts w:ascii="Cambria" w:hAnsi="Cambria"/>
                <w:sz w:val="22"/>
                <w:lang w:eastAsia="en-US"/>
              </w:rPr>
            </w:pPr>
            <w:r w:rsidRPr="00B5721C">
              <w:rPr>
                <w:rFonts w:ascii="Cambria" w:hAnsi="Cambria"/>
                <w:sz w:val="22"/>
                <w:lang w:eastAsia="en-US"/>
              </w:rPr>
              <w:t>Mjesto izvođenja</w:t>
            </w:r>
          </w:p>
        </w:tc>
        <w:tc>
          <w:tcPr>
            <w:tcW w:w="27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AD9A48" w14:textId="77777777" w:rsidR="006D16E7" w:rsidRPr="00B5721C" w:rsidRDefault="006D16E7" w:rsidP="00E00443">
            <w:pPr>
              <w:rPr>
                <w:rFonts w:ascii="Cambria" w:hAnsi="Cambria"/>
                <w:sz w:val="22"/>
                <w:lang w:eastAsia="en-US"/>
              </w:rPr>
            </w:pPr>
            <w:r w:rsidRPr="00B5721C">
              <w:rPr>
                <w:rFonts w:ascii="Cambria" w:hAnsi="Cambria"/>
                <w:sz w:val="22"/>
                <w:lang w:eastAsia="en-US"/>
              </w:rPr>
              <w:t>predavaonica</w:t>
            </w: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604A80E" w14:textId="77777777" w:rsidR="006D16E7" w:rsidRPr="00B5721C" w:rsidRDefault="006D16E7" w:rsidP="00E00443">
            <w:pPr>
              <w:rPr>
                <w:rFonts w:ascii="Cambria" w:hAnsi="Cambria"/>
                <w:sz w:val="22"/>
                <w:lang w:eastAsia="en-US"/>
              </w:rPr>
            </w:pPr>
            <w:r w:rsidRPr="00B5721C">
              <w:rPr>
                <w:rFonts w:ascii="Cambria" w:hAnsi="Cambria"/>
                <w:sz w:val="22"/>
                <w:lang w:eastAsia="en-US"/>
              </w:rPr>
              <w:t>Jezik izvođenja (drugi jezici)</w:t>
            </w:r>
          </w:p>
        </w:tc>
        <w:tc>
          <w:tcPr>
            <w:tcW w:w="28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AFEA24" w14:textId="77777777" w:rsidR="006D16E7" w:rsidRPr="00B5721C" w:rsidRDefault="006D16E7" w:rsidP="00E00443">
            <w:pPr>
              <w:rPr>
                <w:rFonts w:ascii="Cambria" w:hAnsi="Cambria"/>
                <w:sz w:val="22"/>
                <w:lang w:eastAsia="en-US"/>
              </w:rPr>
            </w:pPr>
            <w:r w:rsidRPr="00B5721C">
              <w:rPr>
                <w:rFonts w:ascii="Cambria" w:hAnsi="Cambria"/>
                <w:sz w:val="22"/>
                <w:lang w:eastAsia="en-US"/>
              </w:rPr>
              <w:t xml:space="preserve">hrvatski </w:t>
            </w:r>
          </w:p>
        </w:tc>
      </w:tr>
      <w:tr w:rsidR="006D16E7" w:rsidRPr="00B5721C" w14:paraId="12DBF6F2"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77E273" w14:textId="77777777" w:rsidR="006D16E7" w:rsidRPr="00B5721C" w:rsidRDefault="006D16E7" w:rsidP="00E00443">
            <w:pPr>
              <w:rPr>
                <w:rFonts w:ascii="Cambria" w:hAnsi="Cambria"/>
                <w:sz w:val="22"/>
                <w:lang w:eastAsia="en-US"/>
              </w:rPr>
            </w:pPr>
            <w:r w:rsidRPr="00B5721C">
              <w:rPr>
                <w:rFonts w:ascii="Cambria" w:hAnsi="Cambria"/>
                <w:sz w:val="22"/>
                <w:lang w:eastAsia="en-US"/>
              </w:rPr>
              <w:t>Broj ECTS bodova</w:t>
            </w:r>
          </w:p>
        </w:tc>
        <w:tc>
          <w:tcPr>
            <w:tcW w:w="27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371CCF" w14:textId="77777777" w:rsidR="006D16E7" w:rsidRPr="00B5721C" w:rsidRDefault="006D16E7" w:rsidP="00E00443">
            <w:pPr>
              <w:rPr>
                <w:rFonts w:ascii="Cambria" w:hAnsi="Cambria"/>
                <w:sz w:val="22"/>
                <w:lang w:eastAsia="en-US"/>
              </w:rPr>
            </w:pPr>
            <w:r w:rsidRPr="00B5721C">
              <w:rPr>
                <w:rFonts w:ascii="Cambria" w:hAnsi="Cambria"/>
                <w:sz w:val="22"/>
                <w:lang w:eastAsia="en-US"/>
              </w:rPr>
              <w:t xml:space="preserve">   3</w:t>
            </w: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8591287" w14:textId="77777777" w:rsidR="006D16E7" w:rsidRPr="00B5721C" w:rsidRDefault="006D16E7" w:rsidP="00E00443">
            <w:pPr>
              <w:rPr>
                <w:rFonts w:ascii="Cambria" w:hAnsi="Cambria"/>
                <w:sz w:val="22"/>
                <w:lang w:eastAsia="en-US"/>
              </w:rPr>
            </w:pPr>
            <w:r w:rsidRPr="00B5721C">
              <w:rPr>
                <w:rFonts w:ascii="Cambria" w:hAnsi="Cambria"/>
                <w:sz w:val="22"/>
                <w:lang w:eastAsia="en-US"/>
              </w:rPr>
              <w:t>Broj sati u semestru</w:t>
            </w:r>
          </w:p>
        </w:tc>
        <w:tc>
          <w:tcPr>
            <w:tcW w:w="28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28C360" w14:textId="77777777" w:rsidR="006D16E7" w:rsidRPr="00B5721C" w:rsidRDefault="006D16E7" w:rsidP="00E00443">
            <w:pPr>
              <w:rPr>
                <w:rFonts w:ascii="Cambria" w:hAnsi="Cambria"/>
                <w:sz w:val="22"/>
                <w:lang w:eastAsia="en-US"/>
              </w:rPr>
            </w:pPr>
            <w:r w:rsidRPr="00B5721C">
              <w:rPr>
                <w:rFonts w:ascii="Cambria" w:hAnsi="Cambria"/>
                <w:sz w:val="22"/>
                <w:lang w:eastAsia="en-US"/>
              </w:rPr>
              <w:t>30P – 15S</w:t>
            </w:r>
            <w:r>
              <w:rPr>
                <w:rFonts w:ascii="Cambria" w:hAnsi="Cambria"/>
                <w:sz w:val="22"/>
                <w:lang w:eastAsia="en-US"/>
              </w:rPr>
              <w:t xml:space="preserve"> – </w:t>
            </w:r>
            <w:r w:rsidRPr="00B5721C">
              <w:rPr>
                <w:rFonts w:ascii="Cambria" w:hAnsi="Cambria"/>
                <w:sz w:val="22"/>
                <w:lang w:eastAsia="en-US"/>
              </w:rPr>
              <w:t xml:space="preserve">0V </w:t>
            </w:r>
          </w:p>
        </w:tc>
      </w:tr>
      <w:tr w:rsidR="006D16E7" w:rsidRPr="00B5721C" w14:paraId="053D4851"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9D56D1" w14:textId="77777777" w:rsidR="006D16E7" w:rsidRPr="00B5721C" w:rsidRDefault="006D16E7" w:rsidP="00E00443">
            <w:pPr>
              <w:rPr>
                <w:rFonts w:ascii="Cambria" w:hAnsi="Cambria"/>
                <w:sz w:val="22"/>
                <w:lang w:eastAsia="en-US"/>
              </w:rPr>
            </w:pPr>
            <w:r w:rsidRPr="00B5721C">
              <w:rPr>
                <w:rFonts w:ascii="Cambria" w:hAnsi="Cambria"/>
                <w:sz w:val="22"/>
                <w:lang w:eastAsia="en-US"/>
              </w:rPr>
              <w:t>Preduvjeti za upis i za svladavanje</w:t>
            </w:r>
          </w:p>
        </w:tc>
        <w:tc>
          <w:tcPr>
            <w:tcW w:w="704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184C8A"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Nema preduvjeta za upis kolegija</w:t>
            </w:r>
          </w:p>
        </w:tc>
      </w:tr>
      <w:tr w:rsidR="006D16E7" w:rsidRPr="00B5721C" w14:paraId="464869CE"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0BFA69" w14:textId="77777777" w:rsidR="006D16E7" w:rsidRPr="00B5721C" w:rsidRDefault="006D16E7" w:rsidP="00E00443">
            <w:pPr>
              <w:rPr>
                <w:rFonts w:ascii="Cambria" w:hAnsi="Cambria"/>
                <w:sz w:val="22"/>
                <w:lang w:eastAsia="en-US"/>
              </w:rPr>
            </w:pPr>
            <w:r w:rsidRPr="00B5721C">
              <w:rPr>
                <w:rFonts w:ascii="Cambria" w:hAnsi="Cambria"/>
                <w:sz w:val="22"/>
                <w:lang w:eastAsia="en-US"/>
              </w:rPr>
              <w:t>Korelativnost</w:t>
            </w:r>
          </w:p>
        </w:tc>
        <w:tc>
          <w:tcPr>
            <w:tcW w:w="704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923D5A" w14:textId="77777777" w:rsidR="006D16E7" w:rsidRPr="00B5721C" w:rsidRDefault="006D16E7" w:rsidP="00E00443">
            <w:pPr>
              <w:rPr>
                <w:rFonts w:ascii="Cambria" w:hAnsi="Cambria"/>
                <w:sz w:val="22"/>
                <w:lang w:eastAsia="en-US"/>
              </w:rPr>
            </w:pPr>
            <w:r w:rsidRPr="00B5721C">
              <w:rPr>
                <w:rFonts w:ascii="Cambria" w:hAnsi="Cambria"/>
                <w:sz w:val="22"/>
                <w:lang w:eastAsia="en-US"/>
              </w:rPr>
              <w:t>Sociologija odgoja i obrazovanja</w:t>
            </w:r>
          </w:p>
        </w:tc>
      </w:tr>
      <w:tr w:rsidR="006D16E7" w:rsidRPr="00B5721C" w14:paraId="26B2E67A"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0FE1F2" w14:textId="77777777" w:rsidR="006D16E7" w:rsidRPr="00B5721C" w:rsidRDefault="006D16E7" w:rsidP="00E00443">
            <w:pPr>
              <w:rPr>
                <w:rFonts w:ascii="Cambria" w:hAnsi="Cambria"/>
                <w:sz w:val="22"/>
                <w:lang w:eastAsia="en-US"/>
              </w:rPr>
            </w:pPr>
            <w:r w:rsidRPr="00B5721C">
              <w:rPr>
                <w:rFonts w:ascii="Cambria" w:hAnsi="Cambria"/>
                <w:sz w:val="22"/>
                <w:lang w:eastAsia="en-US"/>
              </w:rPr>
              <w:t xml:space="preserve">Cilj kolegija </w:t>
            </w:r>
          </w:p>
        </w:tc>
        <w:tc>
          <w:tcPr>
            <w:tcW w:w="704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5BE025"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Usvojiti filozofske kompetencije za kritičko promišljanje teorije i prakse ranog i predškolskog odgoja i obrazovanja</w:t>
            </w:r>
          </w:p>
        </w:tc>
      </w:tr>
      <w:tr w:rsidR="006D16E7" w:rsidRPr="00B5721C" w14:paraId="37C5518E"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4093B0" w14:textId="77777777" w:rsidR="006D16E7" w:rsidRPr="00B5721C" w:rsidRDefault="006D16E7" w:rsidP="00E00443">
            <w:pPr>
              <w:rPr>
                <w:rFonts w:ascii="Cambria" w:hAnsi="Cambria"/>
                <w:sz w:val="22"/>
                <w:lang w:eastAsia="en-US"/>
              </w:rPr>
            </w:pPr>
            <w:r w:rsidRPr="00B5721C">
              <w:rPr>
                <w:rFonts w:ascii="Cambria" w:hAnsi="Cambria"/>
                <w:sz w:val="22"/>
                <w:lang w:eastAsia="en-US"/>
              </w:rPr>
              <w:t>Ishodi učenja</w:t>
            </w:r>
          </w:p>
        </w:tc>
        <w:tc>
          <w:tcPr>
            <w:tcW w:w="704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6E97B6" w14:textId="77777777" w:rsidR="006D16E7" w:rsidRPr="00B5721C" w:rsidRDefault="006D16E7" w:rsidP="00E00443">
            <w:pPr>
              <w:jc w:val="both"/>
              <w:rPr>
                <w:rFonts w:ascii="Cambria" w:hAnsi="Cambria"/>
                <w:sz w:val="22"/>
                <w:lang w:eastAsia="en-US"/>
              </w:rPr>
            </w:pPr>
            <w:r>
              <w:rPr>
                <w:rFonts w:ascii="Cambria" w:hAnsi="Cambria"/>
                <w:sz w:val="22"/>
                <w:lang w:eastAsia="en-US"/>
              </w:rPr>
              <w:t xml:space="preserve">1. </w:t>
            </w:r>
            <w:r w:rsidRPr="00B5721C">
              <w:rPr>
                <w:rFonts w:ascii="Cambria" w:hAnsi="Cambria"/>
                <w:sz w:val="22"/>
                <w:lang w:eastAsia="en-US"/>
              </w:rPr>
              <w:t>objasniti osnovne pojmove iz područja filozofije odgoja kako bi studenti oblikovali i prepoznavali valjanu argumentaciju o odgojno-obrazovnoj praksi</w:t>
            </w:r>
          </w:p>
          <w:p w14:paraId="4DBEF39D" w14:textId="77777777" w:rsidR="006D16E7" w:rsidRPr="00B5721C" w:rsidRDefault="006D16E7" w:rsidP="00E00443">
            <w:pPr>
              <w:jc w:val="both"/>
              <w:rPr>
                <w:rFonts w:ascii="Cambria" w:hAnsi="Cambria"/>
                <w:sz w:val="22"/>
                <w:lang w:eastAsia="en-US"/>
              </w:rPr>
            </w:pPr>
            <w:r>
              <w:rPr>
                <w:rFonts w:ascii="Cambria" w:hAnsi="Cambria"/>
                <w:sz w:val="22"/>
                <w:lang w:eastAsia="en-US"/>
              </w:rPr>
              <w:t xml:space="preserve">2. </w:t>
            </w:r>
            <w:r w:rsidRPr="00B5721C">
              <w:rPr>
                <w:rFonts w:ascii="Cambria" w:hAnsi="Cambria"/>
                <w:sz w:val="22"/>
                <w:lang w:eastAsia="en-US"/>
              </w:rPr>
              <w:t>prepoznati bitne osobine filozofskog pristupa znanju i zbiljnosti kako bi razvili kritičko mišljenje kao bitno sredstvo odgojno-obrazovnog posredovanja</w:t>
            </w:r>
          </w:p>
          <w:p w14:paraId="3194A75A" w14:textId="77777777" w:rsidR="006D16E7" w:rsidRPr="00B5721C" w:rsidRDefault="006D16E7" w:rsidP="00E00443">
            <w:pPr>
              <w:jc w:val="both"/>
              <w:rPr>
                <w:rFonts w:ascii="Cambria" w:hAnsi="Cambria"/>
                <w:sz w:val="22"/>
                <w:lang w:eastAsia="en-US"/>
              </w:rPr>
            </w:pPr>
            <w:r>
              <w:rPr>
                <w:rFonts w:ascii="Cambria" w:hAnsi="Cambria"/>
                <w:sz w:val="22"/>
                <w:lang w:eastAsia="en-US"/>
              </w:rPr>
              <w:t xml:space="preserve">3. </w:t>
            </w:r>
            <w:r w:rsidRPr="00B5721C">
              <w:rPr>
                <w:rFonts w:ascii="Cambria" w:hAnsi="Cambria"/>
                <w:sz w:val="22"/>
                <w:lang w:eastAsia="en-US"/>
              </w:rPr>
              <w:t>interpretirati znanstveno znanje i edukacijske tehnologije iz kritičko-filozofske perspektive, a osobito s obzirom na društveno-povijesnu uvjetovanost odgojno-obrazovnih znanosti</w:t>
            </w:r>
          </w:p>
          <w:p w14:paraId="2EE4EEF4" w14:textId="77777777" w:rsidR="006D16E7" w:rsidRPr="00B5721C" w:rsidRDefault="006D16E7" w:rsidP="00E00443">
            <w:pPr>
              <w:jc w:val="both"/>
              <w:rPr>
                <w:rFonts w:ascii="Cambria" w:hAnsi="Cambria"/>
                <w:sz w:val="22"/>
                <w:lang w:eastAsia="en-US"/>
              </w:rPr>
            </w:pPr>
            <w:r>
              <w:rPr>
                <w:rFonts w:ascii="Cambria" w:hAnsi="Cambria"/>
                <w:sz w:val="22"/>
                <w:lang w:eastAsia="en-US"/>
              </w:rPr>
              <w:t xml:space="preserve">4. </w:t>
            </w:r>
            <w:r w:rsidRPr="00B5721C">
              <w:rPr>
                <w:rFonts w:ascii="Cambria" w:hAnsi="Cambria"/>
                <w:sz w:val="22"/>
                <w:lang w:eastAsia="en-US"/>
              </w:rPr>
              <w:t>vrednovati argumentiranu diskusiju i dijalog kao osnovno oruđe filozofskog promišljanja odgojno-obrazovne problematike i njene povijesnosti</w:t>
            </w:r>
          </w:p>
          <w:p w14:paraId="1FAFD684" w14:textId="77777777" w:rsidR="006D16E7" w:rsidRPr="00B5721C" w:rsidRDefault="006D16E7" w:rsidP="00E00443">
            <w:pPr>
              <w:jc w:val="both"/>
              <w:rPr>
                <w:rFonts w:ascii="Cambria" w:hAnsi="Cambria"/>
                <w:sz w:val="22"/>
                <w:lang w:eastAsia="en-US"/>
              </w:rPr>
            </w:pPr>
            <w:r>
              <w:rPr>
                <w:rFonts w:ascii="Cambria" w:hAnsi="Cambria"/>
                <w:sz w:val="22"/>
                <w:lang w:eastAsia="en-US"/>
              </w:rPr>
              <w:t xml:space="preserve">5. </w:t>
            </w:r>
            <w:r w:rsidRPr="00B5721C">
              <w:rPr>
                <w:rFonts w:ascii="Cambria" w:hAnsi="Cambria"/>
                <w:sz w:val="22"/>
                <w:lang w:eastAsia="en-US"/>
              </w:rPr>
              <w:t>razviti metode etičkog odlučivanja s ciljem primjene deontologije profesije</w:t>
            </w:r>
          </w:p>
        </w:tc>
      </w:tr>
      <w:tr w:rsidR="006D16E7" w:rsidRPr="00B5721C" w14:paraId="0F26F714" w14:textId="77777777" w:rsidTr="00E00443">
        <w:trPr>
          <w:trHeight w:val="4218"/>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7D698FE" w14:textId="77777777" w:rsidR="006D16E7" w:rsidRPr="00B5721C" w:rsidRDefault="006D16E7" w:rsidP="00E00443">
            <w:pPr>
              <w:rPr>
                <w:rFonts w:ascii="Cambria" w:hAnsi="Cambria"/>
                <w:sz w:val="22"/>
                <w:lang w:eastAsia="en-US"/>
              </w:rPr>
            </w:pPr>
            <w:r w:rsidRPr="00B5721C">
              <w:rPr>
                <w:rFonts w:ascii="Cambria" w:hAnsi="Cambria"/>
                <w:sz w:val="22"/>
                <w:lang w:eastAsia="en-US"/>
              </w:rPr>
              <w:lastRenderedPageBreak/>
              <w:t>Sadržaj kolegija</w:t>
            </w:r>
          </w:p>
        </w:tc>
        <w:tc>
          <w:tcPr>
            <w:tcW w:w="704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B80B08" w14:textId="77777777" w:rsidR="006D16E7" w:rsidRPr="00B5721C" w:rsidRDefault="006D16E7" w:rsidP="00E00443">
            <w:pPr>
              <w:contextualSpacing/>
              <w:jc w:val="both"/>
              <w:rPr>
                <w:rFonts w:ascii="Cambria" w:hAnsi="Cambria"/>
                <w:sz w:val="22"/>
                <w:lang w:eastAsia="en-US"/>
              </w:rPr>
            </w:pPr>
            <w:r>
              <w:rPr>
                <w:rFonts w:ascii="Cambria" w:hAnsi="Cambria"/>
                <w:sz w:val="22"/>
                <w:lang w:eastAsia="en-US"/>
              </w:rPr>
              <w:t xml:space="preserve">1. </w:t>
            </w:r>
            <w:r w:rsidRPr="00B5721C">
              <w:rPr>
                <w:rFonts w:ascii="Cambria" w:hAnsi="Cambria"/>
                <w:sz w:val="22"/>
                <w:lang w:eastAsia="en-US"/>
              </w:rPr>
              <w:t>Uvod u filozofiju: pojam filozofije, izvori filozofiranja, osnovni filozofijski problemi i pojmovi, mjesto filozofije odgoja u filozofiji. Pokušaj razgraničenja filozofije u odnosu na znanost, religiju i umjetnost (s posebnim obzirom na odnos filozofije odgoja i odgojno-obrazovnih znanosti).</w:t>
            </w:r>
          </w:p>
          <w:p w14:paraId="258C2C0B" w14:textId="77777777" w:rsidR="006D16E7" w:rsidRPr="00B5721C" w:rsidRDefault="006D16E7" w:rsidP="00E00443">
            <w:pPr>
              <w:contextualSpacing/>
              <w:jc w:val="both"/>
              <w:rPr>
                <w:rFonts w:ascii="Cambria" w:hAnsi="Cambria"/>
                <w:sz w:val="22"/>
                <w:lang w:eastAsia="en-US"/>
              </w:rPr>
            </w:pPr>
            <w:r>
              <w:rPr>
                <w:rFonts w:ascii="Cambria" w:hAnsi="Cambria"/>
                <w:sz w:val="22"/>
                <w:lang w:eastAsia="en-US"/>
              </w:rPr>
              <w:t xml:space="preserve">2. </w:t>
            </w:r>
            <w:r w:rsidRPr="00B5721C">
              <w:rPr>
                <w:rFonts w:ascii="Cambria" w:hAnsi="Cambria"/>
                <w:sz w:val="22"/>
                <w:lang w:eastAsia="en-US"/>
              </w:rPr>
              <w:t>Filozofija odgoja i kritičko mišljenje: dobrobiti i prepreke. Multidimenzionalno mišljenje u odgoju i obrazovanju: odnos kritičkog, kreativnog i brižnog mišljenja (M. Lipman). Filozofija ranog djetinjstva i filozofija s djecom: etičko obrazovanje u vrtiću. Filozofija odgoja i dječja kreativnost.</w:t>
            </w:r>
          </w:p>
          <w:p w14:paraId="0D825879" w14:textId="77777777" w:rsidR="006D16E7" w:rsidRPr="00B5721C" w:rsidRDefault="006D16E7" w:rsidP="00E00443">
            <w:pPr>
              <w:contextualSpacing/>
              <w:jc w:val="both"/>
              <w:rPr>
                <w:rFonts w:ascii="Cambria" w:hAnsi="Cambria"/>
                <w:sz w:val="22"/>
                <w:lang w:eastAsia="en-US"/>
              </w:rPr>
            </w:pPr>
            <w:r>
              <w:rPr>
                <w:rFonts w:ascii="Cambria" w:hAnsi="Cambria"/>
                <w:sz w:val="22"/>
                <w:lang w:eastAsia="en-US"/>
              </w:rPr>
              <w:t xml:space="preserve">3. </w:t>
            </w:r>
            <w:r w:rsidRPr="00B5721C">
              <w:rPr>
                <w:rFonts w:ascii="Cambria" w:hAnsi="Cambria"/>
                <w:sz w:val="22"/>
                <w:lang w:eastAsia="en-US"/>
              </w:rPr>
              <w:t>Pojmovno određenje i odnos odgoja i obrazovanja. Filozofska dimenzija odgojne prakse i odgojna dimenzija filozofije. Ideologijska instrumentalizacija odgoja.</w:t>
            </w:r>
          </w:p>
          <w:p w14:paraId="5C88CF74" w14:textId="77777777" w:rsidR="006D16E7" w:rsidRPr="00B5721C" w:rsidRDefault="006D16E7" w:rsidP="00E00443">
            <w:pPr>
              <w:contextualSpacing/>
              <w:jc w:val="both"/>
              <w:rPr>
                <w:rFonts w:ascii="Cambria" w:hAnsi="Cambria"/>
                <w:sz w:val="22"/>
                <w:lang w:eastAsia="en-US"/>
              </w:rPr>
            </w:pPr>
            <w:r>
              <w:rPr>
                <w:rFonts w:ascii="Cambria" w:hAnsi="Cambria"/>
                <w:sz w:val="22"/>
                <w:lang w:eastAsia="en-US"/>
              </w:rPr>
              <w:t xml:space="preserve">4. </w:t>
            </w:r>
            <w:r w:rsidRPr="00B5721C">
              <w:rPr>
                <w:rFonts w:ascii="Cambria" w:hAnsi="Cambria"/>
                <w:sz w:val="22"/>
                <w:lang w:eastAsia="en-US"/>
              </w:rPr>
              <w:t>Sokratova metoda kao povijesno utemeljenje kritičkog mišljenja i doprinos predškolskom odgoju i obrazovanju. Platonova i Aristotelova filozofija odgoja. Filozofija odgoja u doba moderniteta (J.-J. Rousseau, F. Nietzsche, J. Dewey) i njezin utjecaj na temeljne odgojno-obrazovne teorije.</w:t>
            </w:r>
          </w:p>
          <w:p w14:paraId="078B8982" w14:textId="77777777" w:rsidR="006D16E7" w:rsidRPr="00B5721C" w:rsidRDefault="006D16E7" w:rsidP="00E00443">
            <w:pPr>
              <w:contextualSpacing/>
              <w:jc w:val="both"/>
              <w:rPr>
                <w:rFonts w:ascii="Cambria" w:hAnsi="Cambria"/>
                <w:sz w:val="22"/>
                <w:lang w:eastAsia="en-US"/>
              </w:rPr>
            </w:pPr>
            <w:r>
              <w:rPr>
                <w:rFonts w:ascii="Cambria" w:hAnsi="Cambria"/>
                <w:sz w:val="22"/>
                <w:lang w:eastAsia="en-US"/>
              </w:rPr>
              <w:t xml:space="preserve">5. </w:t>
            </w:r>
            <w:r w:rsidRPr="00B5721C">
              <w:rPr>
                <w:rFonts w:ascii="Cambria" w:hAnsi="Cambria"/>
                <w:sz w:val="22"/>
                <w:lang w:eastAsia="en-US"/>
              </w:rPr>
              <w:t>Etika, moral i odgoj: osnovni pravci u normativnoj etici i njihova primjena. Deontologija profesije i etički kodeks. Tipične etičke dileme u radu odgojitelja i modeli etičkog odlučivanja.</w:t>
            </w:r>
          </w:p>
        </w:tc>
      </w:tr>
      <w:tr w:rsidR="006D16E7" w:rsidRPr="00716E82" w14:paraId="21124D9B" w14:textId="77777777" w:rsidTr="00E00443">
        <w:tc>
          <w:tcPr>
            <w:tcW w:w="2542"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64E16C3E" w14:textId="77777777" w:rsidR="006D16E7" w:rsidRPr="00B5721C" w:rsidRDefault="006D16E7" w:rsidP="00E00443">
            <w:pPr>
              <w:rPr>
                <w:rFonts w:ascii="Cambria" w:hAnsi="Cambria"/>
                <w:sz w:val="22"/>
                <w:lang w:eastAsia="en-US"/>
              </w:rPr>
            </w:pPr>
            <w:r w:rsidRPr="00B5721C">
              <w:rPr>
                <w:rFonts w:ascii="Cambria" w:hAnsi="Cambria"/>
                <w:sz w:val="22"/>
                <w:lang w:eastAsia="en-US"/>
              </w:rPr>
              <w:t>Planirane aktivnosti,</w:t>
            </w:r>
          </w:p>
          <w:p w14:paraId="37026648" w14:textId="77777777" w:rsidR="006D16E7" w:rsidRPr="00B5721C" w:rsidRDefault="006D16E7" w:rsidP="00E00443">
            <w:pPr>
              <w:rPr>
                <w:rFonts w:ascii="Cambria" w:hAnsi="Cambria"/>
                <w:sz w:val="22"/>
                <w:lang w:eastAsia="en-US"/>
              </w:rPr>
            </w:pPr>
            <w:r w:rsidRPr="00B5721C">
              <w:rPr>
                <w:rFonts w:ascii="Cambria" w:hAnsi="Cambria"/>
                <w:sz w:val="22"/>
                <w:lang w:eastAsia="en-US"/>
              </w:rPr>
              <w:t xml:space="preserve">metode učenja i poučavanja i načini vrednovanja </w:t>
            </w:r>
          </w:p>
        </w:tc>
        <w:tc>
          <w:tcPr>
            <w:tcW w:w="2806" w:type="dxa"/>
            <w:gridSpan w:val="2"/>
            <w:tcBorders>
              <w:top w:val="single" w:sz="8" w:space="0" w:color="000000"/>
              <w:left w:val="single" w:sz="8" w:space="0" w:color="000000"/>
              <w:bottom w:val="single" w:sz="8" w:space="0" w:color="000000"/>
              <w:right w:val="single" w:sz="8" w:space="0" w:color="000000"/>
            </w:tcBorders>
            <w:vAlign w:val="center"/>
          </w:tcPr>
          <w:p w14:paraId="721AB73D" w14:textId="77777777" w:rsidR="006D16E7" w:rsidRPr="00716E82" w:rsidRDefault="006D16E7" w:rsidP="00E00443">
            <w:pPr>
              <w:jc w:val="center"/>
              <w:rPr>
                <w:rFonts w:ascii="Cambria" w:hAnsi="Cambria"/>
                <w:sz w:val="22"/>
                <w:lang w:eastAsia="en-US"/>
              </w:rPr>
            </w:pPr>
            <w:r w:rsidRPr="00716E82">
              <w:rPr>
                <w:rFonts w:ascii="Cambria" w:hAnsi="Cambria"/>
                <w:bCs/>
                <w:sz w:val="22"/>
                <w:lang w:eastAsia="en-US"/>
              </w:rPr>
              <w:t>Obveze</w:t>
            </w:r>
          </w:p>
        </w:tc>
        <w:tc>
          <w:tcPr>
            <w:tcW w:w="1117" w:type="dxa"/>
            <w:tcBorders>
              <w:top w:val="single" w:sz="8" w:space="0" w:color="000000"/>
              <w:left w:val="single" w:sz="8" w:space="0" w:color="000000"/>
              <w:bottom w:val="single" w:sz="8" w:space="0" w:color="000000"/>
              <w:right w:val="single" w:sz="8" w:space="0" w:color="000000"/>
            </w:tcBorders>
            <w:vAlign w:val="center"/>
          </w:tcPr>
          <w:p w14:paraId="05F48C42" w14:textId="77777777" w:rsidR="006D16E7" w:rsidRPr="00716E82" w:rsidRDefault="006D16E7" w:rsidP="00E00443">
            <w:pPr>
              <w:jc w:val="center"/>
              <w:rPr>
                <w:rFonts w:ascii="Cambria" w:hAnsi="Cambria"/>
                <w:sz w:val="22"/>
                <w:lang w:eastAsia="en-US"/>
              </w:rPr>
            </w:pPr>
            <w:r w:rsidRPr="00716E82">
              <w:rPr>
                <w:rFonts w:ascii="Cambria" w:hAnsi="Cambria"/>
                <w:bCs/>
                <w:sz w:val="22"/>
                <w:lang w:eastAsia="en-US"/>
              </w:rPr>
              <w:t>Ishodi</w:t>
            </w:r>
          </w:p>
        </w:tc>
        <w:tc>
          <w:tcPr>
            <w:tcW w:w="734" w:type="dxa"/>
            <w:gridSpan w:val="2"/>
            <w:tcBorders>
              <w:top w:val="single" w:sz="8" w:space="0" w:color="000000"/>
              <w:left w:val="single" w:sz="8" w:space="0" w:color="000000"/>
              <w:bottom w:val="single" w:sz="8" w:space="0" w:color="000000"/>
              <w:right w:val="single" w:sz="8" w:space="0" w:color="000000"/>
            </w:tcBorders>
            <w:vAlign w:val="center"/>
          </w:tcPr>
          <w:p w14:paraId="11B58570" w14:textId="77777777" w:rsidR="006D16E7" w:rsidRPr="00716E82" w:rsidRDefault="006D16E7" w:rsidP="00E00443">
            <w:pPr>
              <w:jc w:val="center"/>
              <w:rPr>
                <w:rFonts w:ascii="Cambria" w:hAnsi="Cambria"/>
                <w:sz w:val="22"/>
                <w:lang w:eastAsia="en-US"/>
              </w:rPr>
            </w:pPr>
            <w:r w:rsidRPr="00716E82">
              <w:rPr>
                <w:rFonts w:ascii="Cambria" w:hAnsi="Cambria"/>
                <w:bCs/>
                <w:sz w:val="22"/>
                <w:lang w:eastAsia="en-US"/>
              </w:rPr>
              <w:t>Sati</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CCDBC5" w14:textId="77777777" w:rsidR="006D16E7" w:rsidRPr="00716E82" w:rsidRDefault="006D16E7" w:rsidP="00E00443">
            <w:pPr>
              <w:jc w:val="center"/>
              <w:rPr>
                <w:rFonts w:ascii="Cambria" w:hAnsi="Cambria"/>
                <w:sz w:val="22"/>
                <w:lang w:eastAsia="en-US"/>
              </w:rPr>
            </w:pPr>
            <w:r w:rsidRPr="00716E82">
              <w:rPr>
                <w:rFonts w:ascii="Cambria" w:hAnsi="Cambria"/>
                <w:bCs/>
                <w:sz w:val="22"/>
                <w:lang w:eastAsia="en-US"/>
              </w:rPr>
              <w:t>ECTS</w:t>
            </w:r>
          </w:p>
        </w:tc>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181CB5" w14:textId="77777777" w:rsidR="006D16E7" w:rsidRPr="00716E82" w:rsidRDefault="006D16E7" w:rsidP="00E00443">
            <w:pPr>
              <w:jc w:val="center"/>
              <w:rPr>
                <w:rFonts w:ascii="Cambria" w:hAnsi="Cambria"/>
                <w:sz w:val="22"/>
                <w:lang w:eastAsia="en-US"/>
              </w:rPr>
            </w:pPr>
            <w:r w:rsidRPr="00716E82">
              <w:rPr>
                <w:rFonts w:ascii="Cambria" w:hAnsi="Cambria"/>
                <w:bCs/>
                <w:sz w:val="22"/>
                <w:lang w:eastAsia="en-US"/>
              </w:rPr>
              <w:t>Maksimalni udio u ocjeni (%)</w:t>
            </w:r>
          </w:p>
        </w:tc>
      </w:tr>
      <w:tr w:rsidR="006D16E7" w:rsidRPr="00B5721C" w14:paraId="5BCEB6F6" w14:textId="77777777" w:rsidTr="00E00443">
        <w:tc>
          <w:tcPr>
            <w:tcW w:w="2542" w:type="dxa"/>
            <w:vMerge/>
            <w:tcBorders>
              <w:top w:val="single" w:sz="8" w:space="0" w:color="000000"/>
              <w:left w:val="single" w:sz="8" w:space="0" w:color="000000"/>
              <w:bottom w:val="single" w:sz="8" w:space="0" w:color="000000"/>
              <w:right w:val="single" w:sz="8" w:space="0" w:color="000000"/>
            </w:tcBorders>
            <w:vAlign w:val="center"/>
          </w:tcPr>
          <w:p w14:paraId="563804E8" w14:textId="77777777" w:rsidR="006D16E7" w:rsidRPr="00B5721C" w:rsidRDefault="006D16E7" w:rsidP="00E00443">
            <w:pPr>
              <w:rPr>
                <w:rFonts w:ascii="Cambria" w:hAnsi="Cambria"/>
                <w:sz w:val="22"/>
                <w:lang w:eastAsia="en-US"/>
              </w:rPr>
            </w:pPr>
          </w:p>
        </w:tc>
        <w:tc>
          <w:tcPr>
            <w:tcW w:w="2806" w:type="dxa"/>
            <w:gridSpan w:val="2"/>
            <w:tcBorders>
              <w:top w:val="single" w:sz="8" w:space="0" w:color="000000"/>
              <w:left w:val="single" w:sz="8" w:space="0" w:color="000000"/>
              <w:bottom w:val="single" w:sz="8" w:space="0" w:color="000000"/>
              <w:right w:val="single" w:sz="8" w:space="0" w:color="000000"/>
            </w:tcBorders>
          </w:tcPr>
          <w:p w14:paraId="3E210AB4" w14:textId="77777777" w:rsidR="006D16E7" w:rsidRPr="00B5721C" w:rsidRDefault="006D16E7" w:rsidP="00E00443">
            <w:pPr>
              <w:rPr>
                <w:rFonts w:ascii="Cambria" w:hAnsi="Cambria"/>
                <w:sz w:val="22"/>
                <w:lang w:eastAsia="en-US"/>
              </w:rPr>
            </w:pPr>
            <w:r>
              <w:rPr>
                <w:rFonts w:ascii="Cambria" w:hAnsi="Cambria"/>
                <w:sz w:val="22"/>
                <w:lang w:eastAsia="en-US"/>
              </w:rPr>
              <w:t>aktivnost na nastavi (</w:t>
            </w:r>
            <w:r w:rsidRPr="00B5721C">
              <w:rPr>
                <w:rFonts w:ascii="Cambria" w:hAnsi="Cambria"/>
                <w:sz w:val="22"/>
                <w:lang w:eastAsia="en-US"/>
              </w:rPr>
              <w:t>P, S</w:t>
            </w:r>
            <w:r>
              <w:rPr>
                <w:rFonts w:ascii="Cambria" w:hAnsi="Cambria"/>
                <w:sz w:val="22"/>
                <w:lang w:eastAsia="en-US"/>
              </w:rPr>
              <w:t>)</w:t>
            </w:r>
          </w:p>
        </w:tc>
        <w:tc>
          <w:tcPr>
            <w:tcW w:w="1117" w:type="dxa"/>
            <w:tcBorders>
              <w:top w:val="single" w:sz="8" w:space="0" w:color="000000"/>
              <w:left w:val="single" w:sz="8" w:space="0" w:color="000000"/>
              <w:bottom w:val="single" w:sz="8" w:space="0" w:color="000000"/>
              <w:right w:val="single" w:sz="8" w:space="0" w:color="000000"/>
            </w:tcBorders>
            <w:vAlign w:val="center"/>
          </w:tcPr>
          <w:p w14:paraId="14A46DBD"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1.</w:t>
            </w:r>
            <w:r>
              <w:rPr>
                <w:rFonts w:ascii="Cambria" w:hAnsi="Cambria"/>
                <w:sz w:val="22"/>
                <w:lang w:eastAsia="en-US"/>
              </w:rPr>
              <w:t xml:space="preserve"> – </w:t>
            </w:r>
            <w:r w:rsidRPr="00B5721C">
              <w:rPr>
                <w:rFonts w:ascii="Cambria" w:hAnsi="Cambria"/>
                <w:sz w:val="22"/>
                <w:lang w:eastAsia="en-US"/>
              </w:rPr>
              <w:t>4.</w:t>
            </w:r>
          </w:p>
        </w:tc>
        <w:tc>
          <w:tcPr>
            <w:tcW w:w="734" w:type="dxa"/>
            <w:gridSpan w:val="2"/>
            <w:tcBorders>
              <w:top w:val="single" w:sz="8" w:space="0" w:color="000000"/>
              <w:left w:val="single" w:sz="8" w:space="0" w:color="000000"/>
              <w:bottom w:val="single" w:sz="8" w:space="0" w:color="000000"/>
              <w:right w:val="single" w:sz="8" w:space="0" w:color="000000"/>
            </w:tcBorders>
            <w:vAlign w:val="center"/>
          </w:tcPr>
          <w:p w14:paraId="0312B70B"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34</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4CA23"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1,2</w:t>
            </w:r>
          </w:p>
        </w:tc>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CB497A"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20%</w:t>
            </w:r>
          </w:p>
        </w:tc>
      </w:tr>
      <w:tr w:rsidR="006D16E7" w:rsidRPr="00B5721C" w14:paraId="2BC973A5" w14:textId="77777777" w:rsidTr="00E00443">
        <w:tc>
          <w:tcPr>
            <w:tcW w:w="2542" w:type="dxa"/>
            <w:vMerge/>
            <w:tcBorders>
              <w:top w:val="single" w:sz="8" w:space="0" w:color="000000"/>
              <w:left w:val="single" w:sz="8" w:space="0" w:color="000000"/>
              <w:bottom w:val="single" w:sz="8" w:space="0" w:color="000000"/>
              <w:right w:val="single" w:sz="8" w:space="0" w:color="000000"/>
            </w:tcBorders>
            <w:vAlign w:val="center"/>
          </w:tcPr>
          <w:p w14:paraId="244DEF22" w14:textId="77777777" w:rsidR="006D16E7" w:rsidRPr="00B5721C" w:rsidRDefault="006D16E7" w:rsidP="00E00443">
            <w:pPr>
              <w:rPr>
                <w:rFonts w:ascii="Cambria" w:hAnsi="Cambria"/>
                <w:sz w:val="22"/>
                <w:lang w:eastAsia="en-US"/>
              </w:rPr>
            </w:pPr>
          </w:p>
        </w:tc>
        <w:tc>
          <w:tcPr>
            <w:tcW w:w="2806" w:type="dxa"/>
            <w:gridSpan w:val="2"/>
            <w:tcBorders>
              <w:top w:val="single" w:sz="8" w:space="0" w:color="000000"/>
              <w:left w:val="single" w:sz="8" w:space="0" w:color="000000"/>
              <w:bottom w:val="single" w:sz="8" w:space="0" w:color="000000"/>
              <w:right w:val="single" w:sz="8" w:space="0" w:color="000000"/>
            </w:tcBorders>
          </w:tcPr>
          <w:p w14:paraId="5CDBB72D" w14:textId="77777777" w:rsidR="006D16E7" w:rsidRPr="00B5721C" w:rsidRDefault="006D16E7" w:rsidP="00E00443">
            <w:pPr>
              <w:rPr>
                <w:rFonts w:ascii="Cambria" w:hAnsi="Cambria"/>
                <w:sz w:val="22"/>
                <w:lang w:eastAsia="en-US"/>
              </w:rPr>
            </w:pPr>
            <w:r>
              <w:rPr>
                <w:rFonts w:ascii="Cambria" w:hAnsi="Cambria"/>
                <w:sz w:val="22"/>
                <w:lang w:eastAsia="en-US"/>
              </w:rPr>
              <w:t>p</w:t>
            </w:r>
            <w:r w:rsidRPr="00B5721C">
              <w:rPr>
                <w:rFonts w:ascii="Cambria" w:hAnsi="Cambria"/>
                <w:sz w:val="22"/>
                <w:lang w:eastAsia="en-US"/>
              </w:rPr>
              <w:t>isani radovi (seminarski)</w:t>
            </w:r>
          </w:p>
        </w:tc>
        <w:tc>
          <w:tcPr>
            <w:tcW w:w="1117" w:type="dxa"/>
            <w:tcBorders>
              <w:top w:val="single" w:sz="8" w:space="0" w:color="000000"/>
              <w:left w:val="single" w:sz="8" w:space="0" w:color="000000"/>
              <w:bottom w:val="single" w:sz="8" w:space="0" w:color="000000"/>
              <w:right w:val="single" w:sz="8" w:space="0" w:color="000000"/>
            </w:tcBorders>
            <w:vAlign w:val="center"/>
          </w:tcPr>
          <w:p w14:paraId="740F32A7"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1.,</w:t>
            </w:r>
            <w:r>
              <w:rPr>
                <w:rFonts w:ascii="Cambria" w:hAnsi="Cambria"/>
                <w:sz w:val="22"/>
                <w:lang w:eastAsia="en-US"/>
              </w:rPr>
              <w:t xml:space="preserve"> </w:t>
            </w:r>
            <w:r w:rsidRPr="00B5721C">
              <w:rPr>
                <w:rFonts w:ascii="Cambria" w:hAnsi="Cambria"/>
                <w:sz w:val="22"/>
                <w:lang w:eastAsia="en-US"/>
              </w:rPr>
              <w:t>3.,</w:t>
            </w:r>
            <w:r>
              <w:rPr>
                <w:rFonts w:ascii="Cambria" w:hAnsi="Cambria"/>
                <w:sz w:val="22"/>
                <w:lang w:eastAsia="en-US"/>
              </w:rPr>
              <w:t xml:space="preserve"> </w:t>
            </w:r>
            <w:r w:rsidRPr="00B5721C">
              <w:rPr>
                <w:rFonts w:ascii="Cambria" w:hAnsi="Cambria"/>
                <w:sz w:val="22"/>
                <w:lang w:eastAsia="en-US"/>
              </w:rPr>
              <w:t>4.</w:t>
            </w:r>
          </w:p>
        </w:tc>
        <w:tc>
          <w:tcPr>
            <w:tcW w:w="734" w:type="dxa"/>
            <w:gridSpan w:val="2"/>
            <w:tcBorders>
              <w:top w:val="single" w:sz="8" w:space="0" w:color="000000"/>
              <w:left w:val="single" w:sz="8" w:space="0" w:color="000000"/>
              <w:bottom w:val="single" w:sz="8" w:space="0" w:color="000000"/>
              <w:right w:val="single" w:sz="8" w:space="0" w:color="000000"/>
            </w:tcBorders>
            <w:vAlign w:val="center"/>
          </w:tcPr>
          <w:p w14:paraId="061733CC"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8</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2AC7CA"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0.3</w:t>
            </w:r>
          </w:p>
        </w:tc>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3F7071"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30%</w:t>
            </w:r>
          </w:p>
        </w:tc>
      </w:tr>
      <w:tr w:rsidR="006D16E7" w:rsidRPr="00B5721C" w14:paraId="1414CBE6" w14:textId="77777777" w:rsidTr="00E00443">
        <w:tc>
          <w:tcPr>
            <w:tcW w:w="2542" w:type="dxa"/>
            <w:vMerge/>
            <w:tcBorders>
              <w:top w:val="single" w:sz="8" w:space="0" w:color="000000"/>
              <w:left w:val="single" w:sz="8" w:space="0" w:color="000000"/>
              <w:bottom w:val="single" w:sz="8" w:space="0" w:color="000000"/>
              <w:right w:val="single" w:sz="8" w:space="0" w:color="000000"/>
            </w:tcBorders>
            <w:vAlign w:val="center"/>
          </w:tcPr>
          <w:p w14:paraId="6A665D8D" w14:textId="77777777" w:rsidR="006D16E7" w:rsidRPr="00B5721C" w:rsidRDefault="006D16E7" w:rsidP="00E00443">
            <w:pPr>
              <w:rPr>
                <w:rFonts w:ascii="Cambria" w:hAnsi="Cambria"/>
                <w:sz w:val="22"/>
                <w:lang w:eastAsia="en-US"/>
              </w:rPr>
            </w:pPr>
          </w:p>
        </w:tc>
        <w:tc>
          <w:tcPr>
            <w:tcW w:w="2806" w:type="dxa"/>
            <w:gridSpan w:val="2"/>
            <w:tcBorders>
              <w:top w:val="single" w:sz="8" w:space="0" w:color="000000"/>
              <w:left w:val="single" w:sz="8" w:space="0" w:color="000000"/>
              <w:bottom w:val="single" w:sz="8" w:space="0" w:color="000000"/>
              <w:right w:val="single" w:sz="8" w:space="0" w:color="000000"/>
            </w:tcBorders>
          </w:tcPr>
          <w:p w14:paraId="741FD78A" w14:textId="77777777" w:rsidR="006D16E7" w:rsidRPr="00B5721C" w:rsidRDefault="006D16E7" w:rsidP="00E00443">
            <w:pPr>
              <w:rPr>
                <w:rFonts w:ascii="Cambria" w:hAnsi="Cambria"/>
                <w:sz w:val="22"/>
                <w:lang w:eastAsia="en-US"/>
              </w:rPr>
            </w:pPr>
            <w:r>
              <w:rPr>
                <w:rFonts w:ascii="Cambria" w:hAnsi="Cambria"/>
                <w:sz w:val="22"/>
                <w:lang w:eastAsia="en-US"/>
              </w:rPr>
              <w:t>i</w:t>
            </w:r>
            <w:r w:rsidRPr="00B5721C">
              <w:rPr>
                <w:rFonts w:ascii="Cambria" w:hAnsi="Cambria"/>
                <w:sz w:val="22"/>
                <w:lang w:eastAsia="en-US"/>
              </w:rPr>
              <w:t>spit (usmeni)</w:t>
            </w:r>
          </w:p>
        </w:tc>
        <w:tc>
          <w:tcPr>
            <w:tcW w:w="1117" w:type="dxa"/>
            <w:tcBorders>
              <w:top w:val="single" w:sz="8" w:space="0" w:color="000000"/>
              <w:left w:val="single" w:sz="8" w:space="0" w:color="000000"/>
              <w:bottom w:val="single" w:sz="8" w:space="0" w:color="000000"/>
              <w:right w:val="single" w:sz="8" w:space="0" w:color="000000"/>
            </w:tcBorders>
            <w:vAlign w:val="center"/>
          </w:tcPr>
          <w:p w14:paraId="049CC9DD"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1.</w:t>
            </w:r>
            <w:r>
              <w:rPr>
                <w:rFonts w:ascii="Cambria" w:hAnsi="Cambria"/>
                <w:sz w:val="22"/>
                <w:lang w:eastAsia="en-US"/>
              </w:rPr>
              <w:t xml:space="preserve"> – </w:t>
            </w:r>
            <w:r w:rsidRPr="00B5721C">
              <w:rPr>
                <w:rFonts w:ascii="Cambria" w:hAnsi="Cambria"/>
                <w:sz w:val="22"/>
                <w:lang w:eastAsia="en-US"/>
              </w:rPr>
              <w:t>4.</w:t>
            </w:r>
          </w:p>
        </w:tc>
        <w:tc>
          <w:tcPr>
            <w:tcW w:w="734" w:type="dxa"/>
            <w:gridSpan w:val="2"/>
            <w:tcBorders>
              <w:top w:val="single" w:sz="8" w:space="0" w:color="000000"/>
              <w:left w:val="single" w:sz="8" w:space="0" w:color="000000"/>
              <w:bottom w:val="single" w:sz="8" w:space="0" w:color="000000"/>
              <w:right w:val="single" w:sz="8" w:space="0" w:color="000000"/>
            </w:tcBorders>
            <w:vAlign w:val="center"/>
          </w:tcPr>
          <w:p w14:paraId="0DF8D929"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4</w:t>
            </w:r>
            <w:r>
              <w:rPr>
                <w:rFonts w:ascii="Cambria" w:hAnsi="Cambria"/>
                <w:sz w:val="22"/>
                <w:lang w:eastAsia="en-US"/>
              </w:rPr>
              <w:t>8</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AFC460"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1,5</w:t>
            </w:r>
          </w:p>
        </w:tc>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0D5F7B"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50%</w:t>
            </w:r>
          </w:p>
        </w:tc>
      </w:tr>
      <w:tr w:rsidR="006D16E7" w:rsidRPr="00B5721C" w14:paraId="79D62982" w14:textId="77777777" w:rsidTr="00E00443">
        <w:tc>
          <w:tcPr>
            <w:tcW w:w="2542" w:type="dxa"/>
            <w:vMerge/>
            <w:tcBorders>
              <w:top w:val="single" w:sz="8" w:space="0" w:color="000000"/>
              <w:left w:val="single" w:sz="8" w:space="0" w:color="000000"/>
              <w:bottom w:val="single" w:sz="8" w:space="0" w:color="000000"/>
              <w:right w:val="single" w:sz="8" w:space="0" w:color="000000"/>
            </w:tcBorders>
            <w:vAlign w:val="center"/>
          </w:tcPr>
          <w:p w14:paraId="7CDF04B4" w14:textId="77777777" w:rsidR="006D16E7" w:rsidRPr="00B5721C" w:rsidRDefault="006D16E7" w:rsidP="00E00443">
            <w:pPr>
              <w:rPr>
                <w:rFonts w:ascii="Cambria" w:hAnsi="Cambria"/>
                <w:sz w:val="22"/>
                <w:lang w:eastAsia="en-US"/>
              </w:rPr>
            </w:pPr>
          </w:p>
        </w:tc>
        <w:tc>
          <w:tcPr>
            <w:tcW w:w="3923" w:type="dxa"/>
            <w:gridSpan w:val="3"/>
            <w:tcBorders>
              <w:top w:val="single" w:sz="8" w:space="0" w:color="000000"/>
              <w:left w:val="single" w:sz="8" w:space="0" w:color="000000"/>
              <w:bottom w:val="single" w:sz="8" w:space="0" w:color="000000"/>
              <w:right w:val="single" w:sz="8" w:space="0" w:color="000000"/>
            </w:tcBorders>
          </w:tcPr>
          <w:p w14:paraId="12C4588B" w14:textId="77777777" w:rsidR="006D16E7" w:rsidRPr="00B5721C" w:rsidRDefault="006D16E7" w:rsidP="00E00443">
            <w:pPr>
              <w:rPr>
                <w:rFonts w:ascii="Cambria" w:hAnsi="Cambria"/>
                <w:sz w:val="22"/>
                <w:lang w:eastAsia="en-US"/>
              </w:rPr>
            </w:pPr>
            <w:r>
              <w:rPr>
                <w:rFonts w:ascii="Cambria" w:hAnsi="Cambria"/>
                <w:sz w:val="22"/>
                <w:lang w:eastAsia="en-US"/>
              </w:rPr>
              <w:t>u</w:t>
            </w:r>
            <w:r w:rsidRPr="00B5721C">
              <w:rPr>
                <w:rFonts w:ascii="Cambria" w:hAnsi="Cambria"/>
                <w:sz w:val="22"/>
                <w:lang w:eastAsia="en-US"/>
              </w:rPr>
              <w:t>kupno</w:t>
            </w:r>
          </w:p>
        </w:tc>
        <w:tc>
          <w:tcPr>
            <w:tcW w:w="734" w:type="dxa"/>
            <w:gridSpan w:val="2"/>
            <w:tcBorders>
              <w:top w:val="single" w:sz="8" w:space="0" w:color="000000"/>
              <w:left w:val="single" w:sz="8" w:space="0" w:color="000000"/>
              <w:bottom w:val="single" w:sz="8" w:space="0" w:color="000000"/>
              <w:right w:val="single" w:sz="8" w:space="0" w:color="000000"/>
            </w:tcBorders>
            <w:vAlign w:val="center"/>
          </w:tcPr>
          <w:p w14:paraId="11857662" w14:textId="77777777" w:rsidR="006D16E7" w:rsidRPr="00B5721C" w:rsidRDefault="006D16E7" w:rsidP="00E00443">
            <w:pPr>
              <w:jc w:val="center"/>
              <w:rPr>
                <w:rFonts w:ascii="Cambria" w:hAnsi="Cambria"/>
                <w:sz w:val="22"/>
                <w:lang w:eastAsia="en-US"/>
              </w:rPr>
            </w:pPr>
            <w:r>
              <w:rPr>
                <w:rFonts w:ascii="Cambria" w:hAnsi="Cambria"/>
                <w:sz w:val="22"/>
                <w:lang w:eastAsia="en-US"/>
              </w:rPr>
              <w:t>90</w:t>
            </w:r>
          </w:p>
        </w:tc>
        <w:tc>
          <w:tcPr>
            <w:tcW w:w="1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1B55AF"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3</w:t>
            </w:r>
          </w:p>
        </w:tc>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B2EA5F" w14:textId="77777777" w:rsidR="006D16E7" w:rsidRPr="00B5721C" w:rsidRDefault="006D16E7" w:rsidP="00E00443">
            <w:pPr>
              <w:jc w:val="center"/>
              <w:rPr>
                <w:rFonts w:ascii="Cambria" w:hAnsi="Cambria"/>
                <w:sz w:val="22"/>
                <w:lang w:eastAsia="en-US"/>
              </w:rPr>
            </w:pPr>
            <w:r w:rsidRPr="00B5721C">
              <w:rPr>
                <w:rFonts w:ascii="Cambria" w:hAnsi="Cambria"/>
                <w:sz w:val="22"/>
                <w:lang w:eastAsia="en-US"/>
              </w:rPr>
              <w:t>100%</w:t>
            </w:r>
          </w:p>
        </w:tc>
      </w:tr>
      <w:tr w:rsidR="006D16E7" w:rsidRPr="00B5721C" w14:paraId="697D15B9" w14:textId="77777777" w:rsidTr="00E00443">
        <w:trPr>
          <w:trHeight w:val="1241"/>
        </w:trPr>
        <w:tc>
          <w:tcPr>
            <w:tcW w:w="2542" w:type="dxa"/>
            <w:vMerge/>
            <w:tcBorders>
              <w:top w:val="single" w:sz="8" w:space="0" w:color="000000"/>
              <w:left w:val="single" w:sz="8" w:space="0" w:color="000000"/>
              <w:bottom w:val="single" w:sz="8" w:space="0" w:color="000000"/>
              <w:right w:val="single" w:sz="8" w:space="0" w:color="000000"/>
            </w:tcBorders>
            <w:vAlign w:val="center"/>
          </w:tcPr>
          <w:p w14:paraId="280348C1" w14:textId="77777777" w:rsidR="006D16E7" w:rsidRPr="00B5721C" w:rsidRDefault="006D16E7" w:rsidP="00E00443">
            <w:pPr>
              <w:rPr>
                <w:rFonts w:ascii="Cambria" w:hAnsi="Cambria"/>
                <w:sz w:val="22"/>
                <w:lang w:eastAsia="en-US"/>
              </w:rPr>
            </w:pPr>
          </w:p>
        </w:tc>
        <w:tc>
          <w:tcPr>
            <w:tcW w:w="704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0AD694"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 xml:space="preserve">Dodatna pojašnjenja (kriteriji ocjenjivanja): </w:t>
            </w:r>
          </w:p>
          <w:p w14:paraId="37D6A3AA"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Studenti / studentice dužni su prisustvovati na najmanje 70 % nastave. Očekuje se aktivno sudjelovanje u nastavi, koje se ocjenjuje na sljedeći način:</w:t>
            </w:r>
          </w:p>
          <w:p w14:paraId="40517791"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0% = više od dopuštenih 30% izostanaka</w:t>
            </w:r>
          </w:p>
          <w:p w14:paraId="1064C21B"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5% = prisustvuje nastavi, no ne sudjeluje</w:t>
            </w:r>
          </w:p>
          <w:p w14:paraId="047743C7"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 xml:space="preserve">10% = sudjeluje, no bez vlastite inicijative i adekvatne pripreme </w:t>
            </w:r>
          </w:p>
          <w:p w14:paraId="6E6FE515"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15% = dobrovoljno i korektno pripremljen/-na sudjeluje u nastavnome procesu</w:t>
            </w:r>
          </w:p>
          <w:p w14:paraId="55B454E2"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20% = redovito pripremljen/-na, pokazuje visoku motiviranost, doprinosi nastavi vlastitim idejama i prijedlozima</w:t>
            </w:r>
          </w:p>
          <w:p w14:paraId="02293E7E"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 xml:space="preserve">Studenti /studentice dužni su napisati, predati i prezentirati seminarski rad na izabranu temu (uvjet pristupa ispitu). Popis ponuđenih tema objavljuje se na e-učenju. Studenti / studentice može predmetnom nastavniku predložiti i temu izvan popisa. Seminarski radovi temelje se primarno na izbornoj literaturi, a za svaku temu bit će preporučena i dodatna literatura. Termin prezentacije, kao i ostali formalni i sadržajni uvjeti rada, dogovaraju se s predmetnim nastavnikom. Konačni oblik rada treba predati najmanje tjedan dana prije ispita. Pri izradi seminarskog rada potrebno je poštovati objavljene </w:t>
            </w:r>
            <w:r w:rsidRPr="005276E1">
              <w:rPr>
                <w:rFonts w:ascii="Cambria" w:hAnsi="Cambria"/>
                <w:sz w:val="22"/>
                <w:lang w:eastAsia="en-US"/>
              </w:rPr>
              <w:t>Upute za pisanje seminarskih završnih i diplomskih radova na hrvatskom jeziku</w:t>
            </w:r>
            <w:r w:rsidRPr="00B5721C">
              <w:rPr>
                <w:rFonts w:ascii="Cambria" w:hAnsi="Cambria"/>
                <w:sz w:val="22"/>
                <w:lang w:eastAsia="en-US"/>
              </w:rPr>
              <w:t xml:space="preserve">. </w:t>
            </w:r>
          </w:p>
          <w:p w14:paraId="034F19D4"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 xml:space="preserve">Pri vrednovanju seminarskog rada važni su sljedeći kriteriji: </w:t>
            </w:r>
          </w:p>
          <w:p w14:paraId="0C9E9A63" w14:textId="77777777" w:rsidR="006D16E7" w:rsidRPr="00B5721C" w:rsidRDefault="006D16E7" w:rsidP="00E00443">
            <w:pPr>
              <w:rPr>
                <w:rFonts w:ascii="Cambria" w:hAnsi="Cambria"/>
                <w:sz w:val="22"/>
                <w:lang w:eastAsia="en-US"/>
              </w:rPr>
            </w:pPr>
            <w:r w:rsidRPr="00B5721C">
              <w:rPr>
                <w:rFonts w:ascii="Cambria" w:hAnsi="Cambria"/>
                <w:sz w:val="22"/>
                <w:lang w:eastAsia="en-US"/>
              </w:rPr>
              <w:t xml:space="preserve">a) artikulacija: relevantnost (pokrivenost teme), organizacija (preglednost i povezanost strukture); </w:t>
            </w:r>
          </w:p>
          <w:p w14:paraId="3B956D33" w14:textId="77777777" w:rsidR="006D16E7" w:rsidRPr="00B5721C" w:rsidRDefault="006D16E7" w:rsidP="00E00443">
            <w:pPr>
              <w:rPr>
                <w:rFonts w:ascii="Cambria" w:hAnsi="Cambria"/>
                <w:sz w:val="22"/>
                <w:lang w:eastAsia="en-US"/>
              </w:rPr>
            </w:pPr>
            <w:r w:rsidRPr="00B5721C">
              <w:rPr>
                <w:rFonts w:ascii="Cambria" w:hAnsi="Cambria"/>
                <w:sz w:val="22"/>
                <w:lang w:eastAsia="en-US"/>
              </w:rPr>
              <w:lastRenderedPageBreak/>
              <w:t xml:space="preserve">b) argumentacija: točnost, obrazloženost, iscrpnost, razina kritičnosti; </w:t>
            </w:r>
          </w:p>
          <w:p w14:paraId="6E8B1A4E" w14:textId="77777777" w:rsidR="006D16E7" w:rsidRPr="00B5721C" w:rsidRDefault="006D16E7" w:rsidP="00E00443">
            <w:pPr>
              <w:rPr>
                <w:rFonts w:ascii="Cambria" w:hAnsi="Cambria"/>
                <w:sz w:val="22"/>
                <w:lang w:eastAsia="en-US"/>
              </w:rPr>
            </w:pPr>
            <w:r w:rsidRPr="00B5721C">
              <w:rPr>
                <w:rFonts w:ascii="Cambria" w:hAnsi="Cambria"/>
                <w:sz w:val="22"/>
                <w:lang w:eastAsia="en-US"/>
              </w:rPr>
              <w:t>c) potkrepa - primjereno korištenje literature, adekvatnost navoda; d) izlaganje - jasnoća, razumljivost, sigurnost, korištenje digitalnih alata.</w:t>
            </w:r>
          </w:p>
        </w:tc>
      </w:tr>
      <w:tr w:rsidR="006D16E7" w:rsidRPr="00B5721C" w14:paraId="67A5C59D"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B74FEA" w14:textId="77777777" w:rsidR="006D16E7" w:rsidRPr="00B5721C" w:rsidRDefault="006D16E7" w:rsidP="00E00443">
            <w:pPr>
              <w:rPr>
                <w:rFonts w:ascii="Cambria" w:hAnsi="Cambria"/>
                <w:sz w:val="22"/>
                <w:lang w:eastAsia="en-US"/>
              </w:rPr>
            </w:pPr>
            <w:r w:rsidRPr="00B5721C">
              <w:rPr>
                <w:rFonts w:ascii="Cambria" w:hAnsi="Cambria"/>
                <w:sz w:val="22"/>
                <w:lang w:eastAsia="en-US"/>
              </w:rPr>
              <w:lastRenderedPageBreak/>
              <w:t>Studentske obveze</w:t>
            </w:r>
          </w:p>
        </w:tc>
        <w:tc>
          <w:tcPr>
            <w:tcW w:w="704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81D1EC" w14:textId="77777777" w:rsidR="006D16E7" w:rsidRPr="00B5721C" w:rsidRDefault="006D16E7" w:rsidP="00E00443">
            <w:pPr>
              <w:contextualSpacing/>
              <w:jc w:val="both"/>
              <w:rPr>
                <w:rFonts w:ascii="Cambria" w:hAnsi="Cambria"/>
                <w:sz w:val="22"/>
                <w:lang w:eastAsia="en-US"/>
              </w:rPr>
            </w:pPr>
            <w:r>
              <w:rPr>
                <w:rFonts w:ascii="Cambria" w:hAnsi="Cambria"/>
                <w:sz w:val="22"/>
                <w:lang w:eastAsia="en-US"/>
              </w:rPr>
              <w:t>Da</w:t>
            </w:r>
            <w:r w:rsidRPr="00B5721C">
              <w:rPr>
                <w:rFonts w:ascii="Cambria" w:hAnsi="Cambria"/>
                <w:sz w:val="22"/>
                <w:lang w:eastAsia="en-US"/>
              </w:rPr>
              <w:t xml:space="preserve"> bi položi</w:t>
            </w:r>
            <w:r>
              <w:rPr>
                <w:rFonts w:ascii="Cambria" w:hAnsi="Cambria"/>
                <w:sz w:val="22"/>
                <w:lang w:eastAsia="en-US"/>
              </w:rPr>
              <w:t>o</w:t>
            </w:r>
            <w:r w:rsidRPr="00B5721C">
              <w:rPr>
                <w:rFonts w:ascii="Cambria" w:hAnsi="Cambria"/>
                <w:sz w:val="22"/>
                <w:lang w:eastAsia="en-US"/>
              </w:rPr>
              <w:t xml:space="preserve"> kolegij</w:t>
            </w:r>
            <w:r>
              <w:rPr>
                <w:rFonts w:ascii="Cambria" w:hAnsi="Cambria"/>
                <w:sz w:val="22"/>
                <w:lang w:eastAsia="en-US"/>
              </w:rPr>
              <w:t xml:space="preserve">, </w:t>
            </w:r>
            <w:r w:rsidRPr="00B5721C">
              <w:rPr>
                <w:rFonts w:ascii="Cambria" w:hAnsi="Cambria"/>
                <w:sz w:val="22"/>
                <w:lang w:eastAsia="en-US"/>
              </w:rPr>
              <w:t>student/ica mora:</w:t>
            </w:r>
          </w:p>
          <w:p w14:paraId="645F25C5" w14:textId="77777777" w:rsidR="006D16E7" w:rsidRPr="00B5721C" w:rsidRDefault="006D16E7" w:rsidP="00E00443">
            <w:pPr>
              <w:contextualSpacing/>
              <w:jc w:val="both"/>
              <w:rPr>
                <w:rFonts w:ascii="Cambria" w:hAnsi="Cambria"/>
                <w:sz w:val="22"/>
                <w:lang w:eastAsia="en-US"/>
              </w:rPr>
            </w:pPr>
            <w:r>
              <w:rPr>
                <w:rFonts w:ascii="Cambria" w:hAnsi="Cambria"/>
                <w:sz w:val="22"/>
                <w:lang w:eastAsia="en-US"/>
              </w:rPr>
              <w:t xml:space="preserve">1. </w:t>
            </w:r>
            <w:r w:rsidRPr="00B5721C">
              <w:rPr>
                <w:rFonts w:ascii="Cambria" w:hAnsi="Cambria"/>
                <w:sz w:val="22"/>
                <w:lang w:eastAsia="en-US"/>
              </w:rPr>
              <w:t>pohađati nastavu (tolerira se 30 % izostanaka)</w:t>
            </w:r>
          </w:p>
          <w:p w14:paraId="3138EB02" w14:textId="77777777" w:rsidR="006D16E7" w:rsidRPr="00B5721C" w:rsidRDefault="006D16E7" w:rsidP="00E00443">
            <w:pPr>
              <w:contextualSpacing/>
              <w:jc w:val="both"/>
              <w:rPr>
                <w:rFonts w:ascii="Cambria" w:hAnsi="Cambria"/>
                <w:sz w:val="22"/>
                <w:lang w:eastAsia="en-US"/>
              </w:rPr>
            </w:pPr>
            <w:r>
              <w:rPr>
                <w:rFonts w:ascii="Cambria" w:hAnsi="Cambria"/>
                <w:sz w:val="22"/>
                <w:lang w:eastAsia="en-US"/>
              </w:rPr>
              <w:t xml:space="preserve">2. </w:t>
            </w:r>
            <w:r w:rsidRPr="00B5721C">
              <w:rPr>
                <w:rFonts w:ascii="Cambria" w:hAnsi="Cambria"/>
                <w:sz w:val="22"/>
                <w:lang w:eastAsia="en-US"/>
              </w:rPr>
              <w:t>aktivno sudjelovati u nastavnom procesu</w:t>
            </w:r>
          </w:p>
          <w:p w14:paraId="6F9C698A" w14:textId="77777777" w:rsidR="006D16E7" w:rsidRPr="00B5721C" w:rsidRDefault="006D16E7" w:rsidP="00E00443">
            <w:pPr>
              <w:contextualSpacing/>
              <w:jc w:val="both"/>
              <w:rPr>
                <w:rFonts w:ascii="Cambria" w:hAnsi="Cambria"/>
                <w:sz w:val="22"/>
                <w:lang w:eastAsia="en-US"/>
              </w:rPr>
            </w:pPr>
            <w:r>
              <w:rPr>
                <w:rFonts w:ascii="Cambria" w:hAnsi="Cambria"/>
                <w:sz w:val="22"/>
                <w:lang w:eastAsia="en-US"/>
              </w:rPr>
              <w:t xml:space="preserve">3. </w:t>
            </w:r>
            <w:r w:rsidRPr="00B5721C">
              <w:rPr>
                <w:rFonts w:ascii="Cambria" w:hAnsi="Cambria"/>
                <w:sz w:val="22"/>
                <w:lang w:eastAsia="en-US"/>
              </w:rPr>
              <w:t>izraditi, predati i prezentirati seminarski rad</w:t>
            </w:r>
          </w:p>
          <w:p w14:paraId="5E89CDB7" w14:textId="77777777" w:rsidR="006D16E7" w:rsidRPr="00B5721C" w:rsidRDefault="006D16E7" w:rsidP="00E00443">
            <w:pPr>
              <w:contextualSpacing/>
              <w:jc w:val="both"/>
              <w:rPr>
                <w:rFonts w:ascii="Cambria" w:hAnsi="Cambria"/>
                <w:sz w:val="22"/>
                <w:lang w:eastAsia="en-US"/>
              </w:rPr>
            </w:pPr>
            <w:r>
              <w:rPr>
                <w:rFonts w:ascii="Cambria" w:hAnsi="Cambria"/>
                <w:sz w:val="22"/>
                <w:lang w:eastAsia="en-US"/>
              </w:rPr>
              <w:t xml:space="preserve">4. </w:t>
            </w:r>
            <w:r w:rsidRPr="00B5721C">
              <w:rPr>
                <w:rFonts w:ascii="Cambria" w:hAnsi="Cambria"/>
                <w:sz w:val="22"/>
                <w:lang w:eastAsia="en-US"/>
              </w:rPr>
              <w:t>položiti završni usmeni ispit</w:t>
            </w:r>
            <w:r>
              <w:rPr>
                <w:rFonts w:ascii="Cambria" w:hAnsi="Cambria"/>
                <w:sz w:val="22"/>
                <w:lang w:eastAsia="en-US"/>
              </w:rPr>
              <w:t>.</w:t>
            </w:r>
          </w:p>
        </w:tc>
      </w:tr>
      <w:tr w:rsidR="006D16E7" w:rsidRPr="00B5721C" w14:paraId="7782593B"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9AF399" w14:textId="77777777" w:rsidR="006D16E7" w:rsidRPr="00B5721C" w:rsidRDefault="006D16E7" w:rsidP="00E00443">
            <w:pPr>
              <w:rPr>
                <w:rFonts w:ascii="Cambria" w:hAnsi="Cambria"/>
                <w:sz w:val="22"/>
                <w:lang w:eastAsia="en-US"/>
              </w:rPr>
            </w:pPr>
            <w:r w:rsidRPr="00B5721C">
              <w:rPr>
                <w:rFonts w:ascii="Cambria" w:hAnsi="Cambria"/>
                <w:sz w:val="22"/>
                <w:lang w:eastAsia="en-US"/>
              </w:rPr>
              <w:t>Rokovi ispita i kolokvija</w:t>
            </w:r>
          </w:p>
        </w:tc>
        <w:tc>
          <w:tcPr>
            <w:tcW w:w="704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800D13" w14:textId="77777777" w:rsidR="006D16E7" w:rsidRPr="00B5721C" w:rsidRDefault="006D16E7" w:rsidP="00E00443">
            <w:pPr>
              <w:spacing w:line="257" w:lineRule="auto"/>
              <w:jc w:val="both"/>
              <w:rPr>
                <w:rFonts w:ascii="Cambria" w:hAnsi="Cambria"/>
                <w:sz w:val="22"/>
                <w:lang w:eastAsia="en-US"/>
              </w:rPr>
            </w:pPr>
            <w:r w:rsidRPr="00B5721C">
              <w:rPr>
                <w:rFonts w:ascii="Cambria" w:hAnsi="Cambria" w:cs="Calibri"/>
                <w:sz w:val="22"/>
                <w:lang w:eastAsia="en-US"/>
              </w:rPr>
              <w:t>Objavljuju se u ISVU sustavu i u Studomatu.</w:t>
            </w:r>
          </w:p>
        </w:tc>
      </w:tr>
      <w:tr w:rsidR="006D16E7" w:rsidRPr="00B5721C" w14:paraId="1A95AED5" w14:textId="77777777" w:rsidTr="00E00443">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A629A3" w14:textId="77777777" w:rsidR="006D16E7" w:rsidRPr="00B5721C" w:rsidRDefault="006D16E7" w:rsidP="00E00443">
            <w:pPr>
              <w:rPr>
                <w:rFonts w:ascii="Cambria" w:hAnsi="Cambria"/>
                <w:sz w:val="22"/>
                <w:lang w:eastAsia="en-US"/>
              </w:rPr>
            </w:pPr>
            <w:r w:rsidRPr="00B5721C">
              <w:rPr>
                <w:rFonts w:ascii="Cambria" w:hAnsi="Cambria"/>
                <w:sz w:val="22"/>
                <w:lang w:eastAsia="en-US"/>
              </w:rPr>
              <w:t>Ostale važne činjenice vezane uz kolegij</w:t>
            </w:r>
          </w:p>
        </w:tc>
        <w:tc>
          <w:tcPr>
            <w:tcW w:w="704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984023"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Materijali za predavanja i seminare objavljuju se na e-učenju.</w:t>
            </w:r>
          </w:p>
          <w:p w14:paraId="16E1441A"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U slučaju održavanja nastave na daljinu, moguće je odstupanje u:</w:t>
            </w:r>
          </w:p>
          <w:p w14:paraId="5AFE5490"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 mjestu izvođenja kolegija,</w:t>
            </w:r>
          </w:p>
          <w:p w14:paraId="69FEFE36"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 provedbi aktivnosti,</w:t>
            </w:r>
          </w:p>
          <w:p w14:paraId="766B5F04"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 metodama tumačenja i poučavanja i načinima vrednovanja,</w:t>
            </w:r>
          </w:p>
          <w:p w14:paraId="102910E5"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 studentskim obvezama i dostupnoj literaturi.</w:t>
            </w:r>
          </w:p>
          <w:p w14:paraId="1279DF29"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O tome će nositelj kolegija obavijestiti studente i studentice kad se nastava na daljinu počne održavati.</w:t>
            </w:r>
          </w:p>
          <w:p w14:paraId="6872E3AF"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Ishodi učenja ostaju nepromijenjeni.</w:t>
            </w:r>
          </w:p>
        </w:tc>
      </w:tr>
      <w:tr w:rsidR="006D16E7" w:rsidRPr="00B5721C" w14:paraId="04766995" w14:textId="77777777" w:rsidTr="00E00443">
        <w:trPr>
          <w:trHeight w:val="770"/>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60D753" w14:textId="77777777" w:rsidR="006D16E7" w:rsidRPr="00B5721C" w:rsidRDefault="006D16E7" w:rsidP="00E00443">
            <w:pPr>
              <w:rPr>
                <w:rFonts w:ascii="Cambria" w:hAnsi="Cambria"/>
                <w:sz w:val="22"/>
                <w:lang w:eastAsia="en-US"/>
              </w:rPr>
            </w:pPr>
            <w:r w:rsidRPr="00B5721C">
              <w:rPr>
                <w:rFonts w:ascii="Cambria" w:hAnsi="Cambria"/>
                <w:sz w:val="22"/>
                <w:lang w:eastAsia="en-US"/>
              </w:rPr>
              <w:t>Literatura</w:t>
            </w:r>
          </w:p>
        </w:tc>
        <w:tc>
          <w:tcPr>
            <w:tcW w:w="704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D3182F6" w14:textId="77777777" w:rsidR="006D16E7" w:rsidRPr="00B5721C" w:rsidRDefault="006D16E7" w:rsidP="00E00443">
            <w:pPr>
              <w:ind w:left="309" w:hanging="283"/>
              <w:rPr>
                <w:rFonts w:ascii="Cambria" w:hAnsi="Cambria"/>
                <w:sz w:val="22"/>
                <w:lang w:eastAsia="en-US"/>
              </w:rPr>
            </w:pPr>
            <w:r w:rsidRPr="00B5721C">
              <w:rPr>
                <w:rFonts w:ascii="Cambria" w:hAnsi="Cambria"/>
                <w:sz w:val="22"/>
                <w:lang w:eastAsia="en-US"/>
              </w:rPr>
              <w:t xml:space="preserve">Obvezna: </w:t>
            </w:r>
          </w:p>
          <w:p w14:paraId="7F7A0249"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1. Ćurko B. et al. (2015). Etičko obrazovanje i učenje o vrijednostima. Priručnik za učitelje i odgajatelje. Ljubljana: Project: ETHIKA - Ethics and values education in schools and kindergartens.</w:t>
            </w:r>
          </w:p>
          <w:p w14:paraId="06B6B271" w14:textId="77777777" w:rsidR="006D16E7" w:rsidRPr="00B5721C" w:rsidRDefault="006D16E7" w:rsidP="00E00443">
            <w:pPr>
              <w:jc w:val="both"/>
              <w:rPr>
                <w:rFonts w:ascii="Cambria" w:hAnsi="Cambria"/>
                <w:color w:val="0000FF"/>
                <w:sz w:val="22"/>
                <w:u w:val="single"/>
                <w:lang w:eastAsia="en-US"/>
              </w:rPr>
            </w:pPr>
            <w:r w:rsidRPr="00B5721C">
              <w:rPr>
                <w:rFonts w:ascii="Cambria" w:hAnsi="Cambria"/>
                <w:sz w:val="22"/>
                <w:lang w:eastAsia="en-US"/>
              </w:rPr>
              <w:t>(</w:t>
            </w:r>
            <w:hyperlink r:id="rId45" w:history="1">
              <w:r w:rsidRPr="00B5721C">
                <w:rPr>
                  <w:rFonts w:ascii="Cambria" w:hAnsi="Cambria"/>
                  <w:color w:val="0000FF"/>
                  <w:sz w:val="22"/>
                  <w:u w:val="single"/>
                  <w:lang w:eastAsia="en-US"/>
                </w:rPr>
                <w:t>https://ec.europa.eu/programmes/erasmus-plus/project-result-content/78cf8290-e6f6-4f2e-bfb6-b6dc88d71100/</w:t>
              </w:r>
              <w:r w:rsidRPr="00B5721C">
                <w:rPr>
                  <w:rFonts w:ascii="Cambria" w:hAnsi="Cambria"/>
                  <w:color w:val="0000FF"/>
                  <w:sz w:val="22"/>
                  <w:u w:val="single"/>
                  <w:lang w:eastAsia="en-US"/>
                </w:rPr>
                <w:br/>
                <w:t>Ethika_O1a_%20Manual%20for%20Teachers_HR.pdf</w:t>
              </w:r>
            </w:hyperlink>
            <w:r w:rsidRPr="00B5721C">
              <w:rPr>
                <w:rFonts w:ascii="Cambria" w:hAnsi="Cambria"/>
                <w:sz w:val="22"/>
                <w:lang w:eastAsia="en-US"/>
              </w:rPr>
              <w:t>)</w:t>
            </w:r>
          </w:p>
          <w:p w14:paraId="29E85FB6" w14:textId="77777777" w:rsidR="006D16E7" w:rsidRPr="00B5721C" w:rsidRDefault="006D16E7" w:rsidP="00E00443">
            <w:pPr>
              <w:jc w:val="both"/>
              <w:rPr>
                <w:rFonts w:ascii="Cambria" w:hAnsi="Cambria"/>
                <w:sz w:val="22"/>
                <w:lang w:eastAsia="en-US"/>
              </w:rPr>
            </w:pPr>
            <w:r w:rsidRPr="00B5721C">
              <w:rPr>
                <w:rFonts w:ascii="Cambria" w:hAnsi="Cambria"/>
                <w:sz w:val="22"/>
                <w:lang w:eastAsia="en-US"/>
              </w:rPr>
              <w:t>2. Gopnik, A. (2011). Beba filozof. Što nam djeca govore o istini, ljubavi i značenju života. Zagreb: Algoritam.</w:t>
            </w:r>
          </w:p>
          <w:p w14:paraId="52AC879B" w14:textId="77777777" w:rsidR="006D16E7" w:rsidRPr="00B5721C" w:rsidRDefault="006D16E7" w:rsidP="00E00443">
            <w:pPr>
              <w:ind w:left="309" w:hanging="283"/>
              <w:rPr>
                <w:rFonts w:ascii="Cambria" w:hAnsi="Cambria"/>
                <w:sz w:val="22"/>
                <w:lang w:eastAsia="en-US"/>
              </w:rPr>
            </w:pPr>
            <w:r w:rsidRPr="00B5721C">
              <w:rPr>
                <w:rFonts w:ascii="Cambria" w:hAnsi="Cambria"/>
                <w:sz w:val="22"/>
                <w:lang w:eastAsia="en-US"/>
              </w:rPr>
              <w:t xml:space="preserve">Izborna: </w:t>
            </w:r>
          </w:p>
          <w:p w14:paraId="3FDB31E1" w14:textId="77777777" w:rsidR="006D16E7" w:rsidRPr="00B5721C" w:rsidRDefault="006D16E7" w:rsidP="00E00443">
            <w:pPr>
              <w:rPr>
                <w:rFonts w:ascii="Cambria" w:hAnsi="Cambria"/>
                <w:sz w:val="22"/>
                <w:lang w:eastAsia="en-US"/>
              </w:rPr>
            </w:pPr>
            <w:r>
              <w:rPr>
                <w:rFonts w:ascii="Cambria" w:hAnsi="Cambria"/>
                <w:sz w:val="22"/>
                <w:lang w:eastAsia="en-US"/>
              </w:rPr>
              <w:t xml:space="preserve">1. </w:t>
            </w:r>
            <w:r w:rsidRPr="00B5721C">
              <w:rPr>
                <w:rFonts w:ascii="Cambria" w:hAnsi="Cambria"/>
                <w:sz w:val="22"/>
                <w:lang w:eastAsia="en-US"/>
              </w:rPr>
              <w:t>Barbarić, D. (ur.) (2011). Čemu obrazovanje. Razmatranja o budućnosti sveučilišta. Zagreb: Matica hrvatska.</w:t>
            </w:r>
          </w:p>
          <w:p w14:paraId="57156625" w14:textId="77777777" w:rsidR="006D16E7" w:rsidRPr="00B5721C" w:rsidRDefault="006D16E7" w:rsidP="00E00443">
            <w:pPr>
              <w:rPr>
                <w:rFonts w:ascii="Cambria" w:hAnsi="Cambria"/>
                <w:sz w:val="22"/>
                <w:lang w:eastAsia="en-US"/>
              </w:rPr>
            </w:pPr>
            <w:r>
              <w:rPr>
                <w:rFonts w:ascii="Cambria" w:hAnsi="Cambria"/>
                <w:sz w:val="22"/>
                <w:lang w:eastAsia="en-US"/>
              </w:rPr>
              <w:t xml:space="preserve">2. </w:t>
            </w:r>
            <w:r w:rsidRPr="00B5721C">
              <w:rPr>
                <w:rFonts w:ascii="Cambria" w:hAnsi="Cambria"/>
                <w:sz w:val="22"/>
                <w:lang w:eastAsia="en-US"/>
              </w:rPr>
              <w:t>Ćurko, B. (2017). Kritičko mišljenje u nastavi filozofije, logike i etike. Zagreb: Hrvatsko filozofsko društvo.</w:t>
            </w:r>
          </w:p>
          <w:p w14:paraId="6AFC7860" w14:textId="77777777" w:rsidR="006D16E7" w:rsidRPr="00B5721C" w:rsidRDefault="006D16E7" w:rsidP="00E00443">
            <w:pPr>
              <w:rPr>
                <w:rFonts w:ascii="Cambria" w:hAnsi="Cambria"/>
                <w:sz w:val="22"/>
                <w:lang w:eastAsia="en-US"/>
              </w:rPr>
            </w:pPr>
            <w:r>
              <w:rPr>
                <w:rFonts w:ascii="Cambria" w:hAnsi="Cambria"/>
                <w:sz w:val="22"/>
                <w:lang w:eastAsia="en-US"/>
              </w:rPr>
              <w:t xml:space="preserve">3. </w:t>
            </w:r>
            <w:r w:rsidRPr="00B5721C">
              <w:rPr>
                <w:rFonts w:ascii="Cambria" w:hAnsi="Cambria"/>
                <w:sz w:val="22"/>
                <w:lang w:eastAsia="en-US"/>
              </w:rPr>
              <w:t>Freire, P. (2002). Pedagogija obespravljenih. Zagreb: Odraz.</w:t>
            </w:r>
          </w:p>
          <w:p w14:paraId="72A2DA08" w14:textId="77777777" w:rsidR="006D16E7" w:rsidRPr="00B5721C" w:rsidRDefault="006D16E7" w:rsidP="00E00443">
            <w:pPr>
              <w:rPr>
                <w:rFonts w:ascii="Cambria" w:hAnsi="Cambria"/>
                <w:sz w:val="22"/>
                <w:lang w:eastAsia="en-US"/>
              </w:rPr>
            </w:pPr>
            <w:r>
              <w:rPr>
                <w:rFonts w:ascii="Cambria" w:hAnsi="Cambria"/>
                <w:sz w:val="22"/>
                <w:lang w:eastAsia="en-US"/>
              </w:rPr>
              <w:t xml:space="preserve">4. </w:t>
            </w:r>
            <w:r w:rsidRPr="00B5721C">
              <w:rPr>
                <w:rFonts w:ascii="Cambria" w:hAnsi="Cambria"/>
                <w:sz w:val="22"/>
                <w:lang w:eastAsia="en-US"/>
              </w:rPr>
              <w:t>Kenyon, E. et al. (2019). Ethics for the Very Young: A Philosophy Curriculum for Early Childhood Education. Lanham: Rowman &amp; Littlefield.</w:t>
            </w:r>
          </w:p>
          <w:p w14:paraId="6C93591E" w14:textId="77777777" w:rsidR="006D16E7" w:rsidRPr="00B5721C" w:rsidRDefault="006D16E7" w:rsidP="00E00443">
            <w:pPr>
              <w:rPr>
                <w:rFonts w:ascii="Cambria" w:hAnsi="Cambria"/>
                <w:sz w:val="22"/>
                <w:lang w:eastAsia="en-US"/>
              </w:rPr>
            </w:pPr>
            <w:r>
              <w:rPr>
                <w:rFonts w:ascii="Cambria" w:hAnsi="Cambria"/>
                <w:sz w:val="22"/>
                <w:lang w:eastAsia="en-US"/>
              </w:rPr>
              <w:t xml:space="preserve">5. </w:t>
            </w:r>
            <w:r w:rsidRPr="00B5721C">
              <w:rPr>
                <w:rFonts w:ascii="Cambria" w:hAnsi="Cambria"/>
                <w:sz w:val="22"/>
                <w:lang w:eastAsia="en-US"/>
              </w:rPr>
              <w:t>Nietzsche, F. (2003). Schopenhauer kao odgajatelj. Zagreb: Matica hrvatska.</w:t>
            </w:r>
          </w:p>
          <w:p w14:paraId="6BCEC99C" w14:textId="77777777" w:rsidR="006D16E7" w:rsidRPr="00B5721C" w:rsidRDefault="006D16E7" w:rsidP="00E00443">
            <w:pPr>
              <w:rPr>
                <w:rFonts w:ascii="Cambria" w:hAnsi="Cambria"/>
                <w:sz w:val="22"/>
                <w:lang w:eastAsia="en-US"/>
              </w:rPr>
            </w:pPr>
            <w:r>
              <w:rPr>
                <w:rFonts w:ascii="Cambria" w:hAnsi="Cambria"/>
                <w:sz w:val="22"/>
                <w:lang w:eastAsia="en-US"/>
              </w:rPr>
              <w:t xml:space="preserve">6. </w:t>
            </w:r>
            <w:r w:rsidRPr="00B5721C">
              <w:rPr>
                <w:rFonts w:ascii="Cambria" w:hAnsi="Cambria"/>
                <w:sz w:val="22"/>
                <w:lang w:eastAsia="en-US"/>
              </w:rPr>
              <w:t>Polić, M. (1993). K filozofiji odgoja. Zagreb: Znamen i Institut za pedagogijska istraživanja.</w:t>
            </w:r>
          </w:p>
          <w:p w14:paraId="77194D4B" w14:textId="77777777" w:rsidR="006D16E7" w:rsidRPr="00B5721C" w:rsidRDefault="006D16E7" w:rsidP="00E00443">
            <w:pPr>
              <w:rPr>
                <w:rFonts w:ascii="Cambria" w:hAnsi="Cambria"/>
                <w:sz w:val="22"/>
                <w:lang w:eastAsia="en-US"/>
              </w:rPr>
            </w:pPr>
            <w:r>
              <w:rPr>
                <w:rFonts w:ascii="Cambria" w:hAnsi="Cambria"/>
                <w:sz w:val="22"/>
                <w:lang w:eastAsia="en-US"/>
              </w:rPr>
              <w:t xml:space="preserve">7. </w:t>
            </w:r>
            <w:r w:rsidRPr="00B5721C">
              <w:rPr>
                <w:rFonts w:ascii="Cambria" w:hAnsi="Cambria"/>
                <w:sz w:val="22"/>
                <w:lang w:eastAsia="en-US"/>
              </w:rPr>
              <w:t>Pranjić. M. (2020). Odgoj u vrijeme antike: starogrčki, starorimski i ranokršćanski odgoj i obrazovanje. Zagreb: Fakultet hrvatskih studija Sveučilišta u Zagrebu.</w:t>
            </w:r>
          </w:p>
          <w:p w14:paraId="20B73E8B" w14:textId="77777777" w:rsidR="006D16E7" w:rsidRPr="00B5721C" w:rsidRDefault="006D16E7" w:rsidP="00E00443">
            <w:pPr>
              <w:rPr>
                <w:rFonts w:ascii="Cambria" w:hAnsi="Cambria"/>
                <w:sz w:val="22"/>
                <w:lang w:eastAsia="en-US"/>
              </w:rPr>
            </w:pPr>
            <w:r>
              <w:rPr>
                <w:rFonts w:ascii="Cambria" w:hAnsi="Cambria"/>
                <w:sz w:val="22"/>
                <w:lang w:eastAsia="en-US"/>
              </w:rPr>
              <w:t xml:space="preserve">8. </w:t>
            </w:r>
            <w:r w:rsidRPr="00B5721C">
              <w:rPr>
                <w:rFonts w:ascii="Cambria" w:hAnsi="Cambria"/>
                <w:sz w:val="22"/>
                <w:lang w:eastAsia="en-US"/>
              </w:rPr>
              <w:t>Šuran, F. (2018). Nikakva nas reforma neće spasiti. Odgoj i obrazovanje kao elementi novog „humanizma“. Pula: Sveučilište Jurja Dobrile u Puli.</w:t>
            </w:r>
          </w:p>
          <w:p w14:paraId="30E71D8F" w14:textId="77777777" w:rsidR="006D16E7" w:rsidRPr="00B5721C" w:rsidRDefault="006D16E7" w:rsidP="00E00443">
            <w:pPr>
              <w:rPr>
                <w:rFonts w:ascii="Cambria" w:hAnsi="Cambria"/>
                <w:sz w:val="22"/>
                <w:lang w:eastAsia="en-US"/>
              </w:rPr>
            </w:pPr>
            <w:r>
              <w:rPr>
                <w:rFonts w:ascii="Cambria" w:hAnsi="Cambria"/>
                <w:sz w:val="22"/>
                <w:lang w:eastAsia="en-US"/>
              </w:rPr>
              <w:t xml:space="preserve">9. </w:t>
            </w:r>
            <w:r w:rsidRPr="00B5721C">
              <w:rPr>
                <w:rFonts w:ascii="Cambria" w:hAnsi="Cambria"/>
                <w:sz w:val="22"/>
                <w:lang w:eastAsia="en-US"/>
              </w:rPr>
              <w:t>Tomić, D. (2020). Filozofija i odgoj. Zagreb: Sveučilište u Zagrebu. Učiteljski fakultet.</w:t>
            </w:r>
          </w:p>
          <w:p w14:paraId="2D65C03B" w14:textId="77777777" w:rsidR="006D16E7" w:rsidRPr="00B5721C" w:rsidRDefault="006D16E7" w:rsidP="00E00443">
            <w:pPr>
              <w:rPr>
                <w:rFonts w:ascii="Cambria" w:hAnsi="Cambria"/>
                <w:sz w:val="22"/>
                <w:lang w:eastAsia="en-US"/>
              </w:rPr>
            </w:pPr>
            <w:r>
              <w:rPr>
                <w:rFonts w:ascii="Cambria" w:hAnsi="Cambria"/>
                <w:sz w:val="22"/>
                <w:lang w:eastAsia="en-US"/>
              </w:rPr>
              <w:lastRenderedPageBreak/>
              <w:t xml:space="preserve">10. </w:t>
            </w:r>
            <w:r w:rsidRPr="00B5721C">
              <w:rPr>
                <w:rFonts w:ascii="Cambria" w:hAnsi="Cambria"/>
                <w:sz w:val="22"/>
                <w:lang w:eastAsia="en-US"/>
              </w:rPr>
              <w:t>Wollstonecraft, M. (1999). Obrana ženskih prava. Zagreb: Ženska Infoteka.</w:t>
            </w:r>
          </w:p>
          <w:p w14:paraId="338C63A3" w14:textId="77777777" w:rsidR="006D16E7" w:rsidRPr="00B5721C" w:rsidRDefault="006D16E7" w:rsidP="00E00443">
            <w:pPr>
              <w:ind w:left="309" w:hanging="283"/>
              <w:rPr>
                <w:rFonts w:ascii="Cambria" w:hAnsi="Cambria"/>
                <w:sz w:val="22"/>
                <w:lang w:eastAsia="en-US"/>
              </w:rPr>
            </w:pPr>
            <w:r w:rsidRPr="00B5721C">
              <w:rPr>
                <w:rFonts w:ascii="Cambria" w:hAnsi="Cambria"/>
                <w:sz w:val="22"/>
                <w:lang w:eastAsia="en-US"/>
              </w:rPr>
              <w:t>Priručna:</w:t>
            </w:r>
          </w:p>
          <w:p w14:paraId="2BD733A4" w14:textId="77777777" w:rsidR="006D16E7" w:rsidRPr="00B5721C" w:rsidRDefault="006D16E7" w:rsidP="00E00443">
            <w:pPr>
              <w:rPr>
                <w:rFonts w:ascii="Cambria" w:hAnsi="Cambria"/>
                <w:sz w:val="22"/>
                <w:lang w:eastAsia="en-US"/>
              </w:rPr>
            </w:pPr>
            <w:r>
              <w:rPr>
                <w:rFonts w:ascii="Cambria" w:hAnsi="Cambria"/>
                <w:sz w:val="22"/>
                <w:lang w:eastAsia="en-US"/>
              </w:rPr>
              <w:t xml:space="preserve">1. </w:t>
            </w:r>
            <w:r w:rsidRPr="00B5721C">
              <w:rPr>
                <w:rFonts w:ascii="Cambria" w:hAnsi="Cambria"/>
                <w:sz w:val="22"/>
                <w:lang w:eastAsia="en-US"/>
              </w:rPr>
              <w:t>Kalin, B. (2009). Povijest filozofije. Zagreb: Školska knjiga.</w:t>
            </w:r>
          </w:p>
          <w:p w14:paraId="79E4E2BB" w14:textId="77777777" w:rsidR="006D16E7" w:rsidRPr="00B5721C" w:rsidRDefault="006D16E7" w:rsidP="00E00443">
            <w:pPr>
              <w:rPr>
                <w:rFonts w:ascii="Cambria" w:hAnsi="Cambria"/>
                <w:sz w:val="22"/>
                <w:lang w:eastAsia="en-US"/>
              </w:rPr>
            </w:pPr>
            <w:r>
              <w:rPr>
                <w:rFonts w:ascii="Cambria" w:hAnsi="Cambria"/>
                <w:sz w:val="22"/>
                <w:lang w:eastAsia="en-US"/>
              </w:rPr>
              <w:t xml:space="preserve">2. </w:t>
            </w:r>
            <w:r w:rsidRPr="00B5721C">
              <w:rPr>
                <w:rFonts w:ascii="Cambria" w:hAnsi="Cambria"/>
                <w:sz w:val="22"/>
                <w:lang w:eastAsia="en-US"/>
              </w:rPr>
              <w:t>Kunzmann,  P. et al. (2001). Atlas filozofije. Zagreb: Golden Marketing.</w:t>
            </w:r>
          </w:p>
          <w:p w14:paraId="5CDB1D10" w14:textId="77777777" w:rsidR="006D16E7" w:rsidRPr="00B5721C" w:rsidRDefault="006D16E7" w:rsidP="00E00443">
            <w:pPr>
              <w:rPr>
                <w:rFonts w:ascii="Cambria" w:hAnsi="Cambria"/>
                <w:sz w:val="22"/>
                <w:lang w:eastAsia="en-US"/>
              </w:rPr>
            </w:pPr>
            <w:r>
              <w:rPr>
                <w:rFonts w:ascii="Cambria" w:hAnsi="Cambria"/>
                <w:sz w:val="22"/>
                <w:lang w:eastAsia="en-US"/>
              </w:rPr>
              <w:t xml:space="preserve">3. </w:t>
            </w:r>
            <w:r w:rsidRPr="00B5721C">
              <w:rPr>
                <w:rFonts w:ascii="Cambria" w:hAnsi="Cambria"/>
                <w:sz w:val="22"/>
                <w:lang w:eastAsia="en-US"/>
              </w:rPr>
              <w:t>Maggie, B. (2010). Povijest filozofije. Zagreb: Mozaik knjiga.</w:t>
            </w:r>
          </w:p>
          <w:p w14:paraId="5CF6D5D6" w14:textId="77777777" w:rsidR="006D16E7" w:rsidRPr="00B5721C" w:rsidRDefault="006D16E7" w:rsidP="00E00443">
            <w:pPr>
              <w:rPr>
                <w:rFonts w:ascii="Cambria" w:hAnsi="Cambria"/>
                <w:sz w:val="22"/>
                <w:lang w:eastAsia="en-US"/>
              </w:rPr>
            </w:pPr>
            <w:r>
              <w:rPr>
                <w:rFonts w:ascii="Cambria" w:hAnsi="Cambria"/>
                <w:sz w:val="22"/>
                <w:lang w:eastAsia="en-US"/>
              </w:rPr>
              <w:t xml:space="preserve">4. </w:t>
            </w:r>
            <w:r w:rsidRPr="00B5721C">
              <w:rPr>
                <w:rFonts w:ascii="Cambria" w:hAnsi="Cambria"/>
                <w:sz w:val="22"/>
                <w:lang w:eastAsia="en-US"/>
              </w:rPr>
              <w:t>Polić, M. (1997). Čovjek, odgoj, svijet: mala filozofijsko-odgojna razložba. Hrvatski Leskovac: Kruzak.</w:t>
            </w:r>
          </w:p>
        </w:tc>
      </w:tr>
    </w:tbl>
    <w:p w14:paraId="2B6A7265" w14:textId="77777777" w:rsidR="00BA1DC7" w:rsidRDefault="00BA1DC7" w:rsidP="0024194B">
      <w:pPr>
        <w:spacing w:after="160" w:line="259" w:lineRule="auto"/>
      </w:pPr>
    </w:p>
    <w:p w14:paraId="52D96A76" w14:textId="77777777" w:rsidR="00BA1DC7" w:rsidRDefault="00BA1DC7">
      <w:r>
        <w:br w:type="page"/>
      </w:r>
    </w:p>
    <w:tbl>
      <w:tblPr>
        <w:tblStyle w:val="a8"/>
        <w:tblW w:w="9088" w:type="dxa"/>
        <w:tblInd w:w="0" w:type="dxa"/>
        <w:tblLayout w:type="fixed"/>
        <w:tblLook w:val="0600" w:firstRow="0" w:lastRow="0" w:firstColumn="0" w:lastColumn="0" w:noHBand="1" w:noVBand="1"/>
      </w:tblPr>
      <w:tblGrid>
        <w:gridCol w:w="2258"/>
        <w:gridCol w:w="2410"/>
        <w:gridCol w:w="343"/>
        <w:gridCol w:w="1068"/>
        <w:gridCol w:w="278"/>
        <w:gridCol w:w="429"/>
        <w:gridCol w:w="987"/>
        <w:gridCol w:w="1315"/>
      </w:tblGrid>
      <w:tr w:rsidR="00BA1DC7" w:rsidRPr="002F2C00" w14:paraId="245A1EDA"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D618A4"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lastRenderedPageBreak/>
              <w:t>Kod i naziv kolegija</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7C3B60"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199900</w:t>
            </w:r>
          </w:p>
          <w:p w14:paraId="29FE85A7" w14:textId="77777777" w:rsidR="00BA1DC7" w:rsidRPr="002F2C00" w:rsidRDefault="00BA1DC7" w:rsidP="003132A8">
            <w:pPr>
              <w:rPr>
                <w:rFonts w:ascii="Cambria" w:eastAsia="Cambria" w:hAnsi="Cambria" w:cs="Cambria"/>
                <w:b/>
                <w:sz w:val="22"/>
                <w:szCs w:val="22"/>
              </w:rPr>
            </w:pPr>
            <w:r w:rsidRPr="002F2C00">
              <w:rPr>
                <w:rFonts w:ascii="Cambria" w:eastAsia="Cambria" w:hAnsi="Cambria" w:cs="Cambria"/>
                <w:sz w:val="22"/>
                <w:szCs w:val="22"/>
              </w:rPr>
              <w:t xml:space="preserve">Sociologija odgoja i obrazovanja </w:t>
            </w:r>
          </w:p>
        </w:tc>
      </w:tr>
      <w:tr w:rsidR="00BA1DC7" w:rsidRPr="002F2C00" w14:paraId="7E1C2EA6"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5E5A1A"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Nastavnik</w:t>
            </w:r>
          </w:p>
          <w:p w14:paraId="2EB3672C"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Suradnik</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89C0A7" w14:textId="77777777" w:rsidR="00BA1DC7" w:rsidRPr="002F2C00" w:rsidRDefault="003132A8" w:rsidP="003132A8">
            <w:pPr>
              <w:rPr>
                <w:rFonts w:ascii="Cambria" w:eastAsia="Cambria" w:hAnsi="Cambria" w:cs="Cambria"/>
                <w:sz w:val="22"/>
                <w:szCs w:val="22"/>
              </w:rPr>
            </w:pPr>
            <w:hyperlink r:id="rId46">
              <w:r w:rsidR="00BA1DC7">
                <w:rPr>
                  <w:rFonts w:ascii="Cambria" w:eastAsia="Cambria" w:hAnsi="Cambria" w:cs="Cambria"/>
                  <w:color w:val="0000FF"/>
                  <w:sz w:val="22"/>
                  <w:szCs w:val="22"/>
                  <w:u w:val="single"/>
                </w:rPr>
                <w:t>Izv</w:t>
              </w:r>
              <w:r w:rsidR="00BA1DC7" w:rsidRPr="002F2C00">
                <w:rPr>
                  <w:rFonts w:ascii="Cambria" w:eastAsia="Cambria" w:hAnsi="Cambria" w:cs="Cambria"/>
                  <w:color w:val="0000FF"/>
                  <w:sz w:val="22"/>
                  <w:szCs w:val="22"/>
                  <w:u w:val="single"/>
                </w:rPr>
                <w:t>. dr. sc. Mauro Dujmović</w:t>
              </w:r>
            </w:hyperlink>
            <w:r w:rsidR="00BA1DC7" w:rsidRPr="002F2C00">
              <w:rPr>
                <w:rFonts w:ascii="Cambria" w:eastAsia="Cambria" w:hAnsi="Cambria" w:cs="Cambria"/>
                <w:sz w:val="22"/>
                <w:szCs w:val="22"/>
              </w:rPr>
              <w:t xml:space="preserve"> (nositelj)</w:t>
            </w:r>
          </w:p>
          <w:p w14:paraId="46B08CF3" w14:textId="77777777" w:rsidR="00BA1DC7" w:rsidRPr="002F2C00" w:rsidRDefault="003132A8" w:rsidP="003132A8">
            <w:pPr>
              <w:rPr>
                <w:rFonts w:ascii="Cambria" w:eastAsia="Cambria" w:hAnsi="Cambria" w:cs="Cambria"/>
                <w:sz w:val="22"/>
                <w:szCs w:val="22"/>
              </w:rPr>
            </w:pPr>
            <w:hyperlink r:id="rId47">
              <w:r w:rsidR="00BA1DC7">
                <w:rPr>
                  <w:rFonts w:ascii="Cambria" w:eastAsia="Cambria" w:hAnsi="Cambria" w:cs="Cambria"/>
                  <w:color w:val="0000FF"/>
                  <w:sz w:val="22"/>
                  <w:szCs w:val="22"/>
                  <w:u w:val="single"/>
                </w:rPr>
                <w:t>D</w:t>
              </w:r>
              <w:r w:rsidR="00BA1DC7" w:rsidRPr="002F2C00">
                <w:rPr>
                  <w:rFonts w:ascii="Cambria" w:eastAsia="Cambria" w:hAnsi="Cambria" w:cs="Cambria"/>
                  <w:color w:val="0000FF"/>
                  <w:sz w:val="22"/>
                  <w:szCs w:val="22"/>
                  <w:u w:val="single"/>
                </w:rPr>
                <w:t>r. sc. Edgar Buršić, v. pred.</w:t>
              </w:r>
            </w:hyperlink>
          </w:p>
        </w:tc>
      </w:tr>
      <w:tr w:rsidR="00BA1DC7" w:rsidRPr="002F2C00" w14:paraId="26601386"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36977C"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Studijski program</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5E2938"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BA1DC7" w:rsidRPr="002F2C00" w14:paraId="3BA86C12"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D9CEC6"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Vrsta kolegija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DE6CA1"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68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3FA2924"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Razina kolegija</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091CF3"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prijediplomski</w:t>
            </w:r>
          </w:p>
        </w:tc>
      </w:tr>
      <w:tr w:rsidR="00BA1DC7" w:rsidRPr="002F2C00" w14:paraId="5773B74B"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46C78E"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Semestar</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626456" w14:textId="77777777" w:rsidR="00BA1DC7" w:rsidRPr="002F2C00" w:rsidRDefault="00BA1DC7" w:rsidP="003132A8">
            <w:pPr>
              <w:rPr>
                <w:rFonts w:ascii="Cambria" w:eastAsia="Cambria" w:hAnsi="Cambria" w:cs="Cambria"/>
                <w:sz w:val="22"/>
                <w:szCs w:val="22"/>
              </w:rPr>
            </w:pPr>
            <w:r>
              <w:rPr>
                <w:rFonts w:ascii="Cambria" w:eastAsia="Cambria" w:hAnsi="Cambria" w:cs="Cambria"/>
                <w:sz w:val="22"/>
                <w:szCs w:val="22"/>
              </w:rPr>
              <w:t>ljetni</w:t>
            </w:r>
          </w:p>
        </w:tc>
        <w:tc>
          <w:tcPr>
            <w:tcW w:w="168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6AFF13D"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Godina studija</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C67B45"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I.</w:t>
            </w:r>
          </w:p>
        </w:tc>
      </w:tr>
      <w:tr w:rsidR="00BA1DC7" w:rsidRPr="002F2C00" w14:paraId="3B3EF77F"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4B9F0D"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Mjesto izvođenja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21714B"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dvorana</w:t>
            </w:r>
          </w:p>
        </w:tc>
        <w:tc>
          <w:tcPr>
            <w:tcW w:w="168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3040D3C"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7C791C"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hrvatski</w:t>
            </w:r>
          </w:p>
        </w:tc>
      </w:tr>
      <w:tr w:rsidR="00BA1DC7" w:rsidRPr="002F2C00" w14:paraId="64E877B5"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A9A930"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Broj ECTS bodova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CC7F69"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3</w:t>
            </w:r>
          </w:p>
        </w:tc>
        <w:tc>
          <w:tcPr>
            <w:tcW w:w="168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C40CB6A"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C88D7A"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15P – 15S</w:t>
            </w:r>
            <w:r>
              <w:rPr>
                <w:rFonts w:ascii="Cambria" w:eastAsia="Cambria" w:hAnsi="Cambria" w:cs="Cambria"/>
                <w:sz w:val="22"/>
                <w:szCs w:val="22"/>
              </w:rPr>
              <w:t xml:space="preserve"> – </w:t>
            </w:r>
            <w:r w:rsidRPr="002F2C00">
              <w:rPr>
                <w:rFonts w:ascii="Cambria" w:eastAsia="Cambria" w:hAnsi="Cambria" w:cs="Cambria"/>
                <w:sz w:val="22"/>
                <w:szCs w:val="22"/>
              </w:rPr>
              <w:t xml:space="preserve">0V  </w:t>
            </w:r>
          </w:p>
        </w:tc>
      </w:tr>
      <w:tr w:rsidR="00BA1DC7" w:rsidRPr="002F2C00" w14:paraId="4D4D68A8"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45344B"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F3FD69"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Nema</w:t>
            </w:r>
          </w:p>
        </w:tc>
      </w:tr>
      <w:tr w:rsidR="00BA1DC7" w:rsidRPr="002F2C00" w14:paraId="06C43A1A"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B4C1C2"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Korelativnost</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7A0952"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 xml:space="preserve">Filozofija odgoja i etika poziva, Opća pedagogija, Opća psihologija, Metodologija pedagogijskih istraživanja </w:t>
            </w:r>
          </w:p>
        </w:tc>
      </w:tr>
      <w:tr w:rsidR="00BA1DC7" w:rsidRPr="002F2C00" w14:paraId="325580D4"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F5AA79"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99B22E" w14:textId="77777777" w:rsidR="00BA1DC7" w:rsidRPr="002F2C00" w:rsidRDefault="00BA1DC7" w:rsidP="003132A8">
            <w:pPr>
              <w:rPr>
                <w:rFonts w:ascii="Cambria" w:eastAsia="Cambria" w:hAnsi="Cambria" w:cs="Cambria"/>
                <w:sz w:val="22"/>
                <w:szCs w:val="22"/>
              </w:rPr>
            </w:pPr>
            <w:r>
              <w:rPr>
                <w:rFonts w:ascii="Cambria" w:eastAsia="Cambria" w:hAnsi="Cambria" w:cs="Cambria"/>
                <w:sz w:val="22"/>
                <w:szCs w:val="22"/>
              </w:rPr>
              <w:t>u</w:t>
            </w:r>
            <w:r w:rsidRPr="002F2C00">
              <w:rPr>
                <w:rFonts w:ascii="Cambria" w:eastAsia="Cambria" w:hAnsi="Cambria" w:cs="Cambria"/>
                <w:sz w:val="22"/>
                <w:szCs w:val="22"/>
              </w:rPr>
              <w:t>poznati studente s osnovnim pojmovima, konceptima i najpoznatijim paradigmama u sociologiji odgoja i obrazovanja, te omogućiti prepoznavanje istih u svakodnevnom životu.</w:t>
            </w:r>
          </w:p>
        </w:tc>
      </w:tr>
      <w:tr w:rsidR="00BA1DC7" w:rsidRPr="002F2C00" w14:paraId="6EA10E6F"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3C10FF"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Ishodi učenja</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64C128"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 </w:t>
            </w:r>
            <w:r w:rsidRPr="002F2C00">
              <w:rPr>
                <w:rFonts w:ascii="Cambria" w:eastAsia="Cambria" w:hAnsi="Cambria" w:cs="Cambria"/>
                <w:color w:val="000000"/>
                <w:sz w:val="22"/>
                <w:szCs w:val="22"/>
              </w:rPr>
              <w:t>prepoznati osnovne koncepte u sociologiji odgoja i obrazovanja</w:t>
            </w:r>
          </w:p>
          <w:p w14:paraId="0052F00E"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2. </w:t>
            </w:r>
            <w:r w:rsidRPr="002F2C00">
              <w:rPr>
                <w:rFonts w:ascii="Cambria" w:eastAsia="Cambria" w:hAnsi="Cambria" w:cs="Cambria"/>
                <w:color w:val="000000"/>
                <w:sz w:val="22"/>
                <w:szCs w:val="22"/>
              </w:rPr>
              <w:t>razumjeti različite paradigme unutar sociologije odgoja i obrazovanja</w:t>
            </w:r>
          </w:p>
          <w:p w14:paraId="08CFF85F"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3. </w:t>
            </w:r>
            <w:r w:rsidRPr="002F2C00">
              <w:rPr>
                <w:rFonts w:ascii="Cambria" w:eastAsia="Cambria" w:hAnsi="Cambria" w:cs="Cambria"/>
                <w:color w:val="000000"/>
                <w:sz w:val="22"/>
                <w:szCs w:val="22"/>
              </w:rPr>
              <w:t>objasniti glavne razlike i komplementarnosti između različitih paradigmi</w:t>
            </w:r>
          </w:p>
          <w:p w14:paraId="2D77F93B"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4. </w:t>
            </w:r>
            <w:r w:rsidRPr="002F2C00">
              <w:rPr>
                <w:rFonts w:ascii="Cambria" w:eastAsia="Cambria" w:hAnsi="Cambria" w:cs="Cambria"/>
                <w:color w:val="000000"/>
                <w:sz w:val="22"/>
                <w:szCs w:val="22"/>
              </w:rPr>
              <w:t>analizirati društvene pojave vezane za odgoj i obrazovanje putem socioloških teorija i koncepata</w:t>
            </w:r>
          </w:p>
        </w:tc>
      </w:tr>
      <w:tr w:rsidR="00BA1DC7" w:rsidRPr="002F2C00" w14:paraId="3D4496EE"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3B3AA41"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Sadržaj kolegija</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974D78"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 </w:t>
            </w:r>
            <w:r w:rsidRPr="002F2C00">
              <w:rPr>
                <w:rFonts w:ascii="Cambria" w:eastAsia="Cambria" w:hAnsi="Cambria" w:cs="Cambria"/>
                <w:color w:val="000000"/>
                <w:sz w:val="22"/>
                <w:szCs w:val="22"/>
              </w:rPr>
              <w:t>Nastanak, predmet i zadaci sociologije odgoja i obrazovanja</w:t>
            </w:r>
          </w:p>
          <w:p w14:paraId="5D839D81"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2. </w:t>
            </w:r>
            <w:r w:rsidRPr="002F2C00">
              <w:rPr>
                <w:rFonts w:ascii="Cambria" w:eastAsia="Cambria" w:hAnsi="Cambria" w:cs="Cambria"/>
                <w:color w:val="000000"/>
                <w:sz w:val="22"/>
                <w:szCs w:val="22"/>
              </w:rPr>
              <w:t>Osnovni pojmovi sociologije odgoja i obrazovanja, odgoj i obrazovanje kao društvene pojave i njihove uloge u razumijevanju društvenih procesa: socijalizacija, kultura, odgoj, obrazovanje, učenje, etnicitet.</w:t>
            </w:r>
          </w:p>
          <w:p w14:paraId="1D3E3E73"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3. </w:t>
            </w:r>
            <w:r w:rsidRPr="002F2C00">
              <w:rPr>
                <w:rFonts w:ascii="Cambria" w:eastAsia="Cambria" w:hAnsi="Cambria" w:cs="Cambria"/>
                <w:color w:val="000000"/>
                <w:sz w:val="22"/>
                <w:szCs w:val="22"/>
              </w:rPr>
              <w:t>Društveno-povijesna uvjetovanost odgojno-obrazovnoga procesa, društveni odnosi i njihov utjecaj na odgoj, znanstveno-tehnološki razvoj, globalizacija i odgoj.</w:t>
            </w:r>
          </w:p>
          <w:p w14:paraId="77EE7A6C"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4. </w:t>
            </w:r>
            <w:r w:rsidRPr="002F2C00">
              <w:rPr>
                <w:rFonts w:ascii="Cambria" w:eastAsia="Cambria" w:hAnsi="Cambria" w:cs="Cambria"/>
                <w:color w:val="000000"/>
                <w:sz w:val="22"/>
                <w:szCs w:val="22"/>
              </w:rPr>
              <w:t>Teorijske perspektive u sociologiji odgoja i obrazovanja: funkcionalistička, konfliktna, interakcionistička, te razne suvremene teorije (Javni izbor, itd.).</w:t>
            </w:r>
          </w:p>
          <w:p w14:paraId="12DB675D"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5. </w:t>
            </w:r>
            <w:r w:rsidRPr="002F2C00">
              <w:rPr>
                <w:rFonts w:ascii="Cambria" w:eastAsia="Cambria" w:hAnsi="Cambria" w:cs="Cambria"/>
                <w:color w:val="000000"/>
                <w:sz w:val="22"/>
                <w:szCs w:val="22"/>
              </w:rPr>
              <w:t>Socijalne pretpostavke odgoja: socijalna struktura i socijalizacija, stratifikacija i odgoj i obrazovanje (klase, mobilnost), nejednakosti u obrazovanju (rod, etnicitet, inteligencija), politika i odgoj.</w:t>
            </w:r>
          </w:p>
          <w:p w14:paraId="06192472"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6. </w:t>
            </w:r>
            <w:r w:rsidRPr="002F2C00">
              <w:rPr>
                <w:rFonts w:ascii="Cambria" w:eastAsia="Cambria" w:hAnsi="Cambria" w:cs="Cambria"/>
                <w:color w:val="000000"/>
                <w:sz w:val="22"/>
                <w:szCs w:val="22"/>
              </w:rPr>
              <w:t>Kultura i obrazovanje.</w:t>
            </w:r>
          </w:p>
          <w:p w14:paraId="0D97CBBC"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7. </w:t>
            </w:r>
            <w:r w:rsidRPr="002F2C00">
              <w:rPr>
                <w:rFonts w:ascii="Cambria" w:eastAsia="Cambria" w:hAnsi="Cambria" w:cs="Cambria"/>
                <w:color w:val="000000"/>
                <w:sz w:val="22"/>
                <w:szCs w:val="22"/>
              </w:rPr>
              <w:t>Razvojni trendovi sociologije odgoja i obrazovanja i njezina uloga u suvremenom društvu, suvremeno (alternativno) školstvo.</w:t>
            </w:r>
          </w:p>
          <w:p w14:paraId="136FA61E"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8. </w:t>
            </w:r>
            <w:r w:rsidRPr="002F2C00">
              <w:rPr>
                <w:rFonts w:ascii="Cambria" w:eastAsia="Cambria" w:hAnsi="Cambria" w:cs="Cambria"/>
                <w:color w:val="000000"/>
                <w:sz w:val="22"/>
                <w:szCs w:val="22"/>
              </w:rPr>
              <w:t>Nove tehnologije i obrazovanje.</w:t>
            </w:r>
          </w:p>
        </w:tc>
      </w:tr>
      <w:tr w:rsidR="00BA1DC7" w:rsidRPr="002F2C00" w14:paraId="290AB1F3" w14:textId="77777777" w:rsidTr="003132A8">
        <w:tc>
          <w:tcPr>
            <w:tcW w:w="225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B5EEDA0"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53CEB956"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7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A90A82"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Obveze</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04F724"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Ishodi</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89F8B8"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Sati</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801D"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ECTS</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9AA722"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BA1DC7" w:rsidRPr="002F2C00" w14:paraId="2B139D54" w14:textId="77777777" w:rsidTr="003132A8">
        <w:tc>
          <w:tcPr>
            <w:tcW w:w="225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A596EA7" w14:textId="77777777" w:rsidR="00BA1DC7" w:rsidRPr="002F2C00" w:rsidRDefault="00BA1DC7" w:rsidP="003132A8">
            <w:pPr>
              <w:widowControl w:val="0"/>
              <w:pBdr>
                <w:top w:val="nil"/>
                <w:left w:val="nil"/>
                <w:bottom w:val="nil"/>
                <w:right w:val="nil"/>
                <w:between w:val="nil"/>
              </w:pBdr>
              <w:spacing w:line="276" w:lineRule="auto"/>
              <w:rPr>
                <w:rFonts w:ascii="Cambria" w:eastAsia="Cambria" w:hAnsi="Cambria" w:cs="Cambria"/>
                <w:sz w:val="22"/>
                <w:szCs w:val="22"/>
              </w:rPr>
            </w:pPr>
          </w:p>
        </w:tc>
        <w:tc>
          <w:tcPr>
            <w:tcW w:w="27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3F6B90F" w14:textId="77777777" w:rsidR="00BA1DC7" w:rsidRPr="002F2C00" w:rsidRDefault="00BA1DC7" w:rsidP="003132A8">
            <w:pPr>
              <w:rPr>
                <w:rFonts w:ascii="Cambria" w:eastAsia="Cambria" w:hAnsi="Cambria" w:cs="Cambria"/>
                <w:sz w:val="22"/>
                <w:szCs w:val="22"/>
              </w:rPr>
            </w:pPr>
            <w:r>
              <w:rPr>
                <w:rFonts w:ascii="Cambria" w:eastAsia="Cambria" w:hAnsi="Cambria" w:cs="Cambria"/>
                <w:sz w:val="22"/>
                <w:szCs w:val="22"/>
              </w:rPr>
              <w:t>aktivnost na nastavi</w:t>
            </w:r>
            <w:r w:rsidRPr="002F2C00">
              <w:rPr>
                <w:rFonts w:ascii="Cambria" w:eastAsia="Cambria" w:hAnsi="Cambria" w:cs="Cambria"/>
                <w:sz w:val="22"/>
                <w:szCs w:val="22"/>
              </w:rPr>
              <w:t xml:space="preserve"> </w:t>
            </w:r>
            <w:r>
              <w:rPr>
                <w:rFonts w:ascii="Cambria" w:eastAsia="Cambria" w:hAnsi="Cambria" w:cs="Cambria"/>
                <w:sz w:val="22"/>
                <w:szCs w:val="22"/>
              </w:rPr>
              <w:t>(</w:t>
            </w:r>
            <w:r w:rsidRPr="002F2C00">
              <w:rPr>
                <w:rFonts w:ascii="Cambria" w:eastAsia="Cambria" w:hAnsi="Cambria" w:cs="Cambria"/>
                <w:sz w:val="22"/>
                <w:szCs w:val="22"/>
              </w:rPr>
              <w:t>P</w:t>
            </w:r>
            <w:r>
              <w:rPr>
                <w:rFonts w:ascii="Cambria" w:eastAsia="Cambria" w:hAnsi="Cambria" w:cs="Cambria"/>
                <w:sz w:val="22"/>
                <w:szCs w:val="22"/>
              </w:rPr>
              <w:t xml:space="preserve">, </w:t>
            </w:r>
            <w:r w:rsidRPr="002F2C00">
              <w:rPr>
                <w:rFonts w:ascii="Cambria" w:eastAsia="Cambria" w:hAnsi="Cambria" w:cs="Cambria"/>
                <w:sz w:val="22"/>
                <w:szCs w:val="22"/>
              </w:rPr>
              <w:t>S</w:t>
            </w:r>
            <w:r>
              <w:rPr>
                <w:rFonts w:ascii="Cambria" w:eastAsia="Cambria" w:hAnsi="Cambria" w:cs="Cambria"/>
                <w:sz w:val="22"/>
                <w:szCs w:val="22"/>
              </w:rPr>
              <w:t>)</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265DB9"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1.</w:t>
            </w:r>
            <w:r>
              <w:rPr>
                <w:rFonts w:ascii="Cambria" w:eastAsia="Cambria" w:hAnsi="Cambria" w:cs="Cambria"/>
                <w:sz w:val="22"/>
                <w:szCs w:val="22"/>
              </w:rPr>
              <w:t xml:space="preserve"> – </w:t>
            </w:r>
            <w:r w:rsidRPr="002F2C00">
              <w:rPr>
                <w:rFonts w:ascii="Cambria" w:eastAsia="Cambria" w:hAnsi="Cambria" w:cs="Cambria"/>
                <w:sz w:val="22"/>
                <w:szCs w:val="22"/>
              </w:rPr>
              <w:t>4.</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E663FC"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2</w:t>
            </w:r>
            <w:r>
              <w:rPr>
                <w:rFonts w:ascii="Cambria" w:eastAsia="Cambria" w:hAnsi="Cambria" w:cs="Cambria"/>
                <w:sz w:val="22"/>
                <w:szCs w:val="22"/>
              </w:rPr>
              <w:t>3</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96BC53"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0,8</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C386B5"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0</w:t>
            </w:r>
            <w:r>
              <w:rPr>
                <w:rFonts w:ascii="Cambria" w:eastAsia="Cambria" w:hAnsi="Cambria" w:cs="Cambria"/>
                <w:sz w:val="22"/>
                <w:szCs w:val="22"/>
              </w:rPr>
              <w:t>%</w:t>
            </w:r>
          </w:p>
        </w:tc>
      </w:tr>
      <w:tr w:rsidR="00BA1DC7" w:rsidRPr="002F2C00" w14:paraId="6BE14A68" w14:textId="77777777" w:rsidTr="003132A8">
        <w:tc>
          <w:tcPr>
            <w:tcW w:w="225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A87759C" w14:textId="77777777" w:rsidR="00BA1DC7" w:rsidRPr="002F2C00" w:rsidRDefault="00BA1DC7" w:rsidP="003132A8">
            <w:pPr>
              <w:widowControl w:val="0"/>
              <w:pBdr>
                <w:top w:val="nil"/>
                <w:left w:val="nil"/>
                <w:bottom w:val="nil"/>
                <w:right w:val="nil"/>
                <w:between w:val="nil"/>
              </w:pBdr>
              <w:spacing w:line="276" w:lineRule="auto"/>
              <w:rPr>
                <w:rFonts w:ascii="Cambria" w:eastAsia="Cambria" w:hAnsi="Cambria" w:cs="Cambria"/>
                <w:sz w:val="22"/>
                <w:szCs w:val="22"/>
              </w:rPr>
            </w:pPr>
          </w:p>
        </w:tc>
        <w:tc>
          <w:tcPr>
            <w:tcW w:w="27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B7B033"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pismeni radovi (seminarski)</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EF55CB"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4.</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BB083E"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15</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37EE8A"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0,5</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C710EE"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0</w:t>
            </w:r>
            <w:r>
              <w:rPr>
                <w:rFonts w:ascii="Cambria" w:eastAsia="Cambria" w:hAnsi="Cambria" w:cs="Cambria"/>
                <w:sz w:val="22"/>
                <w:szCs w:val="22"/>
              </w:rPr>
              <w:t>%</w:t>
            </w:r>
          </w:p>
        </w:tc>
      </w:tr>
      <w:tr w:rsidR="00BA1DC7" w:rsidRPr="002F2C00" w14:paraId="1B3FD718" w14:textId="77777777" w:rsidTr="003132A8">
        <w:tc>
          <w:tcPr>
            <w:tcW w:w="225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CF070B7" w14:textId="77777777" w:rsidR="00BA1DC7" w:rsidRPr="002F2C00" w:rsidRDefault="00BA1DC7" w:rsidP="003132A8">
            <w:pPr>
              <w:widowControl w:val="0"/>
              <w:pBdr>
                <w:top w:val="nil"/>
                <w:left w:val="nil"/>
                <w:bottom w:val="nil"/>
                <w:right w:val="nil"/>
                <w:between w:val="nil"/>
              </w:pBdr>
              <w:spacing w:line="276" w:lineRule="auto"/>
              <w:rPr>
                <w:rFonts w:ascii="Cambria" w:eastAsia="Cambria" w:hAnsi="Cambria" w:cs="Cambria"/>
                <w:sz w:val="22"/>
                <w:szCs w:val="22"/>
              </w:rPr>
            </w:pPr>
          </w:p>
        </w:tc>
        <w:tc>
          <w:tcPr>
            <w:tcW w:w="27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20FCE9" w14:textId="77777777" w:rsidR="00BA1DC7" w:rsidRPr="002F2C00" w:rsidRDefault="00BA1DC7" w:rsidP="003132A8">
            <w:pPr>
              <w:rPr>
                <w:rFonts w:ascii="Cambria" w:eastAsia="Cambria" w:hAnsi="Cambria" w:cs="Cambria"/>
                <w:sz w:val="22"/>
                <w:szCs w:val="22"/>
              </w:rPr>
            </w:pPr>
            <w:r>
              <w:rPr>
                <w:rFonts w:ascii="Cambria" w:eastAsia="Cambria" w:hAnsi="Cambria" w:cs="Cambria"/>
                <w:sz w:val="22"/>
                <w:szCs w:val="22"/>
              </w:rPr>
              <w:t>p</w:t>
            </w:r>
            <w:r w:rsidRPr="002F2C00">
              <w:rPr>
                <w:rFonts w:ascii="Cambria" w:eastAsia="Cambria" w:hAnsi="Cambria" w:cs="Cambria"/>
                <w:sz w:val="22"/>
                <w:szCs w:val="22"/>
              </w:rPr>
              <w:t>rezentacija na nastavi</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936E14"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4.</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F2E3C9"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15</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196CC9"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0,5</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6F41E5"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0</w:t>
            </w:r>
            <w:r>
              <w:rPr>
                <w:rFonts w:ascii="Cambria" w:eastAsia="Cambria" w:hAnsi="Cambria" w:cs="Cambria"/>
                <w:sz w:val="22"/>
                <w:szCs w:val="22"/>
              </w:rPr>
              <w:t>%</w:t>
            </w:r>
          </w:p>
        </w:tc>
      </w:tr>
      <w:tr w:rsidR="00BA1DC7" w:rsidRPr="002F2C00" w14:paraId="0D76995A" w14:textId="77777777" w:rsidTr="003132A8">
        <w:tc>
          <w:tcPr>
            <w:tcW w:w="225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B2B7295" w14:textId="77777777" w:rsidR="00BA1DC7" w:rsidRPr="002F2C00" w:rsidRDefault="00BA1DC7" w:rsidP="003132A8">
            <w:pPr>
              <w:widowControl w:val="0"/>
              <w:pBdr>
                <w:top w:val="nil"/>
                <w:left w:val="nil"/>
                <w:bottom w:val="nil"/>
                <w:right w:val="nil"/>
                <w:between w:val="nil"/>
              </w:pBdr>
              <w:spacing w:line="276" w:lineRule="auto"/>
              <w:rPr>
                <w:rFonts w:ascii="Cambria" w:eastAsia="Cambria" w:hAnsi="Cambria" w:cs="Cambria"/>
                <w:sz w:val="22"/>
                <w:szCs w:val="22"/>
              </w:rPr>
            </w:pPr>
          </w:p>
        </w:tc>
        <w:tc>
          <w:tcPr>
            <w:tcW w:w="27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D7A72E" w14:textId="77777777" w:rsidR="00BA1DC7" w:rsidRPr="002F2C00" w:rsidRDefault="00BA1DC7" w:rsidP="003132A8">
            <w:pPr>
              <w:rPr>
                <w:rFonts w:ascii="Cambria" w:eastAsia="Cambria" w:hAnsi="Cambria" w:cs="Cambria"/>
                <w:sz w:val="22"/>
                <w:szCs w:val="22"/>
              </w:rPr>
            </w:pPr>
            <w:r>
              <w:rPr>
                <w:rFonts w:ascii="Cambria" w:eastAsia="Cambria" w:hAnsi="Cambria" w:cs="Cambria"/>
                <w:sz w:val="22"/>
                <w:szCs w:val="22"/>
              </w:rPr>
              <w:t>k</w:t>
            </w:r>
            <w:r w:rsidRPr="002F2C00">
              <w:rPr>
                <w:rFonts w:ascii="Cambria" w:eastAsia="Cambria" w:hAnsi="Cambria" w:cs="Cambria"/>
                <w:sz w:val="22"/>
                <w:szCs w:val="22"/>
              </w:rPr>
              <w:t>olokvij (pismeni)</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355CAB" w14:textId="77777777" w:rsidR="00BA1DC7" w:rsidRPr="002F2C00" w:rsidRDefault="00BA1DC7" w:rsidP="003132A8">
            <w:pPr>
              <w:jc w:val="center"/>
              <w:rPr>
                <w:rFonts w:ascii="Cambria" w:eastAsia="Cambria" w:hAnsi="Cambria" w:cs="Cambria"/>
                <w:sz w:val="22"/>
                <w:szCs w:val="22"/>
              </w:rPr>
            </w:pPr>
            <w:r w:rsidRPr="009279F4">
              <w:rPr>
                <w:rFonts w:ascii="Cambria" w:eastAsia="Cambria" w:hAnsi="Cambria" w:cs="Cambria"/>
                <w:sz w:val="22"/>
                <w:szCs w:val="22"/>
              </w:rPr>
              <w:t>1. – 4.</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30AE25" w14:textId="77777777" w:rsidR="00BA1DC7" w:rsidRPr="002F2C00" w:rsidRDefault="00BA1DC7" w:rsidP="003132A8">
            <w:pPr>
              <w:jc w:val="center"/>
              <w:rPr>
                <w:rFonts w:ascii="Cambria" w:eastAsia="Cambria" w:hAnsi="Cambria" w:cs="Cambria"/>
                <w:sz w:val="22"/>
                <w:szCs w:val="22"/>
              </w:rPr>
            </w:pPr>
            <w:r>
              <w:rPr>
                <w:rFonts w:ascii="Cambria" w:eastAsia="Cambria" w:hAnsi="Cambria" w:cs="Cambria"/>
                <w:sz w:val="22"/>
                <w:szCs w:val="22"/>
              </w:rPr>
              <w:t>22</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956064" w14:textId="77777777" w:rsidR="00BA1DC7" w:rsidRPr="002F2C00" w:rsidRDefault="00BA1DC7" w:rsidP="003132A8">
            <w:pPr>
              <w:jc w:val="center"/>
              <w:rPr>
                <w:rFonts w:ascii="Cambria" w:eastAsia="Cambria" w:hAnsi="Cambria" w:cs="Cambria"/>
                <w:sz w:val="22"/>
                <w:szCs w:val="22"/>
              </w:rPr>
            </w:pPr>
            <w:r>
              <w:rPr>
                <w:rFonts w:ascii="Cambria" w:eastAsia="Cambria" w:hAnsi="Cambria" w:cs="Cambria"/>
                <w:sz w:val="22"/>
                <w:szCs w:val="22"/>
              </w:rPr>
              <w:t>0,7</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9F907C"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50%</w:t>
            </w:r>
          </w:p>
        </w:tc>
      </w:tr>
      <w:tr w:rsidR="00BA1DC7" w:rsidRPr="002F2C00" w14:paraId="00688F8F" w14:textId="77777777" w:rsidTr="003132A8">
        <w:tc>
          <w:tcPr>
            <w:tcW w:w="225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9E5BCEE" w14:textId="77777777" w:rsidR="00BA1DC7" w:rsidRPr="002F2C00" w:rsidRDefault="00BA1DC7" w:rsidP="003132A8">
            <w:pPr>
              <w:widowControl w:val="0"/>
              <w:pBdr>
                <w:top w:val="nil"/>
                <w:left w:val="nil"/>
                <w:bottom w:val="nil"/>
                <w:right w:val="nil"/>
                <w:between w:val="nil"/>
              </w:pBdr>
              <w:spacing w:line="276" w:lineRule="auto"/>
              <w:rPr>
                <w:rFonts w:ascii="Cambria" w:eastAsia="Cambria" w:hAnsi="Cambria" w:cs="Cambria"/>
                <w:sz w:val="22"/>
                <w:szCs w:val="22"/>
              </w:rPr>
            </w:pPr>
          </w:p>
        </w:tc>
        <w:tc>
          <w:tcPr>
            <w:tcW w:w="27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D8DC8E2" w14:textId="77777777" w:rsidR="00BA1DC7" w:rsidRPr="002F2C00" w:rsidRDefault="00BA1DC7" w:rsidP="003132A8">
            <w:pPr>
              <w:rPr>
                <w:rFonts w:ascii="Cambria" w:eastAsia="Cambria" w:hAnsi="Cambria" w:cs="Cambria"/>
                <w:sz w:val="22"/>
                <w:szCs w:val="22"/>
              </w:rPr>
            </w:pPr>
            <w:r>
              <w:rPr>
                <w:rFonts w:ascii="Cambria" w:eastAsia="Cambria" w:hAnsi="Cambria" w:cs="Cambria"/>
                <w:sz w:val="22"/>
                <w:szCs w:val="22"/>
              </w:rPr>
              <w:t>z</w:t>
            </w:r>
            <w:r w:rsidRPr="002F2C00">
              <w:rPr>
                <w:rFonts w:ascii="Cambria" w:eastAsia="Cambria" w:hAnsi="Cambria" w:cs="Cambria"/>
                <w:sz w:val="22"/>
                <w:szCs w:val="22"/>
              </w:rPr>
              <w:t>avršni ispit (pismeni)</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605872" w14:textId="77777777" w:rsidR="00BA1DC7" w:rsidRPr="002F2C00" w:rsidRDefault="00BA1DC7" w:rsidP="003132A8">
            <w:pPr>
              <w:jc w:val="center"/>
              <w:rPr>
                <w:rFonts w:ascii="Cambria" w:eastAsia="Cambria" w:hAnsi="Cambria" w:cs="Cambria"/>
                <w:sz w:val="22"/>
                <w:szCs w:val="22"/>
              </w:rPr>
            </w:pPr>
            <w:r w:rsidRPr="009279F4">
              <w:rPr>
                <w:rFonts w:ascii="Cambria" w:eastAsia="Cambria" w:hAnsi="Cambria" w:cs="Cambria"/>
                <w:sz w:val="22"/>
                <w:szCs w:val="22"/>
              </w:rPr>
              <w:t>1. – 4.</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2DFF29" w14:textId="77777777" w:rsidR="00BA1DC7" w:rsidRPr="002F2C00" w:rsidRDefault="00BA1DC7" w:rsidP="003132A8">
            <w:pPr>
              <w:jc w:val="center"/>
              <w:rPr>
                <w:rFonts w:ascii="Cambria" w:eastAsia="Cambria" w:hAnsi="Cambria" w:cs="Cambria"/>
                <w:sz w:val="22"/>
                <w:szCs w:val="22"/>
              </w:rPr>
            </w:pPr>
            <w:r>
              <w:rPr>
                <w:rFonts w:ascii="Cambria" w:eastAsia="Cambria" w:hAnsi="Cambria" w:cs="Cambria"/>
                <w:sz w:val="22"/>
                <w:szCs w:val="22"/>
              </w:rPr>
              <w:t>15</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27108" w14:textId="77777777" w:rsidR="00BA1DC7" w:rsidRPr="002F2C00" w:rsidRDefault="00BA1DC7" w:rsidP="003132A8">
            <w:pPr>
              <w:jc w:val="center"/>
              <w:rPr>
                <w:rFonts w:ascii="Cambria" w:eastAsia="Cambria" w:hAnsi="Cambria" w:cs="Cambria"/>
                <w:sz w:val="22"/>
                <w:szCs w:val="22"/>
              </w:rPr>
            </w:pPr>
            <w:r>
              <w:rPr>
                <w:rFonts w:ascii="Cambria" w:eastAsia="Cambria" w:hAnsi="Cambria" w:cs="Cambria"/>
                <w:sz w:val="22"/>
                <w:szCs w:val="22"/>
              </w:rPr>
              <w:t>0,5</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D70F09"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50%</w:t>
            </w:r>
          </w:p>
        </w:tc>
      </w:tr>
      <w:tr w:rsidR="00BA1DC7" w:rsidRPr="002F2C00" w14:paraId="1B69F92A" w14:textId="77777777" w:rsidTr="003132A8">
        <w:tc>
          <w:tcPr>
            <w:tcW w:w="225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65818C5" w14:textId="77777777" w:rsidR="00BA1DC7" w:rsidRPr="002F2C00" w:rsidRDefault="00BA1DC7" w:rsidP="003132A8">
            <w:pPr>
              <w:widowControl w:val="0"/>
              <w:pBdr>
                <w:top w:val="nil"/>
                <w:left w:val="nil"/>
                <w:bottom w:val="nil"/>
                <w:right w:val="nil"/>
                <w:between w:val="nil"/>
              </w:pBdr>
              <w:spacing w:line="276" w:lineRule="auto"/>
              <w:rPr>
                <w:rFonts w:ascii="Cambria" w:eastAsia="Cambria" w:hAnsi="Cambria" w:cs="Cambria"/>
                <w:sz w:val="22"/>
                <w:szCs w:val="22"/>
              </w:rPr>
            </w:pPr>
          </w:p>
        </w:tc>
        <w:tc>
          <w:tcPr>
            <w:tcW w:w="382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BB23C5"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ukupno</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581B7F"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90</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23DCA9"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3</w:t>
            </w:r>
          </w:p>
        </w:tc>
        <w:tc>
          <w:tcPr>
            <w:tcW w:w="13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D50D3F" w14:textId="77777777" w:rsidR="00BA1DC7" w:rsidRPr="002F2C00" w:rsidRDefault="00BA1DC7" w:rsidP="003132A8">
            <w:pPr>
              <w:jc w:val="center"/>
              <w:rPr>
                <w:rFonts w:ascii="Cambria" w:eastAsia="Cambria" w:hAnsi="Cambria" w:cs="Cambria"/>
                <w:sz w:val="22"/>
                <w:szCs w:val="22"/>
              </w:rPr>
            </w:pPr>
            <w:r w:rsidRPr="002F2C00">
              <w:rPr>
                <w:rFonts w:ascii="Cambria" w:eastAsia="Cambria" w:hAnsi="Cambria" w:cs="Cambria"/>
                <w:sz w:val="22"/>
                <w:szCs w:val="22"/>
              </w:rPr>
              <w:t>100%</w:t>
            </w:r>
          </w:p>
        </w:tc>
      </w:tr>
      <w:tr w:rsidR="00BA1DC7" w:rsidRPr="002F2C00" w14:paraId="470A9085" w14:textId="77777777" w:rsidTr="003132A8">
        <w:tc>
          <w:tcPr>
            <w:tcW w:w="225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B887A7A" w14:textId="77777777" w:rsidR="00BA1DC7" w:rsidRPr="002F2C00" w:rsidRDefault="00BA1DC7" w:rsidP="003132A8">
            <w:pPr>
              <w:widowControl w:val="0"/>
              <w:pBdr>
                <w:top w:val="nil"/>
                <w:left w:val="nil"/>
                <w:bottom w:val="nil"/>
                <w:right w:val="nil"/>
                <w:between w:val="nil"/>
              </w:pBdr>
              <w:spacing w:line="276" w:lineRule="auto"/>
              <w:rPr>
                <w:rFonts w:ascii="Cambria" w:eastAsia="Cambria" w:hAnsi="Cambria" w:cs="Cambria"/>
                <w:sz w:val="22"/>
                <w:szCs w:val="22"/>
              </w:rPr>
            </w:pP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CF7954"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 xml:space="preserve">Dodatna pojašnjenja (kriteriji ocjenjivanja): </w:t>
            </w:r>
          </w:p>
          <w:p w14:paraId="2B6E71A5"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Uvjeti za završni ispit su: najmanje 70% prisutnosti (ili gore navedena alternativa), student mora predati pismeni rad najmanje osam dana prije završnog ispita i održati prezentaciju tijekom semestra.</w:t>
            </w:r>
          </w:p>
        </w:tc>
      </w:tr>
      <w:tr w:rsidR="00BA1DC7" w:rsidRPr="002F2C00" w14:paraId="4AD6A289" w14:textId="77777777" w:rsidTr="003132A8">
        <w:trPr>
          <w:trHeight w:val="2789"/>
        </w:trPr>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572663"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Studentske obveze</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68AFA1" w14:textId="77777777" w:rsidR="00BA1DC7" w:rsidRPr="002F2C00" w:rsidRDefault="00BA1DC7" w:rsidP="003132A8">
            <w:pPr>
              <w:rPr>
                <w:rFonts w:ascii="Cambria" w:eastAsia="Cambria" w:hAnsi="Cambria" w:cs="Cambria"/>
                <w:sz w:val="22"/>
                <w:szCs w:val="22"/>
              </w:rPr>
            </w:pPr>
            <w:r>
              <w:rPr>
                <w:rFonts w:ascii="Cambria" w:eastAsia="Cambria" w:hAnsi="Cambria" w:cs="Cambria"/>
                <w:sz w:val="22"/>
                <w:szCs w:val="22"/>
              </w:rPr>
              <w:t>D</w:t>
            </w:r>
            <w:r w:rsidRPr="002F2C00">
              <w:rPr>
                <w:rFonts w:ascii="Cambria" w:eastAsia="Cambria" w:hAnsi="Cambria" w:cs="Cambria"/>
                <w:sz w:val="22"/>
                <w:szCs w:val="22"/>
              </w:rPr>
              <w:t xml:space="preserve">a položi kolegij, student/studentica mora: </w:t>
            </w:r>
          </w:p>
          <w:p w14:paraId="2026A382"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1. p</w:t>
            </w:r>
            <w:r w:rsidRPr="002F2C00">
              <w:rPr>
                <w:rFonts w:ascii="Cambria" w:eastAsia="Cambria" w:hAnsi="Cambria" w:cs="Cambria"/>
                <w:color w:val="000000"/>
                <w:sz w:val="22"/>
                <w:szCs w:val="22"/>
              </w:rPr>
              <w:t>risustvovati 70% predavanja i seminara</w:t>
            </w:r>
          </w:p>
          <w:p w14:paraId="055B7AE9"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2. o</w:t>
            </w:r>
            <w:r w:rsidRPr="002F2C00">
              <w:rPr>
                <w:rFonts w:ascii="Cambria" w:eastAsia="Cambria" w:hAnsi="Cambria" w:cs="Cambria"/>
                <w:color w:val="000000"/>
                <w:sz w:val="22"/>
                <w:szCs w:val="22"/>
              </w:rPr>
              <w:t>držati usmeno izlaganje</w:t>
            </w:r>
          </w:p>
          <w:p w14:paraId="2186F777"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3. </w:t>
            </w:r>
            <w:r w:rsidRPr="002F2C00">
              <w:rPr>
                <w:rFonts w:ascii="Cambria" w:eastAsia="Cambria" w:hAnsi="Cambria" w:cs="Cambria"/>
                <w:color w:val="000000"/>
                <w:sz w:val="22"/>
                <w:szCs w:val="22"/>
              </w:rPr>
              <w:t>napisati seminarski rad od 2000 riječi</w:t>
            </w:r>
          </w:p>
          <w:p w14:paraId="51D05A42"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4. </w:t>
            </w:r>
            <w:r w:rsidRPr="002F2C00">
              <w:rPr>
                <w:rFonts w:ascii="Cambria" w:eastAsia="Cambria" w:hAnsi="Cambria" w:cs="Cambria"/>
                <w:color w:val="000000"/>
                <w:sz w:val="22"/>
                <w:szCs w:val="22"/>
              </w:rPr>
              <w:t>pristupiti završnom ispitu i imati najmanje 50% bodova od ukupnog broja bodova.</w:t>
            </w:r>
          </w:p>
          <w:p w14:paraId="41238180"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ili</w:t>
            </w:r>
          </w:p>
          <w:p w14:paraId="0A2BD815"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 </w:t>
            </w:r>
            <w:r w:rsidRPr="002F2C00">
              <w:rPr>
                <w:rFonts w:ascii="Cambria" w:eastAsia="Cambria" w:hAnsi="Cambria" w:cs="Cambria"/>
                <w:color w:val="000000"/>
                <w:sz w:val="22"/>
                <w:szCs w:val="22"/>
              </w:rPr>
              <w:t>napisati dopunski rad od 2000 riječi ukoliko je posjećenost seminara i predavanja od 50 do 69% (ukoliko profesor to ocijeni prikladnim)</w:t>
            </w:r>
          </w:p>
          <w:p w14:paraId="4F0D432B" w14:textId="77777777" w:rsidR="00BA1DC7" w:rsidRPr="002F2C00" w:rsidRDefault="00BA1DC7" w:rsidP="003132A8">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2. – 4. ostaje nepromijenjeno.</w:t>
            </w:r>
          </w:p>
        </w:tc>
      </w:tr>
      <w:tr w:rsidR="00BA1DC7" w:rsidRPr="002F2C00" w14:paraId="6DD8E81B"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263A69"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9BA36B"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BA1DC7" w:rsidRPr="002F2C00" w14:paraId="4AE63202" w14:textId="77777777" w:rsidTr="003132A8">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4D4268"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F952B1"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 kolegija i </w:t>
            </w:r>
            <w:r>
              <w:rPr>
                <w:rFonts w:ascii="Cambria" w:eastAsia="Cambria" w:hAnsi="Cambria" w:cs="Cambria"/>
                <w:sz w:val="22"/>
                <w:szCs w:val="22"/>
              </w:rPr>
              <w:t>suradnik</w:t>
            </w:r>
            <w:r w:rsidRPr="002F2C00">
              <w:rPr>
                <w:rFonts w:ascii="Cambria" w:eastAsia="Cambria" w:hAnsi="Cambria" w:cs="Cambria"/>
                <w:sz w:val="22"/>
                <w:szCs w:val="22"/>
              </w:rPr>
              <w:t xml:space="preserve"> obavijestiti studente i studentice kad se nastava na daljinu počne održavati. Ishodi učenja ostaju nepromijenjeni.</w:t>
            </w:r>
          </w:p>
        </w:tc>
      </w:tr>
      <w:tr w:rsidR="00BA1DC7" w:rsidRPr="00AE01C5" w14:paraId="03A04048" w14:textId="77777777" w:rsidTr="003132A8">
        <w:trPr>
          <w:trHeight w:val="1976"/>
        </w:trPr>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194B2B"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Literatura</w:t>
            </w:r>
          </w:p>
        </w:tc>
        <w:tc>
          <w:tcPr>
            <w:tcW w:w="683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165A5A8" w14:textId="77777777" w:rsidR="00BA1DC7" w:rsidRPr="002F2C00" w:rsidRDefault="00BA1DC7" w:rsidP="003132A8">
            <w:pPr>
              <w:rPr>
                <w:rFonts w:ascii="Cambria" w:eastAsia="Cambria" w:hAnsi="Cambria" w:cs="Cambria"/>
                <w:sz w:val="22"/>
                <w:szCs w:val="22"/>
              </w:rPr>
            </w:pPr>
            <w:r w:rsidRPr="002F2C00">
              <w:rPr>
                <w:rFonts w:ascii="Cambria" w:eastAsia="Cambria" w:hAnsi="Cambria" w:cs="Cambria"/>
                <w:sz w:val="22"/>
                <w:szCs w:val="22"/>
              </w:rPr>
              <w:t>Obvezna:</w:t>
            </w:r>
          </w:p>
          <w:p w14:paraId="639113BE" w14:textId="77777777" w:rsidR="00BA1DC7" w:rsidRPr="002F2C00" w:rsidRDefault="00BA1DC7" w:rsidP="003132A8">
            <w:pPr>
              <w:numPr>
                <w:ilvl w:val="0"/>
                <w:numId w:val="42"/>
              </w:numPr>
              <w:pBdr>
                <w:top w:val="nil"/>
                <w:left w:val="nil"/>
                <w:bottom w:val="nil"/>
                <w:right w:val="nil"/>
                <w:between w:val="nil"/>
              </w:pBdr>
              <w:ind w:left="414"/>
              <w:rPr>
                <w:rFonts w:ascii="Cambria" w:eastAsia="Cambria" w:hAnsi="Cambria" w:cs="Cambria"/>
                <w:color w:val="000000"/>
                <w:sz w:val="22"/>
                <w:szCs w:val="22"/>
              </w:rPr>
            </w:pPr>
            <w:r w:rsidRPr="002F2C00">
              <w:rPr>
                <w:rFonts w:ascii="Cambria" w:eastAsia="Cambria" w:hAnsi="Cambria" w:cs="Cambria"/>
                <w:color w:val="000000"/>
                <w:sz w:val="22"/>
                <w:szCs w:val="22"/>
              </w:rPr>
              <w:t>Giddens, Anthony (2007). Sociologija (prema 4. Engleskom izdanju). Globus, Zagreb. Str.: 490-526.</w:t>
            </w:r>
          </w:p>
          <w:p w14:paraId="4FAF47A6" w14:textId="77777777" w:rsidR="00BA1DC7" w:rsidRPr="002F2C00" w:rsidRDefault="00BA1DC7" w:rsidP="003132A8">
            <w:pPr>
              <w:numPr>
                <w:ilvl w:val="0"/>
                <w:numId w:val="42"/>
              </w:numPr>
              <w:pBdr>
                <w:top w:val="nil"/>
                <w:left w:val="nil"/>
                <w:bottom w:val="nil"/>
                <w:right w:val="nil"/>
                <w:between w:val="nil"/>
              </w:pBdr>
              <w:ind w:left="414"/>
              <w:rPr>
                <w:rFonts w:ascii="Cambria" w:eastAsia="Cambria" w:hAnsi="Cambria" w:cs="Cambria"/>
                <w:color w:val="000000"/>
                <w:sz w:val="22"/>
                <w:szCs w:val="22"/>
              </w:rPr>
            </w:pPr>
            <w:r w:rsidRPr="002F2C00">
              <w:rPr>
                <w:rFonts w:ascii="Cambria" w:eastAsia="Cambria" w:hAnsi="Cambria" w:cs="Cambria"/>
                <w:color w:val="000000"/>
                <w:sz w:val="22"/>
                <w:szCs w:val="22"/>
              </w:rPr>
              <w:t>Haralambos, M.; Holborn, M. (2002). Sociologija: Teme i perspective. Golden Marketing, Zagreb. Str.: 774-882.</w:t>
            </w:r>
          </w:p>
          <w:p w14:paraId="125C8D2A" w14:textId="77777777" w:rsidR="00BA1DC7" w:rsidRPr="00AE01C5" w:rsidRDefault="00BA1DC7" w:rsidP="003132A8">
            <w:pPr>
              <w:numPr>
                <w:ilvl w:val="0"/>
                <w:numId w:val="42"/>
              </w:numPr>
              <w:pBdr>
                <w:top w:val="nil"/>
                <w:left w:val="nil"/>
                <w:bottom w:val="nil"/>
                <w:right w:val="nil"/>
                <w:between w:val="nil"/>
              </w:pBdr>
              <w:spacing w:after="200"/>
              <w:ind w:left="414"/>
              <w:rPr>
                <w:rFonts w:ascii="Cambria" w:eastAsia="Cambria" w:hAnsi="Cambria" w:cs="Cambria"/>
                <w:color w:val="000000"/>
                <w:sz w:val="22"/>
                <w:szCs w:val="22"/>
              </w:rPr>
            </w:pPr>
            <w:r w:rsidRPr="002F2C00">
              <w:rPr>
                <w:rFonts w:ascii="Cambria" w:eastAsia="Cambria" w:hAnsi="Cambria" w:cs="Cambria"/>
                <w:color w:val="000000"/>
                <w:sz w:val="22"/>
                <w:szCs w:val="22"/>
              </w:rPr>
              <w:t>Pastuović, Nikola (1999). Edukologija: integrativna znanost o sustavu cjeloživotnog obrazovanja i odgoja. Znamen, Zagreb. Str.: 317-371.</w:t>
            </w:r>
          </w:p>
        </w:tc>
      </w:tr>
    </w:tbl>
    <w:p w14:paraId="6598AE20" w14:textId="2DB34E8E" w:rsidR="008D7724" w:rsidRPr="0024194B" w:rsidRDefault="000A289F" w:rsidP="0024194B">
      <w:pPr>
        <w:spacing w:after="160" w:line="259" w:lineRule="auto"/>
        <w:rPr>
          <w:b/>
        </w:rPr>
      </w:pPr>
      <w:r w:rsidRPr="002F2C00">
        <w:br w:type="page"/>
      </w:r>
    </w:p>
    <w:p w14:paraId="26EF4D0D" w14:textId="4384C395" w:rsidR="009B365A" w:rsidRPr="0084756E" w:rsidRDefault="009B365A" w:rsidP="0084756E">
      <w:pPr>
        <w:spacing w:after="160" w:line="259" w:lineRule="auto"/>
        <w:rPr>
          <w:b/>
        </w:rPr>
      </w:pPr>
    </w:p>
    <w:tbl>
      <w:tblPr>
        <w:tblStyle w:val="af8"/>
        <w:tblW w:w="9052" w:type="dxa"/>
        <w:tblInd w:w="0" w:type="dxa"/>
        <w:tblLayout w:type="fixed"/>
        <w:tblLook w:val="0600" w:firstRow="0" w:lastRow="0" w:firstColumn="0" w:lastColumn="0" w:noHBand="1" w:noVBand="1"/>
      </w:tblPr>
      <w:tblGrid>
        <w:gridCol w:w="2388"/>
        <w:gridCol w:w="2528"/>
        <w:gridCol w:w="150"/>
        <w:gridCol w:w="1013"/>
        <w:gridCol w:w="574"/>
        <w:gridCol w:w="134"/>
        <w:gridCol w:w="987"/>
        <w:gridCol w:w="1278"/>
      </w:tblGrid>
      <w:tr w:rsidR="009B365A" w:rsidRPr="002F2C00" w14:paraId="500BB391"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6BB501" w14:textId="77777777" w:rsidR="009B365A" w:rsidRPr="002F2C00" w:rsidRDefault="000A289F">
            <w:pPr>
              <w:jc w:val="right"/>
              <w:rPr>
                <w:rFonts w:ascii="Cambria" w:eastAsia="Cambria" w:hAnsi="Cambria" w:cs="Cambria"/>
                <w:sz w:val="22"/>
                <w:szCs w:val="22"/>
              </w:rPr>
            </w:pPr>
            <w:r w:rsidRPr="002F2C00">
              <w:br w:type="page"/>
            </w:r>
            <w:r w:rsidRPr="002F2C00">
              <w:rPr>
                <w:rFonts w:ascii="Cambria" w:eastAsia="Cambria" w:hAnsi="Cambria" w:cs="Cambria"/>
                <w:sz w:val="22"/>
                <w:szCs w:val="22"/>
              </w:rPr>
              <w:t>IZVEDBENI PLAN NASTAVE KOLEGIJA</w:t>
            </w:r>
          </w:p>
        </w:tc>
      </w:tr>
      <w:tr w:rsidR="009B365A" w:rsidRPr="002F2C00" w14:paraId="1ED2B8DE"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F4911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6F5A9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199971</w:t>
            </w:r>
          </w:p>
          <w:p w14:paraId="6AF39CC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Metodologija pedagogijskih istraživanja</w:t>
            </w:r>
          </w:p>
        </w:tc>
      </w:tr>
      <w:tr w:rsidR="009B365A" w:rsidRPr="002F2C00" w14:paraId="7F8ECDD0"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0ADB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889A28" w14:textId="6F7489D0" w:rsidR="009B365A" w:rsidRPr="002F2C00" w:rsidRDefault="003132A8">
            <w:pPr>
              <w:rPr>
                <w:rFonts w:ascii="Cambria" w:eastAsia="Cambria" w:hAnsi="Cambria" w:cs="Cambria"/>
                <w:sz w:val="22"/>
                <w:szCs w:val="22"/>
              </w:rPr>
            </w:pPr>
            <w:hyperlink r:id="rId48">
              <w:r w:rsidR="00AA123C">
                <w:rPr>
                  <w:rFonts w:ascii="Cambria" w:eastAsia="Cambria" w:hAnsi="Cambria" w:cs="Cambria"/>
                  <w:color w:val="0000FF"/>
                  <w:sz w:val="22"/>
                  <w:szCs w:val="22"/>
                  <w:u w:val="single"/>
                </w:rPr>
                <w:t>D</w:t>
              </w:r>
              <w:r w:rsidR="000A289F" w:rsidRPr="002F2C00">
                <w:rPr>
                  <w:rFonts w:ascii="Cambria" w:eastAsia="Cambria" w:hAnsi="Cambria" w:cs="Cambria"/>
                  <w:color w:val="0000FF"/>
                  <w:sz w:val="22"/>
                  <w:szCs w:val="22"/>
                  <w:u w:val="single"/>
                </w:rPr>
                <w:t>oc. dr. sc. Irena Kiss</w:t>
              </w:r>
            </w:hyperlink>
            <w:r w:rsidR="00534BEB">
              <w:rPr>
                <w:rFonts w:ascii="Cambria" w:eastAsia="Cambria" w:hAnsi="Cambria" w:cs="Cambria"/>
                <w:color w:val="0000FF"/>
                <w:sz w:val="22"/>
                <w:szCs w:val="22"/>
                <w:u w:val="single"/>
              </w:rPr>
              <w:t xml:space="preserve"> </w:t>
            </w:r>
            <w:r w:rsidR="00534BEB" w:rsidRPr="002F2C00">
              <w:rPr>
                <w:rFonts w:ascii="Cambria" w:eastAsia="Cambria" w:hAnsi="Cambria" w:cs="Cambria"/>
                <w:sz w:val="22"/>
                <w:szCs w:val="22"/>
              </w:rPr>
              <w:t>(nositel</w:t>
            </w:r>
            <w:r w:rsidR="00534BEB">
              <w:rPr>
                <w:rFonts w:ascii="Cambria" w:eastAsia="Cambria" w:hAnsi="Cambria" w:cs="Cambria"/>
                <w:sz w:val="22"/>
                <w:szCs w:val="22"/>
              </w:rPr>
              <w:t>jica)</w:t>
            </w:r>
          </w:p>
        </w:tc>
      </w:tr>
      <w:tr w:rsidR="009B365A" w:rsidRPr="002F2C00" w14:paraId="3A14D0C9"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7AAA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0E19B70" w14:textId="77777777" w:rsidR="009B365A" w:rsidRPr="002F2C00" w:rsidRDefault="000A289F">
            <w:pPr>
              <w:rPr>
                <w:rFonts w:ascii="Cambria" w:eastAsia="Cambria" w:hAnsi="Cambria" w:cs="Cambria"/>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5E535CBD" w14:textId="77777777" w:rsidTr="004A1CA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9A72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5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1D18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obvezan</w:t>
            </w:r>
          </w:p>
        </w:tc>
        <w:tc>
          <w:tcPr>
            <w:tcW w:w="173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A4782A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6B2AB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0A1350AF" w14:textId="77777777" w:rsidTr="004A1CA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19B4D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5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3AC74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73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1FC240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FFA2C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77B5DAA8" w14:textId="77777777" w:rsidTr="004A1CA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0AEE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5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5EA722" w14:textId="49578B2F" w:rsidR="009B365A" w:rsidRPr="002F2C00" w:rsidRDefault="00E547FF">
            <w:pPr>
              <w:rPr>
                <w:rFonts w:ascii="Cambria" w:eastAsia="Cambria" w:hAnsi="Cambria" w:cs="Cambria"/>
                <w:sz w:val="22"/>
                <w:szCs w:val="22"/>
              </w:rPr>
            </w:pPr>
            <w:r>
              <w:rPr>
                <w:rFonts w:ascii="Cambria" w:eastAsia="Cambria" w:hAnsi="Cambria" w:cs="Cambria"/>
                <w:sz w:val="22"/>
                <w:szCs w:val="22"/>
              </w:rPr>
              <w:t>učionica</w:t>
            </w:r>
          </w:p>
        </w:tc>
        <w:tc>
          <w:tcPr>
            <w:tcW w:w="173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23E84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7AFC8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p w14:paraId="1035B6E3" w14:textId="77777777" w:rsidR="009B365A" w:rsidRPr="002F2C00" w:rsidRDefault="009B365A">
            <w:pPr>
              <w:rPr>
                <w:rFonts w:ascii="Cambria" w:eastAsia="Cambria" w:hAnsi="Cambria" w:cs="Cambria"/>
                <w:sz w:val="22"/>
                <w:szCs w:val="22"/>
              </w:rPr>
            </w:pPr>
          </w:p>
        </w:tc>
      </w:tr>
      <w:tr w:rsidR="009B365A" w:rsidRPr="002F2C00" w14:paraId="2914C86E" w14:textId="77777777" w:rsidTr="004A1CA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92681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5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AF834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w:t>
            </w:r>
          </w:p>
        </w:tc>
        <w:tc>
          <w:tcPr>
            <w:tcW w:w="173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D4C4DF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575996" w14:textId="2DC9C25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15P – 15</w:t>
            </w:r>
            <w:r w:rsidR="00E547FF">
              <w:rPr>
                <w:rFonts w:ascii="Cambria" w:eastAsia="Cambria" w:hAnsi="Cambria" w:cs="Cambria"/>
                <w:sz w:val="22"/>
                <w:szCs w:val="22"/>
              </w:rPr>
              <w:t>S</w:t>
            </w:r>
            <w:r w:rsidRPr="002F2C00">
              <w:rPr>
                <w:rFonts w:ascii="Cambria" w:eastAsia="Cambria" w:hAnsi="Cambria" w:cs="Cambria"/>
                <w:sz w:val="22"/>
                <w:szCs w:val="22"/>
              </w:rPr>
              <w:t xml:space="preserve"> – 15</w:t>
            </w:r>
            <w:r w:rsidR="00E547FF">
              <w:rPr>
                <w:rFonts w:ascii="Cambria" w:eastAsia="Cambria" w:hAnsi="Cambria" w:cs="Cambria"/>
                <w:sz w:val="22"/>
                <w:szCs w:val="22"/>
              </w:rPr>
              <w:t>V</w:t>
            </w:r>
          </w:p>
        </w:tc>
      </w:tr>
      <w:tr w:rsidR="009B365A" w:rsidRPr="002F2C00" w14:paraId="2DA3F669"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59DDE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A1EA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Ne postoje preduvjeti</w:t>
            </w:r>
          </w:p>
        </w:tc>
      </w:tr>
      <w:tr w:rsidR="009B365A" w:rsidRPr="002F2C00" w14:paraId="343921A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30E2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639A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Teorije predškolskog odgoja, Pedagogija rane i predškolske dobi, Obiteljska pedagogija, Razvojna psihologija</w:t>
            </w:r>
          </w:p>
        </w:tc>
      </w:tr>
      <w:tr w:rsidR="009B365A" w:rsidRPr="002F2C00" w14:paraId="5676F479"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CC9F7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0E80FB" w14:textId="277E07F7" w:rsidR="009B365A" w:rsidRPr="002F2C00" w:rsidRDefault="00E547FF">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svojiti kompetencije za samostalan i odgovoran znanstvenoistraživački rad uz primjenu znanja iz područja metodologije pedagogijskih istraživanja</w:t>
            </w:r>
          </w:p>
        </w:tc>
      </w:tr>
      <w:tr w:rsidR="009B365A" w:rsidRPr="002F2C00" w14:paraId="28D85384"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8DB7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BBDE4D" w14:textId="2521A945" w:rsidR="009B365A" w:rsidRPr="002F2C00" w:rsidRDefault="00E547FF" w:rsidP="00E86F3A">
            <w:pPr>
              <w:widowControl w:val="0"/>
              <w:numPr>
                <w:ilvl w:val="0"/>
                <w:numId w:val="54"/>
              </w:numPr>
              <w:pBdr>
                <w:top w:val="nil"/>
                <w:left w:val="nil"/>
                <w:bottom w:val="nil"/>
                <w:right w:val="nil"/>
                <w:between w:val="nil"/>
              </w:pBdr>
              <w:ind w:left="307" w:hanging="307"/>
              <w:rPr>
                <w:rFonts w:ascii="Cambria" w:eastAsia="Cambria" w:hAnsi="Cambria" w:cs="Cambria"/>
                <w:color w:val="000000"/>
                <w:sz w:val="22"/>
                <w:szCs w:val="22"/>
              </w:rPr>
            </w:pPr>
            <w:r>
              <w:rPr>
                <w:rFonts w:ascii="Cambria" w:eastAsia="Cambria" w:hAnsi="Cambria" w:cs="Cambria"/>
                <w:color w:val="000000"/>
                <w:sz w:val="22"/>
                <w:szCs w:val="22"/>
              </w:rPr>
              <w:t>o</w:t>
            </w:r>
            <w:r w:rsidR="000A289F" w:rsidRPr="002F2C00">
              <w:rPr>
                <w:rFonts w:ascii="Cambria" w:eastAsia="Cambria" w:hAnsi="Cambria" w:cs="Cambria"/>
                <w:color w:val="000000"/>
                <w:sz w:val="22"/>
                <w:szCs w:val="22"/>
              </w:rPr>
              <w:t>bjasniti osnovne metodološke pojmove</w:t>
            </w:r>
          </w:p>
          <w:p w14:paraId="694C17D2" w14:textId="79FA8D74" w:rsidR="009B365A" w:rsidRPr="002F2C00" w:rsidRDefault="000A289F" w:rsidP="00E86F3A">
            <w:pPr>
              <w:numPr>
                <w:ilvl w:val="0"/>
                <w:numId w:val="54"/>
              </w:numPr>
              <w:pBdr>
                <w:top w:val="nil"/>
                <w:left w:val="nil"/>
                <w:bottom w:val="nil"/>
                <w:right w:val="nil"/>
                <w:between w:val="nil"/>
              </w:pBdr>
              <w:shd w:val="clear" w:color="auto" w:fill="FFFFFF"/>
              <w:tabs>
                <w:tab w:val="left" w:pos="284"/>
              </w:tabs>
              <w:ind w:left="290" w:hanging="290"/>
              <w:rPr>
                <w:rFonts w:ascii="Cambria" w:eastAsia="Cambria" w:hAnsi="Cambria" w:cs="Cambria"/>
                <w:color w:val="000000"/>
                <w:sz w:val="22"/>
                <w:szCs w:val="22"/>
              </w:rPr>
            </w:pPr>
            <w:r w:rsidRPr="002F2C00">
              <w:rPr>
                <w:rFonts w:ascii="Cambria" w:eastAsia="Cambria" w:hAnsi="Cambria" w:cs="Cambria"/>
                <w:color w:val="000000"/>
                <w:sz w:val="22"/>
                <w:szCs w:val="22"/>
              </w:rPr>
              <w:t>(</w:t>
            </w:r>
            <w:r w:rsidR="00E547FF">
              <w:rPr>
                <w:rFonts w:ascii="Cambria" w:eastAsia="Cambria" w:hAnsi="Cambria" w:cs="Cambria"/>
                <w:color w:val="000000"/>
                <w:sz w:val="22"/>
                <w:szCs w:val="22"/>
              </w:rPr>
              <w:t>s</w:t>
            </w:r>
            <w:r w:rsidRPr="002F2C00">
              <w:rPr>
                <w:rFonts w:ascii="Cambria" w:eastAsia="Cambria" w:hAnsi="Cambria" w:cs="Cambria"/>
                <w:color w:val="000000"/>
                <w:sz w:val="22"/>
                <w:szCs w:val="22"/>
              </w:rPr>
              <w:t>amo)vrednovati iznošenje i argumentiranje osobnih i stavova drugih</w:t>
            </w:r>
          </w:p>
          <w:p w14:paraId="273ACA0D" w14:textId="68A9E5EC" w:rsidR="009B365A" w:rsidRPr="002F2C00" w:rsidRDefault="00E547FF" w:rsidP="00E86F3A">
            <w:pPr>
              <w:numPr>
                <w:ilvl w:val="0"/>
                <w:numId w:val="54"/>
              </w:numPr>
              <w:pBdr>
                <w:top w:val="nil"/>
                <w:left w:val="nil"/>
                <w:bottom w:val="nil"/>
                <w:right w:val="nil"/>
                <w:between w:val="nil"/>
              </w:pBdr>
              <w:shd w:val="clear" w:color="auto" w:fill="FFFFFF"/>
              <w:tabs>
                <w:tab w:val="left" w:pos="284"/>
              </w:tabs>
              <w:ind w:left="290" w:hanging="266"/>
              <w:rPr>
                <w:rFonts w:ascii="Cambria" w:eastAsia="Cambria" w:hAnsi="Cambria" w:cs="Cambria"/>
                <w:color w:val="000000"/>
                <w:sz w:val="22"/>
                <w:szCs w:val="22"/>
              </w:rPr>
            </w:pPr>
            <w:r>
              <w:rPr>
                <w:rFonts w:ascii="Cambria" w:eastAsia="Cambria" w:hAnsi="Cambria" w:cs="Cambria"/>
                <w:color w:val="000000"/>
                <w:sz w:val="22"/>
                <w:szCs w:val="22"/>
              </w:rPr>
              <w:t>p</w:t>
            </w:r>
            <w:r w:rsidR="000A289F" w:rsidRPr="002F2C00">
              <w:rPr>
                <w:rFonts w:ascii="Cambria" w:eastAsia="Cambria" w:hAnsi="Cambria" w:cs="Cambria"/>
                <w:color w:val="000000"/>
                <w:sz w:val="22"/>
                <w:szCs w:val="22"/>
              </w:rPr>
              <w:t>rovesti osmišljen znanstveno-istraživački projekt na temu iz područja pedagogije</w:t>
            </w:r>
          </w:p>
          <w:p w14:paraId="15662ABE" w14:textId="1ECD0CF5" w:rsidR="009B365A" w:rsidRPr="002F2C00" w:rsidRDefault="00E547FF" w:rsidP="00E86F3A">
            <w:pPr>
              <w:numPr>
                <w:ilvl w:val="0"/>
                <w:numId w:val="54"/>
              </w:numPr>
              <w:pBdr>
                <w:top w:val="nil"/>
                <w:left w:val="nil"/>
                <w:bottom w:val="nil"/>
                <w:right w:val="nil"/>
                <w:between w:val="nil"/>
              </w:pBdr>
              <w:shd w:val="clear" w:color="auto" w:fill="FFFFFF"/>
              <w:tabs>
                <w:tab w:val="left" w:pos="284"/>
              </w:tabs>
              <w:ind w:left="290" w:hanging="266"/>
              <w:rPr>
                <w:rFonts w:ascii="Cambria" w:eastAsia="Cambria" w:hAnsi="Cambria" w:cs="Cambria"/>
                <w:color w:val="000000"/>
                <w:sz w:val="22"/>
                <w:szCs w:val="22"/>
              </w:rPr>
            </w:pPr>
            <w:r>
              <w:rPr>
                <w:rFonts w:ascii="Cambria" w:eastAsia="Cambria" w:hAnsi="Cambria" w:cs="Cambria"/>
                <w:color w:val="000000"/>
                <w:sz w:val="22"/>
                <w:szCs w:val="22"/>
              </w:rPr>
              <w:t>k</w:t>
            </w:r>
            <w:r w:rsidR="000A289F" w:rsidRPr="002F2C00">
              <w:rPr>
                <w:rFonts w:ascii="Cambria" w:eastAsia="Cambria" w:hAnsi="Cambria" w:cs="Cambria"/>
                <w:color w:val="000000"/>
                <w:sz w:val="22"/>
                <w:szCs w:val="22"/>
              </w:rPr>
              <w:t>ritički prosuditi rezultate istraživanja</w:t>
            </w:r>
          </w:p>
          <w:p w14:paraId="0B828295" w14:textId="5AAB602F" w:rsidR="009B365A" w:rsidRPr="002F2C00" w:rsidRDefault="00E547FF" w:rsidP="00E86F3A">
            <w:pPr>
              <w:numPr>
                <w:ilvl w:val="0"/>
                <w:numId w:val="54"/>
              </w:numPr>
              <w:pBdr>
                <w:top w:val="nil"/>
                <w:left w:val="nil"/>
                <w:bottom w:val="nil"/>
                <w:right w:val="nil"/>
                <w:between w:val="nil"/>
              </w:pBdr>
              <w:shd w:val="clear" w:color="auto" w:fill="FFFFFF"/>
              <w:tabs>
                <w:tab w:val="left" w:pos="284"/>
              </w:tabs>
              <w:ind w:left="290" w:hanging="266"/>
              <w:rPr>
                <w:rFonts w:ascii="Cambria" w:eastAsia="Cambria" w:hAnsi="Cambria" w:cs="Cambria"/>
                <w:color w:val="000000"/>
                <w:sz w:val="22"/>
                <w:szCs w:val="22"/>
              </w:rPr>
            </w:pPr>
            <w:r>
              <w:rPr>
                <w:rFonts w:ascii="Cambria" w:eastAsia="Cambria" w:hAnsi="Cambria" w:cs="Cambria"/>
                <w:color w:val="000000"/>
                <w:sz w:val="22"/>
                <w:szCs w:val="22"/>
              </w:rPr>
              <w:t>p</w:t>
            </w:r>
            <w:r w:rsidR="000A289F" w:rsidRPr="002F2C00">
              <w:rPr>
                <w:rFonts w:ascii="Cambria" w:eastAsia="Cambria" w:hAnsi="Cambria" w:cs="Cambria"/>
                <w:color w:val="000000"/>
                <w:sz w:val="22"/>
                <w:szCs w:val="22"/>
              </w:rPr>
              <w:t>reporučiti mogućnosti poboljšanja pedagoške prakse</w:t>
            </w:r>
          </w:p>
        </w:tc>
      </w:tr>
      <w:tr w:rsidR="009B365A" w:rsidRPr="002F2C00" w14:paraId="0F1FAC7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E08AA13" w14:textId="77777777" w:rsidR="009B365A" w:rsidRPr="002F2C00" w:rsidRDefault="009B365A">
            <w:pPr>
              <w:rPr>
                <w:rFonts w:ascii="Cambria" w:eastAsia="Cambria" w:hAnsi="Cambria" w:cs="Cambria"/>
                <w:sz w:val="22"/>
                <w:szCs w:val="22"/>
              </w:rPr>
            </w:pPr>
          </w:p>
          <w:p w14:paraId="7D715A70" w14:textId="77777777" w:rsidR="009B365A" w:rsidRPr="002F2C00" w:rsidRDefault="009B365A">
            <w:pPr>
              <w:rPr>
                <w:rFonts w:ascii="Cambria" w:eastAsia="Cambria" w:hAnsi="Cambria" w:cs="Cambria"/>
                <w:sz w:val="22"/>
                <w:szCs w:val="22"/>
              </w:rPr>
            </w:pPr>
          </w:p>
          <w:p w14:paraId="00A77C18" w14:textId="77777777" w:rsidR="009B365A" w:rsidRPr="002F2C00" w:rsidRDefault="009B365A">
            <w:pPr>
              <w:rPr>
                <w:rFonts w:ascii="Cambria" w:eastAsia="Cambria" w:hAnsi="Cambria" w:cs="Cambria"/>
                <w:sz w:val="22"/>
                <w:szCs w:val="22"/>
              </w:rPr>
            </w:pPr>
          </w:p>
          <w:p w14:paraId="34504C82" w14:textId="77777777" w:rsidR="009B365A" w:rsidRPr="002F2C00" w:rsidRDefault="009B365A">
            <w:pPr>
              <w:rPr>
                <w:rFonts w:ascii="Cambria" w:eastAsia="Cambria" w:hAnsi="Cambria" w:cs="Cambria"/>
                <w:sz w:val="22"/>
                <w:szCs w:val="22"/>
              </w:rPr>
            </w:pPr>
          </w:p>
          <w:p w14:paraId="0793DC04" w14:textId="77777777" w:rsidR="009B365A" w:rsidRPr="002F2C00" w:rsidRDefault="009B365A">
            <w:pPr>
              <w:rPr>
                <w:rFonts w:ascii="Cambria" w:eastAsia="Cambria" w:hAnsi="Cambria" w:cs="Cambria"/>
                <w:sz w:val="22"/>
                <w:szCs w:val="22"/>
              </w:rPr>
            </w:pPr>
          </w:p>
          <w:p w14:paraId="4E6C3AB0" w14:textId="77777777" w:rsidR="009B365A" w:rsidRPr="002F2C00" w:rsidRDefault="009B365A">
            <w:pPr>
              <w:rPr>
                <w:rFonts w:ascii="Cambria" w:eastAsia="Cambria" w:hAnsi="Cambria" w:cs="Cambria"/>
                <w:sz w:val="22"/>
                <w:szCs w:val="22"/>
              </w:rPr>
            </w:pPr>
          </w:p>
          <w:p w14:paraId="29146118" w14:textId="77777777" w:rsidR="009B365A" w:rsidRPr="002F2C00" w:rsidRDefault="009B365A">
            <w:pPr>
              <w:rPr>
                <w:rFonts w:ascii="Cambria" w:eastAsia="Cambria" w:hAnsi="Cambria" w:cs="Cambria"/>
                <w:sz w:val="22"/>
                <w:szCs w:val="22"/>
              </w:rPr>
            </w:pPr>
          </w:p>
          <w:p w14:paraId="0DDDAE23" w14:textId="77777777" w:rsidR="009B365A" w:rsidRPr="002F2C00" w:rsidRDefault="009B365A">
            <w:pPr>
              <w:rPr>
                <w:rFonts w:ascii="Cambria" w:eastAsia="Cambria" w:hAnsi="Cambria" w:cs="Cambria"/>
                <w:sz w:val="22"/>
                <w:szCs w:val="22"/>
              </w:rPr>
            </w:pPr>
          </w:p>
          <w:p w14:paraId="0C6E3515" w14:textId="77777777" w:rsidR="009B365A" w:rsidRPr="002F2C00" w:rsidRDefault="009B365A">
            <w:pPr>
              <w:rPr>
                <w:rFonts w:ascii="Cambria" w:eastAsia="Cambria" w:hAnsi="Cambria" w:cs="Cambria"/>
                <w:sz w:val="22"/>
                <w:szCs w:val="22"/>
              </w:rPr>
            </w:pPr>
          </w:p>
          <w:p w14:paraId="7AF71B3A" w14:textId="77777777" w:rsidR="009B365A" w:rsidRPr="002F2C00" w:rsidRDefault="009B365A">
            <w:pPr>
              <w:rPr>
                <w:rFonts w:ascii="Cambria" w:eastAsia="Cambria" w:hAnsi="Cambria" w:cs="Cambria"/>
                <w:sz w:val="22"/>
                <w:szCs w:val="22"/>
              </w:rPr>
            </w:pPr>
          </w:p>
          <w:p w14:paraId="74DC6D8A" w14:textId="77777777" w:rsidR="009B365A" w:rsidRPr="002F2C00" w:rsidRDefault="009B365A">
            <w:pPr>
              <w:rPr>
                <w:rFonts w:ascii="Cambria" w:eastAsia="Cambria" w:hAnsi="Cambria" w:cs="Cambria"/>
                <w:sz w:val="22"/>
                <w:szCs w:val="22"/>
              </w:rPr>
            </w:pPr>
          </w:p>
          <w:p w14:paraId="47632F82" w14:textId="77777777" w:rsidR="009B365A" w:rsidRPr="002F2C00" w:rsidRDefault="009B365A">
            <w:pPr>
              <w:rPr>
                <w:rFonts w:ascii="Cambria" w:eastAsia="Cambria" w:hAnsi="Cambria" w:cs="Cambria"/>
                <w:sz w:val="22"/>
                <w:szCs w:val="22"/>
              </w:rPr>
            </w:pPr>
          </w:p>
          <w:p w14:paraId="4322691D" w14:textId="77777777" w:rsidR="009B365A" w:rsidRPr="002F2C00" w:rsidRDefault="009B365A">
            <w:pPr>
              <w:rPr>
                <w:rFonts w:ascii="Cambria" w:eastAsia="Cambria" w:hAnsi="Cambria" w:cs="Cambria"/>
                <w:sz w:val="22"/>
                <w:szCs w:val="22"/>
              </w:rPr>
            </w:pPr>
          </w:p>
          <w:p w14:paraId="1A27640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p w14:paraId="743599B0" w14:textId="77777777" w:rsidR="009B365A" w:rsidRPr="002F2C00" w:rsidRDefault="009B365A">
            <w:pPr>
              <w:rPr>
                <w:rFonts w:ascii="Cambria" w:eastAsia="Cambria" w:hAnsi="Cambria" w:cs="Cambria"/>
                <w:sz w:val="22"/>
                <w:szCs w:val="22"/>
              </w:rPr>
            </w:pPr>
          </w:p>
          <w:p w14:paraId="4755EEC5" w14:textId="77777777" w:rsidR="009B365A" w:rsidRPr="002F2C00" w:rsidRDefault="009B365A">
            <w:pPr>
              <w:pBdr>
                <w:top w:val="nil"/>
                <w:left w:val="nil"/>
                <w:bottom w:val="nil"/>
                <w:right w:val="nil"/>
                <w:between w:val="nil"/>
              </w:pBdr>
              <w:rPr>
                <w:rFonts w:ascii="Cambria" w:eastAsia="Cambria" w:hAnsi="Cambria" w:cs="Cambria"/>
                <w:color w:val="000000"/>
                <w:sz w:val="22"/>
                <w:szCs w:val="22"/>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B5E2E4" w14:textId="77777777" w:rsidR="009B365A" w:rsidRPr="002F2C00" w:rsidRDefault="000A289F" w:rsidP="002D7FB8">
            <w:pPr>
              <w:widowControl w:val="0"/>
              <w:numPr>
                <w:ilvl w:val="0"/>
                <w:numId w:val="46"/>
              </w:numPr>
              <w:pBdr>
                <w:top w:val="nil"/>
                <w:left w:val="nil"/>
                <w:bottom w:val="nil"/>
                <w:right w:val="nil"/>
                <w:between w:val="nil"/>
              </w:pBdr>
              <w:tabs>
                <w:tab w:val="left" w:pos="1850"/>
              </w:tabs>
              <w:ind w:hanging="306"/>
              <w:rPr>
                <w:rFonts w:ascii="Cambria" w:eastAsia="Cambria" w:hAnsi="Cambria" w:cs="Cambria"/>
                <w:color w:val="000000"/>
                <w:sz w:val="22"/>
                <w:szCs w:val="22"/>
              </w:rPr>
            </w:pPr>
            <w:r w:rsidRPr="002F2C00">
              <w:rPr>
                <w:rFonts w:ascii="Cambria" w:eastAsia="Cambria" w:hAnsi="Cambria" w:cs="Cambria"/>
                <w:color w:val="000000"/>
                <w:sz w:val="22"/>
                <w:szCs w:val="22"/>
              </w:rPr>
              <w:t>Uvod u metodologiju znanstvenoistraživačkog rada</w:t>
            </w:r>
          </w:p>
          <w:p w14:paraId="4ACE312D" w14:textId="77777777" w:rsidR="009B365A" w:rsidRPr="002F2C00" w:rsidRDefault="000A289F" w:rsidP="002D7FB8">
            <w:pPr>
              <w:widowControl w:val="0"/>
              <w:numPr>
                <w:ilvl w:val="0"/>
                <w:numId w:val="46"/>
              </w:numPr>
              <w:pBdr>
                <w:top w:val="nil"/>
                <w:left w:val="nil"/>
                <w:bottom w:val="nil"/>
                <w:right w:val="nil"/>
                <w:between w:val="nil"/>
              </w:pBdr>
              <w:tabs>
                <w:tab w:val="left" w:pos="1850"/>
              </w:tabs>
              <w:ind w:hanging="306"/>
              <w:rPr>
                <w:rFonts w:ascii="Cambria" w:eastAsia="Cambria" w:hAnsi="Cambria" w:cs="Cambria"/>
                <w:color w:val="000000"/>
                <w:sz w:val="22"/>
                <w:szCs w:val="22"/>
              </w:rPr>
            </w:pPr>
            <w:r w:rsidRPr="002F2C00">
              <w:rPr>
                <w:rFonts w:ascii="Cambria" w:eastAsia="Cambria" w:hAnsi="Cambria" w:cs="Cambria"/>
                <w:color w:val="000000"/>
                <w:sz w:val="22"/>
                <w:szCs w:val="22"/>
              </w:rPr>
              <w:t>Paradigme istraživanja odgoja i obrazovanja</w:t>
            </w:r>
          </w:p>
          <w:p w14:paraId="634157D9" w14:textId="77777777" w:rsidR="009B365A" w:rsidRPr="002F2C00" w:rsidRDefault="000A289F" w:rsidP="002D7FB8">
            <w:pPr>
              <w:widowControl w:val="0"/>
              <w:numPr>
                <w:ilvl w:val="0"/>
                <w:numId w:val="46"/>
              </w:numPr>
              <w:pBdr>
                <w:top w:val="nil"/>
                <w:left w:val="nil"/>
                <w:bottom w:val="nil"/>
                <w:right w:val="nil"/>
                <w:between w:val="nil"/>
              </w:pBdr>
              <w:tabs>
                <w:tab w:val="left" w:pos="1850"/>
              </w:tabs>
              <w:ind w:hanging="306"/>
              <w:rPr>
                <w:rFonts w:ascii="Cambria" w:eastAsia="Cambria" w:hAnsi="Cambria" w:cs="Cambria"/>
                <w:color w:val="000000"/>
                <w:sz w:val="22"/>
                <w:szCs w:val="22"/>
              </w:rPr>
            </w:pPr>
            <w:r w:rsidRPr="002F2C00">
              <w:rPr>
                <w:rFonts w:ascii="Cambria" w:eastAsia="Cambria" w:hAnsi="Cambria" w:cs="Cambria"/>
                <w:color w:val="000000"/>
                <w:sz w:val="22"/>
                <w:szCs w:val="22"/>
              </w:rPr>
              <w:t>Vrste pedagogijskih istraživanja</w:t>
            </w:r>
          </w:p>
          <w:p w14:paraId="5CD40B21" w14:textId="77777777" w:rsidR="009B365A" w:rsidRPr="002F2C00" w:rsidRDefault="000A289F" w:rsidP="002D7FB8">
            <w:pPr>
              <w:widowControl w:val="0"/>
              <w:numPr>
                <w:ilvl w:val="0"/>
                <w:numId w:val="46"/>
              </w:numPr>
              <w:pBdr>
                <w:top w:val="nil"/>
                <w:left w:val="nil"/>
                <w:bottom w:val="nil"/>
                <w:right w:val="nil"/>
                <w:between w:val="nil"/>
              </w:pBdr>
              <w:tabs>
                <w:tab w:val="left" w:pos="1850"/>
              </w:tabs>
              <w:ind w:hanging="306"/>
              <w:rPr>
                <w:rFonts w:ascii="Cambria" w:eastAsia="Cambria" w:hAnsi="Cambria" w:cs="Cambria"/>
                <w:color w:val="000000"/>
                <w:sz w:val="22"/>
                <w:szCs w:val="22"/>
              </w:rPr>
            </w:pPr>
            <w:r w:rsidRPr="002F2C00">
              <w:rPr>
                <w:rFonts w:ascii="Cambria" w:eastAsia="Cambria" w:hAnsi="Cambria" w:cs="Cambria"/>
                <w:color w:val="000000"/>
                <w:sz w:val="22"/>
                <w:szCs w:val="22"/>
              </w:rPr>
              <w:t>Konceptualizacija istraživanja</w:t>
            </w:r>
          </w:p>
          <w:p w14:paraId="4DBBCF06" w14:textId="77777777" w:rsidR="009B365A" w:rsidRPr="002F2C00" w:rsidRDefault="000A289F" w:rsidP="002D7FB8">
            <w:pPr>
              <w:numPr>
                <w:ilvl w:val="0"/>
                <w:numId w:val="46"/>
              </w:numPr>
              <w:pBdr>
                <w:top w:val="nil"/>
                <w:left w:val="nil"/>
                <w:bottom w:val="nil"/>
                <w:right w:val="nil"/>
                <w:between w:val="nil"/>
              </w:pBdr>
              <w:tabs>
                <w:tab w:val="left" w:pos="1850"/>
              </w:tabs>
              <w:ind w:hanging="306"/>
              <w:rPr>
                <w:rFonts w:ascii="Cambria" w:eastAsia="Cambria" w:hAnsi="Cambria" w:cs="Cambria"/>
                <w:color w:val="000000"/>
                <w:sz w:val="22"/>
                <w:szCs w:val="22"/>
              </w:rPr>
            </w:pPr>
            <w:r w:rsidRPr="002F2C00">
              <w:rPr>
                <w:rFonts w:ascii="Cambria" w:eastAsia="Cambria" w:hAnsi="Cambria" w:cs="Cambria"/>
                <w:color w:val="000000"/>
                <w:sz w:val="22"/>
                <w:szCs w:val="22"/>
              </w:rPr>
              <w:t>Odnos populacije i uzorka - procjena parametara populacije</w:t>
            </w:r>
          </w:p>
          <w:p w14:paraId="3901F172" w14:textId="77777777" w:rsidR="009B365A" w:rsidRPr="002F2C00" w:rsidRDefault="000A289F" w:rsidP="002D7FB8">
            <w:pPr>
              <w:numPr>
                <w:ilvl w:val="0"/>
                <w:numId w:val="46"/>
              </w:numPr>
              <w:pBdr>
                <w:top w:val="nil"/>
                <w:left w:val="nil"/>
                <w:bottom w:val="nil"/>
                <w:right w:val="nil"/>
                <w:between w:val="nil"/>
              </w:pBdr>
              <w:tabs>
                <w:tab w:val="left" w:pos="1850"/>
              </w:tabs>
              <w:ind w:hanging="306"/>
              <w:rPr>
                <w:rFonts w:ascii="Cambria" w:eastAsia="Cambria" w:hAnsi="Cambria" w:cs="Cambria"/>
                <w:color w:val="000000"/>
                <w:sz w:val="22"/>
                <w:szCs w:val="22"/>
              </w:rPr>
            </w:pPr>
            <w:r w:rsidRPr="002F2C00">
              <w:rPr>
                <w:rFonts w:ascii="Cambria" w:eastAsia="Cambria" w:hAnsi="Cambria" w:cs="Cambria"/>
                <w:color w:val="000000"/>
                <w:sz w:val="22"/>
                <w:szCs w:val="22"/>
              </w:rPr>
              <w:t>Reprezentativnost uzorka</w:t>
            </w:r>
          </w:p>
          <w:p w14:paraId="1A987B35" w14:textId="77777777" w:rsidR="009B365A" w:rsidRPr="002F2C00" w:rsidRDefault="000A289F" w:rsidP="002D7FB8">
            <w:pPr>
              <w:widowControl w:val="0"/>
              <w:numPr>
                <w:ilvl w:val="0"/>
                <w:numId w:val="46"/>
              </w:numPr>
              <w:pBdr>
                <w:top w:val="nil"/>
                <w:left w:val="nil"/>
                <w:bottom w:val="nil"/>
                <w:right w:val="nil"/>
                <w:between w:val="nil"/>
              </w:pBdr>
              <w:tabs>
                <w:tab w:val="left" w:pos="1850"/>
              </w:tabs>
              <w:ind w:hanging="306"/>
              <w:rPr>
                <w:rFonts w:ascii="Cambria" w:eastAsia="Cambria" w:hAnsi="Cambria" w:cs="Cambria"/>
                <w:color w:val="000000"/>
                <w:sz w:val="22"/>
                <w:szCs w:val="22"/>
              </w:rPr>
            </w:pPr>
            <w:r w:rsidRPr="002F2C00">
              <w:rPr>
                <w:rFonts w:ascii="Cambria" w:eastAsia="Cambria" w:hAnsi="Cambria" w:cs="Cambria"/>
                <w:color w:val="000000"/>
                <w:sz w:val="22"/>
                <w:szCs w:val="22"/>
              </w:rPr>
              <w:t>Eksperimentalna istraživanja</w:t>
            </w:r>
          </w:p>
          <w:p w14:paraId="66BB5D18" w14:textId="77777777" w:rsidR="009B365A" w:rsidRPr="002F2C00" w:rsidRDefault="000A289F" w:rsidP="002D7FB8">
            <w:pPr>
              <w:widowControl w:val="0"/>
              <w:numPr>
                <w:ilvl w:val="0"/>
                <w:numId w:val="46"/>
              </w:numPr>
              <w:pBdr>
                <w:top w:val="nil"/>
                <w:left w:val="nil"/>
                <w:bottom w:val="nil"/>
                <w:right w:val="nil"/>
                <w:between w:val="nil"/>
              </w:pBdr>
              <w:tabs>
                <w:tab w:val="left" w:pos="1850"/>
              </w:tabs>
              <w:ind w:hanging="306"/>
              <w:rPr>
                <w:rFonts w:ascii="Cambria" w:eastAsia="Cambria" w:hAnsi="Cambria" w:cs="Cambria"/>
                <w:color w:val="000000"/>
                <w:sz w:val="22"/>
                <w:szCs w:val="22"/>
              </w:rPr>
            </w:pPr>
            <w:r w:rsidRPr="002F2C00">
              <w:rPr>
                <w:rFonts w:ascii="Cambria" w:eastAsia="Cambria" w:hAnsi="Cambria" w:cs="Cambria"/>
                <w:color w:val="000000"/>
                <w:sz w:val="22"/>
                <w:szCs w:val="22"/>
              </w:rPr>
              <w:t>Akcijska istraživanja</w:t>
            </w:r>
          </w:p>
          <w:p w14:paraId="3CEF4E71" w14:textId="77777777" w:rsidR="009B365A" w:rsidRPr="002F2C00" w:rsidRDefault="000A289F" w:rsidP="002D7FB8">
            <w:pPr>
              <w:widowControl w:val="0"/>
              <w:numPr>
                <w:ilvl w:val="0"/>
                <w:numId w:val="46"/>
              </w:numPr>
              <w:pBdr>
                <w:top w:val="nil"/>
                <w:left w:val="nil"/>
                <w:bottom w:val="nil"/>
                <w:right w:val="nil"/>
                <w:between w:val="nil"/>
              </w:pBdr>
              <w:tabs>
                <w:tab w:val="left" w:pos="1850"/>
              </w:tabs>
              <w:ind w:hanging="306"/>
              <w:rPr>
                <w:rFonts w:ascii="Cambria" w:eastAsia="Cambria" w:hAnsi="Cambria" w:cs="Cambria"/>
                <w:color w:val="000000"/>
                <w:sz w:val="22"/>
                <w:szCs w:val="22"/>
              </w:rPr>
            </w:pPr>
            <w:r w:rsidRPr="002F2C00">
              <w:rPr>
                <w:rFonts w:ascii="Cambria" w:eastAsia="Cambria" w:hAnsi="Cambria" w:cs="Cambria"/>
                <w:color w:val="000000"/>
                <w:sz w:val="22"/>
                <w:szCs w:val="22"/>
              </w:rPr>
              <w:t>Značajke instrumenata za prikupljanje podataka</w:t>
            </w:r>
          </w:p>
          <w:p w14:paraId="43A10E08" w14:textId="77777777" w:rsidR="009B365A" w:rsidRPr="002F2C00" w:rsidRDefault="000A289F" w:rsidP="002D7FB8">
            <w:pPr>
              <w:widowControl w:val="0"/>
              <w:numPr>
                <w:ilvl w:val="0"/>
                <w:numId w:val="46"/>
              </w:numPr>
              <w:pBdr>
                <w:top w:val="nil"/>
                <w:left w:val="nil"/>
                <w:bottom w:val="nil"/>
                <w:right w:val="nil"/>
                <w:between w:val="nil"/>
              </w:pBdr>
              <w:tabs>
                <w:tab w:val="left" w:pos="1850"/>
              </w:tabs>
              <w:ind w:hanging="306"/>
              <w:rPr>
                <w:rFonts w:ascii="Cambria" w:eastAsia="Cambria" w:hAnsi="Cambria" w:cs="Cambria"/>
                <w:color w:val="000000"/>
                <w:sz w:val="22"/>
                <w:szCs w:val="22"/>
              </w:rPr>
            </w:pPr>
            <w:r w:rsidRPr="002F2C00">
              <w:rPr>
                <w:rFonts w:ascii="Cambria" w:eastAsia="Cambria" w:hAnsi="Cambria" w:cs="Cambria"/>
                <w:color w:val="000000"/>
                <w:sz w:val="22"/>
                <w:szCs w:val="22"/>
              </w:rPr>
              <w:t>Rad na dokumentaciji odgoja i obrazovanja</w:t>
            </w:r>
          </w:p>
          <w:p w14:paraId="14A41F9A" w14:textId="77777777" w:rsidR="009B365A" w:rsidRPr="002F2C00" w:rsidRDefault="000A289F" w:rsidP="002D7FB8">
            <w:pPr>
              <w:widowControl w:val="0"/>
              <w:numPr>
                <w:ilvl w:val="0"/>
                <w:numId w:val="46"/>
              </w:numPr>
              <w:pBdr>
                <w:top w:val="nil"/>
                <w:left w:val="nil"/>
                <w:bottom w:val="nil"/>
                <w:right w:val="nil"/>
                <w:between w:val="nil"/>
              </w:pBdr>
              <w:tabs>
                <w:tab w:val="left" w:pos="1850"/>
              </w:tabs>
              <w:ind w:hanging="306"/>
              <w:rPr>
                <w:rFonts w:ascii="Cambria" w:eastAsia="Cambria" w:hAnsi="Cambria" w:cs="Cambria"/>
                <w:color w:val="000000"/>
                <w:sz w:val="22"/>
                <w:szCs w:val="22"/>
              </w:rPr>
            </w:pPr>
            <w:r w:rsidRPr="002F2C00">
              <w:rPr>
                <w:rFonts w:ascii="Cambria" w:eastAsia="Cambria" w:hAnsi="Cambria" w:cs="Cambria"/>
                <w:color w:val="000000"/>
                <w:sz w:val="22"/>
                <w:szCs w:val="22"/>
              </w:rPr>
              <w:t>Sustavno, sudjelujuće i samopromatranje</w:t>
            </w:r>
          </w:p>
          <w:p w14:paraId="775D107D" w14:textId="77777777" w:rsidR="009B365A" w:rsidRPr="002F2C00" w:rsidRDefault="000A289F" w:rsidP="002D7FB8">
            <w:pPr>
              <w:widowControl w:val="0"/>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Flandersov protokol interakcijske analize</w:t>
            </w:r>
          </w:p>
          <w:p w14:paraId="484E786E" w14:textId="77777777" w:rsidR="009B365A" w:rsidRPr="002F2C00" w:rsidRDefault="000A289F" w:rsidP="002D7FB8">
            <w:pPr>
              <w:widowControl w:val="0"/>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Intervjuiranje, anketiranje, testiranje</w:t>
            </w:r>
          </w:p>
          <w:p w14:paraId="056EF8E5" w14:textId="77777777" w:rsidR="009B365A" w:rsidRPr="002F2C00" w:rsidRDefault="000A289F" w:rsidP="002D7FB8">
            <w:pPr>
              <w:widowControl w:val="0"/>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Tijek konstrukcije testa</w:t>
            </w:r>
          </w:p>
          <w:p w14:paraId="0D4F1002" w14:textId="77777777" w:rsidR="009B365A" w:rsidRPr="002F2C00" w:rsidRDefault="000A289F" w:rsidP="002D7FB8">
            <w:pPr>
              <w:widowControl w:val="0"/>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Primjena i uporaba rezultata testiranja</w:t>
            </w:r>
          </w:p>
          <w:p w14:paraId="2D25D3A7" w14:textId="77777777" w:rsidR="009B365A" w:rsidRPr="002F2C00" w:rsidRDefault="000A289F" w:rsidP="002D7FB8">
            <w:pPr>
              <w:widowControl w:val="0"/>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Deskriptivne i grafičke skale prosudbe</w:t>
            </w:r>
          </w:p>
          <w:p w14:paraId="1F35669E" w14:textId="77777777" w:rsidR="009B365A" w:rsidRPr="002F2C00" w:rsidRDefault="000A289F" w:rsidP="002D7FB8">
            <w:pPr>
              <w:widowControl w:val="0"/>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 xml:space="preserve">Sociogram </w:t>
            </w:r>
          </w:p>
          <w:p w14:paraId="5EAE70AC"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Evaluacijska istraživanja</w:t>
            </w:r>
          </w:p>
          <w:p w14:paraId="652555F1"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lastRenderedPageBreak/>
              <w:t>Statistički postupci prikaza, analize i obrade podataka</w:t>
            </w:r>
          </w:p>
          <w:p w14:paraId="645EE81F"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Kvalitativna i kvantitativna statistička obilježja</w:t>
            </w:r>
          </w:p>
          <w:p w14:paraId="27FBEAD8"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Grafičko i tabelarno predstavljanje statističkih podataka</w:t>
            </w:r>
          </w:p>
          <w:p w14:paraId="066D246F"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 xml:space="preserve">Mjere centralne tendencije - potpune srednje vrijednosti </w:t>
            </w:r>
          </w:p>
          <w:p w14:paraId="241B6023"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Medijan i mod</w:t>
            </w:r>
          </w:p>
          <w:p w14:paraId="4943DFD4"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Koeficijenti korelacije i relativni brojevi</w:t>
            </w:r>
          </w:p>
          <w:p w14:paraId="4BEE9BEF"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Bazni i verižni indeksi</w:t>
            </w:r>
          </w:p>
          <w:p w14:paraId="1BE10A73"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Mjere raspršenosti - raspon varijacije, interkvartil i koeficijent kvartilne devijacije</w:t>
            </w:r>
          </w:p>
          <w:p w14:paraId="235AA376"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Varijanca, standardna devijacija i koeficijent varijacije</w:t>
            </w:r>
          </w:p>
          <w:p w14:paraId="673DBCDB"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Krivulja normalne raspodjele i njena primjena u pedagoškoj statistici</w:t>
            </w:r>
          </w:p>
          <w:p w14:paraId="46831957" w14:textId="7B95DD69"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Hi-kvadrat test</w:t>
            </w:r>
          </w:p>
          <w:p w14:paraId="2E6FFB25" w14:textId="77777777" w:rsidR="009B365A" w:rsidRPr="002F2C00" w:rsidRDefault="000A289F" w:rsidP="002D7FB8">
            <w:pPr>
              <w:numPr>
                <w:ilvl w:val="0"/>
                <w:numId w:val="46"/>
              </w:numPr>
              <w:pBdr>
                <w:top w:val="nil"/>
                <w:left w:val="nil"/>
                <w:bottom w:val="nil"/>
                <w:right w:val="nil"/>
                <w:between w:val="nil"/>
              </w:pBdr>
              <w:tabs>
                <w:tab w:val="left" w:pos="1850"/>
              </w:tabs>
              <w:rPr>
                <w:rFonts w:ascii="Cambria" w:eastAsia="Cambria" w:hAnsi="Cambria" w:cs="Cambria"/>
                <w:color w:val="000000"/>
                <w:sz w:val="22"/>
                <w:szCs w:val="22"/>
              </w:rPr>
            </w:pPr>
            <w:r w:rsidRPr="002F2C00">
              <w:rPr>
                <w:rFonts w:ascii="Cambria" w:eastAsia="Cambria" w:hAnsi="Cambria" w:cs="Cambria"/>
                <w:color w:val="000000"/>
                <w:sz w:val="22"/>
                <w:szCs w:val="22"/>
              </w:rPr>
              <w:t>Statistički paketi za obradu podataka</w:t>
            </w:r>
          </w:p>
          <w:p w14:paraId="19027A6F" w14:textId="77777777" w:rsidR="009B365A" w:rsidRPr="002F2C00" w:rsidRDefault="009B365A">
            <w:pPr>
              <w:rPr>
                <w:rFonts w:ascii="Cambria" w:eastAsia="Cambria" w:hAnsi="Cambria" w:cs="Cambria"/>
                <w:sz w:val="22"/>
                <w:szCs w:val="22"/>
              </w:rPr>
            </w:pPr>
          </w:p>
        </w:tc>
      </w:tr>
      <w:tr w:rsidR="009B365A" w:rsidRPr="002F2C00" w14:paraId="50CC0710" w14:textId="77777777">
        <w:trPr>
          <w:trHeight w:val="1095"/>
        </w:trPr>
        <w:tc>
          <w:tcPr>
            <w:tcW w:w="2388"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4D276D2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7C924B0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56172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Obveze</w:t>
            </w:r>
          </w:p>
          <w:p w14:paraId="68C3F116" w14:textId="77777777" w:rsidR="009B365A" w:rsidRPr="002F2C00" w:rsidRDefault="009B365A">
            <w:pPr>
              <w:rPr>
                <w:rFonts w:ascii="Cambria" w:eastAsia="Cambria" w:hAnsi="Cambria" w:cs="Cambria"/>
                <w:sz w:val="22"/>
                <w:szCs w:val="22"/>
              </w:rPr>
            </w:pP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04CDB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Ishodi</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5558A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Sati</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35B5D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ECTS</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8E9A8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425E443D" w14:textId="77777777">
        <w:tc>
          <w:tcPr>
            <w:tcW w:w="2388"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3E37C39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58067E" w14:textId="7742BF32" w:rsidR="009B365A" w:rsidRPr="002F2C00" w:rsidRDefault="008D7686">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w:t>
            </w:r>
            <w:r>
              <w:rPr>
                <w:rFonts w:ascii="Cambria" w:eastAsia="Cambria" w:hAnsi="Cambria" w:cs="Cambria"/>
                <w:sz w:val="22"/>
                <w:szCs w:val="22"/>
              </w:rPr>
              <w:t xml:space="preserve"> sudjelovanje u nastavi</w:t>
            </w:r>
            <w:r w:rsidR="000A289F" w:rsidRPr="002F2C00">
              <w:rPr>
                <w:rFonts w:ascii="Cambria" w:eastAsia="Cambria" w:hAnsi="Cambria" w:cs="Cambria"/>
                <w:sz w:val="22"/>
                <w:szCs w:val="22"/>
              </w:rPr>
              <w:t xml:space="preserve"> (P, </w:t>
            </w:r>
            <w:r>
              <w:rPr>
                <w:rFonts w:ascii="Cambria" w:eastAsia="Cambria" w:hAnsi="Cambria" w:cs="Cambria"/>
                <w:sz w:val="22"/>
                <w:szCs w:val="22"/>
              </w:rPr>
              <w:t>S, V</w:t>
            </w:r>
            <w:r w:rsidR="000A289F" w:rsidRPr="002F2C00">
              <w:rPr>
                <w:rFonts w:ascii="Cambria" w:eastAsia="Cambria" w:hAnsi="Cambria" w:cs="Cambria"/>
                <w:sz w:val="22"/>
                <w:szCs w:val="22"/>
              </w:rPr>
              <w:t>)</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FE1345" w14:textId="1229DCD9" w:rsidR="009B365A" w:rsidRPr="002F2C00" w:rsidRDefault="000A289F">
            <w:pPr>
              <w:pBdr>
                <w:top w:val="nil"/>
                <w:left w:val="nil"/>
                <w:bottom w:val="nil"/>
                <w:right w:val="nil"/>
                <w:between w:val="nil"/>
              </w:pBdr>
              <w:jc w:val="center"/>
              <w:rPr>
                <w:color w:val="000000"/>
                <w:sz w:val="20"/>
                <w:szCs w:val="20"/>
              </w:rPr>
            </w:pPr>
            <w:r w:rsidRPr="002F2C00">
              <w:rPr>
                <w:rFonts w:ascii="Cambria" w:eastAsia="Cambria" w:hAnsi="Cambria" w:cs="Cambria"/>
                <w:color w:val="000000"/>
                <w:sz w:val="22"/>
                <w:szCs w:val="22"/>
              </w:rPr>
              <w:t xml:space="preserve">1. </w:t>
            </w:r>
            <w:r w:rsidR="00B51F2E">
              <w:rPr>
                <w:rFonts w:ascii="Cambria" w:eastAsia="Cambria" w:hAnsi="Cambria" w:cs="Cambria"/>
                <w:color w:val="000000"/>
                <w:sz w:val="22"/>
                <w:szCs w:val="22"/>
              </w:rPr>
              <w:t>–</w:t>
            </w:r>
            <w:r w:rsidRPr="002F2C00">
              <w:rPr>
                <w:rFonts w:ascii="Cambria" w:eastAsia="Cambria" w:hAnsi="Cambria" w:cs="Cambria"/>
                <w:color w:val="000000"/>
                <w:sz w:val="22"/>
                <w:szCs w:val="22"/>
              </w:rPr>
              <w:t xml:space="preserve"> 5.</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3635E0" w14:textId="020D6CEB" w:rsidR="009B365A" w:rsidRPr="002F2C00" w:rsidRDefault="00E547FF">
            <w:pPr>
              <w:jc w:val="center"/>
              <w:rPr>
                <w:rFonts w:ascii="Cambria" w:eastAsia="Cambria" w:hAnsi="Cambria" w:cs="Cambria"/>
                <w:sz w:val="22"/>
                <w:szCs w:val="22"/>
              </w:rPr>
            </w:pPr>
            <w:r>
              <w:rPr>
                <w:rFonts w:ascii="Cambria" w:eastAsia="Cambria" w:hAnsi="Cambria" w:cs="Cambria"/>
                <w:sz w:val="22"/>
                <w:szCs w:val="22"/>
              </w:rPr>
              <w:t>34</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BDBD39" w14:textId="73959A8A" w:rsidR="009B365A" w:rsidRPr="002F2C00" w:rsidRDefault="00E547FF">
            <w:pPr>
              <w:jc w:val="center"/>
              <w:rPr>
                <w:rFonts w:ascii="Cambria" w:eastAsia="Cambria" w:hAnsi="Cambria" w:cs="Cambria"/>
                <w:sz w:val="22"/>
                <w:szCs w:val="22"/>
              </w:rPr>
            </w:pPr>
            <w:r>
              <w:rPr>
                <w:rFonts w:ascii="Cambria" w:eastAsia="Cambria" w:hAnsi="Cambria" w:cs="Cambria"/>
                <w:sz w:val="22"/>
                <w:szCs w:val="22"/>
              </w:rPr>
              <w:t>1,1</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110E4B" w14:textId="6F971BBD" w:rsidR="009B365A" w:rsidRPr="002F2C00" w:rsidRDefault="008D7686">
            <w:pPr>
              <w:jc w:val="center"/>
              <w:rPr>
                <w:rFonts w:ascii="Cambria" w:eastAsia="Cambria" w:hAnsi="Cambria" w:cs="Cambria"/>
                <w:sz w:val="22"/>
                <w:szCs w:val="22"/>
              </w:rPr>
            </w:pPr>
            <w:r>
              <w:rPr>
                <w:rFonts w:ascii="Cambria" w:eastAsia="Cambria" w:hAnsi="Cambria" w:cs="Cambria"/>
                <w:sz w:val="22"/>
                <w:szCs w:val="22"/>
              </w:rPr>
              <w:t>10</w:t>
            </w:r>
            <w:r w:rsidR="000A289F" w:rsidRPr="002F2C00">
              <w:rPr>
                <w:rFonts w:ascii="Cambria" w:eastAsia="Cambria" w:hAnsi="Cambria" w:cs="Cambria"/>
                <w:sz w:val="22"/>
                <w:szCs w:val="22"/>
              </w:rPr>
              <w:t xml:space="preserve"> %</w:t>
            </w:r>
          </w:p>
        </w:tc>
      </w:tr>
      <w:tr w:rsidR="009B365A" w:rsidRPr="002F2C00" w14:paraId="06824353" w14:textId="77777777">
        <w:tc>
          <w:tcPr>
            <w:tcW w:w="2388"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356CAEB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77015D" w14:textId="514BBA92" w:rsidR="009B365A" w:rsidRPr="002F2C00" w:rsidRDefault="008D7686">
            <w:pPr>
              <w:rPr>
                <w:rFonts w:ascii="Cambria" w:eastAsia="Cambria" w:hAnsi="Cambria" w:cs="Cambria"/>
                <w:sz w:val="22"/>
                <w:szCs w:val="22"/>
              </w:rPr>
            </w:pPr>
            <w:r>
              <w:rPr>
                <w:rFonts w:ascii="Cambria" w:eastAsia="Cambria" w:hAnsi="Cambria" w:cs="Cambria"/>
                <w:sz w:val="22"/>
                <w:szCs w:val="22"/>
              </w:rPr>
              <w:t>seminar</w:t>
            </w:r>
            <w:r w:rsidR="000A289F" w:rsidRPr="002F2C00">
              <w:rPr>
                <w:rFonts w:ascii="Cambria" w:eastAsia="Cambria" w:hAnsi="Cambria" w:cs="Cambria"/>
                <w:sz w:val="22"/>
                <w:szCs w:val="22"/>
              </w:rPr>
              <w:t xml:space="preserve"> i prezentacija</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7C1BAF" w14:textId="29AA23D6" w:rsidR="009B365A" w:rsidRPr="002F2C00" w:rsidRDefault="000A289F">
            <w:pPr>
              <w:jc w:val="center"/>
            </w:pPr>
            <w:r w:rsidRPr="002F2C00">
              <w:rPr>
                <w:rFonts w:ascii="Cambria" w:eastAsia="Cambria" w:hAnsi="Cambria" w:cs="Cambria"/>
                <w:sz w:val="22"/>
                <w:szCs w:val="22"/>
              </w:rPr>
              <w:t xml:space="preserve">1. </w:t>
            </w:r>
            <w:r w:rsidR="00B51F2E">
              <w:rPr>
                <w:rFonts w:ascii="Cambria" w:eastAsia="Cambria" w:hAnsi="Cambria" w:cs="Cambria"/>
                <w:sz w:val="22"/>
                <w:szCs w:val="22"/>
              </w:rPr>
              <w:t>–</w:t>
            </w:r>
            <w:r w:rsidRPr="002F2C00">
              <w:rPr>
                <w:rFonts w:ascii="Cambria" w:eastAsia="Cambria" w:hAnsi="Cambria" w:cs="Cambria"/>
                <w:sz w:val="22"/>
                <w:szCs w:val="22"/>
              </w:rPr>
              <w:t xml:space="preserve"> 5.</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3EECA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0A9C7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213F33" w14:textId="3FA15C6E" w:rsidR="009B365A" w:rsidRPr="002F2C00" w:rsidRDefault="008D7686">
            <w:pPr>
              <w:jc w:val="center"/>
              <w:rPr>
                <w:rFonts w:ascii="Cambria" w:eastAsia="Cambria" w:hAnsi="Cambria" w:cs="Cambria"/>
                <w:sz w:val="22"/>
                <w:szCs w:val="22"/>
              </w:rPr>
            </w:pPr>
            <w:r>
              <w:rPr>
                <w:rFonts w:ascii="Cambria" w:eastAsia="Cambria" w:hAnsi="Cambria" w:cs="Cambria"/>
                <w:sz w:val="22"/>
                <w:szCs w:val="22"/>
              </w:rPr>
              <w:t>30</w:t>
            </w:r>
            <w:r w:rsidR="000A289F" w:rsidRPr="002F2C00">
              <w:rPr>
                <w:rFonts w:ascii="Cambria" w:eastAsia="Cambria" w:hAnsi="Cambria" w:cs="Cambria"/>
                <w:sz w:val="22"/>
                <w:szCs w:val="22"/>
              </w:rPr>
              <w:t xml:space="preserve"> %</w:t>
            </w:r>
          </w:p>
        </w:tc>
      </w:tr>
      <w:tr w:rsidR="009B365A" w:rsidRPr="002F2C00" w14:paraId="4B6C9E28" w14:textId="77777777">
        <w:tc>
          <w:tcPr>
            <w:tcW w:w="2388"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4E5D78A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2EB8785" w14:textId="68DF8084" w:rsidR="009B365A" w:rsidRPr="002F2C00" w:rsidRDefault="008D7686">
            <w:pPr>
              <w:rPr>
                <w:rFonts w:ascii="Cambria" w:eastAsia="Cambria" w:hAnsi="Cambria" w:cs="Cambria"/>
                <w:sz w:val="22"/>
                <w:szCs w:val="22"/>
              </w:rPr>
            </w:pPr>
            <w:r>
              <w:rPr>
                <w:rFonts w:ascii="Cambria" w:eastAsia="Cambria" w:hAnsi="Cambria" w:cs="Cambria"/>
                <w:sz w:val="22"/>
                <w:szCs w:val="22"/>
              </w:rPr>
              <w:t>kolokvij (pismeno)</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BAF120" w14:textId="6AC24FF4"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B51F2E">
              <w:rPr>
                <w:rFonts w:ascii="Cambria" w:eastAsia="Cambria" w:hAnsi="Cambria" w:cs="Cambria"/>
                <w:sz w:val="22"/>
                <w:szCs w:val="22"/>
              </w:rPr>
              <w:t>–</w:t>
            </w:r>
            <w:r w:rsidRPr="002F2C00">
              <w:rPr>
                <w:rFonts w:ascii="Cambria" w:eastAsia="Cambria" w:hAnsi="Cambria" w:cs="Cambria"/>
                <w:sz w:val="22"/>
                <w:szCs w:val="22"/>
              </w:rPr>
              <w:t xml:space="preserve"> 5.</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C1438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49336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46566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25 %</w:t>
            </w:r>
          </w:p>
        </w:tc>
      </w:tr>
      <w:tr w:rsidR="009B365A" w:rsidRPr="002F2C00" w14:paraId="5E2E17FD" w14:textId="77777777">
        <w:tc>
          <w:tcPr>
            <w:tcW w:w="2388"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20FC32F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3CA7D8" w14:textId="04777859" w:rsidR="009B365A" w:rsidRPr="002F2C00" w:rsidRDefault="00E547FF">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smeni ispit</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FC915" w14:textId="115AA452"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r w:rsidR="00E547FF">
              <w:rPr>
                <w:rFonts w:ascii="Cambria" w:eastAsia="Cambria" w:hAnsi="Cambria" w:cs="Cambria"/>
                <w:sz w:val="22"/>
                <w:szCs w:val="22"/>
              </w:rPr>
              <w:t>, 2., 4., 5.</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D20CA2" w14:textId="0CBCB2BD"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r w:rsidR="00E547FF">
              <w:rPr>
                <w:rFonts w:ascii="Cambria" w:eastAsia="Cambria" w:hAnsi="Cambria" w:cs="Cambria"/>
                <w:sz w:val="22"/>
                <w:szCs w:val="22"/>
              </w:rPr>
              <w:t>6</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3B932A" w14:textId="5F824782"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w:t>
            </w:r>
            <w:r w:rsidR="00E547FF">
              <w:rPr>
                <w:rFonts w:ascii="Cambria" w:eastAsia="Cambria" w:hAnsi="Cambria" w:cs="Cambria"/>
                <w:sz w:val="22"/>
                <w:szCs w:val="22"/>
              </w:rPr>
              <w:t>9</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89BD40" w14:textId="76CAA015" w:rsidR="009B365A" w:rsidRPr="002F2C00" w:rsidRDefault="008D7686">
            <w:pPr>
              <w:jc w:val="center"/>
              <w:rPr>
                <w:rFonts w:ascii="Cambria" w:eastAsia="Cambria" w:hAnsi="Cambria" w:cs="Cambria"/>
                <w:sz w:val="22"/>
                <w:szCs w:val="22"/>
              </w:rPr>
            </w:pPr>
            <w:r>
              <w:rPr>
                <w:rFonts w:ascii="Cambria" w:eastAsia="Cambria" w:hAnsi="Cambria" w:cs="Cambria"/>
                <w:sz w:val="22"/>
                <w:szCs w:val="22"/>
              </w:rPr>
              <w:t>35</w:t>
            </w:r>
            <w:r w:rsidR="000A289F" w:rsidRPr="002F2C00">
              <w:rPr>
                <w:rFonts w:ascii="Cambria" w:eastAsia="Cambria" w:hAnsi="Cambria" w:cs="Cambria"/>
                <w:sz w:val="22"/>
                <w:szCs w:val="22"/>
              </w:rPr>
              <w:t xml:space="preserve"> %</w:t>
            </w:r>
          </w:p>
        </w:tc>
      </w:tr>
      <w:tr w:rsidR="009B365A" w:rsidRPr="002F2C00" w14:paraId="3F34402B" w14:textId="77777777">
        <w:tc>
          <w:tcPr>
            <w:tcW w:w="2388"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295B39A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BF6E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11F05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120</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3F4E2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4</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A5AEE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100 %</w:t>
            </w:r>
          </w:p>
        </w:tc>
      </w:tr>
      <w:tr w:rsidR="009B365A" w:rsidRPr="002F2C00" w14:paraId="655A1719" w14:textId="77777777">
        <w:tc>
          <w:tcPr>
            <w:tcW w:w="2388" w:type="dxa"/>
            <w:tcBorders>
              <w:left w:val="single" w:sz="8" w:space="0" w:color="000000"/>
              <w:right w:val="single" w:sz="8" w:space="0" w:color="000000"/>
            </w:tcBorders>
            <w:shd w:val="clear" w:color="auto" w:fill="F2F2F2"/>
            <w:vAlign w:val="center"/>
          </w:tcPr>
          <w:p w14:paraId="528E8072" w14:textId="77777777" w:rsidR="009B365A" w:rsidRPr="002F2C00" w:rsidRDefault="009B365A">
            <w:pPr>
              <w:rPr>
                <w:rFonts w:ascii="Cambria" w:eastAsia="Cambria" w:hAnsi="Cambria" w:cs="Cambria"/>
                <w:sz w:val="22"/>
                <w:szCs w:val="22"/>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FE272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6D515C98" w14:textId="0F3809B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Studenti/ce prezentaciju izlažu pred skupinom kolega</w:t>
            </w:r>
            <w:r w:rsidR="00B51F2E">
              <w:rPr>
                <w:rFonts w:ascii="Cambria" w:eastAsia="Cambria" w:hAnsi="Cambria" w:cs="Cambria"/>
                <w:sz w:val="22"/>
                <w:szCs w:val="22"/>
              </w:rPr>
              <w:t xml:space="preserve">. </w:t>
            </w:r>
          </w:p>
        </w:tc>
      </w:tr>
      <w:tr w:rsidR="009B365A" w:rsidRPr="002F2C00" w14:paraId="5933E2EE"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34F8DE" w14:textId="77777777" w:rsidR="009B365A" w:rsidRPr="002F2C00" w:rsidRDefault="000A289F">
            <w:pPr>
              <w:pBdr>
                <w:top w:val="nil"/>
                <w:left w:val="nil"/>
                <w:bottom w:val="nil"/>
                <w:right w:val="nil"/>
                <w:between w:val="nil"/>
              </w:pBdr>
              <w:rPr>
                <w:color w:val="000000"/>
                <w:sz w:val="20"/>
                <w:szCs w:val="20"/>
              </w:rPr>
            </w:pPr>
            <w:r w:rsidRPr="002F2C00">
              <w:rPr>
                <w:rFonts w:ascii="Cambria" w:eastAsia="Cambria" w:hAnsi="Cambria" w:cs="Cambria"/>
                <w:color w:val="000000"/>
                <w:sz w:val="22"/>
                <w:szCs w:val="22"/>
              </w:rPr>
              <w:t>Studentske obvez</w:t>
            </w:r>
            <w:r w:rsidRPr="002F2C00">
              <w:rPr>
                <w:color w:val="000000"/>
                <w:sz w:val="20"/>
                <w:szCs w:val="20"/>
              </w:rPr>
              <w:t>e</w:t>
            </w:r>
          </w:p>
          <w:p w14:paraId="273C2DDF" w14:textId="77777777" w:rsidR="009B365A" w:rsidRPr="002F2C00" w:rsidRDefault="009B365A">
            <w:pPr>
              <w:rPr>
                <w:rFonts w:ascii="Cambria" w:eastAsia="Cambria" w:hAnsi="Cambria" w:cs="Cambria"/>
                <w:sz w:val="22"/>
                <w:szCs w:val="22"/>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B899F4" w14:textId="77777777" w:rsidR="009B365A" w:rsidRPr="002F2C00" w:rsidRDefault="000A289F">
            <w:pPr>
              <w:rPr>
                <w:rFonts w:ascii="Cambria" w:eastAsia="Cambria" w:hAnsi="Cambria" w:cs="Cambria"/>
                <w:sz w:val="22"/>
                <w:szCs w:val="22"/>
              </w:rPr>
            </w:pPr>
            <w:r w:rsidRPr="002F2C00">
              <w:t>Da položi kolegij, student/studentica mora:</w:t>
            </w:r>
          </w:p>
          <w:p w14:paraId="26F70C98" w14:textId="6988222B" w:rsidR="009B365A" w:rsidRPr="002F2C00" w:rsidRDefault="000A289F">
            <w:pPr>
              <w:ind w:left="307" w:hanging="307"/>
              <w:rPr>
                <w:rFonts w:ascii="Cambria" w:eastAsia="Cambria" w:hAnsi="Cambria" w:cs="Cambria"/>
                <w:sz w:val="22"/>
                <w:szCs w:val="22"/>
              </w:rPr>
            </w:pPr>
            <w:r w:rsidRPr="002F2C00">
              <w:rPr>
                <w:rFonts w:ascii="Cambria" w:eastAsia="Cambria" w:hAnsi="Cambria" w:cs="Cambria"/>
                <w:sz w:val="22"/>
                <w:szCs w:val="22"/>
              </w:rPr>
              <w:t xml:space="preserve">1.  </w:t>
            </w:r>
            <w:r w:rsidR="00E547FF">
              <w:rPr>
                <w:rFonts w:ascii="Cambria" w:eastAsia="Cambria" w:hAnsi="Cambria" w:cs="Cambria"/>
                <w:sz w:val="22"/>
                <w:szCs w:val="22"/>
              </w:rPr>
              <w:t>r</w:t>
            </w:r>
            <w:r w:rsidRPr="002F2C00">
              <w:rPr>
                <w:rFonts w:ascii="Cambria" w:eastAsia="Cambria" w:hAnsi="Cambria" w:cs="Cambria"/>
                <w:sz w:val="22"/>
                <w:szCs w:val="22"/>
              </w:rPr>
              <w:t>edovito pratiti nastavni proces (može izostati najviše 30% od ukupnog fonda sati)</w:t>
            </w:r>
          </w:p>
          <w:p w14:paraId="6EAAECB9" w14:textId="0EFF2F5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E547FF">
              <w:rPr>
                <w:rFonts w:ascii="Cambria" w:eastAsia="Cambria" w:hAnsi="Cambria" w:cs="Cambria"/>
                <w:sz w:val="22"/>
                <w:szCs w:val="22"/>
              </w:rPr>
              <w:t>a</w:t>
            </w:r>
            <w:r w:rsidRPr="002F2C00">
              <w:rPr>
                <w:rFonts w:ascii="Cambria" w:eastAsia="Cambria" w:hAnsi="Cambria" w:cs="Cambria"/>
                <w:sz w:val="22"/>
                <w:szCs w:val="22"/>
              </w:rPr>
              <w:t>ktivno sudjelovati u svim nastavnim oblicima</w:t>
            </w:r>
          </w:p>
          <w:p w14:paraId="2E485651" w14:textId="4B9074B5" w:rsidR="009B365A" w:rsidRPr="002F2C00" w:rsidRDefault="000A289F">
            <w:pPr>
              <w:ind w:left="307" w:hanging="307"/>
              <w:rPr>
                <w:rFonts w:ascii="Cambria" w:eastAsia="Cambria" w:hAnsi="Cambria" w:cs="Cambria"/>
                <w:sz w:val="22"/>
                <w:szCs w:val="22"/>
              </w:rPr>
            </w:pPr>
            <w:r w:rsidRPr="002F2C00">
              <w:rPr>
                <w:rFonts w:ascii="Cambria" w:eastAsia="Cambria" w:hAnsi="Cambria" w:cs="Cambria"/>
                <w:sz w:val="22"/>
                <w:szCs w:val="22"/>
              </w:rPr>
              <w:t xml:space="preserve">3.   </w:t>
            </w:r>
            <w:r w:rsidR="00E547FF">
              <w:rPr>
                <w:rFonts w:ascii="Cambria" w:eastAsia="Cambria" w:hAnsi="Cambria" w:cs="Cambria"/>
                <w:sz w:val="22"/>
                <w:szCs w:val="22"/>
              </w:rPr>
              <w:t>i</w:t>
            </w:r>
            <w:r w:rsidRPr="002F2C00">
              <w:rPr>
                <w:rFonts w:ascii="Cambria" w:eastAsia="Cambria" w:hAnsi="Cambria" w:cs="Cambria"/>
                <w:sz w:val="22"/>
                <w:szCs w:val="22"/>
              </w:rPr>
              <w:t xml:space="preserve">zraditi </w:t>
            </w:r>
            <w:r w:rsidR="00E547FF">
              <w:rPr>
                <w:rFonts w:ascii="Cambria" w:eastAsia="Cambria" w:hAnsi="Cambria" w:cs="Cambria"/>
                <w:sz w:val="22"/>
                <w:szCs w:val="22"/>
              </w:rPr>
              <w:t>seminar</w:t>
            </w:r>
            <w:r w:rsidRPr="002F2C00">
              <w:rPr>
                <w:rFonts w:ascii="Cambria" w:eastAsia="Cambria" w:hAnsi="Cambria" w:cs="Cambria"/>
                <w:sz w:val="22"/>
                <w:szCs w:val="22"/>
              </w:rPr>
              <w:t xml:space="preserve"> i prezentaciju iz područja pedagogijskih istraživanja</w:t>
            </w:r>
          </w:p>
          <w:p w14:paraId="2824247D" w14:textId="13582733"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w:t>
            </w:r>
            <w:r w:rsidR="00E547FF">
              <w:rPr>
                <w:rFonts w:ascii="Cambria" w:eastAsia="Cambria" w:hAnsi="Cambria" w:cs="Cambria"/>
                <w:sz w:val="22"/>
                <w:szCs w:val="22"/>
              </w:rPr>
              <w:t xml:space="preserve">. </w:t>
            </w:r>
            <w:r w:rsidR="008D7686">
              <w:rPr>
                <w:rFonts w:ascii="Cambria" w:eastAsia="Cambria" w:hAnsi="Cambria" w:cs="Cambria"/>
                <w:sz w:val="22"/>
                <w:szCs w:val="22"/>
              </w:rPr>
              <w:t xml:space="preserve">  </w:t>
            </w:r>
            <w:r w:rsidR="00E547FF">
              <w:rPr>
                <w:rFonts w:ascii="Cambria" w:eastAsia="Cambria" w:hAnsi="Cambria" w:cs="Cambria"/>
                <w:sz w:val="22"/>
                <w:szCs w:val="22"/>
              </w:rPr>
              <w:t>položiti kolokvij</w:t>
            </w:r>
          </w:p>
          <w:p w14:paraId="32268A81" w14:textId="73DA03A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5.   </w:t>
            </w:r>
            <w:r w:rsidR="00E547FF">
              <w:rPr>
                <w:rFonts w:ascii="Cambria" w:eastAsia="Cambria" w:hAnsi="Cambria" w:cs="Cambria"/>
                <w:sz w:val="22"/>
                <w:szCs w:val="22"/>
              </w:rPr>
              <w:t>p</w:t>
            </w:r>
            <w:r w:rsidRPr="002F2C00">
              <w:rPr>
                <w:rFonts w:ascii="Cambria" w:eastAsia="Cambria" w:hAnsi="Cambria" w:cs="Cambria"/>
                <w:sz w:val="22"/>
                <w:szCs w:val="22"/>
              </w:rPr>
              <w:t>oložiti usmeni ispit</w:t>
            </w:r>
            <w:r w:rsidR="00E547FF">
              <w:rPr>
                <w:rFonts w:ascii="Cambria" w:eastAsia="Cambria" w:hAnsi="Cambria" w:cs="Cambria"/>
                <w:sz w:val="22"/>
                <w:szCs w:val="22"/>
              </w:rPr>
              <w:t>.</w:t>
            </w:r>
          </w:p>
          <w:p w14:paraId="0B9C464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Napomena: U slučaju da student/ica ne riješi navedene obveze do zadanoga roka, gubi pravo na ECTS bodove iz kolegija Metodologija pedagogijskih istraživanja u tekućoj akademskoj godini. </w:t>
            </w:r>
          </w:p>
          <w:p w14:paraId="35354F67" w14:textId="0DCB0AC4" w:rsidR="009B365A" w:rsidRPr="002F2C00" w:rsidRDefault="000A289F" w:rsidP="00B51F2E">
            <w:pPr>
              <w:jc w:val="both"/>
              <w:rPr>
                <w:rFonts w:ascii="Cambria" w:eastAsia="Cambria" w:hAnsi="Cambria" w:cs="Cambria"/>
                <w:sz w:val="22"/>
                <w:szCs w:val="22"/>
              </w:rPr>
            </w:pPr>
            <w:r w:rsidRPr="002F2C00">
              <w:rPr>
                <w:rFonts w:ascii="Cambria" w:eastAsia="Cambria" w:hAnsi="Cambria" w:cs="Cambria"/>
                <w:sz w:val="22"/>
                <w:szCs w:val="22"/>
              </w:rPr>
              <w:t>Rokovi se u potpunosti poštuju.</w:t>
            </w:r>
          </w:p>
        </w:tc>
      </w:tr>
      <w:tr w:rsidR="009B365A" w:rsidRPr="002F2C00" w14:paraId="58E8D45A"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95AD5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2887A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4D799432"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2773D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949FB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w:t>
            </w:r>
          </w:p>
          <w:p w14:paraId="43C0967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mjestu izvođenja kolegija</w:t>
            </w:r>
          </w:p>
          <w:p w14:paraId="4E59ECC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provedbi aktivnosti, metoda tumačenja i poučavanja i načinima vrednovanja</w:t>
            </w:r>
          </w:p>
          <w:p w14:paraId="6ADEB24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studentskim obvezama</w:t>
            </w:r>
          </w:p>
          <w:p w14:paraId="7C69B83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dostupnoj literaturi</w:t>
            </w:r>
          </w:p>
          <w:p w14:paraId="7ECCE3D4" w14:textId="6B52E83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 tome će nositeljica</w:t>
            </w:r>
            <w:r w:rsidRPr="002F2C00">
              <w:rPr>
                <w:sz w:val="16"/>
                <w:szCs w:val="16"/>
              </w:rPr>
              <w:t xml:space="preserve"> </w:t>
            </w:r>
            <w:r w:rsidR="00B51F2E">
              <w:rPr>
                <w:sz w:val="16"/>
                <w:szCs w:val="16"/>
              </w:rPr>
              <w:t xml:space="preserve">kolegija </w:t>
            </w:r>
            <w:r w:rsidRPr="002F2C00">
              <w:rPr>
                <w:rFonts w:ascii="Cambria" w:eastAsia="Cambria" w:hAnsi="Cambria" w:cs="Cambria"/>
                <w:sz w:val="22"/>
                <w:szCs w:val="22"/>
              </w:rPr>
              <w:t>obavijestiti studente i studentice kad se nastava na daljinu počne održavati. Ishodi učenja ostaju nepromijenjeni.</w:t>
            </w:r>
          </w:p>
          <w:p w14:paraId="154D31B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Materijali i upute potrebne za stručnu praksu objavljuju se na portalu za e-učenje istoimenoga kolegija. Studenti/ce su dužni pratiti obavijesti koje će voditelj stručne prakse objavljivati na e-kolegiju.</w:t>
            </w:r>
          </w:p>
        </w:tc>
      </w:tr>
      <w:tr w:rsidR="009B365A" w:rsidRPr="002F2C00" w14:paraId="4D0E6ECE" w14:textId="77777777">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3724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A6DB63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5DF388F5" w14:textId="77777777" w:rsidR="009B365A" w:rsidRPr="002F2C00" w:rsidRDefault="000A289F" w:rsidP="002D7FB8">
            <w:pPr>
              <w:numPr>
                <w:ilvl w:val="0"/>
                <w:numId w:val="47"/>
              </w:numPr>
              <w:rPr>
                <w:rFonts w:ascii="Cambria" w:eastAsia="Cambria" w:hAnsi="Cambria" w:cs="Cambria"/>
                <w:sz w:val="22"/>
                <w:szCs w:val="22"/>
              </w:rPr>
            </w:pPr>
            <w:r w:rsidRPr="002F2C00">
              <w:rPr>
                <w:rFonts w:ascii="Cambria" w:eastAsia="Cambria" w:hAnsi="Cambria" w:cs="Cambria"/>
                <w:sz w:val="22"/>
                <w:szCs w:val="22"/>
              </w:rPr>
              <w:t>Mužić, V. (2004). Uvod u metodologiju istraživanja odgoja i obrazovanja (drugo izmijenjeno i dopunjeno izdanje). Zagreb: EDUCA.</w:t>
            </w:r>
          </w:p>
          <w:p w14:paraId="62DA1550" w14:textId="77777777" w:rsidR="009B365A" w:rsidRPr="002F2C00" w:rsidRDefault="000A289F" w:rsidP="002D7FB8">
            <w:pPr>
              <w:numPr>
                <w:ilvl w:val="0"/>
                <w:numId w:val="47"/>
              </w:numPr>
              <w:rPr>
                <w:rFonts w:ascii="Cambria" w:eastAsia="Cambria" w:hAnsi="Cambria" w:cs="Cambria"/>
                <w:sz w:val="22"/>
                <w:szCs w:val="22"/>
              </w:rPr>
            </w:pPr>
            <w:r w:rsidRPr="002F2C00">
              <w:rPr>
                <w:rFonts w:ascii="Cambria" w:eastAsia="Cambria" w:hAnsi="Cambria" w:cs="Cambria"/>
                <w:sz w:val="22"/>
                <w:szCs w:val="22"/>
              </w:rPr>
              <w:t>Petz, B. (2012) Osnovne statističke metode za nematematičare. Jastrebarsko: Naklada Slap.</w:t>
            </w:r>
          </w:p>
          <w:p w14:paraId="715D94EB" w14:textId="76341A06" w:rsidR="009B365A" w:rsidRPr="00B51F2E" w:rsidRDefault="000A289F" w:rsidP="00B51F2E">
            <w:pPr>
              <w:numPr>
                <w:ilvl w:val="0"/>
                <w:numId w:val="47"/>
              </w:numPr>
              <w:rPr>
                <w:rFonts w:ascii="Cambria" w:eastAsia="Cambria" w:hAnsi="Cambria" w:cs="Cambria"/>
                <w:sz w:val="22"/>
                <w:szCs w:val="22"/>
              </w:rPr>
            </w:pPr>
            <w:r w:rsidRPr="002F2C00">
              <w:rPr>
                <w:rFonts w:ascii="Cambria" w:eastAsia="Cambria" w:hAnsi="Cambria" w:cs="Cambria"/>
                <w:sz w:val="22"/>
                <w:szCs w:val="22"/>
              </w:rPr>
              <w:t>Zelenika, R. (2000). Metodologija i tehnologija izrade znanstvenog i stručnog djela, 4. izmijenjeno i dopunjeno izdanje. Rijeka: Ekonomski fakultet Sveučilišta u Rijeci.</w:t>
            </w:r>
          </w:p>
          <w:p w14:paraId="2E26E4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25270F43" w14:textId="77777777" w:rsidR="009B365A" w:rsidRPr="002F2C00" w:rsidRDefault="000A289F" w:rsidP="002D7FB8">
            <w:pPr>
              <w:widowControl w:val="0"/>
              <w:numPr>
                <w:ilvl w:val="0"/>
                <w:numId w:val="48"/>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Bouillet, D., Loborec, M. (2012). Istraživanje procjena odgojitelja o mogućnosti inkluzije djece s ADHD-om u redovni program dječjih vrtića. Zagreb: Napredak, Hrvatsko pedagoško-književni zbor, vol 153 (1), str. 21-38.</w:t>
            </w:r>
          </w:p>
          <w:p w14:paraId="6681456B" w14:textId="77777777" w:rsidR="009B365A" w:rsidRPr="002F2C00" w:rsidRDefault="000A289F" w:rsidP="002D7FB8">
            <w:pPr>
              <w:widowControl w:val="0"/>
              <w:numPr>
                <w:ilvl w:val="0"/>
                <w:numId w:val="48"/>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Cohen, L., Manion, L., Morrison, K. (2007). Metode istraživanja u obrazovanju. Jastrebarsko: Naklada Slap.</w:t>
            </w:r>
          </w:p>
          <w:p w14:paraId="08511009" w14:textId="77777777" w:rsidR="009B365A" w:rsidRPr="002F2C00" w:rsidRDefault="000A289F" w:rsidP="002D7FB8">
            <w:pPr>
              <w:widowControl w:val="0"/>
              <w:numPr>
                <w:ilvl w:val="0"/>
                <w:numId w:val="48"/>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Halmi, A. (2005). Strategije kvalitativnih istraživanja u primijenjenim društvenim znanostima. Jastrebarsko: Naklada Slap.</w:t>
            </w:r>
          </w:p>
          <w:p w14:paraId="28E0EDE8" w14:textId="77777777" w:rsidR="009B365A" w:rsidRPr="002F2C00" w:rsidRDefault="000A289F" w:rsidP="002D7FB8">
            <w:pPr>
              <w:widowControl w:val="0"/>
              <w:numPr>
                <w:ilvl w:val="0"/>
                <w:numId w:val="48"/>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Newbold, P., Carlson, W., Thorne, B. (2007). Statistics for Business and Economics. New Jersey: Pearson Education, Inc. (za hrvatsko izdanje Copyright © Mate d.o.o. Zagreb, 2010.)</w:t>
            </w:r>
          </w:p>
          <w:p w14:paraId="58139F71" w14:textId="77777777" w:rsidR="009B365A" w:rsidRPr="002F2C00" w:rsidRDefault="000A289F" w:rsidP="002D7FB8">
            <w:pPr>
              <w:widowControl w:val="0"/>
              <w:numPr>
                <w:ilvl w:val="0"/>
                <w:numId w:val="48"/>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Matijević, M., Mužić, V., Jokić, M. (2003). Istraživati i objavljivati: elementi metodološke pismenosti u pedagogiji. Zagreb: Hrvatski pedagoško-književni zbor.</w:t>
            </w:r>
          </w:p>
          <w:p w14:paraId="03D89ACE" w14:textId="77777777" w:rsidR="009B365A" w:rsidRPr="002F2C00" w:rsidRDefault="000A289F" w:rsidP="002D7FB8">
            <w:pPr>
              <w:widowControl w:val="0"/>
              <w:numPr>
                <w:ilvl w:val="0"/>
                <w:numId w:val="48"/>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Matijević, M. (2017). Nastava i škola za net-generacije. Zagreb: Učiteljski fakultet sveučilišta u Zagrebu.</w:t>
            </w:r>
          </w:p>
          <w:p w14:paraId="27B781C4" w14:textId="77777777" w:rsidR="009B365A" w:rsidRPr="002F2C00" w:rsidRDefault="000A289F" w:rsidP="002D7FB8">
            <w:pPr>
              <w:widowControl w:val="0"/>
              <w:numPr>
                <w:ilvl w:val="0"/>
                <w:numId w:val="48"/>
              </w:numPr>
              <w:pBdr>
                <w:top w:val="nil"/>
                <w:left w:val="nil"/>
                <w:bottom w:val="nil"/>
                <w:right w:val="nil"/>
                <w:between w:val="nil"/>
              </w:pBdr>
              <w:shd w:val="clear" w:color="auto" w:fill="FFFFFF"/>
              <w:ind w:left="434"/>
              <w:rPr>
                <w:rFonts w:ascii="Cambria" w:eastAsia="Cambria" w:hAnsi="Cambria" w:cs="Cambria"/>
                <w:color w:val="333333"/>
                <w:sz w:val="22"/>
                <w:szCs w:val="22"/>
              </w:rPr>
            </w:pPr>
            <w:r w:rsidRPr="002F2C00">
              <w:rPr>
                <w:rFonts w:ascii="Cambria" w:eastAsia="Cambria" w:hAnsi="Cambria" w:cs="Cambria"/>
                <w:color w:val="333333"/>
                <w:sz w:val="22"/>
                <w:szCs w:val="22"/>
              </w:rPr>
              <w:t>Mejovšek, M. (2003). Uvod u metode znanstvenog istraživanja u društvenim i humanističkim znanostima. Jastrebarsko: Naklada Slap.</w:t>
            </w:r>
          </w:p>
          <w:p w14:paraId="45FA0722" w14:textId="77777777" w:rsidR="009B365A" w:rsidRPr="002F2C00" w:rsidRDefault="000A289F" w:rsidP="002D7FB8">
            <w:pPr>
              <w:widowControl w:val="0"/>
              <w:numPr>
                <w:ilvl w:val="0"/>
                <w:numId w:val="48"/>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 xml:space="preserve">Milas, G. (2005). Istraživačke metode u psihologiji i drugim društvenim znanostima. Jastrebarsko: Naklada Slap. </w:t>
            </w:r>
          </w:p>
          <w:p w14:paraId="23F06F68" w14:textId="77777777" w:rsidR="009B365A" w:rsidRPr="002F2C00" w:rsidRDefault="000A289F" w:rsidP="002D7FB8">
            <w:pPr>
              <w:widowControl w:val="0"/>
              <w:numPr>
                <w:ilvl w:val="0"/>
                <w:numId w:val="48"/>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Rafajac, B. (2001). Multi methodological Researches as Initiative for Educational Theories integration. U: Rosić, V. (ur.) Teorijsko-metodološka utemeljenost pedagoških istraživanja (Theoretical and methodological foundation of educational research). Zbornik radova. Rijeka: Filozofski fakultet, Odsjek za pedagogiju, str. 51 - 58.</w:t>
            </w:r>
          </w:p>
          <w:p w14:paraId="59EEAA44" w14:textId="77777777" w:rsidR="009B365A" w:rsidRPr="002F2C00" w:rsidRDefault="000A289F" w:rsidP="002D7FB8">
            <w:pPr>
              <w:widowControl w:val="0"/>
              <w:numPr>
                <w:ilvl w:val="0"/>
                <w:numId w:val="48"/>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Šošić, I., Demo, D. (2020). Statistika. Zagreb: Školska knjiga</w:t>
            </w:r>
          </w:p>
          <w:p w14:paraId="08375040" w14:textId="50C04BE2" w:rsidR="009B365A" w:rsidRPr="00B51F2E" w:rsidRDefault="000A289F" w:rsidP="00B51F2E">
            <w:pPr>
              <w:widowControl w:val="0"/>
              <w:numPr>
                <w:ilvl w:val="0"/>
                <w:numId w:val="48"/>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Žugaj, M. (1997). Metodologija znanstvenoistraživačkog rada. Varaždin: Fakultet organizacije i informatike</w:t>
            </w:r>
          </w:p>
        </w:tc>
      </w:tr>
    </w:tbl>
    <w:p w14:paraId="3DBDC095" w14:textId="77777777" w:rsidR="009B365A" w:rsidRPr="002F2C00" w:rsidRDefault="009B365A"/>
    <w:p w14:paraId="3391F59D" w14:textId="77777777" w:rsidR="009B365A" w:rsidRPr="002F2C00" w:rsidRDefault="000A289F">
      <w:pPr>
        <w:spacing w:after="160" w:line="259" w:lineRule="auto"/>
        <w:rPr>
          <w:b/>
        </w:rPr>
      </w:pPr>
      <w:r w:rsidRPr="002F2C00">
        <w:br w:type="page"/>
      </w:r>
    </w:p>
    <w:tbl>
      <w:tblPr>
        <w:tblW w:w="5000" w:type="pct"/>
        <w:tblLayout w:type="fixed"/>
        <w:tblCellMar>
          <w:left w:w="0" w:type="dxa"/>
          <w:right w:w="0" w:type="dxa"/>
        </w:tblCellMar>
        <w:tblLook w:val="0600" w:firstRow="0" w:lastRow="0" w:firstColumn="0" w:lastColumn="0" w:noHBand="1" w:noVBand="1"/>
      </w:tblPr>
      <w:tblGrid>
        <w:gridCol w:w="2392"/>
        <w:gridCol w:w="2277"/>
        <w:gridCol w:w="361"/>
        <w:gridCol w:w="1061"/>
        <w:gridCol w:w="273"/>
        <w:gridCol w:w="427"/>
        <w:gridCol w:w="984"/>
        <w:gridCol w:w="1278"/>
      </w:tblGrid>
      <w:tr w:rsidR="004A1CAC" w:rsidRPr="00823CAF" w14:paraId="642EAD70" w14:textId="77777777" w:rsidTr="004653ED">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884794" w14:textId="77777777" w:rsidR="004A1CAC" w:rsidRPr="005054FB" w:rsidRDefault="004A1CAC" w:rsidP="004653ED">
            <w:pPr>
              <w:jc w:val="right"/>
              <w:rPr>
                <w:rFonts w:ascii="Cambria" w:hAnsi="Cambria"/>
                <w:sz w:val="22"/>
              </w:rPr>
            </w:pPr>
            <w:r w:rsidRPr="005054FB">
              <w:rPr>
                <w:rFonts w:ascii="Cambria" w:hAnsi="Cambria"/>
                <w:sz w:val="22"/>
              </w:rPr>
              <w:lastRenderedPageBreak/>
              <w:t>IZVEDBENI PLAN NASTAVE KOLEGIJA</w:t>
            </w:r>
          </w:p>
        </w:tc>
      </w:tr>
      <w:tr w:rsidR="004A1CAC" w:rsidRPr="00823CAF" w14:paraId="7AA45E3A"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C09620" w14:textId="77777777" w:rsidR="004A1CAC" w:rsidRPr="005054FB" w:rsidRDefault="004A1CAC" w:rsidP="004653ED">
            <w:pPr>
              <w:rPr>
                <w:rFonts w:ascii="Cambria" w:hAnsi="Cambria"/>
                <w:sz w:val="22"/>
              </w:rPr>
            </w:pPr>
            <w:r w:rsidRPr="005054FB">
              <w:rPr>
                <w:rFonts w:ascii="Cambria" w:hAnsi="Cambria"/>
                <w:sz w:val="22"/>
              </w:rPr>
              <w:t>Kod i naziv kolegija</w:t>
            </w:r>
          </w:p>
        </w:tc>
        <w:tc>
          <w:tcPr>
            <w:tcW w:w="666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4C3945" w14:textId="77777777" w:rsidR="004A1CAC" w:rsidRPr="00233A40" w:rsidRDefault="004A1CAC" w:rsidP="004653ED">
            <w:pPr>
              <w:rPr>
                <w:rFonts w:asciiTheme="minorHAnsi" w:hAnsiTheme="minorHAnsi"/>
                <w:sz w:val="22"/>
                <w:szCs w:val="22"/>
              </w:rPr>
            </w:pPr>
            <w:r w:rsidRPr="00233A40">
              <w:rPr>
                <w:rFonts w:asciiTheme="minorHAnsi" w:hAnsiTheme="minorHAnsi"/>
                <w:sz w:val="22"/>
                <w:szCs w:val="22"/>
              </w:rPr>
              <w:t>199972</w:t>
            </w:r>
          </w:p>
          <w:p w14:paraId="573DD86B" w14:textId="77777777" w:rsidR="004A1CAC" w:rsidRPr="00233A40" w:rsidRDefault="004A1CAC" w:rsidP="004653ED">
            <w:pPr>
              <w:rPr>
                <w:rFonts w:asciiTheme="minorHAnsi" w:hAnsiTheme="minorHAnsi"/>
                <w:sz w:val="22"/>
                <w:szCs w:val="22"/>
              </w:rPr>
            </w:pPr>
            <w:r w:rsidRPr="00233A40">
              <w:rPr>
                <w:rFonts w:asciiTheme="minorHAnsi" w:hAnsiTheme="minorHAnsi"/>
                <w:sz w:val="22"/>
                <w:szCs w:val="22"/>
              </w:rPr>
              <w:t xml:space="preserve">Razvojna psihologija </w:t>
            </w:r>
          </w:p>
        </w:tc>
      </w:tr>
      <w:tr w:rsidR="004A1CAC" w:rsidRPr="00823CAF" w14:paraId="488F8B84" w14:textId="77777777" w:rsidTr="004A1CAC">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929D12" w14:textId="77777777" w:rsidR="004A1CAC" w:rsidRDefault="004A1CAC" w:rsidP="004653ED">
            <w:pPr>
              <w:rPr>
                <w:rFonts w:ascii="Cambria" w:hAnsi="Cambria"/>
                <w:sz w:val="22"/>
              </w:rPr>
            </w:pPr>
            <w:r w:rsidRPr="005054FB">
              <w:rPr>
                <w:rFonts w:ascii="Cambria" w:hAnsi="Cambria"/>
                <w:sz w:val="22"/>
              </w:rPr>
              <w:t xml:space="preserve">Nastavnica </w:t>
            </w:r>
          </w:p>
          <w:p w14:paraId="0EBFE3B7" w14:textId="72F982D9" w:rsidR="00534BEB" w:rsidRPr="005054FB" w:rsidRDefault="00534BEB" w:rsidP="004653ED">
            <w:pPr>
              <w:rPr>
                <w:rFonts w:ascii="Cambria" w:hAnsi="Cambria"/>
                <w:sz w:val="22"/>
              </w:rPr>
            </w:pPr>
            <w:r>
              <w:rPr>
                <w:rFonts w:ascii="Cambria" w:hAnsi="Cambria"/>
                <w:sz w:val="22"/>
              </w:rPr>
              <w:t>Suradnica</w:t>
            </w:r>
          </w:p>
        </w:tc>
        <w:tc>
          <w:tcPr>
            <w:tcW w:w="666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8F94B5" w14:textId="46DA4D2B" w:rsidR="004A1CAC" w:rsidRPr="00233A40" w:rsidRDefault="003132A8" w:rsidP="004653ED">
            <w:pPr>
              <w:rPr>
                <w:rFonts w:asciiTheme="minorHAnsi" w:hAnsiTheme="minorHAnsi"/>
                <w:sz w:val="22"/>
                <w:szCs w:val="22"/>
              </w:rPr>
            </w:pPr>
            <w:hyperlink r:id="rId49" w:history="1">
              <w:r w:rsidR="00AA123C" w:rsidRPr="00233A40">
                <w:rPr>
                  <w:rFonts w:asciiTheme="minorHAnsi" w:hAnsiTheme="minorHAnsi"/>
                  <w:color w:val="0000FF"/>
                  <w:sz w:val="22"/>
                  <w:szCs w:val="22"/>
                  <w:u w:val="single"/>
                </w:rPr>
                <w:t>D</w:t>
              </w:r>
              <w:r w:rsidR="004A1CAC" w:rsidRPr="00233A40">
                <w:rPr>
                  <w:rFonts w:asciiTheme="minorHAnsi" w:hAnsiTheme="minorHAnsi"/>
                  <w:color w:val="0000FF"/>
                  <w:sz w:val="22"/>
                  <w:szCs w:val="22"/>
                  <w:u w:val="single"/>
                </w:rPr>
                <w:t>oc. dr. sc. Marlena Plavšić</w:t>
              </w:r>
              <w:r w:rsidR="004A1CAC" w:rsidRPr="00233A40">
                <w:rPr>
                  <w:rFonts w:asciiTheme="minorHAnsi" w:hAnsiTheme="minorHAnsi"/>
                  <w:sz w:val="22"/>
                  <w:szCs w:val="22"/>
                </w:rPr>
                <w:t xml:space="preserve"> </w:t>
              </w:r>
              <w:r w:rsidR="00D95A33">
                <w:rPr>
                  <w:rFonts w:asciiTheme="minorHAnsi" w:hAnsiTheme="minorHAnsi"/>
                  <w:sz w:val="22"/>
                  <w:szCs w:val="22"/>
                </w:rPr>
                <w:t>(</w:t>
              </w:r>
              <w:r w:rsidR="004A1CAC" w:rsidRPr="00233A40">
                <w:rPr>
                  <w:rFonts w:asciiTheme="minorHAnsi" w:hAnsiTheme="minorHAnsi"/>
                  <w:sz w:val="22"/>
                  <w:szCs w:val="22"/>
                </w:rPr>
                <w:t>nositeljica</w:t>
              </w:r>
            </w:hyperlink>
            <w:r w:rsidR="00D95A33">
              <w:rPr>
                <w:rFonts w:asciiTheme="minorHAnsi" w:hAnsiTheme="minorHAnsi"/>
                <w:sz w:val="22"/>
                <w:szCs w:val="22"/>
              </w:rPr>
              <w:t>)</w:t>
            </w:r>
            <w:r w:rsidR="004A1CAC" w:rsidRPr="00233A40">
              <w:rPr>
                <w:rFonts w:asciiTheme="minorHAnsi" w:hAnsiTheme="minorHAnsi"/>
                <w:sz w:val="22"/>
                <w:szCs w:val="22"/>
              </w:rPr>
              <w:t xml:space="preserve"> </w:t>
            </w:r>
          </w:p>
          <w:p w14:paraId="0948CA8F" w14:textId="62731484" w:rsidR="004A1CAC" w:rsidRPr="00233A40" w:rsidRDefault="003132A8" w:rsidP="004653ED">
            <w:pPr>
              <w:rPr>
                <w:rFonts w:asciiTheme="minorHAnsi" w:hAnsiTheme="minorHAnsi"/>
                <w:sz w:val="22"/>
                <w:szCs w:val="22"/>
              </w:rPr>
            </w:pPr>
            <w:hyperlink r:id="rId50" w:history="1">
              <w:r w:rsidR="00CC6E5A" w:rsidRPr="00CC6E5A">
                <w:rPr>
                  <w:rStyle w:val="Hiperveza"/>
                  <w:rFonts w:asciiTheme="minorHAnsi" w:hAnsiTheme="minorHAnsi"/>
                  <w:sz w:val="22"/>
                  <w:szCs w:val="22"/>
                </w:rPr>
                <w:t>Sanja Tatković, asistentica</w:t>
              </w:r>
            </w:hyperlink>
            <w:r w:rsidR="00233A40" w:rsidRPr="00233A40">
              <w:rPr>
                <w:rFonts w:asciiTheme="minorHAnsi" w:hAnsiTheme="minorHAnsi"/>
                <w:sz w:val="22"/>
                <w:szCs w:val="22"/>
              </w:rPr>
              <w:t xml:space="preserve"> </w:t>
            </w:r>
          </w:p>
        </w:tc>
      </w:tr>
      <w:tr w:rsidR="004A1CAC" w:rsidRPr="00823CAF" w14:paraId="32B0CAA1"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E8304D" w14:textId="77777777" w:rsidR="004A1CAC" w:rsidRPr="005054FB" w:rsidRDefault="004A1CAC" w:rsidP="004653ED">
            <w:pPr>
              <w:rPr>
                <w:rFonts w:ascii="Cambria" w:hAnsi="Cambria"/>
                <w:sz w:val="22"/>
              </w:rPr>
            </w:pPr>
            <w:r w:rsidRPr="005054FB">
              <w:rPr>
                <w:rFonts w:ascii="Cambria" w:hAnsi="Cambria"/>
                <w:sz w:val="22"/>
              </w:rPr>
              <w:t>Studijski program</w:t>
            </w:r>
          </w:p>
        </w:tc>
        <w:tc>
          <w:tcPr>
            <w:tcW w:w="6661"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7791E2A5" w14:textId="77777777" w:rsidR="004A1CAC" w:rsidRPr="00233A40" w:rsidRDefault="004A1CAC" w:rsidP="004653ED">
            <w:pPr>
              <w:rPr>
                <w:rFonts w:asciiTheme="minorHAnsi" w:hAnsiTheme="minorHAnsi"/>
                <w:sz w:val="22"/>
                <w:szCs w:val="22"/>
                <w:u w:val="single"/>
              </w:rPr>
            </w:pPr>
            <w:r w:rsidRPr="00233A40">
              <w:rPr>
                <w:rFonts w:asciiTheme="minorHAnsi" w:hAnsiTheme="minorHAnsi"/>
                <w:bCs/>
                <w:sz w:val="22"/>
                <w:szCs w:val="22"/>
              </w:rPr>
              <w:t xml:space="preserve">Sveučilišni </w:t>
            </w:r>
            <w:r w:rsidRPr="00233A40">
              <w:rPr>
                <w:rFonts w:asciiTheme="minorHAnsi" w:hAnsiTheme="minorHAnsi"/>
                <w:sz w:val="22"/>
                <w:szCs w:val="22"/>
              </w:rPr>
              <w:t>prijediplomski</w:t>
            </w:r>
            <w:r w:rsidRPr="00233A40">
              <w:rPr>
                <w:rFonts w:asciiTheme="minorHAnsi" w:hAnsiTheme="minorHAnsi"/>
                <w:bCs/>
                <w:sz w:val="22"/>
                <w:szCs w:val="22"/>
              </w:rPr>
              <w:t xml:space="preserve"> studij Rani i predškolski odgoj i obrazovanje </w:t>
            </w:r>
            <w:r w:rsidRPr="00233A40">
              <w:rPr>
                <w:rFonts w:asciiTheme="minorHAnsi" w:hAnsiTheme="minorHAnsi"/>
                <w:sz w:val="22"/>
                <w:szCs w:val="22"/>
              </w:rPr>
              <w:t>na hrvatskom jeziku</w:t>
            </w:r>
          </w:p>
        </w:tc>
      </w:tr>
      <w:tr w:rsidR="004A1CAC" w:rsidRPr="00823CAF" w14:paraId="52493616"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5A518A" w14:textId="77777777" w:rsidR="004A1CAC" w:rsidRPr="005054FB" w:rsidRDefault="004A1CAC" w:rsidP="004653ED">
            <w:pPr>
              <w:rPr>
                <w:rFonts w:ascii="Cambria" w:hAnsi="Cambria"/>
                <w:sz w:val="22"/>
              </w:rPr>
            </w:pPr>
            <w:r w:rsidRPr="005054FB">
              <w:rPr>
                <w:rFonts w:ascii="Cambria" w:hAnsi="Cambria"/>
                <w:sz w:val="22"/>
              </w:rPr>
              <w:t>Vrsta kolegija</w:t>
            </w:r>
          </w:p>
        </w:tc>
        <w:tc>
          <w:tcPr>
            <w:tcW w:w="227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AF6E6CF" w14:textId="77777777" w:rsidR="004A1CAC" w:rsidRPr="00233A40" w:rsidRDefault="004A1CAC" w:rsidP="004653ED">
            <w:pPr>
              <w:rPr>
                <w:rFonts w:asciiTheme="minorHAnsi" w:hAnsiTheme="minorHAnsi"/>
                <w:sz w:val="22"/>
              </w:rPr>
            </w:pPr>
            <w:r w:rsidRPr="00233A40">
              <w:rPr>
                <w:rFonts w:asciiTheme="minorHAnsi" w:hAnsiTheme="minorHAnsi"/>
                <w:sz w:val="22"/>
              </w:rPr>
              <w:t xml:space="preserve">obvezan </w:t>
            </w:r>
          </w:p>
        </w:tc>
        <w:tc>
          <w:tcPr>
            <w:tcW w:w="1695"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D017E92" w14:textId="77777777" w:rsidR="004A1CAC" w:rsidRPr="005054FB" w:rsidRDefault="004A1CAC" w:rsidP="004653ED">
            <w:pPr>
              <w:rPr>
                <w:rFonts w:ascii="Cambria" w:hAnsi="Cambria"/>
                <w:sz w:val="22"/>
              </w:rPr>
            </w:pPr>
            <w:r w:rsidRPr="005054FB">
              <w:rPr>
                <w:rFonts w:ascii="Cambria" w:hAnsi="Cambria"/>
                <w:sz w:val="22"/>
              </w:rPr>
              <w:t>Razina kolegija</w:t>
            </w:r>
          </w:p>
        </w:tc>
        <w:tc>
          <w:tcPr>
            <w:tcW w:w="2689"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D618C1D" w14:textId="77777777" w:rsidR="004A1CAC" w:rsidRPr="005054FB" w:rsidRDefault="004A1CAC" w:rsidP="004653ED">
            <w:pPr>
              <w:rPr>
                <w:rFonts w:ascii="Cambria" w:hAnsi="Cambria"/>
                <w:sz w:val="22"/>
              </w:rPr>
            </w:pPr>
            <w:r w:rsidRPr="004232D6">
              <w:rPr>
                <w:rFonts w:ascii="Cambria" w:hAnsi="Cambria"/>
                <w:sz w:val="22"/>
                <w:szCs w:val="22"/>
              </w:rPr>
              <w:t>prijediplomski</w:t>
            </w:r>
          </w:p>
        </w:tc>
      </w:tr>
      <w:tr w:rsidR="004A1CAC" w:rsidRPr="00823CAF" w14:paraId="21DF8477"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ACC614" w14:textId="77777777" w:rsidR="004A1CAC" w:rsidRPr="005054FB" w:rsidRDefault="004A1CAC" w:rsidP="004653ED">
            <w:pPr>
              <w:rPr>
                <w:rFonts w:ascii="Cambria" w:hAnsi="Cambria"/>
                <w:sz w:val="22"/>
              </w:rPr>
            </w:pPr>
            <w:r w:rsidRPr="005054FB">
              <w:rPr>
                <w:rFonts w:ascii="Cambria" w:hAnsi="Cambria"/>
                <w:sz w:val="22"/>
              </w:rPr>
              <w:t>Semestar</w:t>
            </w:r>
          </w:p>
        </w:tc>
        <w:tc>
          <w:tcPr>
            <w:tcW w:w="22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37D02C" w14:textId="77777777" w:rsidR="004A1CAC" w:rsidRPr="00233A40" w:rsidRDefault="004A1CAC" w:rsidP="004653ED">
            <w:pPr>
              <w:rPr>
                <w:rFonts w:asciiTheme="minorHAnsi" w:hAnsiTheme="minorHAnsi"/>
                <w:sz w:val="22"/>
              </w:rPr>
            </w:pPr>
            <w:r w:rsidRPr="00233A40">
              <w:rPr>
                <w:rFonts w:asciiTheme="minorHAnsi" w:hAnsiTheme="minorHAnsi"/>
                <w:sz w:val="22"/>
              </w:rPr>
              <w:t xml:space="preserve">ljetni </w:t>
            </w:r>
          </w:p>
          <w:p w14:paraId="2039F8D6" w14:textId="77777777" w:rsidR="004A1CAC" w:rsidRPr="00233A40" w:rsidRDefault="004A1CAC" w:rsidP="004653ED">
            <w:pPr>
              <w:rPr>
                <w:rFonts w:asciiTheme="minorHAnsi" w:hAnsiTheme="minorHAnsi"/>
                <w:sz w:val="22"/>
              </w:rPr>
            </w:pPr>
          </w:p>
        </w:tc>
        <w:tc>
          <w:tcPr>
            <w:tcW w:w="169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B0BDCD7" w14:textId="77777777" w:rsidR="004A1CAC" w:rsidRPr="005054FB" w:rsidRDefault="004A1CAC" w:rsidP="004653ED">
            <w:pPr>
              <w:rPr>
                <w:rFonts w:ascii="Cambria" w:hAnsi="Cambria"/>
                <w:sz w:val="22"/>
              </w:rPr>
            </w:pPr>
            <w:r w:rsidRPr="005054FB">
              <w:rPr>
                <w:rFonts w:ascii="Cambria" w:hAnsi="Cambria"/>
                <w:sz w:val="22"/>
              </w:rPr>
              <w:t>Godina studija</w:t>
            </w:r>
          </w:p>
        </w:tc>
        <w:tc>
          <w:tcPr>
            <w:tcW w:w="268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241FAA" w14:textId="77777777" w:rsidR="004A1CAC" w:rsidRPr="005054FB" w:rsidRDefault="004A1CAC" w:rsidP="004653ED">
            <w:pPr>
              <w:rPr>
                <w:rFonts w:ascii="Cambria" w:hAnsi="Cambria"/>
                <w:sz w:val="22"/>
              </w:rPr>
            </w:pPr>
            <w:r w:rsidRPr="005054FB">
              <w:rPr>
                <w:rFonts w:ascii="Cambria" w:hAnsi="Cambria"/>
                <w:sz w:val="22"/>
              </w:rPr>
              <w:t>I.</w:t>
            </w:r>
          </w:p>
        </w:tc>
      </w:tr>
      <w:tr w:rsidR="004A1CAC" w:rsidRPr="00823CAF" w14:paraId="74E467CE"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E99C8E" w14:textId="77777777" w:rsidR="004A1CAC" w:rsidRPr="005054FB" w:rsidRDefault="004A1CAC" w:rsidP="004653ED">
            <w:pPr>
              <w:rPr>
                <w:rFonts w:ascii="Cambria" w:hAnsi="Cambria"/>
                <w:sz w:val="22"/>
              </w:rPr>
            </w:pPr>
            <w:r w:rsidRPr="005054FB">
              <w:rPr>
                <w:rFonts w:ascii="Cambria" w:hAnsi="Cambria"/>
                <w:sz w:val="22"/>
                <w:lang w:val="en-US"/>
              </w:rPr>
              <w:t>Mjesto izvođenja</w:t>
            </w:r>
          </w:p>
        </w:tc>
        <w:tc>
          <w:tcPr>
            <w:tcW w:w="22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27A677" w14:textId="4EF39001" w:rsidR="004A1CAC" w:rsidRPr="00233A40" w:rsidRDefault="004A1CAC" w:rsidP="004653ED">
            <w:pPr>
              <w:rPr>
                <w:rFonts w:asciiTheme="minorHAnsi" w:hAnsiTheme="minorHAnsi"/>
                <w:sz w:val="22"/>
              </w:rPr>
            </w:pPr>
            <w:r w:rsidRPr="00233A40">
              <w:rPr>
                <w:rFonts w:asciiTheme="minorHAnsi" w:hAnsiTheme="minorHAnsi"/>
                <w:sz w:val="22"/>
              </w:rPr>
              <w:t xml:space="preserve">učionica </w:t>
            </w:r>
          </w:p>
        </w:tc>
        <w:tc>
          <w:tcPr>
            <w:tcW w:w="169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B29E385" w14:textId="77777777" w:rsidR="004A1CAC" w:rsidRPr="005054FB" w:rsidRDefault="004A1CAC" w:rsidP="004653ED">
            <w:pPr>
              <w:rPr>
                <w:rFonts w:ascii="Cambria" w:hAnsi="Cambria"/>
                <w:sz w:val="22"/>
              </w:rPr>
            </w:pPr>
            <w:r w:rsidRPr="005054FB">
              <w:rPr>
                <w:rFonts w:ascii="Cambria" w:hAnsi="Cambria"/>
                <w:sz w:val="22"/>
                <w:lang w:val="en-US"/>
              </w:rPr>
              <w:t>Jezik</w:t>
            </w:r>
            <w:r w:rsidRPr="005054FB">
              <w:rPr>
                <w:rFonts w:ascii="Cambria" w:hAnsi="Cambria"/>
                <w:sz w:val="22"/>
              </w:rPr>
              <w:t xml:space="preserve"> izvođenja</w:t>
            </w:r>
            <w:r>
              <w:rPr>
                <w:rFonts w:ascii="Cambria" w:hAnsi="Cambria"/>
                <w:sz w:val="22"/>
              </w:rPr>
              <w:t xml:space="preserve"> (drugi jezici)</w:t>
            </w:r>
            <w:r w:rsidRPr="005054FB">
              <w:rPr>
                <w:rFonts w:ascii="Cambria" w:hAnsi="Cambria"/>
                <w:sz w:val="22"/>
              </w:rPr>
              <w:t xml:space="preserve"> </w:t>
            </w:r>
          </w:p>
        </w:tc>
        <w:tc>
          <w:tcPr>
            <w:tcW w:w="268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0A394F" w14:textId="77777777" w:rsidR="004A1CAC" w:rsidRPr="005054FB" w:rsidRDefault="004A1CAC" w:rsidP="004653ED">
            <w:pPr>
              <w:rPr>
                <w:rFonts w:ascii="Cambria" w:hAnsi="Cambria"/>
                <w:sz w:val="22"/>
              </w:rPr>
            </w:pPr>
            <w:r w:rsidRPr="005054FB">
              <w:rPr>
                <w:rFonts w:ascii="Cambria" w:hAnsi="Cambria"/>
                <w:sz w:val="22"/>
              </w:rPr>
              <w:t>hrvatski</w:t>
            </w:r>
          </w:p>
          <w:p w14:paraId="30457D4B" w14:textId="77777777" w:rsidR="004A1CAC" w:rsidRPr="005054FB" w:rsidRDefault="004A1CAC" w:rsidP="004653ED">
            <w:pPr>
              <w:rPr>
                <w:rFonts w:ascii="Cambria" w:hAnsi="Cambria"/>
                <w:sz w:val="22"/>
              </w:rPr>
            </w:pPr>
            <w:r w:rsidRPr="005054FB">
              <w:rPr>
                <w:rFonts w:ascii="Cambria" w:hAnsi="Cambria"/>
                <w:sz w:val="22"/>
              </w:rPr>
              <w:t>(engleski)</w:t>
            </w:r>
          </w:p>
        </w:tc>
      </w:tr>
      <w:tr w:rsidR="004A1CAC" w:rsidRPr="00823CAF" w14:paraId="5B5D0DFB"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6F4790" w14:textId="77777777" w:rsidR="004A1CAC" w:rsidRPr="005054FB" w:rsidRDefault="004A1CAC" w:rsidP="004653ED">
            <w:pPr>
              <w:rPr>
                <w:rFonts w:ascii="Cambria" w:hAnsi="Cambria"/>
                <w:sz w:val="22"/>
              </w:rPr>
            </w:pPr>
            <w:r w:rsidRPr="005054FB">
              <w:rPr>
                <w:rFonts w:ascii="Cambria" w:hAnsi="Cambria"/>
                <w:sz w:val="22"/>
              </w:rPr>
              <w:t>Broj ECTS bodova</w:t>
            </w:r>
          </w:p>
        </w:tc>
        <w:tc>
          <w:tcPr>
            <w:tcW w:w="22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1957B9" w14:textId="77777777" w:rsidR="004A1CAC" w:rsidRPr="005054FB" w:rsidRDefault="004A1CAC" w:rsidP="004653ED">
            <w:pPr>
              <w:rPr>
                <w:rFonts w:ascii="Cambria" w:hAnsi="Cambria"/>
                <w:sz w:val="22"/>
              </w:rPr>
            </w:pPr>
            <w:r w:rsidRPr="005054FB">
              <w:rPr>
                <w:rFonts w:ascii="Cambria" w:hAnsi="Cambria"/>
                <w:sz w:val="22"/>
              </w:rPr>
              <w:t>5</w:t>
            </w:r>
          </w:p>
        </w:tc>
        <w:tc>
          <w:tcPr>
            <w:tcW w:w="169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0472A27" w14:textId="77777777" w:rsidR="004A1CAC" w:rsidRPr="005054FB" w:rsidRDefault="004A1CAC" w:rsidP="004653ED">
            <w:pPr>
              <w:rPr>
                <w:rFonts w:ascii="Cambria" w:hAnsi="Cambria"/>
                <w:sz w:val="22"/>
              </w:rPr>
            </w:pPr>
            <w:r w:rsidRPr="005054FB">
              <w:rPr>
                <w:rFonts w:ascii="Cambria" w:hAnsi="Cambria"/>
                <w:sz w:val="22"/>
              </w:rPr>
              <w:t>Broj sati u semestru</w:t>
            </w:r>
          </w:p>
        </w:tc>
        <w:tc>
          <w:tcPr>
            <w:tcW w:w="268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28DAC2" w14:textId="53E16477" w:rsidR="004A1CAC" w:rsidRPr="005054FB" w:rsidRDefault="004A1CAC" w:rsidP="004653ED">
            <w:pPr>
              <w:rPr>
                <w:rFonts w:ascii="Cambria" w:hAnsi="Cambria"/>
                <w:sz w:val="22"/>
              </w:rPr>
            </w:pPr>
            <w:r w:rsidRPr="005054FB">
              <w:rPr>
                <w:rFonts w:ascii="Cambria" w:hAnsi="Cambria"/>
                <w:sz w:val="22"/>
              </w:rPr>
              <w:t xml:space="preserve">30P – </w:t>
            </w:r>
            <w:r w:rsidR="00D95A33">
              <w:rPr>
                <w:rFonts w:ascii="Cambria" w:hAnsi="Cambria"/>
                <w:sz w:val="22"/>
              </w:rPr>
              <w:t>15S</w:t>
            </w:r>
            <w:r w:rsidRPr="005054FB">
              <w:rPr>
                <w:rFonts w:ascii="Cambria" w:hAnsi="Cambria"/>
                <w:sz w:val="22"/>
              </w:rPr>
              <w:t xml:space="preserve"> – </w:t>
            </w:r>
            <w:r w:rsidR="00D95A33">
              <w:rPr>
                <w:rFonts w:ascii="Cambria" w:hAnsi="Cambria"/>
                <w:sz w:val="22"/>
              </w:rPr>
              <w:t>0V</w:t>
            </w:r>
            <w:r w:rsidRPr="005054FB">
              <w:rPr>
                <w:rFonts w:ascii="Cambria" w:hAnsi="Cambria"/>
                <w:sz w:val="22"/>
              </w:rPr>
              <w:t xml:space="preserve">   </w:t>
            </w:r>
          </w:p>
        </w:tc>
      </w:tr>
      <w:tr w:rsidR="004A1CAC" w:rsidRPr="00823CAF" w14:paraId="5874CEFA"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EE374B" w14:textId="77777777" w:rsidR="004A1CAC" w:rsidRPr="005054FB" w:rsidRDefault="004A1CAC" w:rsidP="004653ED">
            <w:pPr>
              <w:rPr>
                <w:rFonts w:ascii="Cambria" w:hAnsi="Cambria"/>
                <w:sz w:val="22"/>
              </w:rPr>
            </w:pPr>
            <w:r w:rsidRPr="005054FB">
              <w:rPr>
                <w:rFonts w:ascii="Cambria" w:hAnsi="Cambria"/>
                <w:sz w:val="22"/>
              </w:rPr>
              <w:t>Preduvjeti za upis i za svladavanje</w:t>
            </w:r>
          </w:p>
        </w:tc>
        <w:tc>
          <w:tcPr>
            <w:tcW w:w="666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CBFB4F" w14:textId="77777777" w:rsidR="004A1CAC" w:rsidRPr="005054FB" w:rsidRDefault="004A1CAC" w:rsidP="004653ED">
            <w:pPr>
              <w:rPr>
                <w:rFonts w:ascii="Cambria" w:hAnsi="Cambria"/>
                <w:sz w:val="22"/>
              </w:rPr>
            </w:pPr>
            <w:r w:rsidRPr="005054FB">
              <w:rPr>
                <w:rFonts w:ascii="Cambria" w:hAnsi="Cambria"/>
                <w:sz w:val="22"/>
              </w:rPr>
              <w:t xml:space="preserve">Preduvjet za upis je </w:t>
            </w:r>
            <w:r>
              <w:rPr>
                <w:rFonts w:ascii="Cambria" w:hAnsi="Cambria"/>
                <w:sz w:val="22"/>
              </w:rPr>
              <w:t>odslušan</w:t>
            </w:r>
            <w:r w:rsidRPr="005054FB">
              <w:rPr>
                <w:rFonts w:ascii="Cambria" w:hAnsi="Cambria"/>
                <w:sz w:val="22"/>
              </w:rPr>
              <w:t xml:space="preserve"> kolegij</w:t>
            </w:r>
            <w:r>
              <w:rPr>
                <w:rFonts w:ascii="Cambria" w:hAnsi="Cambria"/>
                <w:sz w:val="22"/>
              </w:rPr>
              <w:t xml:space="preserve"> i podmirene obveze iz Opće</w:t>
            </w:r>
            <w:r w:rsidRPr="005054FB">
              <w:rPr>
                <w:rFonts w:ascii="Cambria" w:hAnsi="Cambria"/>
                <w:sz w:val="22"/>
              </w:rPr>
              <w:t xml:space="preserve"> psihologij</w:t>
            </w:r>
            <w:r>
              <w:rPr>
                <w:rFonts w:ascii="Cambria" w:hAnsi="Cambria"/>
                <w:sz w:val="22"/>
              </w:rPr>
              <w:t xml:space="preserve">e. </w:t>
            </w:r>
            <w:r w:rsidRPr="005054FB">
              <w:rPr>
                <w:rFonts w:ascii="Cambria" w:hAnsi="Cambria"/>
                <w:sz w:val="22"/>
              </w:rPr>
              <w:t xml:space="preserve">Preduvjet za polaganje ispita iz kolegija Razvojne psihologije je položeni ispit iz kolegija Opća psihologija.  </w:t>
            </w:r>
          </w:p>
        </w:tc>
      </w:tr>
      <w:tr w:rsidR="004A1CAC" w:rsidRPr="00823CAF" w14:paraId="3CF62C7C"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353F63" w14:textId="77777777" w:rsidR="004A1CAC" w:rsidRPr="005054FB" w:rsidRDefault="004A1CAC" w:rsidP="004653ED">
            <w:pPr>
              <w:rPr>
                <w:rFonts w:ascii="Cambria" w:hAnsi="Cambria"/>
                <w:sz w:val="22"/>
              </w:rPr>
            </w:pPr>
            <w:r w:rsidRPr="005054FB">
              <w:rPr>
                <w:rFonts w:ascii="Cambria" w:hAnsi="Cambria"/>
                <w:sz w:val="22"/>
                <w:lang w:val="en-US"/>
              </w:rPr>
              <w:t>Korelativnost</w:t>
            </w:r>
          </w:p>
        </w:tc>
        <w:tc>
          <w:tcPr>
            <w:tcW w:w="666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CD8863" w14:textId="77777777" w:rsidR="004A1CAC" w:rsidRPr="005054FB" w:rsidRDefault="004A1CAC" w:rsidP="004653ED">
            <w:pPr>
              <w:rPr>
                <w:rFonts w:ascii="Cambria" w:hAnsi="Cambria"/>
                <w:sz w:val="22"/>
              </w:rPr>
            </w:pPr>
            <w:r w:rsidRPr="005054FB">
              <w:rPr>
                <w:rFonts w:ascii="Cambria" w:hAnsi="Cambria"/>
                <w:sz w:val="22"/>
              </w:rPr>
              <w:t xml:space="preserve">Opća psihologija, Edukacijska psihologija </w:t>
            </w:r>
          </w:p>
        </w:tc>
      </w:tr>
      <w:tr w:rsidR="004A1CAC" w:rsidRPr="00823CAF" w14:paraId="1EA51A97"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1567D0" w14:textId="77777777" w:rsidR="004A1CAC" w:rsidRPr="005054FB" w:rsidRDefault="004A1CAC" w:rsidP="004653ED">
            <w:pPr>
              <w:rPr>
                <w:rFonts w:ascii="Cambria" w:hAnsi="Cambria"/>
                <w:sz w:val="22"/>
              </w:rPr>
            </w:pPr>
            <w:r w:rsidRPr="005054FB">
              <w:rPr>
                <w:rFonts w:ascii="Cambria" w:hAnsi="Cambria"/>
                <w:sz w:val="22"/>
              </w:rPr>
              <w:t xml:space="preserve">Cilj kolegija </w:t>
            </w:r>
          </w:p>
        </w:tc>
        <w:tc>
          <w:tcPr>
            <w:tcW w:w="666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3C7D71" w14:textId="77777777" w:rsidR="004A1CAC" w:rsidRPr="005054FB" w:rsidRDefault="004A1CAC" w:rsidP="004653ED">
            <w:pPr>
              <w:rPr>
                <w:rFonts w:ascii="Cambria" w:hAnsi="Cambria"/>
                <w:sz w:val="22"/>
              </w:rPr>
            </w:pPr>
            <w:r>
              <w:rPr>
                <w:rFonts w:ascii="Cambria" w:hAnsi="Cambria"/>
                <w:sz w:val="22"/>
              </w:rPr>
              <w:t>u</w:t>
            </w:r>
            <w:r w:rsidRPr="005054FB">
              <w:rPr>
                <w:rFonts w:ascii="Cambria" w:hAnsi="Cambria"/>
                <w:sz w:val="22"/>
              </w:rPr>
              <w:t>svojiti temeljna znanja</w:t>
            </w:r>
            <w:r>
              <w:rPr>
                <w:rFonts w:ascii="Cambria" w:hAnsi="Cambria"/>
                <w:sz w:val="22"/>
              </w:rPr>
              <w:t xml:space="preserve"> o čovjekovom psihičkom razvoju </w:t>
            </w:r>
          </w:p>
        </w:tc>
      </w:tr>
      <w:tr w:rsidR="004A1CAC" w:rsidRPr="00823CAF" w14:paraId="77BCB779"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F9D1B8" w14:textId="77777777" w:rsidR="004A1CAC" w:rsidRPr="005054FB" w:rsidRDefault="004A1CAC" w:rsidP="004653ED">
            <w:pPr>
              <w:rPr>
                <w:rFonts w:ascii="Cambria" w:hAnsi="Cambria"/>
                <w:sz w:val="22"/>
              </w:rPr>
            </w:pPr>
            <w:r w:rsidRPr="005054FB">
              <w:rPr>
                <w:rFonts w:ascii="Cambria" w:hAnsi="Cambria"/>
                <w:sz w:val="22"/>
              </w:rPr>
              <w:t>Ishodi učenja</w:t>
            </w:r>
          </w:p>
        </w:tc>
        <w:tc>
          <w:tcPr>
            <w:tcW w:w="666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EF68E5" w14:textId="77777777" w:rsidR="004A1CAC" w:rsidRPr="005054FB" w:rsidRDefault="004A1CAC" w:rsidP="004653ED">
            <w:pPr>
              <w:rPr>
                <w:rFonts w:ascii="Cambria" w:hAnsi="Cambria"/>
                <w:bCs/>
                <w:sz w:val="22"/>
              </w:rPr>
            </w:pPr>
            <w:r>
              <w:rPr>
                <w:rFonts w:ascii="Cambria" w:hAnsi="Cambria"/>
                <w:bCs/>
                <w:sz w:val="22"/>
              </w:rPr>
              <w:t xml:space="preserve">1. </w:t>
            </w:r>
            <w:r w:rsidRPr="005054FB">
              <w:rPr>
                <w:rFonts w:ascii="Cambria" w:hAnsi="Cambria"/>
                <w:bCs/>
                <w:sz w:val="22"/>
              </w:rPr>
              <w:t xml:space="preserve">objasniti pojedine pravce razvoja djeteta i njihove karakteristike </w:t>
            </w:r>
          </w:p>
          <w:p w14:paraId="4B97E5FE" w14:textId="77777777" w:rsidR="004A1CAC" w:rsidRPr="005054FB" w:rsidRDefault="004A1CAC" w:rsidP="004653ED">
            <w:pPr>
              <w:rPr>
                <w:rFonts w:ascii="Cambria" w:hAnsi="Cambria"/>
                <w:bCs/>
                <w:sz w:val="22"/>
              </w:rPr>
            </w:pPr>
            <w:r>
              <w:rPr>
                <w:rFonts w:ascii="Cambria" w:hAnsi="Cambria"/>
                <w:bCs/>
                <w:sz w:val="22"/>
              </w:rPr>
              <w:t xml:space="preserve">2. </w:t>
            </w:r>
            <w:r w:rsidRPr="005054FB">
              <w:rPr>
                <w:rFonts w:ascii="Cambria" w:hAnsi="Cambria"/>
                <w:bCs/>
                <w:sz w:val="22"/>
              </w:rPr>
              <w:t>tumačiti pojedine pojmove s obzirom na opći razvoj i pojedina razvojna razdoblja</w:t>
            </w:r>
          </w:p>
          <w:p w14:paraId="1D5F2215" w14:textId="77777777" w:rsidR="004A1CAC" w:rsidRPr="005054FB" w:rsidRDefault="004A1CAC" w:rsidP="004653ED">
            <w:pPr>
              <w:rPr>
                <w:rFonts w:ascii="Cambria" w:hAnsi="Cambria"/>
                <w:bCs/>
                <w:sz w:val="22"/>
              </w:rPr>
            </w:pPr>
            <w:r w:rsidRPr="005054FB">
              <w:rPr>
                <w:rFonts w:ascii="Cambria" w:hAnsi="Cambria"/>
                <w:bCs/>
                <w:sz w:val="22"/>
              </w:rPr>
              <w:t xml:space="preserve">3. definirati poteškoće u pojedinim razvojnim razdobljima </w:t>
            </w:r>
          </w:p>
          <w:p w14:paraId="65AB4D2D" w14:textId="77777777" w:rsidR="004A1CAC" w:rsidRPr="005054FB" w:rsidRDefault="004A1CAC" w:rsidP="004653ED">
            <w:pPr>
              <w:rPr>
                <w:rFonts w:ascii="Cambria" w:hAnsi="Cambria"/>
                <w:sz w:val="22"/>
              </w:rPr>
            </w:pPr>
            <w:r w:rsidRPr="005054FB">
              <w:rPr>
                <w:rFonts w:ascii="Cambria" w:hAnsi="Cambria"/>
                <w:bCs/>
                <w:sz w:val="22"/>
              </w:rPr>
              <w:t>4. tumačiti pojedine razvojne fenomene s obzirom na vrijeme njihove pojavnosti.</w:t>
            </w:r>
            <w:r w:rsidRPr="005054FB">
              <w:rPr>
                <w:rFonts w:ascii="Cambria" w:hAnsi="Cambria"/>
                <w:sz w:val="22"/>
              </w:rPr>
              <w:t xml:space="preserve">  </w:t>
            </w:r>
          </w:p>
        </w:tc>
      </w:tr>
      <w:tr w:rsidR="004A1CAC" w:rsidRPr="00823CAF" w14:paraId="3FA256BC"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DD78E07" w14:textId="77777777" w:rsidR="004A1CAC" w:rsidRPr="005054FB" w:rsidRDefault="004A1CAC" w:rsidP="004653ED">
            <w:pPr>
              <w:rPr>
                <w:rFonts w:ascii="Cambria" w:hAnsi="Cambria"/>
                <w:sz w:val="22"/>
              </w:rPr>
            </w:pPr>
            <w:r w:rsidRPr="005054FB">
              <w:rPr>
                <w:rFonts w:ascii="Cambria" w:hAnsi="Cambria"/>
                <w:sz w:val="22"/>
              </w:rPr>
              <w:t>Sadržaj kolegija</w:t>
            </w:r>
          </w:p>
        </w:tc>
        <w:tc>
          <w:tcPr>
            <w:tcW w:w="666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7059C3" w14:textId="2ED1D5FC" w:rsidR="004A1CAC" w:rsidRPr="005054FB" w:rsidRDefault="00B51F2E" w:rsidP="00B51F2E">
            <w:pPr>
              <w:rPr>
                <w:rFonts w:ascii="Cambria" w:hAnsi="Cambria"/>
                <w:sz w:val="22"/>
              </w:rPr>
            </w:pPr>
            <w:r>
              <w:rPr>
                <w:rFonts w:ascii="Cambria" w:hAnsi="Cambria"/>
                <w:sz w:val="22"/>
              </w:rPr>
              <w:t xml:space="preserve">1. </w:t>
            </w:r>
            <w:r w:rsidR="004A1CAC" w:rsidRPr="005054FB">
              <w:rPr>
                <w:rFonts w:ascii="Cambria" w:hAnsi="Cambria"/>
                <w:sz w:val="22"/>
              </w:rPr>
              <w:t>Predmeti i zadaci</w:t>
            </w:r>
            <w:r w:rsidR="004A1CAC">
              <w:rPr>
                <w:rFonts w:ascii="Cambria" w:hAnsi="Cambria"/>
                <w:sz w:val="22"/>
              </w:rPr>
              <w:t>, p</w:t>
            </w:r>
            <w:r w:rsidR="004A1CAC" w:rsidRPr="005054FB">
              <w:rPr>
                <w:rFonts w:ascii="Cambria" w:hAnsi="Cambria"/>
                <w:sz w:val="22"/>
              </w:rPr>
              <w:t>ovijesni razvoj</w:t>
            </w:r>
            <w:r w:rsidR="004A1CAC">
              <w:rPr>
                <w:rFonts w:ascii="Cambria" w:hAnsi="Cambria"/>
                <w:sz w:val="22"/>
              </w:rPr>
              <w:t>, m</w:t>
            </w:r>
            <w:r w:rsidR="004A1CAC" w:rsidRPr="005054FB">
              <w:rPr>
                <w:rFonts w:ascii="Cambria" w:hAnsi="Cambria"/>
                <w:sz w:val="22"/>
              </w:rPr>
              <w:t>etode istra</w:t>
            </w:r>
            <w:r w:rsidR="004A1CAC">
              <w:rPr>
                <w:rFonts w:ascii="Cambria" w:hAnsi="Cambria"/>
                <w:sz w:val="22"/>
              </w:rPr>
              <w:t>živanja</w:t>
            </w:r>
          </w:p>
          <w:p w14:paraId="7E308905" w14:textId="2C3E9698" w:rsidR="004A1CAC" w:rsidRPr="005054FB" w:rsidRDefault="00B51F2E" w:rsidP="00B51F2E">
            <w:pPr>
              <w:rPr>
                <w:rFonts w:ascii="Cambria" w:hAnsi="Cambria"/>
                <w:sz w:val="22"/>
              </w:rPr>
            </w:pPr>
            <w:r>
              <w:rPr>
                <w:rFonts w:ascii="Cambria" w:hAnsi="Cambria"/>
                <w:sz w:val="22"/>
              </w:rPr>
              <w:t xml:space="preserve">2. </w:t>
            </w:r>
            <w:r w:rsidR="004A1CAC" w:rsidRPr="005054FB">
              <w:rPr>
                <w:rFonts w:ascii="Cambria" w:hAnsi="Cambria"/>
                <w:sz w:val="22"/>
              </w:rPr>
              <w:t>Razvojna razdoblja</w:t>
            </w:r>
          </w:p>
          <w:p w14:paraId="27057656" w14:textId="1D447623" w:rsidR="004A1CAC" w:rsidRPr="005054FB" w:rsidRDefault="00B51F2E" w:rsidP="00B51F2E">
            <w:pPr>
              <w:rPr>
                <w:rFonts w:ascii="Cambria" w:hAnsi="Cambria"/>
                <w:sz w:val="22"/>
              </w:rPr>
            </w:pPr>
            <w:r>
              <w:rPr>
                <w:rFonts w:ascii="Cambria" w:hAnsi="Cambria"/>
                <w:bCs/>
                <w:sz w:val="22"/>
              </w:rPr>
              <w:t xml:space="preserve">3. </w:t>
            </w:r>
            <w:r w:rsidR="004A1CAC" w:rsidRPr="005054FB">
              <w:rPr>
                <w:rFonts w:ascii="Cambria" w:hAnsi="Cambria"/>
                <w:bCs/>
                <w:sz w:val="22"/>
              </w:rPr>
              <w:t>Razvoj govora</w:t>
            </w:r>
          </w:p>
          <w:p w14:paraId="17997BEA" w14:textId="535FA677" w:rsidR="004A1CAC" w:rsidRPr="005054FB" w:rsidRDefault="00B51F2E" w:rsidP="00B51F2E">
            <w:pPr>
              <w:rPr>
                <w:rFonts w:ascii="Cambria" w:hAnsi="Cambria"/>
                <w:bCs/>
                <w:sz w:val="22"/>
              </w:rPr>
            </w:pPr>
            <w:r>
              <w:rPr>
                <w:rFonts w:ascii="Cambria" w:hAnsi="Cambria"/>
                <w:bCs/>
                <w:sz w:val="22"/>
              </w:rPr>
              <w:t xml:space="preserve">4. </w:t>
            </w:r>
            <w:r w:rsidR="004A1CAC" w:rsidRPr="005054FB">
              <w:rPr>
                <w:rFonts w:ascii="Cambria" w:hAnsi="Cambria"/>
                <w:bCs/>
                <w:sz w:val="22"/>
              </w:rPr>
              <w:t>Kognitivni raz</w:t>
            </w:r>
            <w:r w:rsidR="004A1CAC">
              <w:rPr>
                <w:rFonts w:ascii="Cambria" w:hAnsi="Cambria"/>
                <w:bCs/>
                <w:sz w:val="22"/>
              </w:rPr>
              <w:t>voj</w:t>
            </w:r>
          </w:p>
          <w:p w14:paraId="76337C19" w14:textId="16705E12" w:rsidR="004A1CAC" w:rsidRPr="005054FB" w:rsidRDefault="00B51F2E" w:rsidP="00B51F2E">
            <w:pPr>
              <w:rPr>
                <w:rFonts w:ascii="Cambria" w:hAnsi="Cambria"/>
                <w:sz w:val="22"/>
              </w:rPr>
            </w:pPr>
            <w:r>
              <w:rPr>
                <w:rFonts w:ascii="Cambria" w:hAnsi="Cambria"/>
                <w:bCs/>
                <w:sz w:val="22"/>
              </w:rPr>
              <w:t xml:space="preserve">5. </w:t>
            </w:r>
            <w:r w:rsidR="004A1CAC" w:rsidRPr="005054FB">
              <w:rPr>
                <w:rFonts w:ascii="Cambria" w:hAnsi="Cambria"/>
                <w:bCs/>
                <w:sz w:val="22"/>
              </w:rPr>
              <w:t>Emocionalno-socijalni razvoj</w:t>
            </w:r>
          </w:p>
          <w:p w14:paraId="302CBED9" w14:textId="6246F405" w:rsidR="004A1CAC" w:rsidRPr="005054FB" w:rsidRDefault="00B51F2E" w:rsidP="00B51F2E">
            <w:pPr>
              <w:rPr>
                <w:rFonts w:ascii="Cambria" w:hAnsi="Cambria"/>
                <w:sz w:val="22"/>
              </w:rPr>
            </w:pPr>
            <w:r>
              <w:rPr>
                <w:rFonts w:ascii="Cambria" w:hAnsi="Cambria"/>
                <w:bCs/>
                <w:sz w:val="22"/>
              </w:rPr>
              <w:t xml:space="preserve">6. </w:t>
            </w:r>
            <w:r w:rsidR="004A1CAC">
              <w:rPr>
                <w:rFonts w:ascii="Cambria" w:hAnsi="Cambria"/>
                <w:bCs/>
                <w:sz w:val="22"/>
              </w:rPr>
              <w:t>Razvoj ličnosti</w:t>
            </w:r>
          </w:p>
        </w:tc>
      </w:tr>
      <w:tr w:rsidR="004A1CAC" w:rsidRPr="00823CAF" w14:paraId="3EE10C3C" w14:textId="77777777" w:rsidTr="004653ED">
        <w:tc>
          <w:tcPr>
            <w:tcW w:w="2391"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1E64436" w14:textId="77777777" w:rsidR="004A1CAC" w:rsidRPr="005054FB" w:rsidRDefault="004A1CAC" w:rsidP="004653ED">
            <w:pPr>
              <w:rPr>
                <w:rFonts w:ascii="Cambria" w:hAnsi="Cambria"/>
                <w:sz w:val="22"/>
              </w:rPr>
            </w:pPr>
            <w:r w:rsidRPr="005054FB">
              <w:rPr>
                <w:rFonts w:ascii="Cambria" w:hAnsi="Cambria"/>
                <w:sz w:val="22"/>
              </w:rPr>
              <w:t>Planirane aktivnosti</w:t>
            </w:r>
            <w:r w:rsidRPr="005054FB">
              <w:rPr>
                <w:rFonts w:ascii="Cambria" w:hAnsi="Cambria"/>
                <w:sz w:val="22"/>
                <w:lang w:val="it-IT"/>
              </w:rPr>
              <w:t>,</w:t>
            </w:r>
          </w:p>
          <w:p w14:paraId="09D3A443" w14:textId="77777777" w:rsidR="004A1CAC" w:rsidRPr="005054FB" w:rsidRDefault="004A1CAC" w:rsidP="004653ED">
            <w:pPr>
              <w:rPr>
                <w:rFonts w:ascii="Cambria" w:hAnsi="Cambria"/>
                <w:sz w:val="22"/>
              </w:rPr>
            </w:pPr>
            <w:r w:rsidRPr="00040C33">
              <w:rPr>
                <w:rFonts w:ascii="Cambria" w:hAnsi="Cambria"/>
                <w:sz w:val="22"/>
              </w:rPr>
              <w:t xml:space="preserve">metode </w:t>
            </w:r>
            <w:r w:rsidRPr="005054FB">
              <w:rPr>
                <w:rFonts w:ascii="Cambria" w:hAnsi="Cambria"/>
                <w:sz w:val="22"/>
              </w:rPr>
              <w:t>učenja i poučavanja i načini vrednovanja</w:t>
            </w:r>
          </w:p>
        </w:tc>
        <w:tc>
          <w:tcPr>
            <w:tcW w:w="26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514D3F" w14:textId="77777777" w:rsidR="004A1CAC" w:rsidRPr="005054FB" w:rsidRDefault="004A1CAC" w:rsidP="004653ED">
            <w:pPr>
              <w:rPr>
                <w:rFonts w:ascii="Cambria" w:hAnsi="Cambria"/>
                <w:sz w:val="22"/>
              </w:rPr>
            </w:pPr>
            <w:r w:rsidRPr="005054FB">
              <w:rPr>
                <w:rFonts w:ascii="Cambria" w:hAnsi="Cambria"/>
                <w:sz w:val="22"/>
              </w:rPr>
              <w:t>Obveze</w:t>
            </w:r>
          </w:p>
          <w:p w14:paraId="250D387D" w14:textId="77777777" w:rsidR="004A1CAC" w:rsidRPr="005054FB" w:rsidRDefault="004A1CAC" w:rsidP="004653ED">
            <w:pPr>
              <w:rPr>
                <w:rFonts w:ascii="Cambria" w:hAnsi="Cambria"/>
                <w:sz w:val="22"/>
              </w:rPr>
            </w:pPr>
          </w:p>
        </w:tc>
        <w:tc>
          <w:tcPr>
            <w:tcW w:w="1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3CDBA5" w14:textId="77777777" w:rsidR="004A1CAC" w:rsidRPr="005054FB" w:rsidRDefault="004A1CAC" w:rsidP="004653ED">
            <w:pPr>
              <w:rPr>
                <w:rFonts w:ascii="Cambria" w:hAnsi="Cambria"/>
                <w:sz w:val="22"/>
              </w:rPr>
            </w:pPr>
            <w:r w:rsidRPr="005054FB">
              <w:rPr>
                <w:rFonts w:ascii="Cambria" w:hAnsi="Cambria"/>
                <w:sz w:val="22"/>
              </w:rPr>
              <w:t>Ishodi</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C30050" w14:textId="77777777" w:rsidR="004A1CAC" w:rsidRPr="005054FB" w:rsidRDefault="004A1CAC" w:rsidP="004653ED">
            <w:pPr>
              <w:rPr>
                <w:rFonts w:ascii="Cambria" w:hAnsi="Cambria"/>
                <w:sz w:val="22"/>
              </w:rPr>
            </w:pPr>
            <w:r w:rsidRPr="005054FB">
              <w:rPr>
                <w:rFonts w:ascii="Cambria" w:hAnsi="Cambria"/>
                <w:sz w:val="22"/>
              </w:rPr>
              <w:t>Sati</w:t>
            </w:r>
          </w:p>
        </w:tc>
        <w:tc>
          <w:tcPr>
            <w:tcW w:w="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EFDFD2" w14:textId="77777777" w:rsidR="004A1CAC" w:rsidRPr="005054FB" w:rsidRDefault="004A1CAC" w:rsidP="004653ED">
            <w:pPr>
              <w:rPr>
                <w:rFonts w:ascii="Cambria" w:hAnsi="Cambria"/>
                <w:sz w:val="22"/>
              </w:rPr>
            </w:pPr>
            <w:r w:rsidRPr="005054FB">
              <w:rPr>
                <w:rFonts w:ascii="Cambria" w:hAnsi="Cambria"/>
                <w:sz w:val="22"/>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6A3E34" w14:textId="77777777" w:rsidR="004A1CAC" w:rsidRPr="005054FB" w:rsidRDefault="004A1CAC" w:rsidP="004653ED">
            <w:pPr>
              <w:rPr>
                <w:rFonts w:ascii="Cambria" w:hAnsi="Cambria"/>
                <w:sz w:val="22"/>
              </w:rPr>
            </w:pPr>
            <w:r w:rsidRPr="005054FB">
              <w:rPr>
                <w:rFonts w:ascii="Cambria" w:hAnsi="Cambria"/>
                <w:sz w:val="22"/>
              </w:rPr>
              <w:t>Maksimalni udio u ocjeni</w:t>
            </w:r>
            <w:r w:rsidRPr="005054FB">
              <w:rPr>
                <w:rFonts w:ascii="Cambria" w:hAnsi="Cambria"/>
                <w:sz w:val="22"/>
                <w:lang w:val="en-US"/>
              </w:rPr>
              <w:t xml:space="preserve"> (%)</w:t>
            </w:r>
          </w:p>
        </w:tc>
      </w:tr>
      <w:tr w:rsidR="004A1CAC" w:rsidRPr="00823CAF" w14:paraId="792C780A" w14:textId="77777777" w:rsidTr="004653ED">
        <w:tc>
          <w:tcPr>
            <w:tcW w:w="2391" w:type="dxa"/>
            <w:vMerge/>
            <w:tcBorders>
              <w:left w:val="single" w:sz="8" w:space="0" w:color="000000"/>
              <w:right w:val="single" w:sz="8" w:space="0" w:color="000000"/>
            </w:tcBorders>
            <w:vAlign w:val="center"/>
            <w:hideMark/>
          </w:tcPr>
          <w:p w14:paraId="5A9F2E3D" w14:textId="77777777" w:rsidR="004A1CAC" w:rsidRPr="005054FB" w:rsidRDefault="004A1CAC" w:rsidP="004653ED">
            <w:pPr>
              <w:rPr>
                <w:rFonts w:ascii="Cambria" w:hAnsi="Cambria"/>
                <w:sz w:val="22"/>
              </w:rPr>
            </w:pPr>
          </w:p>
        </w:tc>
        <w:tc>
          <w:tcPr>
            <w:tcW w:w="26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BDCF33" w14:textId="77777777" w:rsidR="004A1CAC" w:rsidRPr="005054FB" w:rsidRDefault="004A1CAC" w:rsidP="004653ED">
            <w:pPr>
              <w:rPr>
                <w:rFonts w:ascii="Cambria" w:hAnsi="Cambria"/>
                <w:sz w:val="22"/>
              </w:rPr>
            </w:pPr>
            <w:r>
              <w:rPr>
                <w:rFonts w:ascii="Cambria" w:hAnsi="Cambria"/>
                <w:sz w:val="22"/>
              </w:rPr>
              <w:t xml:space="preserve">aktivnosti na </w:t>
            </w:r>
            <w:r w:rsidRPr="005054FB">
              <w:rPr>
                <w:rFonts w:ascii="Cambria" w:hAnsi="Cambria"/>
                <w:sz w:val="22"/>
              </w:rPr>
              <w:t>nastav</w:t>
            </w:r>
            <w:r>
              <w:rPr>
                <w:rFonts w:ascii="Cambria" w:hAnsi="Cambria"/>
                <w:sz w:val="22"/>
              </w:rPr>
              <w:t>i (P, S)</w:t>
            </w:r>
          </w:p>
        </w:tc>
        <w:tc>
          <w:tcPr>
            <w:tcW w:w="1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C2A6BA" w14:textId="77777777" w:rsidR="004A1CAC" w:rsidRPr="005054FB" w:rsidRDefault="004A1CAC" w:rsidP="004653ED">
            <w:pPr>
              <w:rPr>
                <w:rFonts w:ascii="Cambria" w:hAnsi="Cambria"/>
                <w:sz w:val="22"/>
              </w:rPr>
            </w:pPr>
            <w:r w:rsidRPr="005054FB">
              <w:rPr>
                <w:rFonts w:ascii="Cambria" w:hAnsi="Cambria"/>
                <w:sz w:val="22"/>
              </w:rPr>
              <w:t> 1.</w:t>
            </w:r>
            <w:r>
              <w:rPr>
                <w:rFonts w:ascii="Cambria" w:hAnsi="Cambria"/>
                <w:sz w:val="22"/>
              </w:rPr>
              <w:t xml:space="preserve"> – </w:t>
            </w:r>
            <w:r w:rsidRPr="005054FB">
              <w:rPr>
                <w:rFonts w:ascii="Cambria" w:hAnsi="Cambria"/>
                <w:sz w:val="22"/>
              </w:rPr>
              <w:t>4.</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83072F" w14:textId="753773E9" w:rsidR="004A1CAC" w:rsidRPr="005054FB" w:rsidRDefault="004A1CAC" w:rsidP="004653ED">
            <w:pPr>
              <w:rPr>
                <w:rFonts w:ascii="Cambria" w:hAnsi="Cambria"/>
                <w:sz w:val="22"/>
              </w:rPr>
            </w:pPr>
            <w:r>
              <w:rPr>
                <w:rFonts w:ascii="Cambria" w:hAnsi="Cambria"/>
                <w:sz w:val="22"/>
              </w:rPr>
              <w:t xml:space="preserve">  </w:t>
            </w:r>
            <w:r w:rsidRPr="005054FB">
              <w:rPr>
                <w:rFonts w:ascii="Cambria" w:hAnsi="Cambria"/>
                <w:sz w:val="22"/>
              </w:rPr>
              <w:t>3</w:t>
            </w:r>
            <w:r w:rsidR="00B51F2E">
              <w:rPr>
                <w:rFonts w:ascii="Cambria" w:hAnsi="Cambria"/>
                <w:sz w:val="22"/>
              </w:rPr>
              <w:t>4</w:t>
            </w:r>
          </w:p>
        </w:tc>
        <w:tc>
          <w:tcPr>
            <w:tcW w:w="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B77934" w14:textId="6B8D882F" w:rsidR="004A1CAC" w:rsidRPr="005054FB" w:rsidRDefault="004A1CAC" w:rsidP="004653ED">
            <w:pPr>
              <w:rPr>
                <w:rFonts w:ascii="Cambria" w:hAnsi="Cambria"/>
                <w:sz w:val="22"/>
              </w:rPr>
            </w:pPr>
            <w:r w:rsidRPr="005054FB">
              <w:rPr>
                <w:rFonts w:ascii="Cambria" w:hAnsi="Cambria"/>
                <w:sz w:val="22"/>
              </w:rPr>
              <w:t>1,</w:t>
            </w:r>
            <w:r w:rsidR="00B51F2E">
              <w:rPr>
                <w:rFonts w:ascii="Cambria" w:hAnsi="Cambria"/>
                <w:sz w:val="22"/>
              </w:rPr>
              <w:t>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B1A5A5" w14:textId="23ADC752" w:rsidR="004A1CAC" w:rsidRPr="005054FB" w:rsidRDefault="004A1CAC" w:rsidP="004653ED">
            <w:pPr>
              <w:rPr>
                <w:rFonts w:ascii="Cambria" w:hAnsi="Cambria"/>
                <w:sz w:val="22"/>
              </w:rPr>
            </w:pPr>
            <w:r>
              <w:rPr>
                <w:rFonts w:ascii="Cambria" w:hAnsi="Cambria"/>
                <w:sz w:val="22"/>
              </w:rPr>
              <w:t xml:space="preserve">    </w:t>
            </w:r>
            <w:r w:rsidRPr="005054FB">
              <w:rPr>
                <w:rFonts w:ascii="Cambria" w:hAnsi="Cambria"/>
                <w:sz w:val="22"/>
              </w:rPr>
              <w:t>0%</w:t>
            </w:r>
          </w:p>
        </w:tc>
      </w:tr>
      <w:tr w:rsidR="004A1CAC" w:rsidRPr="00823CAF" w14:paraId="1B27F4E3" w14:textId="77777777" w:rsidTr="004653ED">
        <w:tc>
          <w:tcPr>
            <w:tcW w:w="2391" w:type="dxa"/>
            <w:vMerge/>
            <w:tcBorders>
              <w:left w:val="single" w:sz="8" w:space="0" w:color="000000"/>
              <w:right w:val="single" w:sz="8" w:space="0" w:color="000000"/>
            </w:tcBorders>
            <w:vAlign w:val="center"/>
            <w:hideMark/>
          </w:tcPr>
          <w:p w14:paraId="3A061450" w14:textId="77777777" w:rsidR="004A1CAC" w:rsidRPr="005054FB" w:rsidRDefault="004A1CAC" w:rsidP="004653ED">
            <w:pPr>
              <w:rPr>
                <w:rFonts w:ascii="Cambria" w:hAnsi="Cambria"/>
                <w:sz w:val="22"/>
              </w:rPr>
            </w:pPr>
          </w:p>
        </w:tc>
        <w:tc>
          <w:tcPr>
            <w:tcW w:w="26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46247F" w14:textId="1FEDBAE4" w:rsidR="004A1CAC" w:rsidRPr="005054FB" w:rsidRDefault="004A1CAC" w:rsidP="004653ED">
            <w:pPr>
              <w:rPr>
                <w:rFonts w:ascii="Cambria" w:hAnsi="Cambria"/>
                <w:sz w:val="22"/>
              </w:rPr>
            </w:pPr>
            <w:r w:rsidRPr="005054FB">
              <w:rPr>
                <w:rFonts w:ascii="Cambria" w:hAnsi="Cambria"/>
                <w:sz w:val="22"/>
              </w:rPr>
              <w:t>seminari</w:t>
            </w:r>
          </w:p>
        </w:tc>
        <w:tc>
          <w:tcPr>
            <w:tcW w:w="1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2D10A" w14:textId="77777777" w:rsidR="004A1CAC" w:rsidRPr="005054FB" w:rsidRDefault="004A1CAC" w:rsidP="004653ED">
            <w:pPr>
              <w:rPr>
                <w:rFonts w:ascii="Cambria" w:hAnsi="Cambria"/>
                <w:sz w:val="22"/>
              </w:rPr>
            </w:pPr>
            <w:r w:rsidRPr="005054FB">
              <w:rPr>
                <w:rFonts w:ascii="Cambria" w:hAnsi="Cambria"/>
                <w:sz w:val="22"/>
              </w:rPr>
              <w:t> 1.</w:t>
            </w:r>
            <w:r>
              <w:rPr>
                <w:rFonts w:ascii="Cambria" w:hAnsi="Cambria"/>
                <w:sz w:val="22"/>
              </w:rPr>
              <w:t xml:space="preserve"> – </w:t>
            </w:r>
            <w:r w:rsidRPr="005054FB">
              <w:rPr>
                <w:rFonts w:ascii="Cambria" w:hAnsi="Cambria"/>
                <w:sz w:val="22"/>
              </w:rPr>
              <w:t>4.</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4A2940" w14:textId="77777777" w:rsidR="004A1CAC" w:rsidRPr="005054FB" w:rsidRDefault="004A1CAC" w:rsidP="004653ED">
            <w:pPr>
              <w:rPr>
                <w:rFonts w:ascii="Cambria" w:hAnsi="Cambria"/>
                <w:sz w:val="22"/>
              </w:rPr>
            </w:pPr>
            <w:r>
              <w:rPr>
                <w:rFonts w:ascii="Cambria" w:hAnsi="Cambria"/>
                <w:sz w:val="22"/>
              </w:rPr>
              <w:t xml:space="preserve">  </w:t>
            </w:r>
            <w:r w:rsidRPr="005054FB">
              <w:rPr>
                <w:rFonts w:ascii="Cambria" w:hAnsi="Cambria"/>
                <w:sz w:val="22"/>
              </w:rPr>
              <w:t>15</w:t>
            </w:r>
          </w:p>
        </w:tc>
        <w:tc>
          <w:tcPr>
            <w:tcW w:w="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1D5411" w14:textId="77777777" w:rsidR="004A1CAC" w:rsidRPr="005054FB" w:rsidRDefault="004A1CAC" w:rsidP="004653ED">
            <w:pPr>
              <w:rPr>
                <w:rFonts w:ascii="Cambria" w:hAnsi="Cambria"/>
                <w:sz w:val="22"/>
              </w:rPr>
            </w:pPr>
            <w:r w:rsidRPr="005054FB">
              <w:rPr>
                <w:rFonts w:ascii="Cambria" w:hAnsi="Cambria"/>
                <w:sz w:val="22"/>
              </w:rPr>
              <w:t>0,5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2EE585" w14:textId="5CC44C4F" w:rsidR="004A1CAC" w:rsidRPr="005054FB" w:rsidRDefault="004A1CAC" w:rsidP="004653ED">
            <w:pPr>
              <w:rPr>
                <w:rFonts w:ascii="Cambria" w:hAnsi="Cambria"/>
                <w:sz w:val="22"/>
              </w:rPr>
            </w:pPr>
            <w:r>
              <w:rPr>
                <w:rFonts w:ascii="Cambria" w:hAnsi="Cambria"/>
                <w:sz w:val="22"/>
              </w:rPr>
              <w:t xml:space="preserve">  </w:t>
            </w:r>
            <w:r w:rsidRPr="005054FB">
              <w:rPr>
                <w:rFonts w:ascii="Cambria" w:hAnsi="Cambria"/>
                <w:sz w:val="22"/>
              </w:rPr>
              <w:t>25%</w:t>
            </w:r>
          </w:p>
        </w:tc>
      </w:tr>
      <w:tr w:rsidR="004A1CAC" w:rsidRPr="00823CAF" w14:paraId="2F9D7512" w14:textId="77777777" w:rsidTr="004653ED">
        <w:tc>
          <w:tcPr>
            <w:tcW w:w="2391" w:type="dxa"/>
            <w:vMerge/>
            <w:tcBorders>
              <w:left w:val="single" w:sz="8" w:space="0" w:color="000000"/>
              <w:right w:val="single" w:sz="8" w:space="0" w:color="000000"/>
            </w:tcBorders>
            <w:vAlign w:val="center"/>
            <w:hideMark/>
          </w:tcPr>
          <w:p w14:paraId="66EA6C93" w14:textId="77777777" w:rsidR="004A1CAC" w:rsidRPr="005054FB" w:rsidRDefault="004A1CAC" w:rsidP="004653ED">
            <w:pPr>
              <w:rPr>
                <w:rFonts w:ascii="Cambria" w:hAnsi="Cambria"/>
                <w:sz w:val="22"/>
              </w:rPr>
            </w:pPr>
          </w:p>
        </w:tc>
        <w:tc>
          <w:tcPr>
            <w:tcW w:w="26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542183" w14:textId="4B3CE44D" w:rsidR="004A1CAC" w:rsidRPr="005054FB" w:rsidRDefault="004A1CAC" w:rsidP="004653ED">
            <w:pPr>
              <w:rPr>
                <w:rFonts w:ascii="Cambria" w:hAnsi="Cambria"/>
                <w:sz w:val="22"/>
              </w:rPr>
            </w:pPr>
            <w:r w:rsidRPr="005054FB">
              <w:rPr>
                <w:rFonts w:ascii="Cambria" w:hAnsi="Cambria"/>
                <w:sz w:val="22"/>
              </w:rPr>
              <w:t>usmena izlaganja seminara</w:t>
            </w:r>
          </w:p>
        </w:tc>
        <w:tc>
          <w:tcPr>
            <w:tcW w:w="1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967DD4" w14:textId="77777777" w:rsidR="004A1CAC" w:rsidRPr="005054FB" w:rsidRDefault="004A1CAC" w:rsidP="004653ED">
            <w:pPr>
              <w:rPr>
                <w:rFonts w:ascii="Cambria" w:hAnsi="Cambria"/>
                <w:sz w:val="22"/>
              </w:rPr>
            </w:pPr>
            <w:r w:rsidRPr="005054FB">
              <w:rPr>
                <w:rFonts w:ascii="Cambria" w:hAnsi="Cambria"/>
                <w:sz w:val="22"/>
              </w:rPr>
              <w:t> 1.</w:t>
            </w:r>
            <w:r>
              <w:rPr>
                <w:rFonts w:ascii="Cambria" w:hAnsi="Cambria"/>
                <w:sz w:val="22"/>
              </w:rPr>
              <w:t xml:space="preserve"> – </w:t>
            </w:r>
            <w:r w:rsidRPr="005054FB">
              <w:rPr>
                <w:rFonts w:ascii="Cambria" w:hAnsi="Cambria"/>
                <w:sz w:val="22"/>
              </w:rPr>
              <w:t>4.</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65DC52" w14:textId="77777777" w:rsidR="004A1CAC" w:rsidRPr="005054FB" w:rsidRDefault="004A1CAC" w:rsidP="004653ED">
            <w:pPr>
              <w:rPr>
                <w:rFonts w:ascii="Cambria" w:hAnsi="Cambria"/>
                <w:sz w:val="22"/>
              </w:rPr>
            </w:pPr>
            <w:r>
              <w:rPr>
                <w:rFonts w:ascii="Cambria" w:hAnsi="Cambria"/>
                <w:sz w:val="22"/>
              </w:rPr>
              <w:t xml:space="preserve">  </w:t>
            </w:r>
            <w:r w:rsidRPr="005054FB">
              <w:rPr>
                <w:rFonts w:ascii="Cambria" w:hAnsi="Cambria"/>
                <w:sz w:val="22"/>
              </w:rPr>
              <w:t>1</w:t>
            </w:r>
            <w:r>
              <w:rPr>
                <w:rFonts w:ascii="Cambria" w:hAnsi="Cambria"/>
                <w:sz w:val="22"/>
              </w:rPr>
              <w:t>2</w:t>
            </w:r>
          </w:p>
        </w:tc>
        <w:tc>
          <w:tcPr>
            <w:tcW w:w="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C2195F" w14:textId="77777777" w:rsidR="004A1CAC" w:rsidRPr="005054FB" w:rsidRDefault="004A1CAC" w:rsidP="004653ED">
            <w:pPr>
              <w:rPr>
                <w:rFonts w:ascii="Cambria" w:hAnsi="Cambria"/>
                <w:sz w:val="22"/>
              </w:rPr>
            </w:pPr>
            <w:r w:rsidRPr="005054FB">
              <w:rPr>
                <w:rFonts w:ascii="Cambria" w:hAnsi="Cambria"/>
                <w:sz w:val="22"/>
              </w:rPr>
              <w:t>0,4</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541459" w14:textId="71B06363" w:rsidR="004A1CAC" w:rsidRPr="005054FB" w:rsidRDefault="004A1CAC" w:rsidP="004653ED">
            <w:pPr>
              <w:rPr>
                <w:rFonts w:ascii="Cambria" w:hAnsi="Cambria"/>
                <w:sz w:val="22"/>
              </w:rPr>
            </w:pPr>
            <w:r>
              <w:rPr>
                <w:rFonts w:ascii="Cambria" w:hAnsi="Cambria"/>
                <w:sz w:val="22"/>
              </w:rPr>
              <w:t xml:space="preserve">  </w:t>
            </w:r>
            <w:r w:rsidRPr="005054FB">
              <w:rPr>
                <w:rFonts w:ascii="Cambria" w:hAnsi="Cambria"/>
                <w:sz w:val="22"/>
              </w:rPr>
              <w:t>25%</w:t>
            </w:r>
          </w:p>
        </w:tc>
      </w:tr>
      <w:tr w:rsidR="004A1CAC" w:rsidRPr="00823CAF" w14:paraId="7F706417" w14:textId="77777777" w:rsidTr="004653ED">
        <w:tc>
          <w:tcPr>
            <w:tcW w:w="2391" w:type="dxa"/>
            <w:vMerge/>
            <w:tcBorders>
              <w:left w:val="single" w:sz="8" w:space="0" w:color="000000"/>
              <w:right w:val="single" w:sz="8" w:space="0" w:color="000000"/>
            </w:tcBorders>
            <w:vAlign w:val="center"/>
            <w:hideMark/>
          </w:tcPr>
          <w:p w14:paraId="46A10C1B" w14:textId="77777777" w:rsidR="004A1CAC" w:rsidRPr="005054FB" w:rsidRDefault="004A1CAC" w:rsidP="004653ED">
            <w:pPr>
              <w:rPr>
                <w:rFonts w:ascii="Cambria" w:hAnsi="Cambria"/>
                <w:sz w:val="22"/>
              </w:rPr>
            </w:pPr>
          </w:p>
        </w:tc>
        <w:tc>
          <w:tcPr>
            <w:tcW w:w="26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5A361C" w14:textId="58F3FFEB" w:rsidR="004A1CAC" w:rsidRPr="005054FB" w:rsidRDefault="004A1CAC" w:rsidP="004653ED">
            <w:pPr>
              <w:rPr>
                <w:rFonts w:ascii="Cambria" w:hAnsi="Cambria"/>
                <w:sz w:val="22"/>
              </w:rPr>
            </w:pPr>
            <w:r w:rsidRPr="005054FB">
              <w:rPr>
                <w:rFonts w:ascii="Cambria" w:hAnsi="Cambria"/>
                <w:sz w:val="22"/>
                <w:lang w:val="en-US"/>
              </w:rPr>
              <w:t>pismeni ispit</w:t>
            </w:r>
          </w:p>
        </w:tc>
        <w:tc>
          <w:tcPr>
            <w:tcW w:w="1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DAA2E5" w14:textId="77777777" w:rsidR="004A1CAC" w:rsidRPr="005054FB" w:rsidRDefault="004A1CAC" w:rsidP="004653ED">
            <w:pPr>
              <w:rPr>
                <w:rFonts w:ascii="Cambria" w:hAnsi="Cambria"/>
                <w:sz w:val="22"/>
              </w:rPr>
            </w:pPr>
            <w:r w:rsidRPr="005054FB">
              <w:rPr>
                <w:rFonts w:ascii="Cambria" w:hAnsi="Cambria"/>
                <w:sz w:val="22"/>
              </w:rPr>
              <w:t> 1.</w:t>
            </w:r>
            <w:r>
              <w:rPr>
                <w:rFonts w:ascii="Cambria" w:hAnsi="Cambria"/>
                <w:sz w:val="22"/>
              </w:rPr>
              <w:t xml:space="preserve"> – </w:t>
            </w:r>
            <w:r w:rsidRPr="005054FB">
              <w:rPr>
                <w:rFonts w:ascii="Cambria" w:hAnsi="Cambria"/>
                <w:sz w:val="22"/>
              </w:rPr>
              <w:t>4.</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A7F30C" w14:textId="5C1276FA" w:rsidR="004A1CAC" w:rsidRPr="005054FB" w:rsidRDefault="004A1CAC" w:rsidP="004653ED">
            <w:pPr>
              <w:rPr>
                <w:rFonts w:ascii="Cambria" w:hAnsi="Cambria"/>
                <w:sz w:val="22"/>
              </w:rPr>
            </w:pPr>
            <w:r>
              <w:rPr>
                <w:rFonts w:ascii="Cambria" w:hAnsi="Cambria"/>
                <w:sz w:val="22"/>
              </w:rPr>
              <w:t xml:space="preserve">  </w:t>
            </w:r>
            <w:r w:rsidRPr="005054FB">
              <w:rPr>
                <w:rFonts w:ascii="Cambria" w:hAnsi="Cambria"/>
                <w:sz w:val="22"/>
              </w:rPr>
              <w:t>5</w:t>
            </w:r>
            <w:r w:rsidR="00B51F2E">
              <w:rPr>
                <w:rFonts w:ascii="Cambria" w:hAnsi="Cambria"/>
                <w:sz w:val="22"/>
              </w:rPr>
              <w:t>9</w:t>
            </w:r>
          </w:p>
        </w:tc>
        <w:tc>
          <w:tcPr>
            <w:tcW w:w="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23F49E" w14:textId="3E50D5B1" w:rsidR="004A1CAC" w:rsidRPr="005054FB" w:rsidRDefault="00B51F2E" w:rsidP="004653ED">
            <w:pPr>
              <w:rPr>
                <w:rFonts w:ascii="Cambria" w:hAnsi="Cambria"/>
                <w:sz w:val="22"/>
              </w:rPr>
            </w:pPr>
            <w:r>
              <w:rPr>
                <w:rFonts w:ascii="Cambria" w:hAnsi="Cambria"/>
                <w:sz w:val="22"/>
              </w:rPr>
              <w:t>2</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6C2265" w14:textId="16E1D45D" w:rsidR="004A1CAC" w:rsidRPr="005054FB" w:rsidRDefault="004A1CAC" w:rsidP="004653ED">
            <w:pPr>
              <w:rPr>
                <w:rFonts w:ascii="Cambria" w:hAnsi="Cambria"/>
                <w:sz w:val="22"/>
              </w:rPr>
            </w:pPr>
            <w:r>
              <w:rPr>
                <w:rFonts w:ascii="Cambria" w:hAnsi="Cambria"/>
                <w:sz w:val="22"/>
              </w:rPr>
              <w:t xml:space="preserve">  </w:t>
            </w:r>
            <w:r w:rsidRPr="005054FB">
              <w:rPr>
                <w:rFonts w:ascii="Cambria" w:hAnsi="Cambria"/>
                <w:sz w:val="22"/>
              </w:rPr>
              <w:t>30%</w:t>
            </w:r>
          </w:p>
        </w:tc>
      </w:tr>
      <w:tr w:rsidR="004A1CAC" w:rsidRPr="00823CAF" w14:paraId="5F56C48C" w14:textId="77777777" w:rsidTr="004653ED">
        <w:tc>
          <w:tcPr>
            <w:tcW w:w="2391" w:type="dxa"/>
            <w:vMerge/>
            <w:tcBorders>
              <w:left w:val="single" w:sz="8" w:space="0" w:color="000000"/>
              <w:right w:val="single" w:sz="8" w:space="0" w:color="000000"/>
            </w:tcBorders>
            <w:vAlign w:val="center"/>
            <w:hideMark/>
          </w:tcPr>
          <w:p w14:paraId="15BCB9AC" w14:textId="77777777" w:rsidR="004A1CAC" w:rsidRPr="005054FB" w:rsidRDefault="004A1CAC" w:rsidP="004653ED">
            <w:pPr>
              <w:rPr>
                <w:rFonts w:ascii="Cambria" w:hAnsi="Cambria"/>
                <w:sz w:val="22"/>
              </w:rPr>
            </w:pPr>
          </w:p>
        </w:tc>
        <w:tc>
          <w:tcPr>
            <w:tcW w:w="26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2BC3F2" w14:textId="77777777" w:rsidR="004A1CAC" w:rsidRPr="005054FB" w:rsidRDefault="004A1CAC" w:rsidP="004653ED">
            <w:pPr>
              <w:rPr>
                <w:rFonts w:ascii="Cambria" w:hAnsi="Cambria"/>
                <w:sz w:val="22"/>
              </w:rPr>
            </w:pPr>
            <w:r w:rsidRPr="005054FB">
              <w:rPr>
                <w:rFonts w:ascii="Cambria" w:hAnsi="Cambria"/>
                <w:sz w:val="22"/>
              </w:rPr>
              <w:t>ispit (usmeni)</w:t>
            </w:r>
          </w:p>
        </w:tc>
        <w:tc>
          <w:tcPr>
            <w:tcW w:w="10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08C0D5" w14:textId="77777777" w:rsidR="004A1CAC" w:rsidRPr="005054FB" w:rsidRDefault="004A1CAC" w:rsidP="004653ED">
            <w:pPr>
              <w:rPr>
                <w:rFonts w:ascii="Cambria" w:hAnsi="Cambria"/>
                <w:sz w:val="22"/>
              </w:rPr>
            </w:pPr>
            <w:r w:rsidRPr="005054FB">
              <w:rPr>
                <w:rFonts w:ascii="Cambria" w:hAnsi="Cambria"/>
                <w:sz w:val="22"/>
              </w:rPr>
              <w:t> 1.</w:t>
            </w:r>
            <w:r>
              <w:rPr>
                <w:rFonts w:ascii="Cambria" w:hAnsi="Cambria"/>
                <w:sz w:val="22"/>
              </w:rPr>
              <w:t xml:space="preserve"> – </w:t>
            </w:r>
            <w:r w:rsidRPr="005054FB">
              <w:rPr>
                <w:rFonts w:ascii="Cambria" w:hAnsi="Cambria"/>
                <w:sz w:val="22"/>
              </w:rPr>
              <w:t>4.</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DA5B68" w14:textId="77777777" w:rsidR="004A1CAC" w:rsidRPr="005054FB" w:rsidRDefault="004A1CAC" w:rsidP="004653ED">
            <w:pPr>
              <w:rPr>
                <w:rFonts w:ascii="Cambria" w:hAnsi="Cambria"/>
                <w:sz w:val="22"/>
              </w:rPr>
            </w:pPr>
            <w:r>
              <w:rPr>
                <w:rFonts w:ascii="Cambria" w:hAnsi="Cambria"/>
                <w:sz w:val="22"/>
              </w:rPr>
              <w:t xml:space="preserve">  30</w:t>
            </w:r>
          </w:p>
        </w:tc>
        <w:tc>
          <w:tcPr>
            <w:tcW w:w="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F18F2D" w14:textId="77777777" w:rsidR="004A1CAC" w:rsidRPr="005054FB" w:rsidRDefault="004A1CAC" w:rsidP="004653ED">
            <w:pPr>
              <w:rPr>
                <w:rFonts w:ascii="Cambria" w:hAnsi="Cambria"/>
                <w:sz w:val="22"/>
              </w:rPr>
            </w:pPr>
            <w:r w:rsidRPr="005054FB">
              <w:rPr>
                <w:rFonts w:ascii="Cambria" w:hAnsi="Cambria"/>
                <w:sz w:val="22"/>
              </w:rPr>
              <w:t>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0EAEDA" w14:textId="709CAFF3" w:rsidR="004A1CAC" w:rsidRPr="005054FB" w:rsidRDefault="004A1CAC" w:rsidP="004653ED">
            <w:pPr>
              <w:rPr>
                <w:rFonts w:ascii="Cambria" w:hAnsi="Cambria"/>
                <w:sz w:val="22"/>
              </w:rPr>
            </w:pPr>
            <w:r>
              <w:rPr>
                <w:rFonts w:ascii="Cambria" w:hAnsi="Cambria"/>
                <w:sz w:val="22"/>
              </w:rPr>
              <w:t xml:space="preserve">  </w:t>
            </w:r>
            <w:r w:rsidRPr="005054FB">
              <w:rPr>
                <w:rFonts w:ascii="Cambria" w:hAnsi="Cambria"/>
                <w:sz w:val="22"/>
              </w:rPr>
              <w:t>20%</w:t>
            </w:r>
          </w:p>
        </w:tc>
      </w:tr>
      <w:tr w:rsidR="004A1CAC" w:rsidRPr="00823CAF" w14:paraId="5A3AEFBD" w14:textId="77777777" w:rsidTr="004653ED">
        <w:tc>
          <w:tcPr>
            <w:tcW w:w="2391" w:type="dxa"/>
            <w:vMerge/>
            <w:tcBorders>
              <w:left w:val="single" w:sz="8" w:space="0" w:color="000000"/>
              <w:right w:val="single" w:sz="8" w:space="0" w:color="000000"/>
            </w:tcBorders>
            <w:vAlign w:val="center"/>
            <w:hideMark/>
          </w:tcPr>
          <w:p w14:paraId="1EBF2985" w14:textId="77777777" w:rsidR="004A1CAC" w:rsidRPr="005054FB" w:rsidRDefault="004A1CAC" w:rsidP="004653ED">
            <w:pPr>
              <w:rPr>
                <w:rFonts w:ascii="Cambria" w:hAnsi="Cambria"/>
                <w:sz w:val="22"/>
              </w:rPr>
            </w:pPr>
          </w:p>
        </w:tc>
        <w:tc>
          <w:tcPr>
            <w:tcW w:w="369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A8940E" w14:textId="77777777" w:rsidR="004A1CAC" w:rsidRPr="005054FB" w:rsidRDefault="004A1CAC" w:rsidP="004653ED">
            <w:pPr>
              <w:rPr>
                <w:rFonts w:ascii="Cambria" w:hAnsi="Cambria"/>
                <w:sz w:val="22"/>
              </w:rPr>
            </w:pPr>
            <w:r w:rsidRPr="005054FB">
              <w:rPr>
                <w:rFonts w:ascii="Cambria" w:hAnsi="Cambria"/>
                <w:sz w:val="22"/>
                <w:lang w:val="en-US"/>
              </w:rPr>
              <w:t>ukupno</w:t>
            </w:r>
          </w:p>
        </w:tc>
        <w:tc>
          <w:tcPr>
            <w:tcW w:w="70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44B487" w14:textId="77777777" w:rsidR="004A1CAC" w:rsidRPr="005054FB" w:rsidRDefault="004A1CAC" w:rsidP="004653ED">
            <w:pPr>
              <w:rPr>
                <w:rFonts w:ascii="Cambria" w:hAnsi="Cambria"/>
                <w:sz w:val="22"/>
              </w:rPr>
            </w:pPr>
            <w:r w:rsidRPr="005054FB">
              <w:rPr>
                <w:rFonts w:ascii="Cambria" w:hAnsi="Cambria"/>
                <w:sz w:val="22"/>
              </w:rPr>
              <w:t>1</w:t>
            </w:r>
            <w:r>
              <w:rPr>
                <w:rFonts w:ascii="Cambria" w:hAnsi="Cambria"/>
                <w:sz w:val="22"/>
              </w:rPr>
              <w:t>5</w:t>
            </w:r>
            <w:r w:rsidRPr="005054FB">
              <w:rPr>
                <w:rFonts w:ascii="Cambria" w:hAnsi="Cambria"/>
                <w:sz w:val="22"/>
              </w:rPr>
              <w:t>0</w:t>
            </w:r>
          </w:p>
        </w:tc>
        <w:tc>
          <w:tcPr>
            <w:tcW w:w="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CE77E8" w14:textId="77777777" w:rsidR="004A1CAC" w:rsidRPr="005054FB" w:rsidRDefault="004A1CAC" w:rsidP="004653ED">
            <w:pPr>
              <w:rPr>
                <w:rFonts w:ascii="Cambria" w:hAnsi="Cambria"/>
                <w:sz w:val="22"/>
              </w:rPr>
            </w:pPr>
            <w:r w:rsidRPr="005054FB">
              <w:rPr>
                <w:rFonts w:ascii="Cambria" w:hAnsi="Cambria"/>
                <w:sz w:val="22"/>
              </w:rPr>
              <w:t>5</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DAE975" w14:textId="4616F803" w:rsidR="004A1CAC" w:rsidRPr="005054FB" w:rsidRDefault="004A1CAC" w:rsidP="004653ED">
            <w:pPr>
              <w:rPr>
                <w:rFonts w:ascii="Cambria" w:hAnsi="Cambria"/>
                <w:sz w:val="22"/>
              </w:rPr>
            </w:pPr>
            <w:r w:rsidRPr="005054FB">
              <w:rPr>
                <w:rFonts w:ascii="Cambria" w:hAnsi="Cambria"/>
                <w:sz w:val="22"/>
              </w:rPr>
              <w:t>100%</w:t>
            </w:r>
          </w:p>
        </w:tc>
      </w:tr>
      <w:tr w:rsidR="004A1CAC" w:rsidRPr="00823CAF" w14:paraId="112FADC4" w14:textId="77777777" w:rsidTr="004653ED">
        <w:tc>
          <w:tcPr>
            <w:tcW w:w="2391" w:type="dxa"/>
            <w:vMerge/>
            <w:tcBorders>
              <w:left w:val="single" w:sz="8" w:space="0" w:color="000000"/>
              <w:bottom w:val="single" w:sz="8" w:space="0" w:color="000000"/>
              <w:right w:val="single" w:sz="8" w:space="0" w:color="000000"/>
            </w:tcBorders>
            <w:vAlign w:val="center"/>
          </w:tcPr>
          <w:p w14:paraId="220C1561" w14:textId="77777777" w:rsidR="004A1CAC" w:rsidRPr="005054FB" w:rsidRDefault="004A1CAC" w:rsidP="004653ED">
            <w:pPr>
              <w:rPr>
                <w:rFonts w:ascii="Cambria" w:hAnsi="Cambria"/>
                <w:sz w:val="22"/>
              </w:rPr>
            </w:pPr>
          </w:p>
        </w:tc>
        <w:tc>
          <w:tcPr>
            <w:tcW w:w="666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BFC605" w14:textId="77777777" w:rsidR="00233A40" w:rsidRPr="00233A40" w:rsidRDefault="00233A40" w:rsidP="00233A40">
            <w:pPr>
              <w:rPr>
                <w:rFonts w:ascii="Cambria" w:hAnsi="Cambria"/>
                <w:sz w:val="22"/>
              </w:rPr>
            </w:pPr>
            <w:r w:rsidRPr="00233A40">
              <w:rPr>
                <w:rFonts w:ascii="Cambria" w:hAnsi="Cambria"/>
                <w:sz w:val="22"/>
              </w:rPr>
              <w:t>Dodatna pojašnjenja:</w:t>
            </w:r>
          </w:p>
          <w:p w14:paraId="4C1C5528" w14:textId="77777777" w:rsidR="00233A40" w:rsidRPr="00233A40" w:rsidRDefault="00233A40" w:rsidP="00233A40">
            <w:pPr>
              <w:rPr>
                <w:rFonts w:ascii="Cambria" w:hAnsi="Cambria"/>
                <w:sz w:val="22"/>
              </w:rPr>
            </w:pPr>
            <w:r w:rsidRPr="00233A40">
              <w:rPr>
                <w:rFonts w:ascii="Cambria" w:hAnsi="Cambria"/>
                <w:sz w:val="22"/>
              </w:rPr>
              <w:t>Očekuje se aktivno sudjelovanje u nastavi prema predviđenom programu kolegija.</w:t>
            </w:r>
          </w:p>
          <w:p w14:paraId="75FBAC5D" w14:textId="77777777" w:rsidR="00233A40" w:rsidRPr="00233A40" w:rsidRDefault="00233A40" w:rsidP="00233A40">
            <w:pPr>
              <w:rPr>
                <w:rFonts w:ascii="Cambria" w:hAnsi="Cambria"/>
                <w:sz w:val="22"/>
              </w:rPr>
            </w:pPr>
            <w:r w:rsidRPr="00233A40">
              <w:rPr>
                <w:rFonts w:ascii="Cambria" w:hAnsi="Cambria"/>
                <w:sz w:val="22"/>
              </w:rPr>
              <w:lastRenderedPageBreak/>
              <w:t>Aktivnost u nastavi ocjenjuje se na sljedeći način (dodatan postotak):</w:t>
            </w:r>
          </w:p>
          <w:p w14:paraId="53105BA7" w14:textId="77777777" w:rsidR="00233A40" w:rsidRPr="00233A40" w:rsidRDefault="00233A40" w:rsidP="00233A40">
            <w:pPr>
              <w:rPr>
                <w:rFonts w:ascii="Cambria" w:hAnsi="Cambria"/>
                <w:sz w:val="22"/>
              </w:rPr>
            </w:pPr>
            <w:r w:rsidRPr="00233A40">
              <w:rPr>
                <w:rFonts w:ascii="Cambria" w:hAnsi="Cambria"/>
                <w:sz w:val="22"/>
              </w:rPr>
              <w:t>0% = izostanci premašuju dozvoljenih 30%</w:t>
            </w:r>
          </w:p>
          <w:p w14:paraId="3598F6DA" w14:textId="77777777" w:rsidR="00233A40" w:rsidRPr="00233A40" w:rsidRDefault="00233A40" w:rsidP="00233A40">
            <w:pPr>
              <w:rPr>
                <w:rFonts w:ascii="Cambria" w:hAnsi="Cambria"/>
                <w:sz w:val="22"/>
              </w:rPr>
            </w:pPr>
            <w:r w:rsidRPr="00233A40">
              <w:rPr>
                <w:rFonts w:ascii="Cambria" w:hAnsi="Cambria"/>
                <w:sz w:val="22"/>
              </w:rPr>
              <w:t>5% = student/studentica koncentrirano prati nastavni proces te ponekad samoinicijativno sudjeluje u radu</w:t>
            </w:r>
          </w:p>
          <w:p w14:paraId="46AE1D3B" w14:textId="2318E3DE" w:rsidR="00233A40" w:rsidRPr="00233A40" w:rsidRDefault="00233A40" w:rsidP="00233A40">
            <w:pPr>
              <w:rPr>
                <w:rFonts w:ascii="Cambria" w:hAnsi="Cambria"/>
                <w:sz w:val="22"/>
              </w:rPr>
            </w:pPr>
            <w:r w:rsidRPr="00233A40">
              <w:rPr>
                <w:rFonts w:ascii="Cambria" w:hAnsi="Cambria"/>
                <w:sz w:val="22"/>
              </w:rPr>
              <w:t>10% = pripremljeno dolazi na nastavu i aktivno sudjeluje u nastavnom procesu te izražava visoki stupanj motiviranosti u nastavi, konzultira relevantnu literaturu, redovito ispunjava dogovorene obveze, daje konstruktivne prijedloge i originalne ideje u vezi tema koje se obrađuju.</w:t>
            </w:r>
          </w:p>
          <w:p w14:paraId="20A42D03" w14:textId="77777777" w:rsidR="00233A40" w:rsidRPr="00233A40" w:rsidRDefault="00233A40" w:rsidP="00233A40">
            <w:pPr>
              <w:rPr>
                <w:rFonts w:ascii="Cambria" w:hAnsi="Cambria"/>
                <w:sz w:val="22"/>
              </w:rPr>
            </w:pPr>
            <w:r w:rsidRPr="00233A40">
              <w:rPr>
                <w:rFonts w:ascii="Cambria" w:hAnsi="Cambria"/>
                <w:sz w:val="22"/>
              </w:rPr>
              <w:t xml:space="preserve">Seminarski rad piše se tijekom semestra. Mora biti predan u zadanom roku i zadovoljavati propisane kriterije te mora biti adekvatno usmeno prezentiran. Neizvršavanje ove obaveze (nije predan, ne zadovoljava minimalnom kvalitetom, nije prezentiran zbog  neopravdane odsutnosti ili nije prezentiran na adekvatnoj razini) studentica/student mora ponovno upisati isti kolegij. Prilikom usmenog izlaganja seminara bit će postavljeno 1-2 pitanja vezano za temu seminara (odgovori na pitanja ulaze u evaluaciju usmenog djela seminara).  </w:t>
            </w:r>
          </w:p>
          <w:p w14:paraId="555F97FE" w14:textId="77777777" w:rsidR="00233A40" w:rsidRPr="00233A40" w:rsidRDefault="00233A40" w:rsidP="00233A40">
            <w:pPr>
              <w:rPr>
                <w:rFonts w:ascii="Cambria" w:hAnsi="Cambria"/>
                <w:sz w:val="22"/>
              </w:rPr>
            </w:pPr>
            <w:r w:rsidRPr="00233A40">
              <w:rPr>
                <w:rFonts w:ascii="Cambria" w:hAnsi="Cambria"/>
                <w:sz w:val="22"/>
              </w:rPr>
              <w:t>Seminarski rad evaluira se zasebno u pismenom i usmenom djelu na sljedeći način:</w:t>
            </w:r>
          </w:p>
          <w:p w14:paraId="4F56C530" w14:textId="77777777" w:rsidR="00233A40" w:rsidRPr="00233A40" w:rsidRDefault="00233A40" w:rsidP="00233A40">
            <w:pPr>
              <w:rPr>
                <w:rFonts w:ascii="Cambria" w:hAnsi="Cambria"/>
                <w:sz w:val="22"/>
              </w:rPr>
            </w:pPr>
            <w:r w:rsidRPr="00233A40">
              <w:rPr>
                <w:rFonts w:ascii="Cambria" w:hAnsi="Cambria"/>
                <w:sz w:val="22"/>
              </w:rPr>
              <w:t xml:space="preserve">a) Pismeni dio </w:t>
            </w:r>
          </w:p>
          <w:p w14:paraId="4ED79B14" w14:textId="77777777" w:rsidR="00233A40" w:rsidRPr="00233A40" w:rsidRDefault="00233A40" w:rsidP="00233A40">
            <w:pPr>
              <w:rPr>
                <w:rFonts w:ascii="Cambria" w:hAnsi="Cambria"/>
                <w:sz w:val="22"/>
              </w:rPr>
            </w:pPr>
            <w:r w:rsidRPr="00233A40">
              <w:rPr>
                <w:rFonts w:ascii="Cambria" w:hAnsi="Cambria"/>
                <w:sz w:val="22"/>
              </w:rPr>
              <w:t>0 %  seminarski rad nije predan ili nisu zadovoljeni minimalni kriteriji seminarskog rada /s obzirom na strukturu, sadržaj, literaturu i jezik izražavanja/</w:t>
            </w:r>
          </w:p>
          <w:p w14:paraId="403ABDBE" w14:textId="0CEA8C6D" w:rsidR="00233A40" w:rsidRPr="00233A40" w:rsidRDefault="00233A40" w:rsidP="00233A40">
            <w:pPr>
              <w:rPr>
                <w:rFonts w:ascii="Cambria" w:hAnsi="Cambria"/>
                <w:sz w:val="22"/>
              </w:rPr>
            </w:pPr>
            <w:r w:rsidRPr="00233A40">
              <w:rPr>
                <w:rFonts w:ascii="Cambria" w:hAnsi="Cambria"/>
                <w:sz w:val="22"/>
              </w:rPr>
              <w:t xml:space="preserve">25 %  seminar je izvrstan: jasna struktura, sadržaj je adekvatno prezentiran s pojedinačnim vlastitim osvrtom, literatura je bogata (korišteni vlastiti podaci dobiveni internetskim pretraživanjem), pismeno izražavanja bez zamjerki.  </w:t>
            </w:r>
          </w:p>
          <w:p w14:paraId="288DFFC3" w14:textId="77777777" w:rsidR="00233A40" w:rsidRPr="00233A40" w:rsidRDefault="00233A40" w:rsidP="00233A40">
            <w:pPr>
              <w:rPr>
                <w:rFonts w:ascii="Cambria" w:hAnsi="Cambria"/>
                <w:sz w:val="22"/>
              </w:rPr>
            </w:pPr>
            <w:r w:rsidRPr="00233A40">
              <w:rPr>
                <w:rFonts w:ascii="Cambria" w:hAnsi="Cambria"/>
                <w:sz w:val="22"/>
              </w:rPr>
              <w:t>b) Usmeni dio</w:t>
            </w:r>
          </w:p>
          <w:p w14:paraId="6A99AF3C" w14:textId="77777777" w:rsidR="00233A40" w:rsidRPr="00233A40" w:rsidRDefault="00233A40" w:rsidP="00233A40">
            <w:pPr>
              <w:rPr>
                <w:rFonts w:ascii="Cambria" w:hAnsi="Cambria"/>
                <w:sz w:val="22"/>
              </w:rPr>
            </w:pPr>
            <w:r w:rsidRPr="00233A40">
              <w:rPr>
                <w:rFonts w:ascii="Cambria" w:hAnsi="Cambria"/>
                <w:sz w:val="22"/>
              </w:rPr>
              <w:t xml:space="preserve">  0 %  seminarski rad nije prezentiran u zadanom terminu</w:t>
            </w:r>
          </w:p>
          <w:p w14:paraId="6AD015E4" w14:textId="3E22CD81" w:rsidR="00233A40" w:rsidRPr="00233A40" w:rsidRDefault="00233A40" w:rsidP="00233A40">
            <w:pPr>
              <w:rPr>
                <w:rFonts w:ascii="Cambria" w:hAnsi="Cambria"/>
                <w:sz w:val="22"/>
              </w:rPr>
            </w:pPr>
            <w:r w:rsidRPr="00233A40">
              <w:rPr>
                <w:rFonts w:ascii="Cambria" w:hAnsi="Cambria"/>
                <w:sz w:val="22"/>
              </w:rPr>
              <w:t xml:space="preserve">25 % prezentacija je izvrsna ‒ korektna, jasna i precizna prezentacija te sadrži osobni kritički osvrt. Student/studentica pokazuje odlično znanje o prezentiranoj temi. </w:t>
            </w:r>
          </w:p>
          <w:p w14:paraId="470434E1" w14:textId="1D19DDBC" w:rsidR="00233A40" w:rsidRPr="00233A40" w:rsidRDefault="00233A40" w:rsidP="00233A40">
            <w:pPr>
              <w:rPr>
                <w:rFonts w:ascii="Cambria" w:hAnsi="Cambria"/>
                <w:sz w:val="22"/>
              </w:rPr>
            </w:pPr>
            <w:r w:rsidRPr="00233A40">
              <w:rPr>
                <w:rFonts w:ascii="Cambria" w:hAnsi="Cambria"/>
                <w:sz w:val="22"/>
              </w:rPr>
              <w:t xml:space="preserve">Student/studentica može ostvariti sve postotke od 0-25% za pismeni i usmeni dio seminara. Upute i kriteriji ocjenjivanja će biti objašnjeni na nastavi. </w:t>
            </w:r>
          </w:p>
          <w:p w14:paraId="076D6CBD" w14:textId="77777777" w:rsidR="00233A40" w:rsidRPr="00233A40" w:rsidRDefault="00233A40" w:rsidP="00233A40">
            <w:pPr>
              <w:rPr>
                <w:rFonts w:ascii="Cambria" w:hAnsi="Cambria"/>
                <w:sz w:val="22"/>
              </w:rPr>
            </w:pPr>
            <w:r w:rsidRPr="00233A40">
              <w:rPr>
                <w:rFonts w:ascii="Cambria" w:hAnsi="Cambria"/>
                <w:sz w:val="22"/>
              </w:rPr>
              <w:t>Pismeni ispit se piše na kraju semestra i obuhvaća cjelokupno gradivo kolegija.</w:t>
            </w:r>
          </w:p>
          <w:p w14:paraId="0BF14FB4" w14:textId="77777777" w:rsidR="00233A40" w:rsidRPr="00233A40" w:rsidRDefault="00233A40" w:rsidP="00233A40">
            <w:pPr>
              <w:rPr>
                <w:rFonts w:ascii="Cambria" w:hAnsi="Cambria"/>
                <w:sz w:val="22"/>
              </w:rPr>
            </w:pPr>
            <w:r w:rsidRPr="00233A40">
              <w:rPr>
                <w:rFonts w:ascii="Cambria" w:hAnsi="Cambria"/>
                <w:sz w:val="22"/>
              </w:rPr>
              <w:t>Ocjenjivanje pismenog ispita:</w:t>
            </w:r>
          </w:p>
          <w:p w14:paraId="438B52FB" w14:textId="77777777" w:rsidR="00233A40" w:rsidRPr="00233A40" w:rsidRDefault="00233A40" w:rsidP="00233A40">
            <w:pPr>
              <w:rPr>
                <w:rFonts w:ascii="Cambria" w:hAnsi="Cambria"/>
                <w:sz w:val="22"/>
              </w:rPr>
            </w:pPr>
            <w:r w:rsidRPr="00233A40">
              <w:rPr>
                <w:rFonts w:ascii="Cambria" w:hAnsi="Cambria"/>
                <w:sz w:val="22"/>
              </w:rPr>
              <w:t>0% uspješnost točnih odgovora je 0‒49%</w:t>
            </w:r>
          </w:p>
          <w:p w14:paraId="52FB2F90" w14:textId="77777777" w:rsidR="00233A40" w:rsidRPr="00233A40" w:rsidRDefault="00233A40" w:rsidP="00233A40">
            <w:pPr>
              <w:rPr>
                <w:rFonts w:ascii="Cambria" w:hAnsi="Cambria"/>
                <w:sz w:val="22"/>
              </w:rPr>
            </w:pPr>
            <w:r w:rsidRPr="00233A40">
              <w:rPr>
                <w:rFonts w:ascii="Cambria" w:hAnsi="Cambria"/>
                <w:sz w:val="22"/>
              </w:rPr>
              <w:t>6%  uspješnost točnih odgovora je 50‒59%</w:t>
            </w:r>
          </w:p>
          <w:p w14:paraId="095C92FD" w14:textId="77777777" w:rsidR="00233A40" w:rsidRPr="00233A40" w:rsidRDefault="00233A40" w:rsidP="00233A40">
            <w:pPr>
              <w:rPr>
                <w:rFonts w:ascii="Cambria" w:hAnsi="Cambria"/>
                <w:sz w:val="22"/>
              </w:rPr>
            </w:pPr>
            <w:r w:rsidRPr="00233A40">
              <w:rPr>
                <w:rFonts w:ascii="Cambria" w:hAnsi="Cambria"/>
                <w:sz w:val="22"/>
              </w:rPr>
              <w:t>12% uspješnost točnih odgovora je 60‒69%</w:t>
            </w:r>
          </w:p>
          <w:p w14:paraId="3F7FA810" w14:textId="77777777" w:rsidR="00233A40" w:rsidRPr="00233A40" w:rsidRDefault="00233A40" w:rsidP="00233A40">
            <w:pPr>
              <w:rPr>
                <w:rFonts w:ascii="Cambria" w:hAnsi="Cambria"/>
                <w:sz w:val="22"/>
              </w:rPr>
            </w:pPr>
            <w:r w:rsidRPr="00233A40">
              <w:rPr>
                <w:rFonts w:ascii="Cambria" w:hAnsi="Cambria"/>
                <w:sz w:val="22"/>
              </w:rPr>
              <w:t xml:space="preserve">18% uspješnost točnih odgovora je 70‒79%  </w:t>
            </w:r>
          </w:p>
          <w:p w14:paraId="1F5F317A" w14:textId="77777777" w:rsidR="00233A40" w:rsidRPr="00233A40" w:rsidRDefault="00233A40" w:rsidP="00233A40">
            <w:pPr>
              <w:rPr>
                <w:rFonts w:ascii="Cambria" w:hAnsi="Cambria"/>
                <w:sz w:val="22"/>
              </w:rPr>
            </w:pPr>
            <w:r w:rsidRPr="00233A40">
              <w:rPr>
                <w:rFonts w:ascii="Cambria" w:hAnsi="Cambria"/>
                <w:sz w:val="22"/>
              </w:rPr>
              <w:t>24% uspješnost točnih odgovora je 80‒ 89%</w:t>
            </w:r>
          </w:p>
          <w:p w14:paraId="7A39A9B0" w14:textId="6AB3305C" w:rsidR="004A1CAC" w:rsidRPr="005054FB" w:rsidRDefault="00233A40" w:rsidP="00233A40">
            <w:pPr>
              <w:rPr>
                <w:rFonts w:ascii="Cambria" w:hAnsi="Cambria"/>
                <w:sz w:val="22"/>
              </w:rPr>
            </w:pPr>
            <w:r w:rsidRPr="00233A40">
              <w:rPr>
                <w:rFonts w:ascii="Cambria" w:hAnsi="Cambria"/>
                <w:sz w:val="22"/>
              </w:rPr>
              <w:t xml:space="preserve">30%  uspješnost točnih odgovora je 90‒100% </w:t>
            </w:r>
          </w:p>
        </w:tc>
      </w:tr>
      <w:tr w:rsidR="004A1CAC" w:rsidRPr="00823CAF" w14:paraId="67397472"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29F02C" w14:textId="77777777" w:rsidR="004A1CAC" w:rsidRPr="005054FB" w:rsidRDefault="004A1CAC" w:rsidP="004653ED">
            <w:pPr>
              <w:rPr>
                <w:rFonts w:ascii="Cambria" w:hAnsi="Cambria"/>
                <w:sz w:val="22"/>
              </w:rPr>
            </w:pPr>
            <w:r w:rsidRPr="005054FB">
              <w:rPr>
                <w:rFonts w:ascii="Cambria" w:hAnsi="Cambria"/>
                <w:sz w:val="22"/>
              </w:rPr>
              <w:lastRenderedPageBreak/>
              <w:t>Studentske obveze</w:t>
            </w:r>
          </w:p>
        </w:tc>
        <w:tc>
          <w:tcPr>
            <w:tcW w:w="666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6732A4" w14:textId="5BC9B934" w:rsidR="00233A40" w:rsidRPr="00233A40" w:rsidRDefault="00233A40" w:rsidP="00233A40">
            <w:pPr>
              <w:rPr>
                <w:rFonts w:ascii="Cambria" w:hAnsi="Cambria"/>
                <w:sz w:val="22"/>
              </w:rPr>
            </w:pPr>
            <w:r w:rsidRPr="00233A40">
              <w:rPr>
                <w:rFonts w:ascii="Cambria" w:hAnsi="Cambria"/>
                <w:sz w:val="22"/>
              </w:rPr>
              <w:t>Da položi kolegij, student/studentica mora:</w:t>
            </w:r>
          </w:p>
          <w:p w14:paraId="750E89DA" w14:textId="0A4AAD06" w:rsidR="00233A40" w:rsidRPr="00233A40" w:rsidRDefault="00B51F2E" w:rsidP="00233A40">
            <w:pPr>
              <w:rPr>
                <w:rFonts w:ascii="Cambria" w:hAnsi="Cambria"/>
                <w:sz w:val="22"/>
              </w:rPr>
            </w:pPr>
            <w:r>
              <w:rPr>
                <w:rFonts w:ascii="Cambria" w:hAnsi="Cambria"/>
                <w:sz w:val="22"/>
              </w:rPr>
              <w:t>1. p</w:t>
            </w:r>
            <w:r w:rsidR="00233A40" w:rsidRPr="00233A40">
              <w:rPr>
                <w:rFonts w:ascii="Cambria" w:hAnsi="Cambria"/>
                <w:sz w:val="22"/>
              </w:rPr>
              <w:t>ohađati najmanje 70% nastave te aktivno sudjelovati u nastavnom procesu</w:t>
            </w:r>
          </w:p>
          <w:p w14:paraId="49CB6CF3" w14:textId="55730B9F" w:rsidR="00233A40" w:rsidRPr="00233A40" w:rsidRDefault="00B51F2E" w:rsidP="00233A40">
            <w:pPr>
              <w:rPr>
                <w:rFonts w:ascii="Cambria" w:hAnsi="Cambria"/>
                <w:sz w:val="22"/>
              </w:rPr>
            </w:pPr>
            <w:r>
              <w:rPr>
                <w:rFonts w:ascii="Cambria" w:hAnsi="Cambria"/>
                <w:sz w:val="22"/>
              </w:rPr>
              <w:t>2. p</w:t>
            </w:r>
            <w:r w:rsidR="00233A40" w:rsidRPr="00233A40">
              <w:rPr>
                <w:rFonts w:ascii="Cambria" w:hAnsi="Cambria"/>
                <w:sz w:val="22"/>
              </w:rPr>
              <w:t xml:space="preserve">redati seminarski rad do zadanog termina </w:t>
            </w:r>
          </w:p>
          <w:p w14:paraId="1C1F90C1" w14:textId="3EE753E7" w:rsidR="00233A40" w:rsidRPr="00233A40" w:rsidRDefault="00B51F2E" w:rsidP="00233A40">
            <w:pPr>
              <w:rPr>
                <w:rFonts w:ascii="Cambria" w:hAnsi="Cambria"/>
                <w:sz w:val="22"/>
              </w:rPr>
            </w:pPr>
            <w:r>
              <w:rPr>
                <w:rFonts w:ascii="Cambria" w:hAnsi="Cambria"/>
                <w:sz w:val="22"/>
              </w:rPr>
              <w:t>3. p</w:t>
            </w:r>
            <w:r w:rsidR="00233A40" w:rsidRPr="00233A40">
              <w:rPr>
                <w:rFonts w:ascii="Cambria" w:hAnsi="Cambria"/>
                <w:sz w:val="22"/>
              </w:rPr>
              <w:t>rezentirati seminarske radove u njihovim seminarskim grupama u zadanim terminima</w:t>
            </w:r>
          </w:p>
          <w:p w14:paraId="0200F3DD" w14:textId="6B43B81F" w:rsidR="00233A40" w:rsidRPr="00233A40" w:rsidRDefault="00B51F2E" w:rsidP="00233A40">
            <w:pPr>
              <w:rPr>
                <w:rFonts w:ascii="Cambria" w:hAnsi="Cambria"/>
                <w:sz w:val="22"/>
              </w:rPr>
            </w:pPr>
            <w:r>
              <w:rPr>
                <w:rFonts w:ascii="Cambria" w:hAnsi="Cambria"/>
                <w:sz w:val="22"/>
              </w:rPr>
              <w:t>4. p</w:t>
            </w:r>
            <w:r w:rsidR="00233A40" w:rsidRPr="00233A40">
              <w:rPr>
                <w:rFonts w:ascii="Cambria" w:hAnsi="Cambria"/>
                <w:sz w:val="22"/>
              </w:rPr>
              <w:t xml:space="preserve">oložiti pismeni i usmeni ispit </w:t>
            </w:r>
          </w:p>
          <w:p w14:paraId="0159A5C7" w14:textId="5CF7F280" w:rsidR="004A1CAC" w:rsidRPr="005054FB" w:rsidRDefault="00B51F2E" w:rsidP="00233A40">
            <w:pPr>
              <w:rPr>
                <w:rFonts w:ascii="Cambria" w:hAnsi="Cambria"/>
                <w:sz w:val="22"/>
              </w:rPr>
            </w:pPr>
            <w:r w:rsidRPr="00B51F2E">
              <w:rPr>
                <w:rFonts w:ascii="Cambria" w:hAnsi="Cambria"/>
                <w:sz w:val="22"/>
              </w:rPr>
              <w:lastRenderedPageBreak/>
              <w:t xml:space="preserve">Napomena: </w:t>
            </w:r>
            <w:r>
              <w:rPr>
                <w:rFonts w:ascii="Cambria" w:hAnsi="Cambria"/>
                <w:sz w:val="22"/>
              </w:rPr>
              <w:t xml:space="preserve">Pismeni i usmeni ispit je obavezan </w:t>
            </w:r>
            <w:r w:rsidRPr="00233A40">
              <w:rPr>
                <w:rFonts w:ascii="Cambria" w:hAnsi="Cambria"/>
                <w:sz w:val="22"/>
              </w:rPr>
              <w:t>bez obzira na prethodno postignuti postotak.</w:t>
            </w:r>
            <w:r>
              <w:rPr>
                <w:rFonts w:ascii="Cambria" w:hAnsi="Cambria"/>
                <w:sz w:val="22"/>
              </w:rPr>
              <w:t xml:space="preserve"> </w:t>
            </w:r>
            <w:r w:rsidRPr="00B51F2E">
              <w:rPr>
                <w:rFonts w:ascii="Cambria" w:hAnsi="Cambria"/>
                <w:sz w:val="22"/>
              </w:rPr>
              <w:t>Ako student/studentica ne izvrši prethodno navedene studentske obveze, morat će ponovno upisati kolegij sljedeće akademske godine.</w:t>
            </w:r>
          </w:p>
        </w:tc>
      </w:tr>
      <w:tr w:rsidR="004A1CAC" w:rsidRPr="00823CAF" w14:paraId="7AEF8B5F"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351940" w14:textId="77777777" w:rsidR="004A1CAC" w:rsidRPr="005054FB" w:rsidRDefault="004A1CAC" w:rsidP="004653ED">
            <w:pPr>
              <w:rPr>
                <w:rFonts w:ascii="Cambria" w:hAnsi="Cambria"/>
                <w:sz w:val="22"/>
              </w:rPr>
            </w:pPr>
            <w:r w:rsidRPr="005054FB">
              <w:rPr>
                <w:rFonts w:ascii="Cambria" w:hAnsi="Cambria"/>
                <w:sz w:val="22"/>
                <w:lang w:val="en-US"/>
              </w:rPr>
              <w:lastRenderedPageBreak/>
              <w:t>Rokovi ispita i kolokvija</w:t>
            </w:r>
          </w:p>
        </w:tc>
        <w:tc>
          <w:tcPr>
            <w:tcW w:w="666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A167767" w14:textId="77777777" w:rsidR="004A1CAC" w:rsidRPr="005054FB" w:rsidRDefault="004A1CAC" w:rsidP="004653ED">
            <w:pPr>
              <w:rPr>
                <w:rFonts w:ascii="Cambria" w:hAnsi="Cambria"/>
                <w:sz w:val="22"/>
              </w:rPr>
            </w:pPr>
            <w:r w:rsidRPr="005054FB">
              <w:rPr>
                <w:rStyle w:val="markedcontent"/>
                <w:rFonts w:ascii="Cambria" w:hAnsi="Cambria" w:cs="Calibri"/>
                <w:sz w:val="22"/>
              </w:rPr>
              <w:t>Objavljuju se u ISVU sustavu i u Studomatu.</w:t>
            </w:r>
          </w:p>
        </w:tc>
      </w:tr>
      <w:tr w:rsidR="004A1CAC" w:rsidRPr="00823CAF" w14:paraId="2FE90406" w14:textId="77777777" w:rsidTr="004653ED">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C2BD5D" w14:textId="77777777" w:rsidR="004A1CAC" w:rsidRPr="005054FB" w:rsidRDefault="004A1CAC" w:rsidP="004653ED">
            <w:pPr>
              <w:rPr>
                <w:rFonts w:ascii="Cambria" w:hAnsi="Cambria"/>
                <w:sz w:val="22"/>
              </w:rPr>
            </w:pPr>
            <w:r w:rsidRPr="005054FB">
              <w:rPr>
                <w:rFonts w:ascii="Cambria" w:hAnsi="Cambria"/>
                <w:sz w:val="22"/>
              </w:rPr>
              <w:t xml:space="preserve">Ostale važne činjenice </w:t>
            </w:r>
            <w:r w:rsidRPr="005054FB">
              <w:rPr>
                <w:rFonts w:ascii="Cambria" w:hAnsi="Cambria"/>
                <w:sz w:val="22"/>
                <w:lang w:val="it-IT"/>
              </w:rPr>
              <w:t>vezane uz kolegij</w:t>
            </w:r>
          </w:p>
        </w:tc>
        <w:tc>
          <w:tcPr>
            <w:tcW w:w="666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E76A63" w14:textId="499B9788" w:rsidR="004A1CAC" w:rsidRPr="005054FB" w:rsidRDefault="004A1CAC" w:rsidP="004653ED">
            <w:pPr>
              <w:rPr>
                <w:rFonts w:ascii="Cambria" w:hAnsi="Cambria"/>
                <w:sz w:val="22"/>
              </w:rPr>
            </w:pPr>
            <w:r w:rsidRPr="005054FB">
              <w:rPr>
                <w:rFonts w:ascii="Cambria" w:hAnsi="Cambria"/>
                <w:sz w:val="22"/>
              </w:rPr>
              <w:t>U slučaju održavanja nastave na daljinu, moguće je odstupanje u: mjestu izvođenja kolegija, provedbi aktivnosti, metoda tumačenja i poučavanja i načinima vrednovanja, studentskim obvezama i d</w:t>
            </w:r>
            <w:r>
              <w:rPr>
                <w:rFonts w:ascii="Cambria" w:hAnsi="Cambria"/>
                <w:sz w:val="22"/>
              </w:rPr>
              <w:t xml:space="preserve">ostupnoj literaturi. O tome će </w:t>
            </w:r>
            <w:r w:rsidRPr="005054FB">
              <w:rPr>
                <w:rFonts w:ascii="Cambria" w:hAnsi="Cambria"/>
                <w:sz w:val="22"/>
              </w:rPr>
              <w:t>nositeljica kolegija</w:t>
            </w:r>
            <w:r w:rsidR="00233A40">
              <w:rPr>
                <w:rFonts w:ascii="Cambria" w:hAnsi="Cambria"/>
                <w:sz w:val="22"/>
              </w:rPr>
              <w:t xml:space="preserve"> i </w:t>
            </w:r>
            <w:r>
              <w:rPr>
                <w:rFonts w:ascii="Cambria" w:hAnsi="Cambria"/>
                <w:sz w:val="22"/>
              </w:rPr>
              <w:t>predavačica</w:t>
            </w:r>
            <w:r w:rsidRPr="005054FB">
              <w:rPr>
                <w:rFonts w:ascii="Cambria" w:hAnsi="Cambria"/>
                <w:sz w:val="22"/>
              </w:rPr>
              <w:t xml:space="preserve"> obavijestiti studente i studentice kad se nastava na daljinu počne održavati. Ishodi učenja ostaju nepromijenjeni.</w:t>
            </w:r>
          </w:p>
        </w:tc>
      </w:tr>
      <w:tr w:rsidR="004A1CAC" w:rsidRPr="00823CAF" w14:paraId="352CC0CB" w14:textId="77777777" w:rsidTr="004653ED">
        <w:trPr>
          <w:trHeight w:val="770"/>
        </w:trPr>
        <w:tc>
          <w:tcPr>
            <w:tcW w:w="2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4C2C87" w14:textId="77777777" w:rsidR="004A1CAC" w:rsidRPr="005054FB" w:rsidRDefault="004A1CAC" w:rsidP="004653ED">
            <w:pPr>
              <w:rPr>
                <w:rFonts w:ascii="Cambria" w:hAnsi="Cambria"/>
                <w:sz w:val="22"/>
              </w:rPr>
            </w:pPr>
            <w:r w:rsidRPr="005054FB">
              <w:rPr>
                <w:rFonts w:ascii="Cambria" w:hAnsi="Cambria"/>
                <w:sz w:val="22"/>
              </w:rPr>
              <w:t>Literatura</w:t>
            </w:r>
          </w:p>
        </w:tc>
        <w:tc>
          <w:tcPr>
            <w:tcW w:w="666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A55026C" w14:textId="77777777" w:rsidR="004A1CAC" w:rsidRPr="00EC1C75" w:rsidRDefault="004A1CAC" w:rsidP="004653ED">
            <w:pPr>
              <w:rPr>
                <w:rFonts w:ascii="Cambria" w:hAnsi="Cambria"/>
                <w:sz w:val="22"/>
              </w:rPr>
            </w:pPr>
            <w:r w:rsidRPr="00EC1C75">
              <w:rPr>
                <w:rFonts w:ascii="Cambria" w:hAnsi="Cambria"/>
                <w:sz w:val="22"/>
              </w:rPr>
              <w:t xml:space="preserve">Obvezna: </w:t>
            </w:r>
          </w:p>
          <w:p w14:paraId="2F9DD36C" w14:textId="19215A03" w:rsidR="004A1CAC" w:rsidRPr="00233A40" w:rsidRDefault="00076562" w:rsidP="00076562">
            <w:pPr>
              <w:contextualSpacing/>
              <w:rPr>
                <w:rFonts w:ascii="Cambria" w:hAnsi="Cambria"/>
                <w:sz w:val="22"/>
                <w:szCs w:val="22"/>
              </w:rPr>
            </w:pPr>
            <w:r>
              <w:rPr>
                <w:rFonts w:ascii="Cambria" w:hAnsi="Cambria"/>
                <w:sz w:val="22"/>
                <w:szCs w:val="22"/>
              </w:rPr>
              <w:t xml:space="preserve">1. </w:t>
            </w:r>
            <w:r w:rsidR="004A1CAC" w:rsidRPr="005054FB">
              <w:rPr>
                <w:rFonts w:ascii="Cambria" w:hAnsi="Cambria"/>
                <w:sz w:val="22"/>
                <w:szCs w:val="22"/>
              </w:rPr>
              <w:t>V</w:t>
            </w:r>
            <w:r w:rsidR="004A1CAC">
              <w:rPr>
                <w:rFonts w:ascii="Cambria" w:hAnsi="Cambria"/>
                <w:sz w:val="22"/>
                <w:szCs w:val="22"/>
              </w:rPr>
              <w:t>asta,</w:t>
            </w:r>
            <w:r w:rsidR="004A1CAC" w:rsidRPr="005054FB">
              <w:rPr>
                <w:rFonts w:ascii="Cambria" w:hAnsi="Cambria"/>
                <w:sz w:val="22"/>
                <w:szCs w:val="22"/>
              </w:rPr>
              <w:t xml:space="preserve"> R</w:t>
            </w:r>
            <w:r w:rsidR="004A1CAC">
              <w:rPr>
                <w:rFonts w:ascii="Cambria" w:hAnsi="Cambria"/>
                <w:sz w:val="22"/>
                <w:szCs w:val="22"/>
              </w:rPr>
              <w:t>.</w:t>
            </w:r>
            <w:r w:rsidR="004A1CAC" w:rsidRPr="005054FB">
              <w:rPr>
                <w:rFonts w:ascii="Cambria" w:hAnsi="Cambria"/>
                <w:sz w:val="22"/>
                <w:szCs w:val="22"/>
              </w:rPr>
              <w:t>, H</w:t>
            </w:r>
            <w:r w:rsidR="004A1CAC">
              <w:rPr>
                <w:rFonts w:ascii="Cambria" w:hAnsi="Cambria"/>
                <w:sz w:val="22"/>
                <w:szCs w:val="22"/>
              </w:rPr>
              <w:t>aith,</w:t>
            </w:r>
            <w:r w:rsidR="004A1CAC" w:rsidRPr="005054FB">
              <w:rPr>
                <w:rFonts w:ascii="Cambria" w:hAnsi="Cambria"/>
                <w:sz w:val="22"/>
                <w:szCs w:val="22"/>
              </w:rPr>
              <w:t xml:space="preserve"> M</w:t>
            </w:r>
            <w:r w:rsidR="004A1CAC">
              <w:rPr>
                <w:rFonts w:ascii="Cambria" w:hAnsi="Cambria"/>
                <w:sz w:val="22"/>
                <w:szCs w:val="22"/>
              </w:rPr>
              <w:t>.</w:t>
            </w:r>
            <w:r w:rsidR="004A1CAC" w:rsidRPr="005054FB">
              <w:rPr>
                <w:rFonts w:ascii="Cambria" w:hAnsi="Cambria"/>
                <w:sz w:val="22"/>
                <w:szCs w:val="22"/>
              </w:rPr>
              <w:t>, M</w:t>
            </w:r>
            <w:r w:rsidR="004A1CAC">
              <w:rPr>
                <w:rFonts w:ascii="Cambria" w:hAnsi="Cambria"/>
                <w:sz w:val="22"/>
                <w:szCs w:val="22"/>
              </w:rPr>
              <w:t>iller,</w:t>
            </w:r>
            <w:r w:rsidR="004A1CAC" w:rsidRPr="005054FB">
              <w:rPr>
                <w:rFonts w:ascii="Cambria" w:hAnsi="Cambria"/>
                <w:sz w:val="22"/>
                <w:szCs w:val="22"/>
              </w:rPr>
              <w:t xml:space="preserve"> S.C. (</w:t>
            </w:r>
            <w:r w:rsidR="004A1CAC">
              <w:rPr>
                <w:rFonts w:ascii="Cambria" w:hAnsi="Cambria"/>
                <w:sz w:val="22"/>
                <w:szCs w:val="22"/>
              </w:rPr>
              <w:t>2005</w:t>
            </w:r>
            <w:r w:rsidR="004A1CAC" w:rsidRPr="005054FB">
              <w:rPr>
                <w:rFonts w:ascii="Cambria" w:hAnsi="Cambria"/>
                <w:sz w:val="22"/>
                <w:szCs w:val="22"/>
              </w:rPr>
              <w:t xml:space="preserve">). </w:t>
            </w:r>
            <w:r w:rsidR="004A1CAC" w:rsidRPr="00BA77AF">
              <w:rPr>
                <w:rFonts w:ascii="Cambria" w:hAnsi="Cambria"/>
                <w:i/>
                <w:sz w:val="22"/>
                <w:szCs w:val="22"/>
              </w:rPr>
              <w:t>Dječja psihologija</w:t>
            </w:r>
            <w:r w:rsidR="004A1CAC" w:rsidRPr="005054FB">
              <w:rPr>
                <w:rFonts w:ascii="Cambria" w:hAnsi="Cambria"/>
                <w:sz w:val="22"/>
                <w:szCs w:val="22"/>
              </w:rPr>
              <w:t>. Naklada Slap, Jastrebarsko. (poglavlja: I, II, II</w:t>
            </w:r>
            <w:r w:rsidR="004A1CAC">
              <w:rPr>
                <w:rFonts w:ascii="Cambria" w:hAnsi="Cambria"/>
                <w:sz w:val="22"/>
                <w:szCs w:val="22"/>
              </w:rPr>
              <w:t xml:space="preserve">I, VII, VIII, IX, </w:t>
            </w:r>
            <w:r w:rsidR="00233A40">
              <w:rPr>
                <w:rFonts w:ascii="Cambria" w:hAnsi="Cambria"/>
                <w:sz w:val="22"/>
                <w:szCs w:val="22"/>
              </w:rPr>
              <w:t>XI,</w:t>
            </w:r>
            <w:r w:rsidR="004A1CAC">
              <w:rPr>
                <w:rFonts w:ascii="Cambria" w:hAnsi="Cambria"/>
                <w:sz w:val="22"/>
                <w:szCs w:val="22"/>
              </w:rPr>
              <w:t xml:space="preserve"> XI</w:t>
            </w:r>
            <w:r w:rsidR="00233A40">
              <w:rPr>
                <w:rFonts w:ascii="Cambria" w:hAnsi="Cambria"/>
                <w:sz w:val="22"/>
                <w:szCs w:val="22"/>
              </w:rPr>
              <w:t>I</w:t>
            </w:r>
            <w:r w:rsidR="004A1CAC">
              <w:rPr>
                <w:rFonts w:ascii="Cambria" w:hAnsi="Cambria"/>
                <w:sz w:val="22"/>
                <w:szCs w:val="22"/>
              </w:rPr>
              <w:t>, XIV</w:t>
            </w:r>
            <w:r w:rsidR="004A1CAC" w:rsidRPr="005054FB">
              <w:rPr>
                <w:rFonts w:ascii="Cambria" w:hAnsi="Cambria"/>
                <w:sz w:val="22"/>
                <w:szCs w:val="22"/>
              </w:rPr>
              <w:t>)</w:t>
            </w:r>
          </w:p>
          <w:p w14:paraId="54C4A8E1" w14:textId="77777777" w:rsidR="004A1CAC" w:rsidRPr="00EC1C75" w:rsidRDefault="004A1CAC" w:rsidP="004653ED">
            <w:pPr>
              <w:ind w:left="53"/>
              <w:contextualSpacing/>
              <w:rPr>
                <w:rFonts w:ascii="Cambria" w:hAnsi="Cambria"/>
                <w:sz w:val="22"/>
                <w:szCs w:val="22"/>
              </w:rPr>
            </w:pPr>
            <w:r w:rsidRPr="00EC1C75">
              <w:rPr>
                <w:rFonts w:ascii="Cambria" w:hAnsi="Cambria"/>
                <w:sz w:val="22"/>
                <w:szCs w:val="22"/>
              </w:rPr>
              <w:t>Izborna:</w:t>
            </w:r>
          </w:p>
          <w:p w14:paraId="178FA6FE" w14:textId="61D5F0D8" w:rsidR="004A1CAC" w:rsidRPr="00BA77AF" w:rsidRDefault="00076562" w:rsidP="00076562">
            <w:pPr>
              <w:contextualSpacing/>
              <w:rPr>
                <w:rFonts w:ascii="Cambria" w:hAnsi="Cambria"/>
                <w:sz w:val="22"/>
                <w:szCs w:val="22"/>
              </w:rPr>
            </w:pPr>
            <w:r>
              <w:rPr>
                <w:rFonts w:ascii="Cambria" w:hAnsi="Cambria"/>
                <w:sz w:val="22"/>
                <w:szCs w:val="22"/>
              </w:rPr>
              <w:t xml:space="preserve">1. </w:t>
            </w:r>
            <w:r w:rsidR="004A1CAC" w:rsidRPr="00BA77AF">
              <w:rPr>
                <w:rFonts w:ascii="Cambria" w:hAnsi="Cambria"/>
                <w:sz w:val="22"/>
                <w:szCs w:val="22"/>
              </w:rPr>
              <w:t xml:space="preserve">Ambrosi-Randić, N. i Plavšić, M. </w:t>
            </w:r>
            <w:r w:rsidR="00233A40">
              <w:rPr>
                <w:rFonts w:ascii="Cambria" w:hAnsi="Cambria"/>
                <w:sz w:val="22"/>
                <w:szCs w:val="22"/>
              </w:rPr>
              <w:t xml:space="preserve">(2008). </w:t>
            </w:r>
            <w:r w:rsidR="004A1CAC" w:rsidRPr="00BA77AF">
              <w:rPr>
                <w:rFonts w:ascii="Cambria" w:hAnsi="Cambria"/>
                <w:i/>
                <w:sz w:val="22"/>
                <w:szCs w:val="22"/>
              </w:rPr>
              <w:t>Uspješno starenje</w:t>
            </w:r>
            <w:r w:rsidR="004A1CAC">
              <w:rPr>
                <w:rFonts w:ascii="Cambria" w:hAnsi="Cambria"/>
                <w:sz w:val="22"/>
                <w:szCs w:val="22"/>
              </w:rPr>
              <w:t>.</w:t>
            </w:r>
            <w:r w:rsidR="004A1CAC" w:rsidRPr="00BA77AF">
              <w:rPr>
                <w:rFonts w:ascii="Cambria" w:hAnsi="Cambria"/>
                <w:sz w:val="22"/>
                <w:szCs w:val="22"/>
              </w:rPr>
              <w:t xml:space="preserve"> Društvo psihologa Istre-Istarska županija-Sveučilište J. Dobrile, Pula</w:t>
            </w:r>
            <w:r w:rsidR="00233A40">
              <w:rPr>
                <w:rFonts w:ascii="Cambria" w:hAnsi="Cambria"/>
                <w:sz w:val="22"/>
                <w:szCs w:val="22"/>
              </w:rPr>
              <w:t>.</w:t>
            </w:r>
          </w:p>
          <w:p w14:paraId="7D061D49" w14:textId="13667B6E" w:rsidR="004A1CAC" w:rsidRDefault="00076562" w:rsidP="00076562">
            <w:pPr>
              <w:contextualSpacing/>
              <w:rPr>
                <w:rFonts w:ascii="Cambria" w:hAnsi="Cambria"/>
                <w:sz w:val="22"/>
                <w:szCs w:val="22"/>
              </w:rPr>
            </w:pPr>
            <w:r>
              <w:rPr>
                <w:rFonts w:ascii="Cambria" w:hAnsi="Cambria"/>
                <w:sz w:val="22"/>
                <w:szCs w:val="22"/>
              </w:rPr>
              <w:t xml:space="preserve">2. </w:t>
            </w:r>
            <w:r w:rsidR="004A1CAC">
              <w:rPr>
                <w:rFonts w:ascii="Cambria" w:hAnsi="Cambria"/>
                <w:sz w:val="22"/>
                <w:szCs w:val="22"/>
              </w:rPr>
              <w:t>Berk, L</w:t>
            </w:r>
            <w:r w:rsidR="004A1CAC" w:rsidRPr="00401A81">
              <w:rPr>
                <w:rFonts w:ascii="Cambria" w:hAnsi="Cambria"/>
                <w:i/>
                <w:sz w:val="22"/>
                <w:szCs w:val="22"/>
              </w:rPr>
              <w:t xml:space="preserve">. </w:t>
            </w:r>
            <w:r w:rsidR="00920110">
              <w:rPr>
                <w:rFonts w:ascii="Cambria" w:hAnsi="Cambria"/>
                <w:sz w:val="22"/>
                <w:szCs w:val="22"/>
              </w:rPr>
              <w:t xml:space="preserve">(2015). </w:t>
            </w:r>
            <w:r w:rsidR="004A1CAC" w:rsidRPr="00401A81">
              <w:rPr>
                <w:rFonts w:ascii="Cambria" w:hAnsi="Cambria"/>
                <w:i/>
                <w:sz w:val="22"/>
                <w:szCs w:val="22"/>
              </w:rPr>
              <w:t>Dječja razvojna psihologija</w:t>
            </w:r>
            <w:r w:rsidR="004A1CAC">
              <w:rPr>
                <w:rFonts w:ascii="Cambria" w:hAnsi="Cambria"/>
                <w:sz w:val="22"/>
                <w:szCs w:val="22"/>
              </w:rPr>
              <w:t>. Naklada Slap, Jastebarsko</w:t>
            </w:r>
            <w:r w:rsidR="00920110">
              <w:rPr>
                <w:rFonts w:ascii="Cambria" w:hAnsi="Cambria"/>
                <w:sz w:val="22"/>
                <w:szCs w:val="22"/>
              </w:rPr>
              <w:t>.</w:t>
            </w:r>
          </w:p>
          <w:p w14:paraId="6E9E7081" w14:textId="47FD2114" w:rsidR="004A1CAC" w:rsidRDefault="00076562" w:rsidP="00076562">
            <w:pPr>
              <w:contextualSpacing/>
              <w:rPr>
                <w:rFonts w:ascii="Cambria" w:hAnsi="Cambria"/>
                <w:sz w:val="22"/>
                <w:szCs w:val="22"/>
              </w:rPr>
            </w:pPr>
            <w:r>
              <w:rPr>
                <w:rFonts w:ascii="Cambria" w:hAnsi="Cambria"/>
                <w:sz w:val="22"/>
                <w:szCs w:val="22"/>
              </w:rPr>
              <w:t xml:space="preserve">3. </w:t>
            </w:r>
            <w:r w:rsidR="004A1CAC">
              <w:rPr>
                <w:rFonts w:ascii="Cambria" w:hAnsi="Cambria"/>
                <w:sz w:val="22"/>
                <w:szCs w:val="22"/>
              </w:rPr>
              <w:t xml:space="preserve">Berk, L. </w:t>
            </w:r>
            <w:r w:rsidR="00920110">
              <w:rPr>
                <w:rFonts w:ascii="Cambria" w:hAnsi="Cambria"/>
                <w:sz w:val="22"/>
                <w:szCs w:val="22"/>
              </w:rPr>
              <w:t xml:space="preserve">(2008). </w:t>
            </w:r>
            <w:r w:rsidR="004A1CAC" w:rsidRPr="00BA77AF">
              <w:rPr>
                <w:rFonts w:ascii="Cambria" w:hAnsi="Cambria"/>
                <w:i/>
                <w:sz w:val="22"/>
                <w:szCs w:val="22"/>
              </w:rPr>
              <w:t>Psihologija cjeloživotnog razvoja</w:t>
            </w:r>
            <w:r w:rsidR="004A1CAC">
              <w:rPr>
                <w:rFonts w:ascii="Cambria" w:hAnsi="Cambria"/>
                <w:sz w:val="22"/>
                <w:szCs w:val="22"/>
              </w:rPr>
              <w:t>. Naklada Slap, Jastrebarsko</w:t>
            </w:r>
            <w:r w:rsidR="00920110">
              <w:rPr>
                <w:rFonts w:ascii="Cambria" w:hAnsi="Cambria"/>
                <w:sz w:val="22"/>
                <w:szCs w:val="22"/>
              </w:rPr>
              <w:t xml:space="preserve">. </w:t>
            </w:r>
          </w:p>
          <w:p w14:paraId="4F4EEFC9" w14:textId="28F84DE5" w:rsidR="004A1CAC" w:rsidRPr="00BA77AF" w:rsidRDefault="00076562" w:rsidP="00076562">
            <w:pPr>
              <w:contextualSpacing/>
              <w:rPr>
                <w:rFonts w:ascii="Cambria" w:hAnsi="Cambria"/>
                <w:sz w:val="22"/>
                <w:szCs w:val="22"/>
              </w:rPr>
            </w:pPr>
            <w:r>
              <w:rPr>
                <w:rFonts w:ascii="Cambria" w:hAnsi="Cambria"/>
                <w:sz w:val="22"/>
                <w:szCs w:val="22"/>
              </w:rPr>
              <w:t xml:space="preserve">4. </w:t>
            </w:r>
            <w:r w:rsidR="004A1CAC" w:rsidRPr="00BA77AF">
              <w:rPr>
                <w:rFonts w:ascii="Cambria" w:hAnsi="Cambria"/>
                <w:sz w:val="22"/>
                <w:szCs w:val="22"/>
              </w:rPr>
              <w:t xml:space="preserve">Brajša-Žganec, A. </w:t>
            </w:r>
            <w:r w:rsidR="00920110">
              <w:rPr>
                <w:rFonts w:ascii="Cambria" w:hAnsi="Cambria"/>
                <w:sz w:val="22"/>
                <w:szCs w:val="22"/>
              </w:rPr>
              <w:t xml:space="preserve">(2003). </w:t>
            </w:r>
            <w:r w:rsidR="004A1CAC" w:rsidRPr="00BA77AF">
              <w:rPr>
                <w:rFonts w:ascii="Cambria" w:hAnsi="Cambria"/>
                <w:i/>
                <w:sz w:val="22"/>
                <w:szCs w:val="22"/>
              </w:rPr>
              <w:t>Dijete i obitelj – emocionalni i socijalni razvoj</w:t>
            </w:r>
            <w:r w:rsidR="004A1CAC" w:rsidRPr="00BA77AF">
              <w:rPr>
                <w:rFonts w:ascii="Cambria" w:hAnsi="Cambria"/>
                <w:sz w:val="22"/>
                <w:szCs w:val="22"/>
              </w:rPr>
              <w:t>.  Naklada Slap, Jastrebarsko</w:t>
            </w:r>
            <w:r w:rsidR="00920110">
              <w:rPr>
                <w:rFonts w:ascii="Cambria" w:hAnsi="Cambria"/>
                <w:sz w:val="22"/>
                <w:szCs w:val="22"/>
              </w:rPr>
              <w:t>.</w:t>
            </w:r>
          </w:p>
          <w:p w14:paraId="2251D3A7" w14:textId="29E318C7" w:rsidR="004A1CAC" w:rsidRPr="00BA77AF" w:rsidRDefault="00076562" w:rsidP="00076562">
            <w:pPr>
              <w:contextualSpacing/>
              <w:rPr>
                <w:rFonts w:ascii="Cambria" w:hAnsi="Cambria"/>
                <w:sz w:val="22"/>
                <w:szCs w:val="22"/>
              </w:rPr>
            </w:pPr>
            <w:r>
              <w:rPr>
                <w:rFonts w:ascii="Cambria" w:hAnsi="Cambria"/>
                <w:sz w:val="22"/>
                <w:szCs w:val="22"/>
              </w:rPr>
              <w:t xml:space="preserve">5. </w:t>
            </w:r>
            <w:r w:rsidR="004A1CAC" w:rsidRPr="00BA77AF">
              <w:rPr>
                <w:rFonts w:ascii="Cambria" w:hAnsi="Cambria"/>
                <w:sz w:val="22"/>
                <w:szCs w:val="22"/>
              </w:rPr>
              <w:t xml:space="preserve">Buggle, F. </w:t>
            </w:r>
            <w:r w:rsidR="00920110">
              <w:rPr>
                <w:rFonts w:ascii="Cambria" w:hAnsi="Cambria"/>
                <w:sz w:val="22"/>
                <w:szCs w:val="22"/>
              </w:rPr>
              <w:t xml:space="preserve">(2002). </w:t>
            </w:r>
            <w:r w:rsidR="004A1CAC" w:rsidRPr="00BA77AF">
              <w:rPr>
                <w:rFonts w:ascii="Cambria" w:hAnsi="Cambria"/>
                <w:i/>
                <w:sz w:val="22"/>
                <w:szCs w:val="22"/>
              </w:rPr>
              <w:t>Razvojna psihologija Jeana Piageta</w:t>
            </w:r>
            <w:r w:rsidR="004A1CAC" w:rsidRPr="00BA77AF">
              <w:rPr>
                <w:rFonts w:ascii="Cambria" w:hAnsi="Cambria"/>
                <w:sz w:val="22"/>
                <w:szCs w:val="22"/>
              </w:rPr>
              <w:t>. Naklada Slap, Jastrebarsko</w:t>
            </w:r>
            <w:r w:rsidR="00920110">
              <w:rPr>
                <w:rFonts w:ascii="Cambria" w:hAnsi="Cambria"/>
                <w:sz w:val="22"/>
                <w:szCs w:val="22"/>
              </w:rPr>
              <w:t>.</w:t>
            </w:r>
          </w:p>
          <w:p w14:paraId="38317B25" w14:textId="62E33095" w:rsidR="004A1CAC" w:rsidRPr="00BA77AF" w:rsidRDefault="00076562" w:rsidP="00076562">
            <w:pPr>
              <w:contextualSpacing/>
              <w:rPr>
                <w:rFonts w:ascii="Cambria" w:hAnsi="Cambria"/>
                <w:sz w:val="22"/>
                <w:szCs w:val="22"/>
              </w:rPr>
            </w:pPr>
            <w:r>
              <w:rPr>
                <w:rFonts w:ascii="Cambria" w:hAnsi="Cambria"/>
                <w:sz w:val="22"/>
                <w:szCs w:val="22"/>
              </w:rPr>
              <w:t xml:space="preserve">6. </w:t>
            </w:r>
            <w:r w:rsidR="004A1CAC" w:rsidRPr="00BA77AF">
              <w:rPr>
                <w:rFonts w:ascii="Cambria" w:hAnsi="Cambria"/>
                <w:sz w:val="22"/>
                <w:szCs w:val="22"/>
              </w:rPr>
              <w:t xml:space="preserve">Kardum, I. </w:t>
            </w:r>
            <w:r w:rsidR="00920110">
              <w:rPr>
                <w:rFonts w:ascii="Cambria" w:hAnsi="Cambria"/>
                <w:sz w:val="22"/>
                <w:szCs w:val="22"/>
              </w:rPr>
              <w:t xml:space="preserve">(2003). </w:t>
            </w:r>
            <w:r w:rsidR="004A1CAC" w:rsidRPr="00D8769C">
              <w:rPr>
                <w:rFonts w:ascii="Cambria" w:hAnsi="Cambria"/>
                <w:i/>
                <w:sz w:val="22"/>
                <w:szCs w:val="22"/>
              </w:rPr>
              <w:t>Evolucija i ljudsko ponašanje</w:t>
            </w:r>
            <w:r w:rsidR="004A1CAC" w:rsidRPr="00BA77AF">
              <w:rPr>
                <w:rFonts w:ascii="Cambria" w:hAnsi="Cambria"/>
                <w:sz w:val="22"/>
                <w:szCs w:val="22"/>
              </w:rPr>
              <w:t>. Jesenski i Turk, Zagreb</w:t>
            </w:r>
            <w:r w:rsidR="00920110">
              <w:rPr>
                <w:rFonts w:ascii="Cambria" w:hAnsi="Cambria"/>
                <w:sz w:val="22"/>
                <w:szCs w:val="22"/>
              </w:rPr>
              <w:t>.</w:t>
            </w:r>
          </w:p>
          <w:p w14:paraId="165EABFD" w14:textId="4D88D142" w:rsidR="004A1CAC" w:rsidRPr="00233A40" w:rsidRDefault="00076562" w:rsidP="00076562">
            <w:pPr>
              <w:contextualSpacing/>
              <w:rPr>
                <w:rFonts w:ascii="Cambria" w:hAnsi="Cambria"/>
                <w:sz w:val="22"/>
                <w:szCs w:val="22"/>
              </w:rPr>
            </w:pPr>
            <w:r>
              <w:rPr>
                <w:rFonts w:ascii="Cambria" w:hAnsi="Cambria"/>
                <w:sz w:val="22"/>
                <w:szCs w:val="22"/>
              </w:rPr>
              <w:t xml:space="preserve">7. </w:t>
            </w:r>
            <w:r w:rsidR="004A1CAC" w:rsidRPr="00BA77AF">
              <w:rPr>
                <w:rFonts w:ascii="Cambria" w:hAnsi="Cambria"/>
                <w:sz w:val="22"/>
                <w:szCs w:val="22"/>
              </w:rPr>
              <w:t xml:space="preserve">Lacković-Grgin, K. </w:t>
            </w:r>
            <w:r w:rsidR="00920110">
              <w:rPr>
                <w:rFonts w:ascii="Cambria" w:hAnsi="Cambria"/>
                <w:sz w:val="22"/>
                <w:szCs w:val="22"/>
              </w:rPr>
              <w:t xml:space="preserve">(2006). </w:t>
            </w:r>
            <w:r w:rsidR="004A1CAC">
              <w:rPr>
                <w:rFonts w:ascii="Cambria" w:hAnsi="Cambria"/>
                <w:i/>
                <w:sz w:val="22"/>
                <w:szCs w:val="22"/>
              </w:rPr>
              <w:t>Psihologija</w:t>
            </w:r>
            <w:r w:rsidR="004A1CAC" w:rsidRPr="00D8769C">
              <w:rPr>
                <w:rFonts w:ascii="Cambria" w:hAnsi="Cambria"/>
                <w:i/>
                <w:sz w:val="22"/>
                <w:szCs w:val="22"/>
              </w:rPr>
              <w:t xml:space="preserve"> adolescen</w:t>
            </w:r>
            <w:r w:rsidR="004A1CAC">
              <w:rPr>
                <w:rFonts w:ascii="Cambria" w:hAnsi="Cambria"/>
                <w:i/>
                <w:sz w:val="22"/>
                <w:szCs w:val="22"/>
              </w:rPr>
              <w:t>cije</w:t>
            </w:r>
            <w:r w:rsidR="004A1CAC" w:rsidRPr="00BA77AF">
              <w:rPr>
                <w:rFonts w:ascii="Cambria" w:hAnsi="Cambria"/>
                <w:sz w:val="22"/>
                <w:szCs w:val="22"/>
              </w:rPr>
              <w:t>. Naklada Slap, Jastrebarsko</w:t>
            </w:r>
            <w:r w:rsidR="00920110">
              <w:rPr>
                <w:rFonts w:ascii="Cambria" w:hAnsi="Cambria"/>
                <w:sz w:val="22"/>
                <w:szCs w:val="22"/>
              </w:rPr>
              <w:t>.</w:t>
            </w:r>
          </w:p>
          <w:p w14:paraId="48F8BFAF" w14:textId="77777777" w:rsidR="004A1CAC" w:rsidRPr="00EC1C75" w:rsidRDefault="004A1CAC" w:rsidP="004653ED">
            <w:pPr>
              <w:rPr>
                <w:rFonts w:ascii="Cambria" w:hAnsi="Cambria"/>
                <w:sz w:val="22"/>
              </w:rPr>
            </w:pPr>
            <w:r w:rsidRPr="00EC1C75">
              <w:rPr>
                <w:rFonts w:ascii="Cambria" w:hAnsi="Cambria"/>
                <w:sz w:val="22"/>
              </w:rPr>
              <w:t>Priručna:</w:t>
            </w:r>
          </w:p>
          <w:p w14:paraId="09DE6DF3" w14:textId="40BBD84B" w:rsidR="004A1CAC" w:rsidRPr="005054FB" w:rsidRDefault="004A1CAC" w:rsidP="004653ED">
            <w:pPr>
              <w:rPr>
                <w:rFonts w:ascii="Cambria" w:hAnsi="Cambria"/>
                <w:sz w:val="22"/>
              </w:rPr>
            </w:pPr>
            <w:r>
              <w:rPr>
                <w:rFonts w:ascii="Cambria" w:hAnsi="Cambria"/>
                <w:sz w:val="22"/>
              </w:rPr>
              <w:t>1. Petz, B</w:t>
            </w:r>
            <w:r w:rsidRPr="005054FB">
              <w:rPr>
                <w:rFonts w:ascii="Cambria" w:hAnsi="Cambria"/>
                <w:sz w:val="22"/>
              </w:rPr>
              <w:t>.</w:t>
            </w:r>
            <w:r>
              <w:rPr>
                <w:rFonts w:ascii="Cambria" w:hAnsi="Cambria"/>
                <w:sz w:val="22"/>
              </w:rPr>
              <w:t xml:space="preserve"> (ur.). </w:t>
            </w:r>
            <w:r w:rsidR="00920110">
              <w:rPr>
                <w:rFonts w:ascii="Cambria" w:hAnsi="Cambria"/>
                <w:sz w:val="22"/>
              </w:rPr>
              <w:t xml:space="preserve">(2005). </w:t>
            </w:r>
            <w:r w:rsidRPr="000E35C1">
              <w:rPr>
                <w:rFonts w:ascii="Cambria" w:hAnsi="Cambria"/>
                <w:i/>
                <w:sz w:val="22"/>
              </w:rPr>
              <w:t>Psihologijski rječnik</w:t>
            </w:r>
            <w:r>
              <w:rPr>
                <w:rFonts w:ascii="Cambria" w:hAnsi="Cambria"/>
                <w:sz w:val="22"/>
              </w:rPr>
              <w:t>. Naklada Slap, Jastrebarsko</w:t>
            </w:r>
            <w:r w:rsidR="00920110">
              <w:rPr>
                <w:rFonts w:ascii="Cambria" w:hAnsi="Cambria"/>
                <w:sz w:val="22"/>
              </w:rPr>
              <w:t xml:space="preserve">. </w:t>
            </w:r>
          </w:p>
        </w:tc>
      </w:tr>
    </w:tbl>
    <w:p w14:paraId="10ED0A75" w14:textId="77777777" w:rsidR="004A1CAC" w:rsidRDefault="004A1CAC" w:rsidP="004A1CAC"/>
    <w:p w14:paraId="70B6F4C1" w14:textId="77777777" w:rsidR="009B365A" w:rsidRPr="002F2C00" w:rsidRDefault="000A289F">
      <w:pPr>
        <w:spacing w:after="160" w:line="259" w:lineRule="auto"/>
        <w:rPr>
          <w:b/>
        </w:rPr>
      </w:pPr>
      <w:r w:rsidRPr="002F2C00">
        <w:br w:type="page"/>
      </w:r>
    </w:p>
    <w:tbl>
      <w:tblPr>
        <w:tblStyle w:val="afa"/>
        <w:tblW w:w="8922" w:type="dxa"/>
        <w:tblInd w:w="0" w:type="dxa"/>
        <w:tblLayout w:type="fixed"/>
        <w:tblLook w:val="0000" w:firstRow="0" w:lastRow="0" w:firstColumn="0" w:lastColumn="0" w:noHBand="0" w:noVBand="0"/>
      </w:tblPr>
      <w:tblGrid>
        <w:gridCol w:w="2118"/>
        <w:gridCol w:w="2550"/>
        <w:gridCol w:w="370"/>
        <w:gridCol w:w="1058"/>
        <w:gridCol w:w="271"/>
        <w:gridCol w:w="426"/>
        <w:gridCol w:w="982"/>
        <w:gridCol w:w="1147"/>
      </w:tblGrid>
      <w:tr w:rsidR="009B365A" w:rsidRPr="002F2C00" w14:paraId="502DE4DC" w14:textId="77777777">
        <w:tc>
          <w:tcPr>
            <w:tcW w:w="892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D8908B"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4F578373"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B1A6E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5C1993" w14:textId="1A9D9400" w:rsidR="009B365A" w:rsidRPr="002F2C00" w:rsidRDefault="00D95A33">
            <w:pPr>
              <w:rPr>
                <w:rFonts w:ascii="Cambria" w:eastAsia="Cambria" w:hAnsi="Cambria" w:cs="Cambria"/>
                <w:sz w:val="22"/>
                <w:szCs w:val="22"/>
              </w:rPr>
            </w:pPr>
            <w:r w:rsidRPr="00D95A33">
              <w:rPr>
                <w:rFonts w:ascii="Cambria" w:eastAsia="Cambria" w:hAnsi="Cambria" w:cs="Cambria"/>
                <w:sz w:val="22"/>
                <w:szCs w:val="22"/>
              </w:rPr>
              <w:t>199973</w:t>
            </w:r>
          </w:p>
          <w:p w14:paraId="1D4DDE57" w14:textId="77777777"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t>Kineziološka kultura 2</w:t>
            </w:r>
          </w:p>
        </w:tc>
      </w:tr>
      <w:tr w:rsidR="009B365A" w:rsidRPr="002F2C00" w14:paraId="46236CEB"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5AB66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Nastavnica</w:t>
            </w:r>
          </w:p>
          <w:p w14:paraId="12158A2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Suradnik</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60EAAE" w14:textId="77777777" w:rsidR="009B365A" w:rsidRPr="002F2C00" w:rsidRDefault="003132A8">
            <w:pPr>
              <w:rPr>
                <w:rFonts w:ascii="Cambria" w:eastAsia="Cambria" w:hAnsi="Cambria" w:cs="Cambria"/>
                <w:sz w:val="22"/>
                <w:szCs w:val="22"/>
              </w:rPr>
            </w:pPr>
            <w:hyperlink r:id="rId51">
              <w:r w:rsidR="009A2A7A">
                <w:rPr>
                  <w:rFonts w:ascii="Cambria" w:eastAsia="Cambria" w:hAnsi="Cambria" w:cs="Cambria"/>
                  <w:color w:val="0000FF"/>
                  <w:sz w:val="22"/>
                  <w:szCs w:val="22"/>
                  <w:u w:val="single"/>
                </w:rPr>
                <w:t>P</w:t>
              </w:r>
              <w:r w:rsidR="000A289F" w:rsidRPr="002F2C00">
                <w:rPr>
                  <w:rFonts w:ascii="Cambria" w:eastAsia="Cambria" w:hAnsi="Cambria" w:cs="Cambria"/>
                  <w:color w:val="0000FF"/>
                  <w:sz w:val="22"/>
                  <w:szCs w:val="22"/>
                  <w:u w:val="single"/>
                </w:rPr>
                <w:t>rof. dr. sc. Iva Blažević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color w:val="000000"/>
                <w:sz w:val="22"/>
                <w:szCs w:val="22"/>
              </w:rPr>
              <w:t>(nositeljica)</w:t>
            </w:r>
          </w:p>
          <w:p w14:paraId="2417F51F" w14:textId="77777777" w:rsidR="009B365A" w:rsidRPr="002F2C00" w:rsidRDefault="009A2A7A">
            <w:pPr>
              <w:rPr>
                <w:rFonts w:ascii="Cambria" w:eastAsia="Cambria" w:hAnsi="Cambria" w:cs="Cambria"/>
                <w:color w:val="0000FF"/>
                <w:sz w:val="22"/>
                <w:szCs w:val="22"/>
                <w:u w:val="single"/>
              </w:rPr>
            </w:pPr>
            <w:r>
              <w:rPr>
                <w:rFonts w:ascii="Cambria" w:eastAsia="Cambria" w:hAnsi="Cambria" w:cs="Cambria"/>
                <w:color w:val="0000FF"/>
                <w:sz w:val="22"/>
                <w:szCs w:val="22"/>
                <w:u w:val="single"/>
              </w:rPr>
              <w:t>D</w:t>
            </w:r>
            <w:r w:rsidR="008D7724">
              <w:rPr>
                <w:rFonts w:ascii="Cambria" w:eastAsia="Cambria" w:hAnsi="Cambria" w:cs="Cambria"/>
                <w:color w:val="0000FF"/>
                <w:sz w:val="22"/>
                <w:szCs w:val="22"/>
                <w:u w:val="single"/>
              </w:rPr>
              <w:t xml:space="preserve">r. sc. </w:t>
            </w:r>
            <w:hyperlink r:id="rId52">
              <w:r w:rsidR="000A289F" w:rsidRPr="002F2C00">
                <w:rPr>
                  <w:rFonts w:ascii="Cambria" w:eastAsia="Cambria" w:hAnsi="Cambria" w:cs="Cambria"/>
                  <w:color w:val="0000FF"/>
                  <w:sz w:val="22"/>
                  <w:szCs w:val="22"/>
                  <w:u w:val="single"/>
                </w:rPr>
                <w:t>Ivan Oreb, pred.</w:t>
              </w:r>
            </w:hyperlink>
          </w:p>
        </w:tc>
      </w:tr>
      <w:tr w:rsidR="009B365A" w:rsidRPr="002F2C00" w14:paraId="7210D832" w14:textId="77777777">
        <w:trPr>
          <w:trHeight w:val="537"/>
        </w:trPr>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16583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436F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53E4C8BC"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42FB7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B5BD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E24631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FB331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5961A6B3"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F5AF0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48C4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8B4140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71BCB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4FE31C44"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4502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757B8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sportska dvorana Sveučilišta</w:t>
            </w:r>
          </w:p>
          <w:p w14:paraId="42105E5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terenska nastava </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900960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87B97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2A5B2CDF"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C037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5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1602E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w:t>
            </w:r>
          </w:p>
        </w:tc>
        <w:tc>
          <w:tcPr>
            <w:tcW w:w="169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27921E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170658" w14:textId="362DA732"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0P – 0</w:t>
            </w:r>
            <w:r w:rsidR="00D95A33">
              <w:rPr>
                <w:rFonts w:ascii="Cambria" w:eastAsia="Cambria" w:hAnsi="Cambria" w:cs="Cambria"/>
                <w:sz w:val="22"/>
                <w:szCs w:val="22"/>
              </w:rPr>
              <w:t xml:space="preserve">S </w:t>
            </w:r>
            <w:r w:rsidRPr="002F2C00">
              <w:rPr>
                <w:rFonts w:ascii="Cambria" w:eastAsia="Cambria" w:hAnsi="Cambria" w:cs="Cambria"/>
                <w:sz w:val="22"/>
                <w:szCs w:val="22"/>
              </w:rPr>
              <w:t xml:space="preserve">– </w:t>
            </w:r>
            <w:r w:rsidR="00D95A33">
              <w:rPr>
                <w:rFonts w:ascii="Cambria" w:eastAsia="Cambria" w:hAnsi="Cambria" w:cs="Cambria"/>
                <w:sz w:val="22"/>
                <w:szCs w:val="22"/>
              </w:rPr>
              <w:t>3</w:t>
            </w:r>
            <w:r w:rsidRPr="002F2C00">
              <w:rPr>
                <w:rFonts w:ascii="Cambria" w:eastAsia="Cambria" w:hAnsi="Cambria" w:cs="Cambria"/>
                <w:sz w:val="22"/>
                <w:szCs w:val="22"/>
              </w:rPr>
              <w:t>0</w:t>
            </w:r>
            <w:r w:rsidR="00D95A33">
              <w:rPr>
                <w:rFonts w:ascii="Cambria" w:eastAsia="Cambria" w:hAnsi="Cambria" w:cs="Cambria"/>
                <w:sz w:val="22"/>
                <w:szCs w:val="22"/>
              </w:rPr>
              <w:t>V</w:t>
            </w:r>
          </w:p>
        </w:tc>
      </w:tr>
      <w:tr w:rsidR="009B365A" w:rsidRPr="002F2C00" w14:paraId="3FA64D0A"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D524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EFCD5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Usvojena temeljna motorička znanja tijekom dosadašnjeg školovanja i razina motoričkih i funkcionalnih sposobnosti primjerena dobi.</w:t>
            </w:r>
          </w:p>
        </w:tc>
      </w:tr>
      <w:tr w:rsidR="009B365A" w:rsidRPr="002F2C00" w14:paraId="2CC914E9"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E653D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2A7B4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Kineziologija, Kineziološka metodika u integriranom kurikulumu, Glazbena kultura </w:t>
            </w:r>
          </w:p>
        </w:tc>
      </w:tr>
      <w:tr w:rsidR="009B365A" w:rsidRPr="002F2C00" w14:paraId="6A95DF56"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34039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7B772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Utjecati na razvoj antropoloških obilježja s ciljem očuvanja i unapređenja zdravlja i kvalitete života.</w:t>
            </w:r>
          </w:p>
        </w:tc>
      </w:tr>
      <w:tr w:rsidR="009B365A" w:rsidRPr="002F2C00" w14:paraId="19E4D9DA"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A5E8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E270F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primijeniti usvojena teorijska znanja pojedinih kinezioloških aktivnosti i temeljna metodička načela</w:t>
            </w:r>
          </w:p>
          <w:p w14:paraId="6713E2E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demonstrirati sve prirodne oblike kretanja i bazične strukture sve četiri skupine biotičkih motoričkih znanja (za savladavanje prostora, prepreka, otpora i manipulaciju predmetima); bazične strukture iz područja atletike, gimnastike, košarke i plivanja</w:t>
            </w:r>
          </w:p>
          <w:p w14:paraId="00F3D25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primijeniti osnove procjene i vrednovanja rezultata rada u nastavi Kineziološke kulture (Tjelesne i zdravstvene kulture)</w:t>
            </w:r>
          </w:p>
          <w:p w14:paraId="24D85295" w14:textId="77777777" w:rsidR="009B365A" w:rsidRPr="002F2C00" w:rsidRDefault="000A289F">
            <w:pPr>
              <w:jc w:val="both"/>
              <w:rPr>
                <w:rFonts w:ascii="Cambria" w:eastAsia="Cambria" w:hAnsi="Cambria" w:cs="Cambria"/>
                <w:sz w:val="22"/>
                <w:szCs w:val="22"/>
                <w:vertAlign w:val="subscript"/>
              </w:rPr>
            </w:pPr>
            <w:r w:rsidRPr="002F2C00">
              <w:rPr>
                <w:rFonts w:ascii="Cambria" w:eastAsia="Cambria" w:hAnsi="Cambria" w:cs="Cambria"/>
                <w:sz w:val="22"/>
                <w:szCs w:val="22"/>
              </w:rPr>
              <w:t>4. interpretirati spoznaju o koristi redovitog, cjeloživotnog tjelesnog vježbanja u cilju unapređenja zdravlja, unaprjeđenjem i održavanjem osobnih motoričkih i funkcionalnih sposobnosti u svakodnevnom životu i radu kao i u svom budućem radu s djecom, te o ispravnoj prehrani, štetnosti i prevenciji bolesti ovisnosti koje izaziva konzumiranje cigareta, alkohola i opojnih droga</w:t>
            </w:r>
          </w:p>
        </w:tc>
      </w:tr>
      <w:tr w:rsidR="009B365A" w:rsidRPr="002F2C00" w14:paraId="0063FA7D"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B8636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80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DC4AB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Opće pripremne vježbe (dinamičke vježbe istezanja, vježbe snage, statičke vježbe istezanja), kroz različite organizacijske oblike rada (sa i bez rekvizita, sa i na spravama, sa i bez glazbe, samostalno i u paru).</w:t>
            </w:r>
          </w:p>
          <w:p w14:paraId="2C2A604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Sadržaji sportske gimnastike: parter (kolut naprijed, upor stražnji, stoj na rukama), preča (upor prednji i kovrtljaj naprijed), karike (kovrtljaj unazad), penjanje (kvadrati, mornarske ljestve), preskoci (raznoška).</w:t>
            </w:r>
          </w:p>
          <w:p w14:paraId="70BBBCC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Sportske igre: Košarka - uvježbavanje elemenata košarke (vođenje lopte, dodavanje, primanje, košarkaški dvokorak, šut na koš), pravila igre, igra.</w:t>
            </w:r>
          </w:p>
          <w:p w14:paraId="6D45572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lastRenderedPageBreak/>
              <w:t>4. Sadržaji atletike: bacanja (loptica u dalj i u cilj), trčanje i vježbanje na trim stazi.</w:t>
            </w:r>
          </w:p>
          <w:p w14:paraId="182E97E5"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5. Pješačenje u prirodi i planinarenje.</w:t>
            </w:r>
          </w:p>
          <w:p w14:paraId="4E85DC5F" w14:textId="390157A6"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6. Plivanje </w:t>
            </w:r>
            <w:r w:rsidR="00076562">
              <w:rPr>
                <w:rFonts w:ascii="Cambria" w:eastAsia="Cambria" w:hAnsi="Cambria" w:cs="Cambria"/>
                <w:sz w:val="22"/>
                <w:szCs w:val="22"/>
              </w:rPr>
              <w:t>–</w:t>
            </w:r>
            <w:r w:rsidRPr="002F2C00">
              <w:rPr>
                <w:rFonts w:ascii="Cambria" w:eastAsia="Cambria" w:hAnsi="Cambria" w:cs="Cambria"/>
                <w:sz w:val="22"/>
                <w:szCs w:val="22"/>
              </w:rPr>
              <w:t xml:space="preserve"> provjera znanja plivanja i škola plivanja za neplivače (ako ih ima). Sadržaji plivanja: prsno plivanje, kraul, leđni kraul, spašavanje utopljenika.</w:t>
            </w:r>
          </w:p>
        </w:tc>
      </w:tr>
      <w:tr w:rsidR="009B365A" w:rsidRPr="002F2C00" w14:paraId="1402A916" w14:textId="77777777">
        <w:tc>
          <w:tcPr>
            <w:tcW w:w="211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68D35F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425B69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47D8C06F" w14:textId="77777777" w:rsidR="009B365A" w:rsidRPr="002F2C00" w:rsidRDefault="009B365A">
            <w:pPr>
              <w:rPr>
                <w:rFonts w:ascii="Cambria" w:eastAsia="Cambria" w:hAnsi="Cambria" w:cs="Cambria"/>
                <w:sz w:val="22"/>
                <w:szCs w:val="22"/>
              </w:rPr>
            </w:pPr>
          </w:p>
        </w:tc>
        <w:tc>
          <w:tcPr>
            <w:tcW w:w="29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5B49A6"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2551A8" w14:textId="77777777" w:rsidR="009B365A" w:rsidRPr="002F2C00" w:rsidRDefault="009B365A">
            <w:pPr>
              <w:jc w:val="center"/>
              <w:rPr>
                <w:rFonts w:ascii="Cambria" w:eastAsia="Cambria" w:hAnsi="Cambria" w:cs="Cambria"/>
                <w:sz w:val="22"/>
                <w:szCs w:val="22"/>
              </w:rPr>
            </w:pPr>
          </w:p>
          <w:p w14:paraId="60BA402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Ishodi</w:t>
            </w:r>
          </w:p>
          <w:p w14:paraId="643C9CEB" w14:textId="77777777" w:rsidR="009B365A" w:rsidRPr="002F2C00" w:rsidRDefault="009B365A">
            <w:pPr>
              <w:jc w:val="center"/>
              <w:rPr>
                <w:rFonts w:ascii="Cambria" w:eastAsia="Cambria" w:hAnsi="Cambria" w:cs="Cambria"/>
                <w:sz w:val="22"/>
                <w:szCs w:val="22"/>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CC169" w14:textId="77777777" w:rsidR="009B365A" w:rsidRPr="002F2C00" w:rsidRDefault="000A289F">
            <w:pPr>
              <w:jc w:val="center"/>
              <w:rPr>
                <w:rFonts w:ascii="Cambria" w:eastAsia="Cambria" w:hAnsi="Cambria" w:cs="Cambria"/>
                <w:sz w:val="22"/>
                <w:szCs w:val="22"/>
                <w:vertAlign w:val="superscript"/>
              </w:rPr>
            </w:pPr>
            <w:r w:rsidRPr="002F2C00">
              <w:rPr>
                <w:rFonts w:ascii="Cambria" w:eastAsia="Cambria" w:hAnsi="Cambria" w:cs="Cambria"/>
                <w:sz w:val="22"/>
                <w:szCs w:val="22"/>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748B0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ECTS</w:t>
            </w:r>
          </w:p>
        </w:tc>
        <w:tc>
          <w:tcPr>
            <w:tcW w:w="11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07242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7EA24D40" w14:textId="77777777">
        <w:tc>
          <w:tcPr>
            <w:tcW w:w="211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51D7E51"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9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83D4A7" w14:textId="77777777" w:rsidR="009B365A" w:rsidRPr="002F2C00" w:rsidRDefault="00DC0654">
            <w:pPr>
              <w:rPr>
                <w:rFonts w:ascii="Cambria" w:eastAsia="Cambria" w:hAnsi="Cambria" w:cs="Cambria"/>
                <w:sz w:val="22"/>
                <w:szCs w:val="22"/>
              </w:rPr>
            </w:pPr>
            <w:r>
              <w:rPr>
                <w:rFonts w:ascii="Cambria" w:eastAsia="Cambria" w:hAnsi="Cambria" w:cs="Cambria"/>
                <w:sz w:val="22"/>
                <w:szCs w:val="22"/>
              </w:rPr>
              <w:t>aktivnosti na nastavi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81BB5F" w14:textId="3745C893"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076562">
              <w:rPr>
                <w:rFonts w:ascii="Cambria" w:eastAsia="Cambria" w:hAnsi="Cambria" w:cs="Cambria"/>
                <w:sz w:val="22"/>
                <w:szCs w:val="22"/>
              </w:rPr>
              <w:t>–</w:t>
            </w:r>
            <w:r w:rsidRPr="002F2C00">
              <w:rPr>
                <w:rFonts w:ascii="Cambria" w:eastAsia="Cambria" w:hAnsi="Cambria" w:cs="Cambria"/>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E07E7" w14:textId="5DAA0093"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r w:rsidR="00076562">
              <w:rPr>
                <w:rFonts w:ascii="Cambria" w:eastAsia="Cambria" w:hAnsi="Cambria" w:cs="Cambria"/>
                <w:sz w:val="22"/>
                <w:szCs w:val="22"/>
              </w:rPr>
              <w:t>3</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81DAF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1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BA42D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80%</w:t>
            </w:r>
          </w:p>
        </w:tc>
      </w:tr>
      <w:tr w:rsidR="009B365A" w:rsidRPr="002F2C00" w14:paraId="5A8FFFDD" w14:textId="77777777">
        <w:tc>
          <w:tcPr>
            <w:tcW w:w="211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37A7DB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9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35E4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terenska nastava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11329" w14:textId="044603F4"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076562">
              <w:rPr>
                <w:rFonts w:ascii="Cambria" w:eastAsia="Cambria" w:hAnsi="Cambria" w:cs="Cambria"/>
                <w:sz w:val="22"/>
                <w:szCs w:val="22"/>
              </w:rPr>
              <w:t>–</w:t>
            </w:r>
            <w:r w:rsidRPr="002F2C00">
              <w:rPr>
                <w:rFonts w:ascii="Cambria" w:eastAsia="Cambria" w:hAnsi="Cambria" w:cs="Cambria"/>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C8C510" w14:textId="335F39A4"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 </w:t>
            </w:r>
            <w:r w:rsidR="00076562">
              <w:rPr>
                <w:rFonts w:ascii="Cambria" w:eastAsia="Cambria" w:hAnsi="Cambria" w:cs="Cambria"/>
                <w:sz w:val="22"/>
                <w:szCs w:val="22"/>
              </w:rPr>
              <w:t>7</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3CE75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0,2</w:t>
            </w:r>
          </w:p>
        </w:tc>
        <w:tc>
          <w:tcPr>
            <w:tcW w:w="11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84612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20%</w:t>
            </w:r>
          </w:p>
        </w:tc>
      </w:tr>
      <w:tr w:rsidR="009B365A" w:rsidRPr="002F2C00" w14:paraId="55A04C15" w14:textId="77777777">
        <w:tc>
          <w:tcPr>
            <w:tcW w:w="211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157B44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97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ACC0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6EF44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9D876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p>
        </w:tc>
        <w:tc>
          <w:tcPr>
            <w:tcW w:w="114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615FA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6B3D8EE5" w14:textId="77777777">
        <w:tc>
          <w:tcPr>
            <w:tcW w:w="211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193B28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80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35747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0FC09C6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Ocjenjuje se aktivnost na nastavi, zadani elementi motoričkih znanja i rezultati testova (razina) motoričkih i funkcionalnih sposobnosti.</w:t>
            </w:r>
          </w:p>
        </w:tc>
      </w:tr>
      <w:tr w:rsidR="009B365A" w:rsidRPr="002F2C00" w14:paraId="7044C3D0"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9FDD7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00009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Da položi kolegij, student/studentica treba:</w:t>
            </w:r>
          </w:p>
          <w:p w14:paraId="76244D77" w14:textId="2F04D193"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w:t>
            </w:r>
            <w:r w:rsidR="00076562">
              <w:rPr>
                <w:rFonts w:ascii="Cambria" w:eastAsia="Cambria" w:hAnsi="Cambria" w:cs="Cambria"/>
                <w:sz w:val="22"/>
                <w:szCs w:val="22"/>
              </w:rPr>
              <w:t>r</w:t>
            </w:r>
            <w:r w:rsidRPr="002F2C00">
              <w:rPr>
                <w:rFonts w:ascii="Cambria" w:eastAsia="Cambria" w:hAnsi="Cambria" w:cs="Cambria"/>
                <w:sz w:val="22"/>
                <w:szCs w:val="22"/>
              </w:rPr>
              <w:t>edovito dolaziti na nastavu; može izostati s nastave maksimalno 4 puta</w:t>
            </w:r>
          </w:p>
          <w:p w14:paraId="69BCC48A" w14:textId="79DC34C8"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w:t>
            </w:r>
            <w:r w:rsidR="00076562">
              <w:rPr>
                <w:rFonts w:ascii="Cambria" w:eastAsia="Cambria" w:hAnsi="Cambria" w:cs="Cambria"/>
                <w:sz w:val="22"/>
                <w:szCs w:val="22"/>
              </w:rPr>
              <w:t>a</w:t>
            </w:r>
            <w:r w:rsidRPr="002F2C00">
              <w:rPr>
                <w:rFonts w:ascii="Cambria" w:eastAsia="Cambria" w:hAnsi="Cambria" w:cs="Cambria"/>
                <w:sz w:val="22"/>
                <w:szCs w:val="22"/>
              </w:rPr>
              <w:t>ktivno sudjelovati na nastavi</w:t>
            </w:r>
          </w:p>
          <w:p w14:paraId="09CCDB25" w14:textId="4E29AC98"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3. </w:t>
            </w:r>
            <w:r w:rsidR="00076562">
              <w:rPr>
                <w:rFonts w:ascii="Cambria" w:eastAsia="Cambria" w:hAnsi="Cambria" w:cs="Cambria"/>
                <w:sz w:val="22"/>
                <w:szCs w:val="22"/>
              </w:rPr>
              <w:t>d</w:t>
            </w:r>
            <w:r w:rsidRPr="002F2C00">
              <w:rPr>
                <w:rFonts w:ascii="Cambria" w:eastAsia="Cambria" w:hAnsi="Cambria" w:cs="Cambria"/>
                <w:sz w:val="22"/>
                <w:szCs w:val="22"/>
              </w:rPr>
              <w:t>olaziti na nastavu bez ikakvog nakita u sportskoj odjeći i obući (tenisicama, bijeloj sportskoj majici, sportskim hlačicama ili trenirci)</w:t>
            </w:r>
          </w:p>
          <w:p w14:paraId="12FFDB55" w14:textId="4CBF033F"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4. </w:t>
            </w:r>
            <w:r w:rsidR="00076562">
              <w:rPr>
                <w:rFonts w:ascii="Cambria" w:eastAsia="Cambria" w:hAnsi="Cambria" w:cs="Cambria"/>
                <w:sz w:val="22"/>
                <w:szCs w:val="22"/>
              </w:rPr>
              <w:t>s</w:t>
            </w:r>
            <w:r w:rsidRPr="002F2C00">
              <w:rPr>
                <w:rFonts w:ascii="Cambria" w:eastAsia="Cambria" w:hAnsi="Cambria" w:cs="Cambria"/>
                <w:sz w:val="22"/>
                <w:szCs w:val="22"/>
              </w:rPr>
              <w:t>udjelovati u terenskoj nastavi, pješačenju u prirodi i planinarenju te sportsko-rekreativnom danu Fakulteta za odgojne i obrazovne znanosti (na Fratarskom otoku krajem akademske godine)</w:t>
            </w:r>
          </w:p>
          <w:p w14:paraId="7C8E0AE4" w14:textId="48846AAD" w:rsidR="009B365A" w:rsidRPr="002F2C00" w:rsidRDefault="000A289F">
            <w:pPr>
              <w:jc w:val="both"/>
              <w:rPr>
                <w:rFonts w:ascii="Cambria" w:eastAsia="Cambria" w:hAnsi="Cambria" w:cs="Cambria"/>
                <w:b/>
                <w:sz w:val="22"/>
                <w:szCs w:val="22"/>
              </w:rPr>
            </w:pPr>
            <w:r w:rsidRPr="002F2C00">
              <w:rPr>
                <w:rFonts w:ascii="Cambria" w:eastAsia="Cambria" w:hAnsi="Cambria" w:cs="Cambria"/>
                <w:sz w:val="22"/>
                <w:szCs w:val="22"/>
              </w:rPr>
              <w:t xml:space="preserve">5. </w:t>
            </w:r>
            <w:r w:rsidR="00076562">
              <w:rPr>
                <w:rFonts w:ascii="Cambria" w:eastAsia="Cambria" w:hAnsi="Cambria" w:cs="Cambria"/>
                <w:sz w:val="22"/>
                <w:szCs w:val="22"/>
              </w:rPr>
              <w:t>s</w:t>
            </w:r>
            <w:r w:rsidRPr="002F2C00">
              <w:rPr>
                <w:rFonts w:ascii="Cambria" w:eastAsia="Cambria" w:hAnsi="Cambria" w:cs="Cambria"/>
                <w:sz w:val="22"/>
                <w:szCs w:val="22"/>
              </w:rPr>
              <w:t>avladati sve zadane elemente.</w:t>
            </w:r>
          </w:p>
        </w:tc>
      </w:tr>
      <w:tr w:rsidR="009B365A" w:rsidRPr="002F2C00" w14:paraId="0FA3D3B1"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18ED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5B8FA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Objavljuju se na početku akademske godine u ISVU.</w:t>
            </w:r>
          </w:p>
        </w:tc>
      </w:tr>
      <w:tr w:rsidR="009B365A" w:rsidRPr="002F2C00" w14:paraId="46528FBC" w14:textId="77777777">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FCD9E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80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3F8FDC"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Za provjeru stupnja razvoja općih kompetencija koristit će se standardizirani testovi motoričkih sposobnosti (testovi eksplozivne, statičke i repetitivne snage, brzine, koordinacije i fleksibilnosti), test funkcionalnih sposobnosti (trčanje 1300 m), testovi motoričkih znanja (ocjenjivanje zadanih elemenata tijekom nastave) i test znanja plivanja osnovnim plivačkim tehnikama.</w:t>
            </w:r>
          </w:p>
          <w:p w14:paraId="2E7EE62E"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Studenti koji imaju u bilo kom obliku narušen zdravstveni status, dužni su već na početku akademske godine priložiti zdravstvenu dokumentaciju i mišljenje nadležnog sveučilišnog liječnika o eventualnoj djelomičnoj poštedi s posebnim naglaskom na onaj dio aktivnosti u Kineziološkoj kulturi, kojih bi zbog narušenog zdravstvenog statusa trebali biti djelomično pošteđeni.</w:t>
            </w:r>
          </w:p>
          <w:p w14:paraId="555144E8"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Vrijeme konzultacija bit će određeno na početku svakog semestra (nakon službene objave rasporeda sati).</w:t>
            </w:r>
          </w:p>
          <w:p w14:paraId="29CD5C16"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9B365A" w:rsidRPr="002F2C00" w14:paraId="1B4F4A15" w14:textId="77777777">
        <w:trPr>
          <w:trHeight w:val="770"/>
        </w:trPr>
        <w:tc>
          <w:tcPr>
            <w:tcW w:w="211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60EDA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98AB92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Obvezna: Literatura nije obvezna.</w:t>
            </w:r>
          </w:p>
          <w:p w14:paraId="09EEB71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Izborna:</w:t>
            </w:r>
          </w:p>
          <w:p w14:paraId="25F2824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Findak, V. (2001). </w:t>
            </w:r>
            <w:r w:rsidRPr="002F2C00">
              <w:rPr>
                <w:rFonts w:ascii="Cambria" w:eastAsia="Cambria" w:hAnsi="Cambria" w:cs="Cambria"/>
                <w:i/>
                <w:sz w:val="22"/>
                <w:szCs w:val="22"/>
              </w:rPr>
              <w:t>Metodika tjelesne i zdravstvene kulture</w:t>
            </w:r>
            <w:r w:rsidRPr="002F2C00">
              <w:rPr>
                <w:rFonts w:ascii="Cambria" w:eastAsia="Cambria" w:hAnsi="Cambria" w:cs="Cambria"/>
                <w:sz w:val="22"/>
                <w:szCs w:val="22"/>
              </w:rPr>
              <w:t>. Zagreb: Školska knjiga.</w:t>
            </w:r>
          </w:p>
          <w:p w14:paraId="637C11D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Findak, V., Prskalo, I., Babin, J. (2011). </w:t>
            </w:r>
            <w:r w:rsidRPr="002F2C00">
              <w:rPr>
                <w:rFonts w:ascii="Cambria" w:eastAsia="Cambria" w:hAnsi="Cambria" w:cs="Cambria"/>
                <w:i/>
                <w:sz w:val="22"/>
                <w:szCs w:val="22"/>
              </w:rPr>
              <w:t>Sat Tjelesne i zdravstvene kulture u primarnoj edukaciji.</w:t>
            </w:r>
            <w:r w:rsidRPr="002F2C00">
              <w:rPr>
                <w:rFonts w:ascii="Cambria" w:eastAsia="Cambria" w:hAnsi="Cambria" w:cs="Cambria"/>
                <w:sz w:val="22"/>
                <w:szCs w:val="22"/>
              </w:rPr>
              <w:t xml:space="preserve"> Zagreb: Učiteljski fakultet Sveučilišta u Zagrebu.</w:t>
            </w:r>
          </w:p>
          <w:p w14:paraId="29C451B9"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3. Kosinac, Z. (2011). </w:t>
            </w:r>
            <w:r w:rsidRPr="002F2C00">
              <w:rPr>
                <w:rFonts w:ascii="Cambria" w:eastAsia="Cambria" w:hAnsi="Cambria" w:cs="Cambria"/>
                <w:i/>
                <w:sz w:val="22"/>
                <w:szCs w:val="22"/>
              </w:rPr>
              <w:t>Morfološko-motorički i funkcionalni razvoj djece uzrasne dobi od 5. do 11. godine</w:t>
            </w:r>
            <w:r w:rsidRPr="002F2C00">
              <w:rPr>
                <w:rFonts w:ascii="Cambria" w:eastAsia="Cambria" w:hAnsi="Cambria" w:cs="Cambria"/>
                <w:sz w:val="22"/>
                <w:szCs w:val="22"/>
              </w:rPr>
              <w:t>. Split: Savez školskih športskih društava grada Splita.</w:t>
            </w:r>
          </w:p>
          <w:p w14:paraId="6B7FF50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4. Pejčić, A. i Trajkovski, B. (2018). </w:t>
            </w:r>
            <w:r w:rsidRPr="002F2C00">
              <w:rPr>
                <w:rFonts w:ascii="Cambria" w:eastAsia="Cambria" w:hAnsi="Cambria" w:cs="Cambria"/>
                <w:i/>
                <w:sz w:val="22"/>
                <w:szCs w:val="22"/>
              </w:rPr>
              <w:t>Što i kako vježbati s djecom u vrtiću i školi.</w:t>
            </w:r>
            <w:r w:rsidRPr="002F2C00">
              <w:rPr>
                <w:rFonts w:ascii="Cambria" w:eastAsia="Cambria" w:hAnsi="Cambria" w:cs="Cambria"/>
                <w:sz w:val="22"/>
                <w:szCs w:val="22"/>
              </w:rPr>
              <w:t xml:space="preserve"> Rijeka: Učiteljski fakultet Sveučilišta u Rijeci.</w:t>
            </w:r>
          </w:p>
          <w:p w14:paraId="26E8110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5. Prskalo, I., Sporiš, G. (2016). </w:t>
            </w:r>
            <w:r w:rsidRPr="002F2C00">
              <w:rPr>
                <w:rFonts w:ascii="Cambria" w:eastAsia="Cambria" w:hAnsi="Cambria" w:cs="Cambria"/>
                <w:i/>
                <w:sz w:val="22"/>
                <w:szCs w:val="22"/>
              </w:rPr>
              <w:t>Osnove kineziologije</w:t>
            </w:r>
            <w:r w:rsidRPr="002F2C00">
              <w:rPr>
                <w:rFonts w:ascii="Cambria" w:eastAsia="Cambria" w:hAnsi="Cambria" w:cs="Cambria"/>
                <w:sz w:val="22"/>
                <w:szCs w:val="22"/>
              </w:rPr>
              <w:t>. Zagreb: Školska knjiga, Učiteljski fakultet Sveučilišta u Zagrebu i Kineziološki fakultet Sveučilišta u Zagrebu.</w:t>
            </w:r>
          </w:p>
          <w:p w14:paraId="2FE2A47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6. Sekulić, D., Metikoš, D. (2007). </w:t>
            </w:r>
            <w:r w:rsidRPr="002F2C00">
              <w:rPr>
                <w:rFonts w:ascii="Cambria" w:eastAsia="Cambria" w:hAnsi="Cambria" w:cs="Cambria"/>
                <w:i/>
                <w:sz w:val="22"/>
                <w:szCs w:val="22"/>
              </w:rPr>
              <w:t>Osnove transformacijskih postupaka u kineziologiji.</w:t>
            </w:r>
            <w:r w:rsidRPr="002F2C00">
              <w:rPr>
                <w:rFonts w:ascii="Cambria" w:eastAsia="Cambria" w:hAnsi="Cambria" w:cs="Cambria"/>
                <w:sz w:val="22"/>
                <w:szCs w:val="22"/>
              </w:rPr>
              <w:t xml:space="preserve"> Sveučilište u Splitu: Fakultet prirodoslovno-matematičkih znanosti i kineziologije.</w:t>
            </w:r>
          </w:p>
          <w:p w14:paraId="24CB6DE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Priručna:</w:t>
            </w:r>
          </w:p>
          <w:p w14:paraId="2B43EB25"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Findak, V., Metikoš, D., Mraković, M., Neljak, B. (1996). </w:t>
            </w:r>
            <w:r w:rsidRPr="002F2C00">
              <w:rPr>
                <w:rFonts w:ascii="Cambria" w:eastAsia="Cambria" w:hAnsi="Cambria" w:cs="Cambria"/>
                <w:i/>
                <w:sz w:val="22"/>
                <w:szCs w:val="22"/>
              </w:rPr>
              <w:t>Primijenjena kineziologija u školstvu-NORME</w:t>
            </w:r>
            <w:r w:rsidRPr="002F2C00">
              <w:rPr>
                <w:rFonts w:ascii="Cambria" w:eastAsia="Cambria" w:hAnsi="Cambria" w:cs="Cambria"/>
                <w:sz w:val="22"/>
                <w:szCs w:val="22"/>
              </w:rPr>
              <w:t>. Zagreb: Hrvatski pedagoško-književni zbor, Fakultet za fizičku kulturu Sveučilišta u Zagrebu.</w:t>
            </w:r>
          </w:p>
          <w:p w14:paraId="67A0B51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Šimunić, M. (1996). </w:t>
            </w:r>
            <w:r w:rsidRPr="002F2C00">
              <w:rPr>
                <w:rFonts w:ascii="Cambria" w:eastAsia="Cambria" w:hAnsi="Cambria" w:cs="Cambria"/>
                <w:i/>
                <w:sz w:val="22"/>
                <w:szCs w:val="22"/>
              </w:rPr>
              <w:t>Zašto ne pušiti?</w:t>
            </w:r>
            <w:r w:rsidRPr="002F2C00">
              <w:rPr>
                <w:rFonts w:ascii="Cambria" w:eastAsia="Cambria" w:hAnsi="Cambria" w:cs="Cambria"/>
                <w:sz w:val="22"/>
                <w:szCs w:val="22"/>
              </w:rPr>
              <w:t xml:space="preserve"> Zagreb: 4P</w:t>
            </w:r>
          </w:p>
        </w:tc>
      </w:tr>
    </w:tbl>
    <w:p w14:paraId="4BD9D99A" w14:textId="77777777" w:rsidR="009B365A" w:rsidRPr="002F2C00" w:rsidRDefault="009B365A"/>
    <w:p w14:paraId="7F7DB7D7" w14:textId="77777777" w:rsidR="009B365A" w:rsidRPr="002F2C00" w:rsidRDefault="000A289F">
      <w:pPr>
        <w:spacing w:after="160" w:line="259" w:lineRule="auto"/>
        <w:rPr>
          <w:b/>
        </w:rPr>
      </w:pPr>
      <w:r w:rsidRPr="002F2C00">
        <w:br w:type="page"/>
      </w:r>
    </w:p>
    <w:tbl>
      <w:tblPr>
        <w:tblStyle w:val="afb"/>
        <w:tblW w:w="9063" w:type="dxa"/>
        <w:tblInd w:w="0" w:type="dxa"/>
        <w:tblLayout w:type="fixed"/>
        <w:tblLook w:val="0600" w:firstRow="0" w:lastRow="0" w:firstColumn="0" w:lastColumn="0" w:noHBand="1" w:noVBand="1"/>
      </w:tblPr>
      <w:tblGrid>
        <w:gridCol w:w="2532"/>
        <w:gridCol w:w="2420"/>
        <w:gridCol w:w="992"/>
        <w:gridCol w:w="709"/>
        <w:gridCol w:w="850"/>
        <w:gridCol w:w="1560"/>
      </w:tblGrid>
      <w:tr w:rsidR="009B365A" w:rsidRPr="002F2C00" w14:paraId="252F7DA8" w14:textId="77777777">
        <w:tc>
          <w:tcPr>
            <w:tcW w:w="9063" w:type="dxa"/>
            <w:gridSpan w:val="6"/>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02BD93" w14:textId="77777777" w:rsidR="009B365A" w:rsidRPr="002F2C00" w:rsidRDefault="000A289F">
            <w:pPr>
              <w:spacing w:line="259" w:lineRule="auto"/>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79F5C752" w14:textId="77777777">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F453EC"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Kod i naziv kolegija</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445FED"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199976</w:t>
            </w:r>
          </w:p>
          <w:p w14:paraId="6320BCBF"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Govorno izražavanje</w:t>
            </w:r>
          </w:p>
        </w:tc>
      </w:tr>
      <w:tr w:rsidR="009B365A" w:rsidRPr="002F2C00" w14:paraId="7BEE157C" w14:textId="77777777">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6F7BF9" w14:textId="77777777" w:rsidR="009B365A"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 xml:space="preserve">Nastavnica </w:t>
            </w:r>
          </w:p>
          <w:p w14:paraId="6261CE80" w14:textId="5C1EC102" w:rsidR="003C69E2" w:rsidRPr="002F2C00" w:rsidRDefault="003C69E2">
            <w:pPr>
              <w:spacing w:line="259" w:lineRule="auto"/>
              <w:rPr>
                <w:rFonts w:ascii="Cambria" w:eastAsia="Cambria" w:hAnsi="Cambria" w:cs="Cambria"/>
                <w:sz w:val="22"/>
                <w:szCs w:val="22"/>
              </w:rPr>
            </w:pPr>
            <w:r>
              <w:rPr>
                <w:rFonts w:ascii="Cambria" w:eastAsia="Cambria" w:hAnsi="Cambria" w:cs="Cambria"/>
                <w:sz w:val="22"/>
                <w:szCs w:val="22"/>
              </w:rPr>
              <w:t>Suradnica</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C33A21" w14:textId="77777777" w:rsidR="009B365A" w:rsidRDefault="003132A8">
            <w:pPr>
              <w:spacing w:line="259" w:lineRule="auto"/>
              <w:rPr>
                <w:rFonts w:ascii="Cambria" w:eastAsia="Cambria" w:hAnsi="Cambria" w:cs="Cambria"/>
                <w:sz w:val="22"/>
                <w:szCs w:val="22"/>
              </w:rPr>
            </w:pPr>
            <w:hyperlink r:id="rId53" w:history="1">
              <w:r w:rsidR="00CC6E5A" w:rsidRPr="003C69E2">
                <w:rPr>
                  <w:rStyle w:val="Hiperveza"/>
                  <w:rFonts w:asciiTheme="minorHAnsi" w:hAnsiTheme="minorHAnsi"/>
                  <w:sz w:val="22"/>
                  <w:szCs w:val="22"/>
                </w:rPr>
                <w:t>Prof. dr. sc. Kristina Riman</w:t>
              </w:r>
            </w:hyperlink>
            <w:r w:rsidR="00CC6E5A" w:rsidRPr="003C69E2">
              <w:rPr>
                <w:rFonts w:asciiTheme="minorHAnsi" w:hAnsiTheme="minorHAnsi"/>
                <w:sz w:val="22"/>
                <w:szCs w:val="22"/>
              </w:rPr>
              <w:t xml:space="preserve"> </w:t>
            </w:r>
            <w:r w:rsidR="000A289F" w:rsidRPr="003C69E2">
              <w:rPr>
                <w:rFonts w:asciiTheme="minorHAnsi" w:eastAsia="Cambria" w:hAnsiTheme="minorHAnsi" w:cs="Cambria"/>
                <w:sz w:val="22"/>
                <w:szCs w:val="22"/>
              </w:rPr>
              <w:t>(n</w:t>
            </w:r>
            <w:r w:rsidR="000A289F" w:rsidRPr="002F2C00">
              <w:rPr>
                <w:rFonts w:ascii="Cambria" w:eastAsia="Cambria" w:hAnsi="Cambria" w:cs="Cambria"/>
                <w:sz w:val="22"/>
                <w:szCs w:val="22"/>
              </w:rPr>
              <w:t>ositeljica)</w:t>
            </w:r>
          </w:p>
          <w:p w14:paraId="5EB90B29" w14:textId="47C7B23A" w:rsidR="003C69E2" w:rsidRPr="002F2C00" w:rsidRDefault="003132A8">
            <w:pPr>
              <w:spacing w:line="259" w:lineRule="auto"/>
              <w:rPr>
                <w:rFonts w:ascii="Cambria" w:eastAsia="Cambria" w:hAnsi="Cambria" w:cs="Cambria"/>
                <w:sz w:val="22"/>
                <w:szCs w:val="22"/>
              </w:rPr>
            </w:pPr>
            <w:hyperlink r:id="rId54" w:history="1">
              <w:r w:rsidR="003C69E2" w:rsidRPr="003C69E2">
                <w:rPr>
                  <w:rStyle w:val="Hiperveza"/>
                  <w:rFonts w:ascii="Cambria" w:eastAsia="Cambria" w:hAnsi="Cambria" w:cs="Cambria"/>
                  <w:sz w:val="22"/>
                  <w:szCs w:val="22"/>
                </w:rPr>
                <w:t>Dr. sc. Irena Mikulaco, v. pred.</w:t>
              </w:r>
            </w:hyperlink>
            <w:r w:rsidR="003C69E2">
              <w:rPr>
                <w:rFonts w:ascii="Cambria" w:eastAsia="Cambria" w:hAnsi="Cambria" w:cs="Cambria"/>
                <w:sz w:val="22"/>
                <w:szCs w:val="22"/>
              </w:rPr>
              <w:t xml:space="preserve"> </w:t>
            </w:r>
          </w:p>
        </w:tc>
      </w:tr>
      <w:tr w:rsidR="009B365A" w:rsidRPr="002F2C00" w14:paraId="3784407F" w14:textId="77777777">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BB1DF8"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Studijski program</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79B0E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15AD88A2" w14:textId="77777777" w:rsidTr="004A1CAC">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AB12EA"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Vrsta kolegija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017F7D"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 xml:space="preserve">izborni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984A824"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Razina kolegija</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333CBA"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 xml:space="preserve">prijediplomski </w:t>
            </w:r>
          </w:p>
        </w:tc>
      </w:tr>
      <w:tr w:rsidR="009B365A" w:rsidRPr="002F2C00" w14:paraId="5C84D030" w14:textId="77777777" w:rsidTr="004A1CAC">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5F7941"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Semestar</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BB9A9E"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ljetni</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227575F"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Godina studija</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4FA549"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580A7889" w14:textId="77777777" w:rsidTr="004A1CAC">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33A637"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Mjesto izvođenja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7C7195" w14:textId="691DAFD2"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 xml:space="preserve">dvorana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71E46A9"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897996"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0BCBC320" w14:textId="77777777" w:rsidTr="004A1CAC">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BF0227"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Broj ECTS bodova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C2589A"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2</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0CDDBE6"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Broj sati u semestru</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79B2C3" w14:textId="47C36BEE"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 xml:space="preserve">15P – </w:t>
            </w:r>
            <w:r w:rsidR="00D95A33">
              <w:rPr>
                <w:rFonts w:ascii="Cambria" w:eastAsia="Cambria" w:hAnsi="Cambria" w:cs="Cambria"/>
                <w:sz w:val="22"/>
                <w:szCs w:val="22"/>
              </w:rPr>
              <w:t>0S</w:t>
            </w:r>
            <w:r w:rsidRPr="002F2C00">
              <w:rPr>
                <w:rFonts w:ascii="Cambria" w:eastAsia="Cambria" w:hAnsi="Cambria" w:cs="Cambria"/>
                <w:sz w:val="22"/>
                <w:szCs w:val="22"/>
              </w:rPr>
              <w:t xml:space="preserve"> –</w:t>
            </w:r>
            <w:r w:rsidR="00D95A33">
              <w:rPr>
                <w:rFonts w:ascii="Cambria" w:eastAsia="Cambria" w:hAnsi="Cambria" w:cs="Cambria"/>
                <w:sz w:val="22"/>
                <w:szCs w:val="22"/>
              </w:rPr>
              <w:t>15</w:t>
            </w:r>
            <w:r w:rsidRPr="002F2C00">
              <w:rPr>
                <w:rFonts w:ascii="Cambria" w:eastAsia="Cambria" w:hAnsi="Cambria" w:cs="Cambria"/>
                <w:sz w:val="22"/>
                <w:szCs w:val="22"/>
              </w:rPr>
              <w:t>V</w:t>
            </w:r>
          </w:p>
        </w:tc>
      </w:tr>
      <w:tr w:rsidR="009B365A" w:rsidRPr="002F2C00" w14:paraId="039CCC71" w14:textId="77777777">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0965C3"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91BA17"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Znanje hrvatskoga jezika na razini barem B2.</w:t>
            </w:r>
          </w:p>
        </w:tc>
      </w:tr>
      <w:tr w:rsidR="009B365A" w:rsidRPr="002F2C00" w14:paraId="63646285" w14:textId="77777777">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5BB47D"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Korelativnost</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27E40C"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Kolegij korespondira s programima svih jezičnih kolegija.</w:t>
            </w:r>
          </w:p>
        </w:tc>
      </w:tr>
      <w:tr w:rsidR="009B365A" w:rsidRPr="002F2C00" w14:paraId="50717685" w14:textId="77777777">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247112"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127078" w14:textId="563C657A" w:rsidR="009B365A" w:rsidRPr="002F2C00" w:rsidRDefault="001F43E5">
            <w:pPr>
              <w:spacing w:line="259" w:lineRule="auto"/>
              <w:rPr>
                <w:rFonts w:ascii="Cambria" w:eastAsia="Cambria" w:hAnsi="Cambria" w:cs="Cambria"/>
                <w:sz w:val="22"/>
                <w:szCs w:val="22"/>
              </w:rPr>
            </w:pPr>
            <w:r w:rsidRPr="001F43E5">
              <w:rPr>
                <w:rFonts w:ascii="Cambria" w:eastAsia="Cambria" w:hAnsi="Cambria" w:cs="Cambria"/>
                <w:sz w:val="22"/>
                <w:szCs w:val="22"/>
              </w:rPr>
              <w:t>usvojiti kompetencije za vježbanje teorijskih znanja i njihovu primjenu u pravilnom izgovoru te usvojiti prihvaćeni izgovor riječi hrvatskoga standardnoga jezika i razvijati kritički stav prema govornom izražavanju govornika</w:t>
            </w:r>
          </w:p>
        </w:tc>
      </w:tr>
      <w:tr w:rsidR="009B365A" w:rsidRPr="002F2C00" w14:paraId="3265B577" w14:textId="77777777">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DCBEBC"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Ishodi učenja</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8DF3C9" w14:textId="0C8B6108"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1. analizirati složene aspekte ljudskoga govora</w:t>
            </w:r>
          </w:p>
          <w:p w14:paraId="36CE366B"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2. govor definirati kao zaseban komunikacijski sustav</w:t>
            </w:r>
          </w:p>
          <w:p w14:paraId="200A7CE4"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3. opisati sve aspekte (anatomske, fiziološke, neurološke, akustičke, psiholingvističke) proizvodnje i primanja govora i normi i nekih odstupanja od norme</w:t>
            </w:r>
          </w:p>
          <w:p w14:paraId="4D65FE62"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4. opisati hrvatski govorni sustav</w:t>
            </w:r>
          </w:p>
          <w:p w14:paraId="5CDCE159"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5. analizirati verbalno-glasovnu komunikaciju, procese i funkcije koje su povezane s produkcijom govora te  percepciju i produkciju oralnoga i pisanoga jezika, kao i oblike neverbalne komunikacije</w:t>
            </w:r>
          </w:p>
          <w:p w14:paraId="20BDF4D1" w14:textId="5A163810"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6. demonstrirati govor u zadanom vremenu; vrednovati govor i interpretirati rezultate</w:t>
            </w:r>
          </w:p>
        </w:tc>
      </w:tr>
      <w:tr w:rsidR="009B365A" w:rsidRPr="002F2C00" w14:paraId="60039633" w14:textId="77777777">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2EF7146"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Sadržaj kolegija</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D93224"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 xml:space="preserve">Ovaj kolegij bavi se svim aspektima govora i govorničkoga umijeća. Sadržaj kolegija bazira se na govornom izražavanju, tj. komponentama bitnima za govorničko umijeće (glas, dikcija, ortoepija, neverbalna komunikacija, vještina slušanja govora, govorenje iz bilježaka, retorička shema). Teorijska će se znanja praktički primjenjivati u obliku kratkih izlaganja studenata pred skupinom i u obliku govornih vježbi. Svrha je govornih vježbi da studenti upoznaju, uvježbaju i usvoje hrvatske naglaske i standardni izgovor glasnika. Glavna komponenta ovoga kolegija je samostalno izricanje govora. Govor se izriče prema retoričkoj shemi, u zadanom vremenu. Analiza govora i izražavanje vlastita </w:t>
            </w:r>
            <w:r w:rsidRPr="002F2C00">
              <w:rPr>
                <w:rFonts w:ascii="Cambria" w:eastAsia="Cambria" w:hAnsi="Cambria" w:cs="Cambria"/>
                <w:sz w:val="22"/>
                <w:szCs w:val="22"/>
              </w:rPr>
              <w:lastRenderedPageBreak/>
              <w:t>mišljenja, primjenjujući teorijsko znanje, predstavljaju bitnu sastavnicu kolegija.</w:t>
            </w:r>
          </w:p>
          <w:p w14:paraId="45657342" w14:textId="77777777" w:rsidR="009B365A" w:rsidRPr="002F2C00" w:rsidRDefault="009B365A">
            <w:pPr>
              <w:spacing w:line="259" w:lineRule="auto"/>
              <w:rPr>
                <w:rFonts w:ascii="Cambria" w:eastAsia="Cambria" w:hAnsi="Cambria" w:cs="Cambria"/>
                <w:sz w:val="22"/>
                <w:szCs w:val="22"/>
              </w:rPr>
            </w:pPr>
          </w:p>
        </w:tc>
      </w:tr>
      <w:tr w:rsidR="009B365A" w:rsidRPr="002F2C00" w14:paraId="582AE4F6" w14:textId="77777777" w:rsidTr="004A1CAC">
        <w:tc>
          <w:tcPr>
            <w:tcW w:w="253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4A5F999"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6E65189A"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6DCABA"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 xml:space="preserve">Obveze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0701F0"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Ishodi</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E208C9"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Sati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77F47C"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ECTS</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B47B6"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0F2CF3AF" w14:textId="77777777" w:rsidTr="004A1CAC">
        <w:tc>
          <w:tcPr>
            <w:tcW w:w="253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09E950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EC7D0FC" w14:textId="3930B3C3" w:rsidR="009B365A" w:rsidRPr="002F2C00" w:rsidRDefault="00076562">
            <w:pPr>
              <w:rPr>
                <w:rFonts w:ascii="Cambria" w:eastAsia="Cambria" w:hAnsi="Cambria" w:cs="Cambria"/>
                <w:sz w:val="22"/>
                <w:szCs w:val="22"/>
              </w:rPr>
            </w:pPr>
            <w:r>
              <w:rPr>
                <w:rFonts w:ascii="Cambria" w:eastAsia="Cambria" w:hAnsi="Cambria" w:cs="Cambria"/>
                <w:sz w:val="22"/>
                <w:szCs w:val="22"/>
              </w:rPr>
              <w:t>a</w:t>
            </w:r>
            <w:r w:rsidR="00DC0654">
              <w:rPr>
                <w:rFonts w:ascii="Cambria" w:eastAsia="Cambria" w:hAnsi="Cambria" w:cs="Cambria"/>
                <w:sz w:val="22"/>
                <w:szCs w:val="22"/>
              </w:rPr>
              <w:t>ktivnosti na nastavi</w:t>
            </w:r>
            <w:r w:rsidR="000A289F" w:rsidRPr="002F2C00">
              <w:rPr>
                <w:rFonts w:ascii="Cambria" w:eastAsia="Cambria" w:hAnsi="Cambria" w:cs="Cambria"/>
                <w:sz w:val="22"/>
                <w:szCs w:val="22"/>
              </w:rPr>
              <w:t xml:space="preserve"> </w:t>
            </w:r>
            <w:r>
              <w:rPr>
                <w:rFonts w:ascii="Cambria" w:eastAsia="Cambria" w:hAnsi="Cambria" w:cs="Cambria"/>
                <w:sz w:val="22"/>
                <w:szCs w:val="22"/>
              </w:rPr>
              <w:t>(P, V)</w:t>
            </w:r>
            <w:r w:rsidR="00DC0654">
              <w:rPr>
                <w:rFonts w:ascii="Cambria" w:eastAsia="Cambria" w:hAnsi="Cambria" w:cs="Cambria"/>
                <w:sz w:val="22"/>
                <w:szCs w:val="22"/>
              </w:rPr>
              <w:t xml:space="preserve"> </w:t>
            </w:r>
            <w:r w:rsidR="000A289F" w:rsidRPr="002F2C00">
              <w:rPr>
                <w:rFonts w:ascii="Cambria" w:eastAsia="Cambria" w:hAnsi="Cambria" w:cs="Cambria"/>
                <w:sz w:val="22"/>
                <w:szCs w:val="22"/>
              </w:rPr>
              <w:t>(uvježbavanje pravilnog izgovora hrvatskoga standardnog jezika, izražavanje vlastitoga mišljenja o temi i govorniku; ispunjavanje zadataka)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A92A2B" w14:textId="77777777" w:rsidR="009B365A" w:rsidRPr="008D7724" w:rsidRDefault="000A289F" w:rsidP="00076562">
            <w:pPr>
              <w:spacing w:line="259" w:lineRule="auto"/>
              <w:jc w:val="center"/>
              <w:rPr>
                <w:rFonts w:ascii="Cambria" w:eastAsia="Cambria" w:hAnsi="Cambria" w:cs="Cambria"/>
                <w:b/>
                <w:sz w:val="22"/>
                <w:szCs w:val="22"/>
              </w:rPr>
            </w:pPr>
            <w:r w:rsidRPr="002F2C00">
              <w:rPr>
                <w:rFonts w:ascii="Cambria" w:eastAsia="Cambria" w:hAnsi="Cambria" w:cs="Cambria"/>
                <w:sz w:val="22"/>
                <w:szCs w:val="22"/>
              </w:rPr>
              <w:t>1. – 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C371AA" w14:textId="1F87D079"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2</w:t>
            </w:r>
            <w:r w:rsidR="00076562">
              <w:rPr>
                <w:rFonts w:ascii="Cambria" w:eastAsia="Cambria" w:hAnsi="Cambria" w:cs="Cambria"/>
                <w:sz w:val="22"/>
                <w:szCs w:val="22"/>
              </w:rPr>
              <w:t>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EC4985"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0,8</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CD4716"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20%</w:t>
            </w:r>
          </w:p>
        </w:tc>
      </w:tr>
      <w:tr w:rsidR="009B365A" w:rsidRPr="002F2C00" w14:paraId="6CDC28A2" w14:textId="77777777" w:rsidTr="004A1CAC">
        <w:tc>
          <w:tcPr>
            <w:tcW w:w="253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A8D282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499CF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Usmeno izlaganje i praktični rad: priprema i održan govor se ocjenjuju kao usmeni dio ispita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173F77" w14:textId="77777777" w:rsidR="009B365A" w:rsidRPr="002F2C00" w:rsidRDefault="009B365A" w:rsidP="00076562">
            <w:pPr>
              <w:spacing w:line="259" w:lineRule="auto"/>
              <w:jc w:val="center"/>
              <w:rPr>
                <w:rFonts w:ascii="Cambria" w:eastAsia="Cambria" w:hAnsi="Cambria" w:cs="Cambria"/>
                <w:sz w:val="22"/>
                <w:szCs w:val="22"/>
              </w:rPr>
            </w:pPr>
          </w:p>
          <w:p w14:paraId="11EA979E" w14:textId="77777777" w:rsidR="009B365A" w:rsidRPr="002F2C00" w:rsidRDefault="009B365A" w:rsidP="00076562">
            <w:pPr>
              <w:spacing w:line="259" w:lineRule="auto"/>
              <w:jc w:val="center"/>
              <w:rPr>
                <w:rFonts w:ascii="Cambria" w:eastAsia="Cambria" w:hAnsi="Cambria" w:cs="Cambria"/>
                <w:sz w:val="22"/>
                <w:szCs w:val="22"/>
              </w:rPr>
            </w:pPr>
          </w:p>
          <w:p w14:paraId="6FC744A3"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1. – 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A122EA"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C55509"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5BEE93"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50%</w:t>
            </w:r>
          </w:p>
        </w:tc>
      </w:tr>
      <w:tr w:rsidR="009B365A" w:rsidRPr="002F2C00" w14:paraId="73D95152" w14:textId="77777777" w:rsidTr="004A1CAC">
        <w:tc>
          <w:tcPr>
            <w:tcW w:w="253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50FC7A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6A8A8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Pismeni ispit (priprema za provjeru znanja)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5281B0"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1. – 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4632CC" w14:textId="560EDD0B" w:rsidR="009B365A" w:rsidRPr="002F2C00" w:rsidRDefault="00076562" w:rsidP="00076562">
            <w:pPr>
              <w:spacing w:line="259" w:lineRule="auto"/>
              <w:jc w:val="center"/>
              <w:rPr>
                <w:rFonts w:ascii="Cambria" w:eastAsia="Cambria" w:hAnsi="Cambria" w:cs="Cambria"/>
                <w:sz w:val="22"/>
                <w:szCs w:val="22"/>
              </w:rPr>
            </w:pPr>
            <w:r>
              <w:rPr>
                <w:rFonts w:ascii="Cambria" w:eastAsia="Cambria" w:hAnsi="Cambria" w:cs="Cambria"/>
                <w:sz w:val="22"/>
                <w:szCs w:val="22"/>
              </w:rPr>
              <w:t>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17B19A"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0,2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050D3B"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7CF5EC21" w14:textId="77777777" w:rsidTr="004A1CAC">
        <w:tc>
          <w:tcPr>
            <w:tcW w:w="253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3119C2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4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A10540"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Ukupno</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5323D2"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91F246"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08501A" w14:textId="77777777" w:rsidR="009B365A" w:rsidRPr="002F2C00" w:rsidRDefault="000A289F" w:rsidP="00076562">
            <w:pPr>
              <w:spacing w:line="259" w:lineRule="auto"/>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58C072C9" w14:textId="77777777">
        <w:tc>
          <w:tcPr>
            <w:tcW w:w="253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170A36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3972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0BDDCDF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Pohađanje nastave</w:t>
            </w:r>
            <w:r w:rsidRPr="002F2C00">
              <w:rPr>
                <w:rFonts w:ascii="Cambria" w:eastAsia="Cambria" w:hAnsi="Cambria" w:cs="Cambria"/>
                <w:b/>
                <w:sz w:val="22"/>
                <w:szCs w:val="22"/>
              </w:rPr>
              <w:t xml:space="preserve"> </w:t>
            </w:r>
            <w:r w:rsidRPr="002F2C00">
              <w:rPr>
                <w:rFonts w:ascii="Cambria" w:eastAsia="Cambria" w:hAnsi="Cambria" w:cs="Cambria"/>
                <w:sz w:val="22"/>
                <w:szCs w:val="22"/>
              </w:rPr>
              <w:t>je</w:t>
            </w:r>
            <w:r w:rsidRPr="002F2C00">
              <w:rPr>
                <w:rFonts w:ascii="Cambria" w:eastAsia="Cambria" w:hAnsi="Cambria" w:cs="Cambria"/>
                <w:b/>
                <w:sz w:val="22"/>
                <w:szCs w:val="22"/>
              </w:rPr>
              <w:t xml:space="preserve"> </w:t>
            </w:r>
            <w:r w:rsidRPr="002F2C00">
              <w:rPr>
                <w:rFonts w:ascii="Cambria" w:eastAsia="Cambria" w:hAnsi="Cambria" w:cs="Cambria"/>
                <w:sz w:val="22"/>
                <w:szCs w:val="22"/>
              </w:rPr>
              <w:t xml:space="preserve">obvezno. Tolerira se 30% izostanaka (4 izostanka). </w:t>
            </w:r>
          </w:p>
          <w:p w14:paraId="573342B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bi se pristupilo završnome ispitu, potrebno je napisati i predati seminar, održati govor i sve zadatke obaviti, zato što se iz svakog segmenta dobiva ocjena i predstavlja ukupnu ocjenu ostvarenu na ovom kolegiju. Stoga je važno prisustvovati nastavi kako bi se svi zadatci, tj. segmenti ostvarili. </w:t>
            </w:r>
          </w:p>
          <w:p w14:paraId="649332F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Govor mora biti u trajanju od 10 minuta i na zadanu temu.</w:t>
            </w:r>
          </w:p>
          <w:p w14:paraId="7E17B27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 kraju semestra piše se pismeni ispit (završni ispit) na kojem se provjerava teorijsko znanje, a održan govor i obavljeni zadatci predstavljaju primjenu teorijskoga znanja. </w:t>
            </w:r>
          </w:p>
          <w:p w14:paraId="6E26F6B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Ispitu se može pristupiti nakon obavljenih svih zadataka, predanog seminara i održanog govora. </w:t>
            </w:r>
          </w:p>
          <w:p w14:paraId="67D3C9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Tijekom nastave studentima se daju upute na što moraju obratiti posebnu pozornost radi što uspješnijeg svladavanja gradiva i ostvarenja što bolje ukupne ocjene.</w:t>
            </w:r>
          </w:p>
          <w:p w14:paraId="3DD57D56" w14:textId="1342C09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Posebno se vrednuje zainteresiranost studenata za izvanučionične aktivnosti, kao što je sudjelovanje na večeri poezije. U tom se slučaju dobiva max. 20% za prvi segment obveza. Kreativnost u obradi teme i prezentaciji posebno se potiče i preporučuje.</w:t>
            </w:r>
          </w:p>
          <w:p w14:paraId="42360ED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Sudjelovanje u nastavi; vježbe ocjenjuje se na sljedeći način:</w:t>
            </w:r>
          </w:p>
          <w:p w14:paraId="2EE4AD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 = Ne dolazi na nastavu.</w:t>
            </w:r>
          </w:p>
          <w:p w14:paraId="15DCBA4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 Prisustvuje, ali ne sudjeluje u radu. Zadatke ne ispunjava.</w:t>
            </w:r>
          </w:p>
          <w:p w14:paraId="4FE2432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8% = Pripremljen/-na je, ali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veće nedostatke (redovito s pogreškama)</w:t>
            </w:r>
          </w:p>
          <w:p w14:paraId="36370C7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12% = Pripremljen/-na je, ali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manje nedostatke (zadatci i vježbe su s tek ponekim pogreškama,). </w:t>
            </w:r>
          </w:p>
          <w:p w14:paraId="78E59D7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16% = Redovito je pripremljen/-na, priprema je korektna, dobrovoljno sudjeluje u nastavnome procesu.</w:t>
            </w:r>
          </w:p>
          <w:p w14:paraId="00A6620C" w14:textId="02E359A5"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20% = Student/studentica pokazuje visok stupanj zainteresiranosti za kolegij, uvijek je pripremljen/-na;  postavlja pitanja i problematizira sadržaje.</w:t>
            </w:r>
          </w:p>
          <w:p w14:paraId="0A0C0A2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Govor  se ocjenjuje ovako:</w:t>
            </w:r>
          </w:p>
          <w:p w14:paraId="0AEF33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w:t>
            </w:r>
            <w:r w:rsidRPr="002F2C00">
              <w:rPr>
                <w:rFonts w:ascii="Cambria" w:eastAsia="Cambria" w:hAnsi="Cambria" w:cs="Cambria"/>
                <w:sz w:val="22"/>
                <w:szCs w:val="22"/>
              </w:rPr>
              <w:tab/>
              <w:t>= Govor nije izrečen.</w:t>
            </w:r>
          </w:p>
          <w:p w14:paraId="15956C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6% </w:t>
            </w:r>
            <w:r w:rsidRPr="002F2C00">
              <w:rPr>
                <w:rFonts w:ascii="Cambria" w:eastAsia="Cambria" w:hAnsi="Cambria" w:cs="Cambria"/>
                <w:sz w:val="22"/>
                <w:szCs w:val="22"/>
              </w:rPr>
              <w:tab/>
              <w:t>= Govor je održan, ali sadrži premalo informacija o temi: ili nisu dostatno obrađene, ili su pogrešne, ili nije poštivana retorička shema, vrijeme. Neangažiranost govornika.</w:t>
            </w:r>
          </w:p>
          <w:p w14:paraId="2066AE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12%</w:t>
            </w:r>
            <w:r w:rsidRPr="002F2C00">
              <w:rPr>
                <w:rFonts w:ascii="Cambria" w:eastAsia="Cambria" w:hAnsi="Cambria" w:cs="Cambria"/>
                <w:sz w:val="22"/>
                <w:szCs w:val="22"/>
              </w:rPr>
              <w:tab/>
              <w:t xml:space="preserve">= Govor sadrži potrebne informacije o temi, ali uočeni su nedostatci u formalnome oblikovanju rada te veći nedostatci u sadržajnome oblikovanju (posebice se to odnosi na učestale pravogovorne i gramatičke pogreške koje se ne tiču slučajnih pogrešaka u govoru). Govor se čita, a ne govori. </w:t>
            </w:r>
          </w:p>
          <w:p w14:paraId="1E432A8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18% </w:t>
            </w:r>
            <w:r w:rsidRPr="002F2C00">
              <w:rPr>
                <w:rFonts w:ascii="Cambria" w:eastAsia="Cambria" w:hAnsi="Cambria" w:cs="Cambria"/>
                <w:sz w:val="22"/>
                <w:szCs w:val="22"/>
              </w:rPr>
              <w:tab/>
              <w:t>= Govor sadrži potrebne informacije o temi, ali uočeni su manji nedostatci u sadržajnome oblikovanju, nedovoljno se poštuje ortoepska norma ili je uočeno neko odstupanje. Više čita nego govori, ne poštuje govorno vrijeme (prekratak ili predug). Nedovoljna zainteresiranost za temu.</w:t>
            </w:r>
          </w:p>
          <w:p w14:paraId="11C27FC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24% </w:t>
            </w:r>
            <w:r w:rsidRPr="002F2C00">
              <w:rPr>
                <w:rFonts w:ascii="Cambria" w:eastAsia="Cambria" w:hAnsi="Cambria" w:cs="Cambria"/>
                <w:sz w:val="22"/>
                <w:szCs w:val="22"/>
              </w:rPr>
              <w:tab/>
              <w:t>= Govor sadrži potrebne informacije i dobro je analizirana tema, ali nedostaje primjera. Nepotpun ili nedostatno obrađen govor, neko od prozodijskih sredstava se nedovoljno poštuje. Ne poštuje govorno vrijeme (prekratak ili predug). Govor je izgovoren uz pogledavanje bilježaka.</w:t>
            </w:r>
          </w:p>
          <w:p w14:paraId="3B6C472C" w14:textId="66F2BAE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30%  = Govor sadrži potpune informacije, primjeri i citati su potkrijepljeni izvorima. Govor u potpunosti poštuje retoričku shemu. Govor čini skladnu cjelinu uz poštivanje ortoepske norme i zadanog vremena. Izgovoren, a ne čitan. Ne mora biti u potpunosti napamet, dopušta se služenje bilješkama.</w:t>
            </w:r>
          </w:p>
          <w:p w14:paraId="43F3301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Završni ispit. Pismeni ispit sastoji se od pitanja vezanih za ispitnu literaturu:</w:t>
            </w:r>
          </w:p>
          <w:p w14:paraId="6388924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manje od 50% točnih odgovora     =       0%</w:t>
            </w:r>
            <w:r w:rsidRPr="002F2C00">
              <w:rPr>
                <w:rFonts w:ascii="Cambria" w:eastAsia="Cambria" w:hAnsi="Cambria" w:cs="Cambria"/>
                <w:sz w:val="22"/>
                <w:szCs w:val="22"/>
              </w:rPr>
              <w:tab/>
              <w:t>ocjene</w:t>
            </w:r>
          </w:p>
          <w:p w14:paraId="0961C42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51% do 60%</w:t>
            </w:r>
            <w:r w:rsidRPr="002F2C00">
              <w:rPr>
                <w:rFonts w:ascii="Cambria" w:eastAsia="Cambria" w:hAnsi="Cambria" w:cs="Cambria"/>
                <w:sz w:val="22"/>
                <w:szCs w:val="22"/>
              </w:rPr>
              <w:tab/>
            </w:r>
            <w:r w:rsidRPr="002F2C00">
              <w:rPr>
                <w:rFonts w:ascii="Cambria" w:eastAsia="Cambria" w:hAnsi="Cambria" w:cs="Cambria"/>
                <w:sz w:val="22"/>
                <w:szCs w:val="22"/>
              </w:rPr>
              <w:tab/>
              <w:t xml:space="preserve">       =</w:t>
            </w:r>
            <w:r w:rsidRPr="002F2C00">
              <w:rPr>
                <w:rFonts w:ascii="Cambria" w:eastAsia="Cambria" w:hAnsi="Cambria" w:cs="Cambria"/>
                <w:sz w:val="22"/>
                <w:szCs w:val="22"/>
              </w:rPr>
              <w:tab/>
              <w:t xml:space="preserve">  6%</w:t>
            </w:r>
            <w:r w:rsidRPr="002F2C00">
              <w:rPr>
                <w:rFonts w:ascii="Cambria" w:eastAsia="Cambria" w:hAnsi="Cambria" w:cs="Cambria"/>
                <w:sz w:val="22"/>
                <w:szCs w:val="22"/>
              </w:rPr>
              <w:tab/>
              <w:t>ocjene</w:t>
            </w:r>
          </w:p>
          <w:p w14:paraId="06AE01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61% do 70%</w:t>
            </w:r>
            <w:r w:rsidRPr="002F2C00">
              <w:rPr>
                <w:rFonts w:ascii="Cambria" w:eastAsia="Cambria" w:hAnsi="Cambria" w:cs="Cambria"/>
                <w:sz w:val="22"/>
                <w:szCs w:val="22"/>
              </w:rPr>
              <w:tab/>
            </w:r>
            <w:r w:rsidRPr="002F2C00">
              <w:rPr>
                <w:rFonts w:ascii="Cambria" w:eastAsia="Cambria" w:hAnsi="Cambria" w:cs="Cambria"/>
                <w:sz w:val="22"/>
                <w:szCs w:val="22"/>
              </w:rPr>
              <w:tab/>
              <w:t xml:space="preserve">       =</w:t>
            </w:r>
            <w:r w:rsidRPr="002F2C00">
              <w:rPr>
                <w:rFonts w:ascii="Cambria" w:eastAsia="Cambria" w:hAnsi="Cambria" w:cs="Cambria"/>
                <w:sz w:val="22"/>
                <w:szCs w:val="22"/>
              </w:rPr>
              <w:tab/>
              <w:t>12%</w:t>
            </w:r>
            <w:r w:rsidRPr="002F2C00">
              <w:rPr>
                <w:rFonts w:ascii="Cambria" w:eastAsia="Cambria" w:hAnsi="Cambria" w:cs="Cambria"/>
                <w:sz w:val="22"/>
                <w:szCs w:val="22"/>
              </w:rPr>
              <w:tab/>
              <w:t>ocjene</w:t>
            </w:r>
          </w:p>
          <w:p w14:paraId="5C72D7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71% do 80%</w:t>
            </w:r>
            <w:r w:rsidRPr="002F2C00">
              <w:rPr>
                <w:rFonts w:ascii="Cambria" w:eastAsia="Cambria" w:hAnsi="Cambria" w:cs="Cambria"/>
                <w:sz w:val="22"/>
                <w:szCs w:val="22"/>
              </w:rPr>
              <w:tab/>
            </w:r>
            <w:r w:rsidRPr="002F2C00">
              <w:rPr>
                <w:rFonts w:ascii="Cambria" w:eastAsia="Cambria" w:hAnsi="Cambria" w:cs="Cambria"/>
                <w:sz w:val="22"/>
                <w:szCs w:val="22"/>
              </w:rPr>
              <w:tab/>
              <w:t xml:space="preserve">        =</w:t>
            </w:r>
            <w:r w:rsidRPr="002F2C00">
              <w:rPr>
                <w:rFonts w:ascii="Cambria" w:eastAsia="Cambria" w:hAnsi="Cambria" w:cs="Cambria"/>
                <w:sz w:val="22"/>
                <w:szCs w:val="22"/>
              </w:rPr>
              <w:tab/>
              <w:t>18%</w:t>
            </w:r>
            <w:r w:rsidRPr="002F2C00">
              <w:rPr>
                <w:rFonts w:ascii="Cambria" w:eastAsia="Cambria" w:hAnsi="Cambria" w:cs="Cambria"/>
                <w:sz w:val="22"/>
                <w:szCs w:val="22"/>
              </w:rPr>
              <w:tab/>
              <w:t>ocjene</w:t>
            </w:r>
          </w:p>
          <w:p w14:paraId="3CB7CA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81% do 90%</w:t>
            </w:r>
            <w:r w:rsidRPr="002F2C00">
              <w:rPr>
                <w:rFonts w:ascii="Cambria" w:eastAsia="Cambria" w:hAnsi="Cambria" w:cs="Cambria"/>
                <w:sz w:val="22"/>
                <w:szCs w:val="22"/>
              </w:rPr>
              <w:tab/>
            </w:r>
            <w:r w:rsidRPr="002F2C00">
              <w:rPr>
                <w:rFonts w:ascii="Cambria" w:eastAsia="Cambria" w:hAnsi="Cambria" w:cs="Cambria"/>
                <w:sz w:val="22"/>
                <w:szCs w:val="22"/>
              </w:rPr>
              <w:tab/>
              <w:t xml:space="preserve">        =</w:t>
            </w:r>
            <w:r w:rsidRPr="002F2C00">
              <w:rPr>
                <w:rFonts w:ascii="Cambria" w:eastAsia="Cambria" w:hAnsi="Cambria" w:cs="Cambria"/>
                <w:sz w:val="22"/>
                <w:szCs w:val="22"/>
              </w:rPr>
              <w:tab/>
              <w:t>24%</w:t>
            </w:r>
            <w:r w:rsidRPr="002F2C00">
              <w:rPr>
                <w:rFonts w:ascii="Cambria" w:eastAsia="Cambria" w:hAnsi="Cambria" w:cs="Cambria"/>
                <w:sz w:val="22"/>
                <w:szCs w:val="22"/>
              </w:rPr>
              <w:tab/>
              <w:t>ocjene</w:t>
            </w:r>
          </w:p>
          <w:p w14:paraId="71D6CE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91% do 100%</w:t>
            </w:r>
            <w:r w:rsidRPr="002F2C00">
              <w:rPr>
                <w:rFonts w:ascii="Cambria" w:eastAsia="Cambria" w:hAnsi="Cambria" w:cs="Cambria"/>
                <w:sz w:val="22"/>
                <w:szCs w:val="22"/>
              </w:rPr>
              <w:tab/>
            </w:r>
            <w:r w:rsidRPr="002F2C00">
              <w:rPr>
                <w:rFonts w:ascii="Cambria" w:eastAsia="Cambria" w:hAnsi="Cambria" w:cs="Cambria"/>
                <w:sz w:val="22"/>
                <w:szCs w:val="22"/>
              </w:rPr>
              <w:tab/>
              <w:t xml:space="preserve">        = </w:t>
            </w:r>
            <w:r w:rsidRPr="002F2C00">
              <w:rPr>
                <w:rFonts w:ascii="Cambria" w:eastAsia="Cambria" w:hAnsi="Cambria" w:cs="Cambria"/>
                <w:sz w:val="22"/>
                <w:szCs w:val="22"/>
              </w:rPr>
              <w:tab/>
              <w:t xml:space="preserve">30% </w:t>
            </w:r>
            <w:r w:rsidRPr="002F2C00">
              <w:rPr>
                <w:rFonts w:ascii="Cambria" w:eastAsia="Cambria" w:hAnsi="Cambria" w:cs="Cambria"/>
                <w:sz w:val="22"/>
                <w:szCs w:val="22"/>
              </w:rPr>
              <w:tab/>
              <w:t>ocjene</w:t>
            </w:r>
          </w:p>
        </w:tc>
      </w:tr>
      <w:tr w:rsidR="009B365A" w:rsidRPr="002F2C00" w14:paraId="02317C3B" w14:textId="77777777">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0073A4"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lastRenderedPageBreak/>
              <w:t>Studentske obveze</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6146A0"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Da položi kolegij, student/studentica mora:</w:t>
            </w:r>
          </w:p>
          <w:p w14:paraId="64DF3F1D" w14:textId="7CA2C3B5" w:rsidR="009B365A" w:rsidRPr="002F2C00" w:rsidRDefault="00076562" w:rsidP="00076562">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 </w:t>
            </w:r>
            <w:r w:rsidR="000A289F" w:rsidRPr="002F2C00">
              <w:rPr>
                <w:rFonts w:ascii="Cambria" w:eastAsia="Cambria" w:hAnsi="Cambria" w:cs="Cambria"/>
                <w:color w:val="000000"/>
                <w:sz w:val="22"/>
                <w:szCs w:val="22"/>
              </w:rPr>
              <w:t>pohađati nastavu i aktivno sudjelovati u nastavnome procesu</w:t>
            </w:r>
          </w:p>
          <w:p w14:paraId="63853751" w14:textId="6E89DEA4" w:rsidR="009B365A" w:rsidRPr="002F2C00" w:rsidRDefault="00076562" w:rsidP="00076562">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2. </w:t>
            </w:r>
            <w:r w:rsidR="000A289F" w:rsidRPr="002F2C00">
              <w:rPr>
                <w:rFonts w:ascii="Cambria" w:eastAsia="Cambria" w:hAnsi="Cambria" w:cs="Cambria"/>
                <w:color w:val="000000"/>
                <w:sz w:val="22"/>
                <w:szCs w:val="22"/>
              </w:rPr>
              <w:t xml:space="preserve">napisati seminarski rad </w:t>
            </w:r>
          </w:p>
          <w:p w14:paraId="08A7FAF7" w14:textId="1A704E5E" w:rsidR="009B365A" w:rsidRPr="002F2C00" w:rsidRDefault="00076562" w:rsidP="00076562">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3. </w:t>
            </w:r>
            <w:r w:rsidR="000A289F" w:rsidRPr="002F2C00">
              <w:rPr>
                <w:rFonts w:ascii="Cambria" w:eastAsia="Cambria" w:hAnsi="Cambria" w:cs="Cambria"/>
                <w:color w:val="000000"/>
                <w:sz w:val="22"/>
                <w:szCs w:val="22"/>
              </w:rPr>
              <w:t>održati govor u trajanju od 10 minuta na zadanu temu</w:t>
            </w:r>
          </w:p>
          <w:p w14:paraId="2F5395B8" w14:textId="2D7776DF" w:rsidR="009B365A" w:rsidRPr="002F2C00" w:rsidRDefault="00076562" w:rsidP="00076562">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4. </w:t>
            </w:r>
            <w:r w:rsidR="000A289F" w:rsidRPr="002F2C00">
              <w:rPr>
                <w:rFonts w:ascii="Cambria" w:eastAsia="Cambria" w:hAnsi="Cambria" w:cs="Cambria"/>
                <w:color w:val="000000"/>
                <w:sz w:val="22"/>
                <w:szCs w:val="22"/>
              </w:rPr>
              <w:t>ispunjavati zadane zadatke (dobiveni zadatci: tekstovi za vježbanje govornog izražavanja, što aktivnije sudjelovati u vježbama radi boljeg usvajanja pravilnoga izgovora i reduciranje nedostataka)</w:t>
            </w:r>
          </w:p>
          <w:p w14:paraId="34A39254" w14:textId="28074EF9" w:rsidR="009B365A" w:rsidRPr="002F2C00" w:rsidRDefault="00076562" w:rsidP="00076562">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5. </w:t>
            </w:r>
            <w:r w:rsidR="000A289F" w:rsidRPr="002F2C00">
              <w:rPr>
                <w:rFonts w:ascii="Cambria" w:eastAsia="Cambria" w:hAnsi="Cambria" w:cs="Cambria"/>
                <w:color w:val="000000"/>
                <w:sz w:val="22"/>
                <w:szCs w:val="22"/>
              </w:rPr>
              <w:t>položiti završni pismeni ispit</w:t>
            </w:r>
            <w:r>
              <w:rPr>
                <w:rFonts w:ascii="Cambria" w:eastAsia="Cambria" w:hAnsi="Cambria" w:cs="Cambria"/>
                <w:color w:val="000000"/>
                <w:sz w:val="22"/>
                <w:szCs w:val="22"/>
              </w:rPr>
              <w:t>.</w:t>
            </w:r>
          </w:p>
        </w:tc>
      </w:tr>
      <w:tr w:rsidR="009B365A" w:rsidRPr="002F2C00" w14:paraId="7830A372" w14:textId="77777777">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77A37F"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 xml:space="preserve">Rokovi ispita </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C82497"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7F106A57" w14:textId="77777777">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FB5082"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4C946B" w14:textId="77777777"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t xml:space="preserve">Student / studentica može se obratiti nastavnici u vrijeme konzultacija (osobno) ili putem  elektroničke pošte na e-adresu:  </w:t>
            </w:r>
            <w:hyperlink r:id="rId55">
              <w:r w:rsidRPr="00076562">
                <w:rPr>
                  <w:rFonts w:ascii="Cambria" w:eastAsia="Cambria" w:hAnsi="Cambria" w:cs="Cambria"/>
                  <w:sz w:val="22"/>
                  <w:szCs w:val="22"/>
                </w:rPr>
                <w:t>imikulaco@unipu.hr</w:t>
              </w:r>
            </w:hyperlink>
            <w:r w:rsidRPr="00076562">
              <w:rPr>
                <w:rFonts w:ascii="Cambria" w:eastAsia="Cambria" w:hAnsi="Cambria" w:cs="Cambria"/>
                <w:sz w:val="22"/>
                <w:szCs w:val="22"/>
              </w:rPr>
              <w:t xml:space="preserve"> </w:t>
            </w:r>
            <w:r w:rsidRPr="002F2C00">
              <w:rPr>
                <w:rFonts w:ascii="Cambria" w:eastAsia="Cambria" w:hAnsi="Cambria" w:cs="Cambria"/>
                <w:sz w:val="22"/>
                <w:szCs w:val="22"/>
              </w:rPr>
              <w:t xml:space="preserve">s predmetom: </w:t>
            </w:r>
            <w:r w:rsidRPr="002F2C00">
              <w:rPr>
                <w:rFonts w:ascii="Cambria" w:eastAsia="Cambria" w:hAnsi="Cambria" w:cs="Cambria"/>
                <w:i/>
                <w:sz w:val="22"/>
                <w:szCs w:val="22"/>
              </w:rPr>
              <w:t>Konzultacije.</w:t>
            </w:r>
          </w:p>
          <w:p w14:paraId="24E6BD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Teme za seminare:</w:t>
            </w:r>
          </w:p>
          <w:p w14:paraId="42F4BEF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1. Povijest antičke retorike (Beker) (povijest govorništva)</w:t>
            </w:r>
          </w:p>
          <w:p w14:paraId="424FE6F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Kvintilijan: Obrazovanje govornika</w:t>
            </w:r>
          </w:p>
          <w:p w14:paraId="0E5CA9F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Ciceron: O govorniku</w:t>
            </w:r>
          </w:p>
          <w:p w14:paraId="13F205F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Aristotel: O pjesničkom umijeću</w:t>
            </w:r>
          </w:p>
          <w:p w14:paraId="46DC5B6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Retoričke figure (Škarić)</w:t>
            </w:r>
          </w:p>
          <w:p w14:paraId="0EAC5E5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Platon: Fedar/Platon</w:t>
            </w:r>
          </w:p>
          <w:p w14:paraId="05ACA94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 Vježbe za glas i izgovor (Škarić: Temeljci suvremenog govorništva)+ demonstracija</w:t>
            </w:r>
          </w:p>
          <w:p w14:paraId="4BE6783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Neverbalni znaci</w:t>
            </w:r>
          </w:p>
          <w:p w14:paraId="639F6A2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9. Razvoj govora u djece</w:t>
            </w:r>
          </w:p>
          <w:p w14:paraId="75B8BB5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Glas i pokret (Guberina: Zvuk i pokret u jeziku)</w:t>
            </w:r>
          </w:p>
          <w:p w14:paraId="4AF758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11. Izgovorne mane</w:t>
            </w:r>
          </w:p>
          <w:p w14:paraId="0E17E2F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12. Izgovorne pogreške</w:t>
            </w:r>
          </w:p>
          <w:p w14:paraId="456B9D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13. Poetsko i afektivno u govoru (Škarić: U potrazi za izgubljenim govorom)</w:t>
            </w:r>
          </w:p>
          <w:p w14:paraId="4C92EEB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14. Logika u govoru</w:t>
            </w:r>
          </w:p>
          <w:p w14:paraId="3BDD93E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15. Suvremene govorne vrste</w:t>
            </w:r>
          </w:p>
          <w:p w14:paraId="3E7F536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16. Debata (+ demonstracija)</w:t>
            </w:r>
          </w:p>
          <w:p w14:paraId="35AEFAB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17. Retorika na radiju (+ aktualni primjeri, snimke)</w:t>
            </w:r>
          </w:p>
          <w:p w14:paraId="14D4509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18. Retorika na televiziji (aktualni primjeri, snimke)</w:t>
            </w:r>
          </w:p>
          <w:p w14:paraId="30236C3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 Mimika i geste (Škarić, Young: govor lica, pease: govor tijela)</w:t>
            </w:r>
          </w:p>
          <w:p w14:paraId="59FC6EB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20. Govornik i publika. (umijeće javnog nastupa)</w:t>
            </w:r>
          </w:p>
          <w:p w14:paraId="443188A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21. Govornik kao glumac.</w:t>
            </w:r>
          </w:p>
          <w:p w14:paraId="3B5349E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22. Novinski žanrovi (Biškup: Osnove javnog komuniciranja)</w:t>
            </w:r>
          </w:p>
          <w:p w14:paraId="0546EC5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23. Naglasak (Paul Garde)</w:t>
            </w:r>
          </w:p>
          <w:p w14:paraId="0CE5EC7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24. Pamćenje i vježbe za pamćenje (Zarevski: Psihologija pamćenja i učenja)</w:t>
            </w:r>
          </w:p>
          <w:p w14:paraId="6BADA5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25. Principi i strategije pregovaranja (Tudor: Kompletan pregovarač)</w:t>
            </w:r>
          </w:p>
          <w:p w14:paraId="7FA51EF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26. Poslovne i pregovaračke taktike (Tudor)</w:t>
            </w:r>
          </w:p>
          <w:p w14:paraId="7CA279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27. Poslovn komunikacija („speaking plus“ i dr.)</w:t>
            </w:r>
          </w:p>
          <w:p w14:paraId="0016100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28. Neverbalna komunikacija u razredu</w:t>
            </w:r>
          </w:p>
          <w:p w14:paraId="69723F3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29. Djeca i mediji</w:t>
            </w:r>
          </w:p>
          <w:p w14:paraId="5EEF732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30. Politički diskurs</w:t>
            </w:r>
          </w:p>
          <w:p w14:paraId="232073CF" w14:textId="77777777" w:rsidR="009B365A" w:rsidRPr="002F2C00" w:rsidRDefault="000A289F">
            <w:pPr>
              <w:rPr>
                <w:rFonts w:ascii="Cambria" w:eastAsia="Cambria" w:hAnsi="Cambria" w:cs="Cambria"/>
                <w:b/>
                <w:sz w:val="22"/>
                <w:szCs w:val="22"/>
              </w:rPr>
            </w:pPr>
            <w:r w:rsidRPr="002F2C00">
              <w:rPr>
                <w:rFonts w:ascii="Cambria" w:eastAsia="Cambria" w:hAnsi="Cambria" w:cs="Cambria"/>
                <w:b/>
                <w:sz w:val="22"/>
                <w:szCs w:val="22"/>
              </w:rPr>
              <w:t>…</w:t>
            </w:r>
          </w:p>
          <w:p w14:paraId="2F0796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Studenti će dobiti dodatnu literaturu za svoje seminare (zavisno o temi seminara), a za neke teme poslužit će im obvezna i izborna literatura. Broj tema ovisit će o broju studenata, a izbor teme ovisi o studentu/studentici ili će se tema odabrati prema afinitetu studenta/studentice i bit će van zadanog popisa tema.</w:t>
            </w:r>
          </w:p>
          <w:p w14:paraId="17D805CC" w14:textId="3B6D5C8E" w:rsidR="009B365A" w:rsidRPr="00076562" w:rsidRDefault="000A289F">
            <w:pPr>
              <w:rPr>
                <w:rFonts w:ascii="Cambria" w:eastAsia="Cambria" w:hAnsi="Cambria" w:cs="Cambria"/>
                <w:sz w:val="22"/>
                <w:szCs w:val="22"/>
              </w:rPr>
            </w:pPr>
            <w:r w:rsidRPr="002F2C00">
              <w:rPr>
                <w:rFonts w:ascii="Cambria" w:eastAsia="Cambria" w:hAnsi="Cambria" w:cs="Cambria"/>
                <w:sz w:val="22"/>
                <w:szCs w:val="22"/>
              </w:rPr>
              <w:t xml:space="preserve">Za uspješno pisanje i izricanje govora treba se pridržavati sljedeće retoričke sheme (I. Škarić: </w:t>
            </w:r>
            <w:r w:rsidRPr="002F2C00">
              <w:rPr>
                <w:rFonts w:ascii="Cambria" w:eastAsia="Cambria" w:hAnsi="Cambria" w:cs="Cambria"/>
                <w:i/>
                <w:sz w:val="22"/>
                <w:szCs w:val="22"/>
              </w:rPr>
              <w:t>Temeljci suvremenog govorništva</w:t>
            </w:r>
            <w:r w:rsidRPr="002F2C00">
              <w:rPr>
                <w:rFonts w:ascii="Cambria" w:eastAsia="Cambria" w:hAnsi="Cambria" w:cs="Cambria"/>
                <w:sz w:val="22"/>
                <w:szCs w:val="22"/>
              </w:rPr>
              <w:t>)</w:t>
            </w:r>
          </w:p>
          <w:p w14:paraId="55632F03" w14:textId="77777777" w:rsidR="009B365A" w:rsidRPr="002F2C00" w:rsidRDefault="000A289F">
            <w:pPr>
              <w:rPr>
                <w:rFonts w:ascii="Cambria" w:eastAsia="Cambria" w:hAnsi="Cambria" w:cs="Cambria"/>
                <w:b/>
                <w:sz w:val="22"/>
                <w:szCs w:val="22"/>
              </w:rPr>
            </w:pPr>
            <w:r w:rsidRPr="002F2C00">
              <w:rPr>
                <w:rFonts w:ascii="Cambria" w:eastAsia="Cambria" w:hAnsi="Cambria" w:cs="Cambria"/>
                <w:b/>
                <w:sz w:val="22"/>
                <w:szCs w:val="22"/>
              </w:rPr>
              <w:t>KOMPOZICIJA GOVORA</w:t>
            </w:r>
          </w:p>
          <w:p w14:paraId="590F600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r w:rsidRPr="002F2C00">
              <w:rPr>
                <w:rFonts w:ascii="Cambria" w:eastAsia="Cambria" w:hAnsi="Cambria" w:cs="Cambria"/>
                <w:sz w:val="22"/>
                <w:szCs w:val="22"/>
              </w:rPr>
              <w:tab/>
              <w:t>UVOD</w:t>
            </w:r>
          </w:p>
          <w:p w14:paraId="3DE2DF0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Zaglavak:</w:t>
            </w:r>
            <w:r w:rsidRPr="002F2C00">
              <w:rPr>
                <w:rFonts w:ascii="Cambria" w:eastAsia="Cambria" w:hAnsi="Cambria" w:cs="Cambria"/>
                <w:sz w:val="22"/>
                <w:szCs w:val="22"/>
              </w:rPr>
              <w:tab/>
              <w:t>pozdravljanje</w:t>
            </w:r>
          </w:p>
          <w:p w14:paraId="4391FEA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predstavljanje</w:t>
            </w:r>
          </w:p>
          <w:p w14:paraId="52E25B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oslovljavanje.</w:t>
            </w:r>
          </w:p>
          <w:p w14:paraId="50DB395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Predgovor:</w:t>
            </w:r>
            <w:r w:rsidRPr="002F2C00">
              <w:rPr>
                <w:rFonts w:ascii="Cambria" w:eastAsia="Cambria" w:hAnsi="Cambria" w:cs="Cambria"/>
                <w:sz w:val="22"/>
                <w:szCs w:val="22"/>
              </w:rPr>
              <w:tab/>
              <w:t>stvaranje naklonosti prema govorniku</w:t>
            </w:r>
          </w:p>
          <w:p w14:paraId="0534CF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stvaranje zanimanja za temu.</w:t>
            </w:r>
          </w:p>
          <w:p w14:paraId="55FF86A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r w:rsidRPr="002F2C00">
              <w:rPr>
                <w:rFonts w:ascii="Cambria" w:eastAsia="Cambria" w:hAnsi="Cambria" w:cs="Cambria"/>
                <w:sz w:val="22"/>
                <w:szCs w:val="22"/>
              </w:rPr>
              <w:tab/>
              <w:t>GLAVNI DIO</w:t>
            </w:r>
          </w:p>
          <w:p w14:paraId="46DD2AD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Priča</w:t>
            </w:r>
          </w:p>
          <w:p w14:paraId="2DC1CEE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Razdioba (u načelu dvojna)</w:t>
            </w:r>
          </w:p>
          <w:p w14:paraId="7F2B485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Iznošenje (razlozi)</w:t>
            </w:r>
          </w:p>
          <w:p w14:paraId="3A83E6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ab/>
            </w:r>
            <w:r w:rsidRPr="002F2C00">
              <w:rPr>
                <w:rFonts w:ascii="Cambria" w:eastAsia="Cambria" w:hAnsi="Cambria" w:cs="Cambria"/>
                <w:sz w:val="22"/>
                <w:szCs w:val="22"/>
              </w:rPr>
              <w:tab/>
            </w:r>
            <w:r w:rsidRPr="002F2C00">
              <w:rPr>
                <w:rFonts w:ascii="Cambria" w:eastAsia="Cambria" w:hAnsi="Cambria" w:cs="Cambria"/>
                <w:sz w:val="22"/>
                <w:szCs w:val="22"/>
              </w:rPr>
              <w:tab/>
              <w:t>Potkrijepe</w:t>
            </w:r>
          </w:p>
          <w:p w14:paraId="712D0C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Pobijanje</w:t>
            </w:r>
          </w:p>
          <w:p w14:paraId="683A818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III.</w:t>
            </w:r>
            <w:r w:rsidRPr="002F2C00">
              <w:rPr>
                <w:rFonts w:ascii="Cambria" w:eastAsia="Cambria" w:hAnsi="Cambria" w:cs="Cambria"/>
                <w:sz w:val="22"/>
                <w:szCs w:val="22"/>
              </w:rPr>
              <w:tab/>
              <w:t>ZAKLJUČAK</w:t>
            </w:r>
          </w:p>
          <w:p w14:paraId="2788197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Sažetak</w:t>
            </w:r>
          </w:p>
          <w:p w14:paraId="2B44F8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Poziv</w:t>
            </w:r>
          </w:p>
          <w:p w14:paraId="0FFDB79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Efektni završetak</w:t>
            </w:r>
          </w:p>
          <w:p w14:paraId="219EE90A" w14:textId="6D8492F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Zahvala (i/ili isprika)</w:t>
            </w:r>
          </w:p>
          <w:p w14:paraId="19D798DF" w14:textId="120716B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nastavnica obavijestiti studente i studentice kad se nastava na daljinu počne održavati. Ishodi učenja ostaju nepromijenjeni.</w:t>
            </w:r>
          </w:p>
        </w:tc>
      </w:tr>
      <w:tr w:rsidR="009B365A" w:rsidRPr="002F2C00" w14:paraId="27D81D37" w14:textId="77777777">
        <w:trPr>
          <w:trHeight w:val="615"/>
        </w:trPr>
        <w:tc>
          <w:tcPr>
            <w:tcW w:w="25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CC88D0"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531" w:type="dxa"/>
            <w:gridSpan w:val="5"/>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8A95B1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Obvezna literatura:</w:t>
            </w:r>
          </w:p>
          <w:p w14:paraId="241979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Škarić, I.: Fonetika hrvatskoga književnog jezika. U: Babić, S. et al. (R. Katičić, ur.) Povijesni pregled, glasovi i oblici hrvatskoga književnog jezika, Zagreb: HAZU, Globus, 1999., str. poglavlja Izgovor glasnika,120-146, Govorni dijelovi 281-289, Intonacijska jedinica 309-315, Govorna riječ 315-327, Slog 327-337, Fonemski sloj 337-359.</w:t>
            </w:r>
          </w:p>
          <w:p w14:paraId="7A1D6522" w14:textId="34FEAC5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Škarić, I.: Temeljci suvremenog govorništva, Školska knjiga, Zagreb, 2000. Poglavlje: Vježbe za glas i izgovor. Suvremene govorne vrste.</w:t>
            </w:r>
          </w:p>
          <w:p w14:paraId="54BDCAC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 literatura:</w:t>
            </w:r>
          </w:p>
          <w:p w14:paraId="10182AA7" w14:textId="539445FE" w:rsidR="009B365A" w:rsidRPr="002F2C00" w:rsidRDefault="00076562" w:rsidP="00076562">
            <w:pPr>
              <w:rPr>
                <w:rFonts w:ascii="Cambria" w:eastAsia="Cambria" w:hAnsi="Cambria" w:cs="Cambria"/>
                <w:sz w:val="22"/>
                <w:szCs w:val="22"/>
              </w:rPr>
            </w:pPr>
            <w:r>
              <w:rPr>
                <w:rFonts w:ascii="Cambria" w:eastAsia="Cambria" w:hAnsi="Cambria" w:cs="Cambria"/>
                <w:sz w:val="22"/>
                <w:szCs w:val="22"/>
              </w:rPr>
              <w:t xml:space="preserve">1. </w:t>
            </w:r>
            <w:r w:rsidR="000A289F" w:rsidRPr="002F2C00">
              <w:rPr>
                <w:rFonts w:ascii="Cambria" w:eastAsia="Cambria" w:hAnsi="Cambria" w:cs="Cambria"/>
                <w:sz w:val="22"/>
                <w:szCs w:val="22"/>
              </w:rPr>
              <w:t>Berry, C.: Glumac i glas, AGM, Zagreb, 1997.</w:t>
            </w:r>
          </w:p>
          <w:p w14:paraId="0A2908A9" w14:textId="5EAB4857" w:rsidR="009B365A" w:rsidRPr="002F2C00" w:rsidRDefault="00076562" w:rsidP="00076562">
            <w:pPr>
              <w:rPr>
                <w:rFonts w:ascii="Cambria" w:eastAsia="Cambria" w:hAnsi="Cambria" w:cs="Cambria"/>
                <w:sz w:val="22"/>
                <w:szCs w:val="22"/>
              </w:rPr>
            </w:pPr>
            <w:r>
              <w:rPr>
                <w:rFonts w:ascii="Cambria" w:eastAsia="Cambria" w:hAnsi="Cambria" w:cs="Cambria"/>
                <w:sz w:val="22"/>
                <w:szCs w:val="22"/>
              </w:rPr>
              <w:t xml:space="preserve">2. </w:t>
            </w:r>
            <w:r w:rsidR="000A289F" w:rsidRPr="002F2C00">
              <w:rPr>
                <w:rFonts w:ascii="Cambria" w:eastAsia="Cambria" w:hAnsi="Cambria" w:cs="Cambria"/>
                <w:sz w:val="22"/>
                <w:szCs w:val="22"/>
              </w:rPr>
              <w:t>Garde, P.: Naglasak, Školska knjiga, Zagreb, 1993.</w:t>
            </w:r>
          </w:p>
          <w:p w14:paraId="2B5DFCCD" w14:textId="77777777" w:rsidR="00076562" w:rsidRDefault="00076562" w:rsidP="00076562">
            <w:pPr>
              <w:rPr>
                <w:rFonts w:ascii="Cambria" w:eastAsia="Cambria" w:hAnsi="Cambria" w:cs="Cambria"/>
                <w:sz w:val="22"/>
                <w:szCs w:val="22"/>
              </w:rPr>
            </w:pPr>
            <w:r>
              <w:rPr>
                <w:rFonts w:ascii="Cambria" w:eastAsia="Cambria" w:hAnsi="Cambria" w:cs="Cambria"/>
                <w:sz w:val="22"/>
                <w:szCs w:val="22"/>
              </w:rPr>
              <w:t xml:space="preserve">3. </w:t>
            </w:r>
            <w:r w:rsidR="000A289F" w:rsidRPr="002F2C00">
              <w:rPr>
                <w:rFonts w:ascii="Cambria" w:eastAsia="Cambria" w:hAnsi="Cambria" w:cs="Cambria"/>
                <w:sz w:val="22"/>
                <w:szCs w:val="22"/>
              </w:rPr>
              <w:t>Gottesman, D. i Mauro, B.: Umijeće javnog nastupa, Naklada Jesenski i Turk, Zagreb, 2006.</w:t>
            </w:r>
          </w:p>
          <w:p w14:paraId="2DDDE240" w14:textId="77777777" w:rsidR="00076562" w:rsidRDefault="00076562" w:rsidP="00076562">
            <w:pPr>
              <w:rPr>
                <w:rFonts w:ascii="Cambria" w:eastAsia="Cambria" w:hAnsi="Cambria" w:cs="Cambria"/>
                <w:sz w:val="22"/>
                <w:szCs w:val="22"/>
              </w:rPr>
            </w:pPr>
            <w:r>
              <w:rPr>
                <w:rFonts w:ascii="Cambria" w:eastAsia="Cambria" w:hAnsi="Cambria" w:cs="Cambria"/>
                <w:sz w:val="22"/>
                <w:szCs w:val="22"/>
              </w:rPr>
              <w:t xml:space="preserve">4. </w:t>
            </w:r>
            <w:r w:rsidR="000A289F" w:rsidRPr="002F2C00">
              <w:rPr>
                <w:rFonts w:ascii="Cambria" w:eastAsia="Cambria" w:hAnsi="Cambria" w:cs="Cambria"/>
                <w:sz w:val="22"/>
                <w:szCs w:val="22"/>
              </w:rPr>
              <w:t>Meyer, M, M. M. Carrilho, B.  Timmermans: Povijest retorike od Grka do naših dana, Disput, Zagreb, 2008.</w:t>
            </w:r>
          </w:p>
          <w:p w14:paraId="4BA4D821" w14:textId="77777777" w:rsidR="00076562" w:rsidRDefault="00076562" w:rsidP="00076562">
            <w:pPr>
              <w:rPr>
                <w:rFonts w:ascii="Cambria" w:eastAsia="Cambria" w:hAnsi="Cambria" w:cs="Cambria"/>
                <w:sz w:val="22"/>
                <w:szCs w:val="22"/>
              </w:rPr>
            </w:pPr>
            <w:r>
              <w:rPr>
                <w:rFonts w:ascii="Cambria" w:eastAsia="Cambria" w:hAnsi="Cambria" w:cs="Cambria"/>
                <w:sz w:val="22"/>
                <w:szCs w:val="22"/>
              </w:rPr>
              <w:t xml:space="preserve">5. </w:t>
            </w:r>
            <w:r w:rsidR="000A289F" w:rsidRPr="002F2C00">
              <w:rPr>
                <w:rFonts w:ascii="Cambria" w:eastAsia="Cambria" w:hAnsi="Cambria" w:cs="Cambria"/>
                <w:sz w:val="22"/>
                <w:szCs w:val="22"/>
              </w:rPr>
              <w:t>Morris, D.: Govor tijela. Priručnik o ljudskoj vrsti. August Cesarec, Zagreb, 1985.</w:t>
            </w:r>
          </w:p>
          <w:p w14:paraId="7472ED89" w14:textId="77777777" w:rsidR="00076562" w:rsidRDefault="00076562" w:rsidP="00076562">
            <w:pPr>
              <w:rPr>
                <w:rFonts w:ascii="Cambria" w:eastAsia="Cambria" w:hAnsi="Cambria" w:cs="Cambria"/>
                <w:sz w:val="22"/>
                <w:szCs w:val="22"/>
              </w:rPr>
            </w:pPr>
            <w:r>
              <w:rPr>
                <w:rFonts w:ascii="Cambria" w:eastAsia="Cambria" w:hAnsi="Cambria" w:cs="Cambria"/>
                <w:sz w:val="22"/>
                <w:szCs w:val="22"/>
              </w:rPr>
              <w:t xml:space="preserve">6. </w:t>
            </w:r>
            <w:r w:rsidR="000A289F" w:rsidRPr="002F2C00">
              <w:rPr>
                <w:rFonts w:ascii="Cambria" w:eastAsia="Cambria" w:hAnsi="Cambria" w:cs="Cambria"/>
                <w:sz w:val="22"/>
                <w:szCs w:val="22"/>
              </w:rPr>
              <w:t>Neill, S.: Neverbalna komunikacija u razredu, Educa, Zagreb, 1994.</w:t>
            </w:r>
          </w:p>
          <w:p w14:paraId="76DD13AC" w14:textId="77777777" w:rsidR="00076562" w:rsidRDefault="00076562" w:rsidP="00076562">
            <w:pPr>
              <w:rPr>
                <w:rFonts w:ascii="Cambria" w:eastAsia="Cambria" w:hAnsi="Cambria" w:cs="Cambria"/>
                <w:sz w:val="22"/>
                <w:szCs w:val="22"/>
              </w:rPr>
            </w:pPr>
            <w:r>
              <w:rPr>
                <w:rFonts w:ascii="Cambria" w:eastAsia="Cambria" w:hAnsi="Cambria" w:cs="Cambria"/>
                <w:sz w:val="22"/>
                <w:szCs w:val="22"/>
              </w:rPr>
              <w:t xml:space="preserve">7. </w:t>
            </w:r>
            <w:r w:rsidR="000A289F" w:rsidRPr="002F2C00">
              <w:rPr>
                <w:rFonts w:ascii="Cambria" w:eastAsia="Cambria" w:hAnsi="Cambria" w:cs="Cambria"/>
                <w:sz w:val="22"/>
                <w:szCs w:val="22"/>
              </w:rPr>
              <w:t>Pease, A.: Govor tijela, AGM, Zagreb, 2002.</w:t>
            </w:r>
          </w:p>
          <w:p w14:paraId="2E3FA0B4" w14:textId="77777777" w:rsidR="00076562" w:rsidRDefault="00076562" w:rsidP="00076562">
            <w:pPr>
              <w:rPr>
                <w:rFonts w:ascii="Cambria" w:eastAsia="Cambria" w:hAnsi="Cambria" w:cs="Cambria"/>
                <w:sz w:val="22"/>
                <w:szCs w:val="22"/>
              </w:rPr>
            </w:pPr>
            <w:r>
              <w:rPr>
                <w:rFonts w:ascii="Cambria" w:eastAsia="Cambria" w:hAnsi="Cambria" w:cs="Cambria"/>
                <w:sz w:val="22"/>
                <w:szCs w:val="22"/>
              </w:rPr>
              <w:t xml:space="preserve">8. </w:t>
            </w:r>
            <w:r w:rsidR="000A289F" w:rsidRPr="002F2C00">
              <w:rPr>
                <w:rFonts w:ascii="Cambria" w:eastAsia="Cambria" w:hAnsi="Cambria" w:cs="Cambria"/>
                <w:sz w:val="22"/>
                <w:szCs w:val="22"/>
              </w:rPr>
              <w:t>Rosić, V.: Tehnika pregovaranja I retorika, Visoka tehnička škola u Puli, Politehnički studij, Pula, 2006.</w:t>
            </w:r>
          </w:p>
          <w:p w14:paraId="75942F8E" w14:textId="77777777" w:rsidR="00076562" w:rsidRDefault="00076562" w:rsidP="00076562">
            <w:pPr>
              <w:rPr>
                <w:rFonts w:ascii="Cambria" w:eastAsia="Cambria" w:hAnsi="Cambria" w:cs="Cambria"/>
                <w:sz w:val="22"/>
                <w:szCs w:val="22"/>
              </w:rPr>
            </w:pPr>
            <w:r>
              <w:rPr>
                <w:rFonts w:ascii="Cambria" w:eastAsia="Cambria" w:hAnsi="Cambria" w:cs="Cambria"/>
                <w:sz w:val="22"/>
                <w:szCs w:val="22"/>
              </w:rPr>
              <w:t xml:space="preserve">9. </w:t>
            </w:r>
            <w:r w:rsidR="000A289F" w:rsidRPr="002F2C00">
              <w:rPr>
                <w:rFonts w:ascii="Cambria" w:eastAsia="Cambria" w:hAnsi="Cambria" w:cs="Cambria"/>
                <w:sz w:val="22"/>
                <w:szCs w:val="22"/>
              </w:rPr>
              <w:t>Škarić, I. : U potrazi za izgubljenim govorom, Školska knjiga, Zagreb, 1988.</w:t>
            </w:r>
          </w:p>
          <w:p w14:paraId="2A5DBD6C" w14:textId="77777777" w:rsidR="00076562" w:rsidRDefault="00076562" w:rsidP="00076562">
            <w:pPr>
              <w:rPr>
                <w:rFonts w:ascii="Cambria" w:eastAsia="Cambria" w:hAnsi="Cambria" w:cs="Cambria"/>
                <w:sz w:val="22"/>
                <w:szCs w:val="22"/>
              </w:rPr>
            </w:pPr>
            <w:r>
              <w:rPr>
                <w:rFonts w:ascii="Cambria" w:eastAsia="Cambria" w:hAnsi="Cambria" w:cs="Cambria"/>
                <w:sz w:val="22"/>
                <w:szCs w:val="22"/>
              </w:rPr>
              <w:t xml:space="preserve">10. </w:t>
            </w:r>
            <w:r w:rsidR="000A289F" w:rsidRPr="002F2C00">
              <w:rPr>
                <w:rFonts w:ascii="Cambria" w:eastAsia="Cambria" w:hAnsi="Cambria" w:cs="Cambria"/>
                <w:sz w:val="22"/>
                <w:szCs w:val="22"/>
              </w:rPr>
              <w:t>Skupina autora : Hrvatski jezični savjetnik, Institut za hrvatski jezik i jezikoslovlje, Pergamena, Školske novine, Zagreb, 1999.</w:t>
            </w:r>
          </w:p>
          <w:p w14:paraId="2A40E51D" w14:textId="34CA380E" w:rsidR="009B365A" w:rsidRPr="002F2C00" w:rsidRDefault="00076562">
            <w:pPr>
              <w:rPr>
                <w:rFonts w:ascii="Cambria" w:eastAsia="Cambria" w:hAnsi="Cambria" w:cs="Cambria"/>
                <w:sz w:val="22"/>
                <w:szCs w:val="22"/>
              </w:rPr>
            </w:pPr>
            <w:r>
              <w:rPr>
                <w:rFonts w:ascii="Cambria" w:eastAsia="Cambria" w:hAnsi="Cambria" w:cs="Cambria"/>
                <w:sz w:val="22"/>
                <w:szCs w:val="22"/>
              </w:rPr>
              <w:t xml:space="preserve">11. </w:t>
            </w:r>
            <w:r w:rsidR="000A289F" w:rsidRPr="002F2C00">
              <w:rPr>
                <w:rFonts w:ascii="Cambria" w:eastAsia="Cambria" w:hAnsi="Cambria" w:cs="Cambria"/>
                <w:sz w:val="22"/>
                <w:szCs w:val="22"/>
              </w:rPr>
              <w:t>Varošanec-Škarić, G.: Timbar, Filozofski fakultet , Zagreb, 2005.</w:t>
            </w:r>
          </w:p>
          <w:p w14:paraId="16A25F8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literatura:</w:t>
            </w:r>
          </w:p>
          <w:p w14:paraId="6E389224" w14:textId="77D8F0E4" w:rsidR="009B365A" w:rsidRPr="002F2C00" w:rsidRDefault="00076562" w:rsidP="00076562">
            <w:pPr>
              <w:rPr>
                <w:rFonts w:ascii="Cambria" w:eastAsia="Cambria" w:hAnsi="Cambria" w:cs="Cambria"/>
                <w:sz w:val="22"/>
                <w:szCs w:val="22"/>
              </w:rPr>
            </w:pPr>
            <w:r>
              <w:rPr>
                <w:rFonts w:ascii="Cambria" w:eastAsia="Cambria" w:hAnsi="Cambria" w:cs="Cambria"/>
                <w:sz w:val="22"/>
                <w:szCs w:val="22"/>
              </w:rPr>
              <w:t xml:space="preserve">1. </w:t>
            </w:r>
            <w:r w:rsidR="000A289F" w:rsidRPr="002F2C00">
              <w:rPr>
                <w:rFonts w:ascii="Cambria" w:eastAsia="Cambria" w:hAnsi="Cambria" w:cs="Cambria"/>
                <w:sz w:val="22"/>
                <w:szCs w:val="22"/>
              </w:rPr>
              <w:t>Brozović, D.: O normiranju književnih naglasaka, Jezik, 6, 1957/58., str. 65-72</w:t>
            </w:r>
          </w:p>
          <w:p w14:paraId="0B4B5AD4" w14:textId="642B86DB" w:rsidR="009B365A" w:rsidRPr="002F2C00" w:rsidRDefault="00076562" w:rsidP="00076562">
            <w:pPr>
              <w:rPr>
                <w:rFonts w:ascii="Cambria" w:eastAsia="Cambria" w:hAnsi="Cambria" w:cs="Cambria"/>
                <w:sz w:val="22"/>
                <w:szCs w:val="22"/>
              </w:rPr>
            </w:pPr>
            <w:r>
              <w:rPr>
                <w:rFonts w:ascii="Cambria" w:eastAsia="Cambria" w:hAnsi="Cambria" w:cs="Cambria"/>
                <w:sz w:val="22"/>
                <w:szCs w:val="22"/>
              </w:rPr>
              <w:t xml:space="preserve">2. </w:t>
            </w:r>
            <w:r w:rsidR="000A289F" w:rsidRPr="002F2C00">
              <w:rPr>
                <w:rFonts w:ascii="Cambria" w:eastAsia="Cambria" w:hAnsi="Cambria" w:cs="Cambria"/>
                <w:sz w:val="22"/>
                <w:szCs w:val="22"/>
              </w:rPr>
              <w:t>Škarić, I.: Sociofonetski pristup standardnom naglašavanju, Govor/Speech, XV, 2, 1999., str. 117-137.</w:t>
            </w:r>
          </w:p>
          <w:p w14:paraId="3ADDE7FF" w14:textId="011C209C" w:rsidR="009B365A" w:rsidRPr="00076562" w:rsidRDefault="00076562" w:rsidP="00076562">
            <w:pPr>
              <w:rPr>
                <w:rFonts w:ascii="Cambria" w:eastAsia="Cambria" w:hAnsi="Cambria" w:cs="Cambria"/>
                <w:sz w:val="22"/>
                <w:szCs w:val="22"/>
              </w:rPr>
            </w:pPr>
            <w:r>
              <w:rPr>
                <w:rFonts w:ascii="Cambria" w:eastAsia="Cambria" w:hAnsi="Cambria" w:cs="Cambria"/>
                <w:sz w:val="22"/>
                <w:szCs w:val="22"/>
              </w:rPr>
              <w:t xml:space="preserve">3. </w:t>
            </w:r>
            <w:r w:rsidR="000A289F" w:rsidRPr="002F2C00">
              <w:rPr>
                <w:rFonts w:ascii="Cambria" w:eastAsia="Cambria" w:hAnsi="Cambria" w:cs="Cambria"/>
                <w:sz w:val="22"/>
                <w:szCs w:val="22"/>
              </w:rPr>
              <w:t>Škarić, I.: Razlikovna prozodija, Jezik, 48, 1, 2001., str. 11-19.</w:t>
            </w:r>
          </w:p>
          <w:p w14:paraId="6E19F46E" w14:textId="02CA61C2"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Prir</w:t>
            </w:r>
            <w:r w:rsidR="00076562">
              <w:rPr>
                <w:rFonts w:ascii="Cambria" w:eastAsia="Cambria" w:hAnsi="Cambria" w:cs="Cambria"/>
                <w:sz w:val="22"/>
                <w:szCs w:val="22"/>
              </w:rPr>
              <w:t>u</w:t>
            </w:r>
            <w:r w:rsidRPr="002F2C00">
              <w:rPr>
                <w:rFonts w:ascii="Cambria" w:eastAsia="Cambria" w:hAnsi="Cambria" w:cs="Cambria"/>
                <w:sz w:val="22"/>
                <w:szCs w:val="22"/>
              </w:rPr>
              <w:t>čna literatura:</w:t>
            </w:r>
          </w:p>
          <w:p w14:paraId="74C3152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Anić, V.: Rječnik hrvatskoga jezika, Novi Liber, Zagreb, 2000.</w:t>
            </w:r>
          </w:p>
          <w:p w14:paraId="7B0F2FF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Gramatike hrvatskoga jezika. </w:t>
            </w:r>
          </w:p>
          <w:p w14:paraId="24EC7E90" w14:textId="60A82C9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3. "Klasici hrvatske književnosti II – PJESNIŠTVO na CD-ROM-u", Naklada Bulaja, 1999.</w:t>
            </w:r>
          </w:p>
          <w:p w14:paraId="1FC0158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Časopisi:</w:t>
            </w:r>
          </w:p>
          <w:p w14:paraId="2705E2BC" w14:textId="74A26D45"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t>Govor, Suvremena lingvistika, Jezik, Riječ, Filologija, Jezikoslovlje, Rad HAZU</w:t>
            </w:r>
            <w:r w:rsidR="00D95A33">
              <w:rPr>
                <w:rFonts w:ascii="Cambria" w:eastAsia="Cambria" w:hAnsi="Cambria" w:cs="Cambria"/>
                <w:sz w:val="22"/>
                <w:szCs w:val="22"/>
              </w:rPr>
              <w:t xml:space="preserve">; </w:t>
            </w:r>
            <w:r w:rsidRPr="002F2C00">
              <w:rPr>
                <w:rFonts w:ascii="Cambria" w:eastAsia="Cambria" w:hAnsi="Cambria" w:cs="Cambria"/>
                <w:sz w:val="22"/>
                <w:szCs w:val="22"/>
              </w:rPr>
              <w:t>Razred za filologiju, Radovi Zavoda za slavensku filologiju, Rasprave Instituta za hrvatski jezik, Radovi Filozofskog fakulteta u Zadru</w:t>
            </w:r>
            <w:r w:rsidR="00D95A33">
              <w:rPr>
                <w:rFonts w:ascii="Cambria" w:eastAsia="Cambria" w:hAnsi="Cambria" w:cs="Cambria"/>
                <w:sz w:val="22"/>
                <w:szCs w:val="22"/>
              </w:rPr>
              <w:t xml:space="preserve">; </w:t>
            </w:r>
            <w:r w:rsidRPr="002F2C00">
              <w:rPr>
                <w:rFonts w:ascii="Cambria" w:eastAsia="Cambria" w:hAnsi="Cambria" w:cs="Cambria"/>
                <w:sz w:val="22"/>
                <w:szCs w:val="22"/>
              </w:rPr>
              <w:t>Razdio filoloških znanosti, Strani jezici, Vijenac, Fluminensia, Lahor, Kolo, Folia onomastica croatica, Hrvatski dijalektološki zbornik, Čakavska rič...</w:t>
            </w:r>
          </w:p>
        </w:tc>
      </w:tr>
    </w:tbl>
    <w:p w14:paraId="28E5956F" w14:textId="77777777" w:rsidR="009B365A" w:rsidRPr="002F2C00" w:rsidRDefault="009B365A"/>
    <w:p w14:paraId="0AA27D9F" w14:textId="77777777" w:rsidR="009B365A" w:rsidRPr="002F2C00" w:rsidRDefault="000A289F">
      <w:pPr>
        <w:spacing w:after="160" w:line="259" w:lineRule="auto"/>
        <w:rPr>
          <w:b/>
        </w:rPr>
      </w:pPr>
      <w:r w:rsidRPr="002F2C00">
        <w:br w:type="page"/>
      </w:r>
    </w:p>
    <w:tbl>
      <w:tblPr>
        <w:tblStyle w:val="afc"/>
        <w:tblW w:w="9325" w:type="dxa"/>
        <w:tblInd w:w="0" w:type="dxa"/>
        <w:tblLayout w:type="fixed"/>
        <w:tblLook w:val="0400" w:firstRow="0" w:lastRow="0" w:firstColumn="0" w:lastColumn="0" w:noHBand="0" w:noVBand="1"/>
      </w:tblPr>
      <w:tblGrid>
        <w:gridCol w:w="2643"/>
        <w:gridCol w:w="2275"/>
        <w:gridCol w:w="94"/>
        <w:gridCol w:w="1069"/>
        <w:gridCol w:w="572"/>
        <w:gridCol w:w="137"/>
        <w:gridCol w:w="989"/>
        <w:gridCol w:w="1546"/>
      </w:tblGrid>
      <w:tr w:rsidR="009B365A" w:rsidRPr="002F2C00" w14:paraId="7813D0E1" w14:textId="77777777">
        <w:tc>
          <w:tcPr>
            <w:tcW w:w="9325"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B9FC61"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795EEA36"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41380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1055B8" w14:textId="206ABB1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199977  </w:t>
            </w:r>
          </w:p>
          <w:p w14:paraId="0DB5252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Web 2.0 alati</w:t>
            </w:r>
          </w:p>
        </w:tc>
      </w:tr>
      <w:tr w:rsidR="009B365A" w:rsidRPr="002F2C00" w14:paraId="613149ED"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4C0515" w14:textId="7E4200E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w:t>
            </w:r>
            <w:r w:rsidR="00CC6E5A">
              <w:rPr>
                <w:rFonts w:ascii="Cambria" w:eastAsia="Cambria" w:hAnsi="Cambria" w:cs="Cambria"/>
                <w:sz w:val="22"/>
                <w:szCs w:val="22"/>
              </w:rPr>
              <w:t>k</w:t>
            </w:r>
          </w:p>
          <w:p w14:paraId="046BDAD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Suradnik</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B60B6B" w14:textId="6C29BD76" w:rsidR="009B365A" w:rsidRPr="002F2C00" w:rsidRDefault="003132A8">
            <w:pPr>
              <w:rPr>
                <w:rFonts w:ascii="Cambria" w:eastAsia="Cambria" w:hAnsi="Cambria" w:cs="Cambria"/>
                <w:sz w:val="22"/>
                <w:szCs w:val="22"/>
              </w:rPr>
            </w:pPr>
            <w:hyperlink r:id="rId56" w:history="1">
              <w:r w:rsidR="00CC6E5A" w:rsidRPr="00CC6E5A">
                <w:rPr>
                  <w:rStyle w:val="Hiperveza"/>
                  <w:rFonts w:ascii="Cambria" w:eastAsia="Cambria" w:hAnsi="Cambria" w:cs="Cambria"/>
                  <w:sz w:val="22"/>
                  <w:szCs w:val="22"/>
                </w:rPr>
                <w:t>Doc. dr. sc. Nikola Tanković</w:t>
              </w:r>
            </w:hyperlink>
            <w:r w:rsidR="000A289F" w:rsidRPr="002F2C00">
              <w:rPr>
                <w:rFonts w:ascii="Cambria" w:eastAsia="Cambria" w:hAnsi="Cambria" w:cs="Cambria"/>
                <w:sz w:val="22"/>
                <w:szCs w:val="22"/>
              </w:rPr>
              <w:t xml:space="preserve"> (nositelj)</w:t>
            </w:r>
          </w:p>
          <w:p w14:paraId="3AE0E801" w14:textId="77777777" w:rsidR="009B365A" w:rsidRPr="002F2C00" w:rsidRDefault="003132A8">
            <w:pPr>
              <w:rPr>
                <w:rFonts w:ascii="Cambria" w:eastAsia="Cambria" w:hAnsi="Cambria" w:cs="Cambria"/>
                <w:sz w:val="22"/>
                <w:szCs w:val="22"/>
              </w:rPr>
            </w:pPr>
            <w:hyperlink r:id="rId57">
              <w:r w:rsidR="000A289F" w:rsidRPr="002F2C00">
                <w:rPr>
                  <w:rFonts w:ascii="Cambria" w:eastAsia="Cambria" w:hAnsi="Cambria" w:cs="Cambria"/>
                  <w:color w:val="0000FF"/>
                  <w:sz w:val="22"/>
                  <w:szCs w:val="22"/>
                  <w:u w:val="single"/>
                </w:rPr>
                <w:t>Janko Žufić, v. pred.</w:t>
              </w:r>
            </w:hyperlink>
            <w:r w:rsidR="000A289F" w:rsidRPr="002F2C00">
              <w:rPr>
                <w:rFonts w:ascii="Cambria" w:eastAsia="Cambria" w:hAnsi="Cambria" w:cs="Cambria"/>
                <w:sz w:val="22"/>
                <w:szCs w:val="22"/>
              </w:rPr>
              <w:t xml:space="preserve"> </w:t>
            </w:r>
          </w:p>
        </w:tc>
      </w:tr>
      <w:tr w:rsidR="009B365A" w:rsidRPr="002F2C00" w14:paraId="7B437947"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EDE1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F425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3FFA52E2"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9086A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8A00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izborni </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63458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67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3882B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17DDC86C"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4A83B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ACC9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9AC6D7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67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F09DA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w:t>
            </w:r>
          </w:p>
        </w:tc>
      </w:tr>
      <w:tr w:rsidR="009B365A" w:rsidRPr="002F2C00" w14:paraId="451E00E3"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5E912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F36EAA" w14:textId="43FBD782"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kabinet informatike </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5E9665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67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0912A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73E19094"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14EB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95518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764A71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7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6B0668" w14:textId="1C22586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w:t>
            </w:r>
            <w:r w:rsidR="00D95A33">
              <w:rPr>
                <w:rFonts w:ascii="Cambria" w:eastAsia="Cambria" w:hAnsi="Cambria" w:cs="Cambria"/>
                <w:sz w:val="22"/>
                <w:szCs w:val="22"/>
              </w:rPr>
              <w:t>0S</w:t>
            </w:r>
            <w:r w:rsidRPr="002F2C00">
              <w:rPr>
                <w:rFonts w:ascii="Cambria" w:eastAsia="Cambria" w:hAnsi="Cambria" w:cs="Cambria"/>
                <w:sz w:val="22"/>
                <w:szCs w:val="22"/>
              </w:rPr>
              <w:t xml:space="preserve"> – </w:t>
            </w:r>
            <w:r w:rsidR="00D95A33">
              <w:rPr>
                <w:rFonts w:ascii="Cambria" w:eastAsia="Cambria" w:hAnsi="Cambria" w:cs="Cambria"/>
                <w:sz w:val="22"/>
                <w:szCs w:val="22"/>
              </w:rPr>
              <w:t>15V</w:t>
            </w:r>
          </w:p>
        </w:tc>
      </w:tr>
      <w:tr w:rsidR="009B365A" w:rsidRPr="002F2C00" w14:paraId="7CE8046C"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7484F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1CB8B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Odslušan kolegij Osnove informatike</w:t>
            </w:r>
          </w:p>
        </w:tc>
      </w:tr>
      <w:tr w:rsidR="009B365A" w:rsidRPr="002F2C00" w14:paraId="3C6FE1D8"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FE944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8C2B8F" w14:textId="3ED1DDA3" w:rsidR="009B365A" w:rsidRPr="002F2C00" w:rsidRDefault="00A843B3">
            <w:pPr>
              <w:rPr>
                <w:rFonts w:ascii="Cambria" w:eastAsia="Cambria" w:hAnsi="Cambria" w:cs="Cambria"/>
                <w:sz w:val="22"/>
                <w:szCs w:val="22"/>
              </w:rPr>
            </w:pPr>
            <w:r w:rsidRPr="00A843B3">
              <w:rPr>
                <w:rFonts w:ascii="Cambria" w:eastAsia="Cambria" w:hAnsi="Cambria" w:cs="Cambria"/>
                <w:sz w:val="22"/>
                <w:szCs w:val="22"/>
              </w:rPr>
              <w:t>IKT u ranom i predškolskom odgoju i obrazovanju</w:t>
            </w:r>
          </w:p>
        </w:tc>
      </w:tr>
      <w:tr w:rsidR="009B365A" w:rsidRPr="002F2C00" w14:paraId="477BE02A"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37ED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A296B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Usvojiti temeljne pojmove iz web 2.0 alata i koristiti web 2.0 alate primjerene za svakodnevni rad budućeg odgojitelja.</w:t>
            </w:r>
          </w:p>
        </w:tc>
      </w:tr>
      <w:tr w:rsidR="009B365A" w:rsidRPr="002F2C00" w14:paraId="456EFAAD"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5379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693E4D" w14:textId="77777777" w:rsidR="001F43E5" w:rsidRDefault="001F43E5" w:rsidP="001F43E5">
            <w:pPr>
              <w:rPr>
                <w:rFonts w:ascii="Cambria" w:eastAsia="Cambria" w:hAnsi="Cambria" w:cs="Cambria"/>
                <w:sz w:val="22"/>
                <w:szCs w:val="22"/>
              </w:rPr>
            </w:pPr>
            <w:r>
              <w:rPr>
                <w:rFonts w:ascii="Cambria" w:eastAsia="Cambria" w:hAnsi="Cambria" w:cs="Cambria"/>
                <w:sz w:val="22"/>
                <w:szCs w:val="22"/>
              </w:rPr>
              <w:t>1. p</w:t>
            </w:r>
            <w:r w:rsidR="000A289F" w:rsidRPr="002F2C00">
              <w:rPr>
                <w:rFonts w:ascii="Cambria" w:eastAsia="Cambria" w:hAnsi="Cambria" w:cs="Cambria"/>
                <w:sz w:val="22"/>
                <w:szCs w:val="22"/>
              </w:rPr>
              <w:t>ravilno opisati temeljne pojmove web 2.0 alata</w:t>
            </w:r>
          </w:p>
          <w:p w14:paraId="21DD27C8" w14:textId="52384A2E" w:rsidR="009B365A" w:rsidRPr="002F2C00" w:rsidRDefault="001F43E5" w:rsidP="001F43E5">
            <w:pPr>
              <w:rPr>
                <w:rFonts w:ascii="Cambria" w:eastAsia="Cambria" w:hAnsi="Cambria" w:cs="Cambria"/>
                <w:sz w:val="22"/>
                <w:szCs w:val="22"/>
              </w:rPr>
            </w:pPr>
            <w:r>
              <w:rPr>
                <w:rFonts w:ascii="Cambria" w:eastAsia="Cambria" w:hAnsi="Cambria" w:cs="Cambria"/>
                <w:sz w:val="22"/>
                <w:szCs w:val="22"/>
              </w:rPr>
              <w:t>2. r</w:t>
            </w:r>
            <w:r w:rsidR="000A289F" w:rsidRPr="002F2C00">
              <w:rPr>
                <w:rFonts w:ascii="Cambria" w:eastAsia="Cambria" w:hAnsi="Cambria" w:cs="Cambria"/>
                <w:sz w:val="22"/>
                <w:szCs w:val="22"/>
              </w:rPr>
              <w:t>azlikovati kategorije web 2.0 alata</w:t>
            </w:r>
          </w:p>
          <w:p w14:paraId="3C4BDD20" w14:textId="0790C72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1F43E5">
              <w:rPr>
                <w:rFonts w:ascii="Cambria" w:eastAsia="Cambria" w:hAnsi="Cambria" w:cs="Cambria"/>
                <w:sz w:val="22"/>
                <w:szCs w:val="22"/>
              </w:rPr>
              <w:t>p</w:t>
            </w:r>
            <w:r w:rsidRPr="002F2C00">
              <w:rPr>
                <w:rFonts w:ascii="Cambria" w:eastAsia="Cambria" w:hAnsi="Cambria" w:cs="Cambria"/>
                <w:sz w:val="22"/>
                <w:szCs w:val="22"/>
              </w:rPr>
              <w:t>ravilno upotrijebiti najmanje po dva alata iz svake od kategorija web 2.0 alata</w:t>
            </w:r>
          </w:p>
        </w:tc>
      </w:tr>
      <w:tr w:rsidR="009B365A" w:rsidRPr="002F2C00" w14:paraId="323F1872"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D93A7D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9A0F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Temeljni pojmovi iz web 2.0 </w:t>
            </w:r>
          </w:p>
          <w:p w14:paraId="1550ECF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Kategorije web 2.0 alata</w:t>
            </w:r>
          </w:p>
          <w:p w14:paraId="5C9FFF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Alati za obradu slike, audia i videa; </w:t>
            </w:r>
          </w:p>
          <w:p w14:paraId="012CB6E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Alati za komunikaciju; </w:t>
            </w:r>
          </w:p>
          <w:p w14:paraId="2B725B0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5. Pretraživači, čitači i playeri </w:t>
            </w:r>
          </w:p>
          <w:p w14:paraId="5D1B90A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6. Blog, Web, wiki alati i alati za kolaboraciju; </w:t>
            </w:r>
          </w:p>
          <w:p w14:paraId="058881D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7. Alati za prezentacije, dokumente i tablice </w:t>
            </w:r>
          </w:p>
          <w:p w14:paraId="60E8DA6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8. Nastavni alati; </w:t>
            </w:r>
          </w:p>
          <w:p w14:paraId="600EC8E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9. Ostali alati</w:t>
            </w:r>
          </w:p>
        </w:tc>
      </w:tr>
      <w:tr w:rsidR="009B365A" w:rsidRPr="002F2C00" w14:paraId="56C1B86D" w14:textId="77777777">
        <w:tc>
          <w:tcPr>
            <w:tcW w:w="264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99999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54B2914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36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7D3B5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Obveze</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5B83C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Ishodi</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DB421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Sati</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8302D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ECTS</w:t>
            </w:r>
          </w:p>
        </w:tc>
        <w:tc>
          <w:tcPr>
            <w:tcW w:w="1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10921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21AC3BB3" w14:textId="77777777">
        <w:tc>
          <w:tcPr>
            <w:tcW w:w="264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0CD044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6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2A6ACB" w14:textId="46B87D31" w:rsidR="009B365A" w:rsidRPr="002F2C00" w:rsidRDefault="001F43E5">
            <w:pPr>
              <w:rPr>
                <w:rFonts w:ascii="Cambria" w:eastAsia="Cambria" w:hAnsi="Cambria" w:cs="Cambria"/>
                <w:sz w:val="22"/>
                <w:szCs w:val="22"/>
              </w:rPr>
            </w:pPr>
            <w:r>
              <w:rPr>
                <w:rFonts w:ascii="Cambria" w:eastAsia="Cambria" w:hAnsi="Cambria" w:cs="Cambria"/>
                <w:sz w:val="22"/>
                <w:szCs w:val="22"/>
              </w:rPr>
              <w:t>a</w:t>
            </w:r>
            <w:r w:rsidR="00DC0654">
              <w:rPr>
                <w:rFonts w:ascii="Cambria" w:eastAsia="Cambria" w:hAnsi="Cambria" w:cs="Cambria"/>
                <w:sz w:val="22"/>
                <w:szCs w:val="22"/>
              </w:rPr>
              <w:t>ktivnosti na nastavi</w:t>
            </w:r>
            <w:r w:rsidR="000A289F" w:rsidRPr="002F2C00">
              <w:rPr>
                <w:rFonts w:ascii="Cambria" w:eastAsia="Cambria" w:hAnsi="Cambria" w:cs="Cambria"/>
                <w:sz w:val="22"/>
                <w:szCs w:val="22"/>
              </w:rPr>
              <w:t xml:space="preserve"> </w:t>
            </w:r>
            <w:r>
              <w:rPr>
                <w:rFonts w:ascii="Cambria" w:eastAsia="Cambria" w:hAnsi="Cambria" w:cs="Cambria"/>
                <w:sz w:val="22"/>
                <w:szCs w:val="22"/>
              </w:rPr>
              <w:t>(</w:t>
            </w:r>
            <w:r w:rsidR="000A289F" w:rsidRPr="002F2C00">
              <w:rPr>
                <w:rFonts w:ascii="Cambria" w:eastAsia="Cambria" w:hAnsi="Cambria" w:cs="Cambria"/>
                <w:sz w:val="22"/>
                <w:szCs w:val="22"/>
              </w:rPr>
              <w:t>P, V</w:t>
            </w:r>
            <w:r>
              <w:rPr>
                <w:rFonts w:ascii="Cambria" w:eastAsia="Cambria" w:hAnsi="Cambria" w:cs="Cambria"/>
                <w:sz w:val="22"/>
                <w:szCs w:val="22"/>
              </w:rPr>
              <w:t>)</w:t>
            </w:r>
            <w:r w:rsidR="000A289F" w:rsidRPr="002F2C00">
              <w:rPr>
                <w:rFonts w:ascii="Cambria" w:eastAsia="Cambria" w:hAnsi="Cambria" w:cs="Cambria"/>
                <w:sz w:val="22"/>
                <w:szCs w:val="22"/>
              </w:rPr>
              <w:t xml:space="preserve"> </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4FB467" w14:textId="29D1AC12"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r w:rsidR="001F43E5">
              <w:rPr>
                <w:rFonts w:ascii="Cambria" w:eastAsia="Cambria" w:hAnsi="Cambria" w:cs="Cambria"/>
                <w:sz w:val="22"/>
                <w:szCs w:val="22"/>
              </w:rPr>
              <w:t xml:space="preserve"> – </w:t>
            </w:r>
            <w:r w:rsidRPr="002F2C00">
              <w:rPr>
                <w:rFonts w:ascii="Cambria" w:eastAsia="Cambria" w:hAnsi="Cambria" w:cs="Cambria"/>
                <w:sz w:val="22"/>
                <w:szCs w:val="22"/>
              </w:rPr>
              <w:t>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C8B846" w14:textId="6BD5E93E" w:rsidR="009B365A" w:rsidRPr="002F2C00" w:rsidRDefault="008D4FE9" w:rsidP="001F43E5">
            <w:pPr>
              <w:jc w:val="center"/>
              <w:rPr>
                <w:rFonts w:ascii="Cambria" w:eastAsia="Cambria" w:hAnsi="Cambria" w:cs="Cambria"/>
                <w:sz w:val="22"/>
                <w:szCs w:val="22"/>
              </w:rPr>
            </w:pPr>
            <w:r>
              <w:rPr>
                <w:rFonts w:ascii="Cambria" w:eastAsia="Cambria" w:hAnsi="Cambria" w:cs="Cambria"/>
                <w:sz w:val="22"/>
                <w:szCs w:val="22"/>
              </w:rPr>
              <w:t>2</w:t>
            </w:r>
            <w:r w:rsidR="001F43E5">
              <w:rPr>
                <w:rFonts w:ascii="Cambria" w:eastAsia="Cambria" w:hAnsi="Cambria" w:cs="Cambria"/>
                <w:sz w:val="22"/>
                <w:szCs w:val="22"/>
              </w:rPr>
              <w:t>3</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521BA3" w14:textId="5A7B4658" w:rsidR="009B365A" w:rsidRPr="002F2C00" w:rsidRDefault="008D4FE9" w:rsidP="001F43E5">
            <w:pPr>
              <w:jc w:val="center"/>
              <w:rPr>
                <w:rFonts w:ascii="Cambria" w:eastAsia="Cambria" w:hAnsi="Cambria" w:cs="Cambria"/>
                <w:sz w:val="22"/>
                <w:szCs w:val="22"/>
              </w:rPr>
            </w:pPr>
            <w:r>
              <w:rPr>
                <w:rFonts w:ascii="Cambria" w:eastAsia="Cambria" w:hAnsi="Cambria" w:cs="Cambria"/>
                <w:sz w:val="22"/>
                <w:szCs w:val="22"/>
              </w:rPr>
              <w:t>0,8</w:t>
            </w:r>
          </w:p>
        </w:tc>
        <w:tc>
          <w:tcPr>
            <w:tcW w:w="1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FB1DA0" w14:textId="77777777" w:rsidR="009B365A" w:rsidRPr="002F2C00" w:rsidRDefault="000A289F" w:rsidP="001F43E5">
            <w:pPr>
              <w:jc w:val="center"/>
              <w:rPr>
                <w:rFonts w:ascii="Cambria" w:eastAsia="Cambria" w:hAnsi="Cambria" w:cs="Cambria"/>
                <w:sz w:val="22"/>
                <w:szCs w:val="22"/>
              </w:rPr>
            </w:pPr>
            <w:r w:rsidRPr="002F2C00">
              <w:rPr>
                <w:rFonts w:ascii="Cambria" w:eastAsia="Cambria" w:hAnsi="Cambria" w:cs="Cambria"/>
                <w:sz w:val="22"/>
                <w:szCs w:val="22"/>
              </w:rPr>
              <w:t>0</w:t>
            </w:r>
            <w:r w:rsidRPr="002F2C00">
              <w:rPr>
                <w:sz w:val="16"/>
                <w:szCs w:val="16"/>
              </w:rPr>
              <w:t>%</w:t>
            </w:r>
          </w:p>
        </w:tc>
      </w:tr>
      <w:tr w:rsidR="009B365A" w:rsidRPr="002F2C00" w14:paraId="29141CE3" w14:textId="77777777">
        <w:tc>
          <w:tcPr>
            <w:tcW w:w="264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77AFAD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6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3F53E5A" w14:textId="706E3C88" w:rsidR="009B365A" w:rsidRPr="002F2C00" w:rsidRDefault="001F43E5">
            <w:pPr>
              <w:rPr>
                <w:rFonts w:ascii="Cambria" w:eastAsia="Cambria" w:hAnsi="Cambria" w:cs="Cambria"/>
                <w:sz w:val="22"/>
                <w:szCs w:val="22"/>
              </w:rPr>
            </w:pPr>
            <w:r>
              <w:rPr>
                <w:rFonts w:ascii="Cambria" w:eastAsia="Cambria" w:hAnsi="Cambria" w:cs="Cambria"/>
                <w:sz w:val="22"/>
                <w:szCs w:val="22"/>
              </w:rPr>
              <w:t>s</w:t>
            </w:r>
            <w:r w:rsidR="000A289F" w:rsidRPr="002F2C00">
              <w:rPr>
                <w:rFonts w:ascii="Cambria" w:eastAsia="Cambria" w:hAnsi="Cambria" w:cs="Cambria"/>
                <w:sz w:val="22"/>
                <w:szCs w:val="22"/>
              </w:rPr>
              <w:t>eminarski rad</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5EA66"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DE0D84" w14:textId="0861E158" w:rsidR="009B365A" w:rsidRPr="002F2C00" w:rsidRDefault="008D4FE9" w:rsidP="001F43E5">
            <w:pPr>
              <w:jc w:val="center"/>
              <w:rPr>
                <w:rFonts w:ascii="Cambria" w:eastAsia="Cambria" w:hAnsi="Cambria" w:cs="Cambria"/>
                <w:sz w:val="22"/>
                <w:szCs w:val="22"/>
              </w:rPr>
            </w:pPr>
            <w:r>
              <w:rPr>
                <w:rFonts w:ascii="Cambria" w:eastAsia="Cambria" w:hAnsi="Cambria" w:cs="Cambria"/>
                <w:sz w:val="22"/>
                <w:szCs w:val="22"/>
              </w:rPr>
              <w:t>18</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B95F36" w14:textId="46467F60" w:rsidR="009B365A" w:rsidRPr="002F2C00" w:rsidRDefault="000A289F" w:rsidP="001F43E5">
            <w:pPr>
              <w:jc w:val="center"/>
              <w:rPr>
                <w:rFonts w:ascii="Cambria" w:eastAsia="Cambria" w:hAnsi="Cambria" w:cs="Cambria"/>
                <w:sz w:val="22"/>
                <w:szCs w:val="22"/>
              </w:rPr>
            </w:pPr>
            <w:r w:rsidRPr="002F2C00">
              <w:rPr>
                <w:rFonts w:ascii="Cambria" w:eastAsia="Cambria" w:hAnsi="Cambria" w:cs="Cambria"/>
                <w:sz w:val="22"/>
                <w:szCs w:val="22"/>
              </w:rPr>
              <w:t>0,</w:t>
            </w:r>
            <w:r w:rsidR="008D4FE9">
              <w:rPr>
                <w:rFonts w:ascii="Cambria" w:eastAsia="Cambria" w:hAnsi="Cambria" w:cs="Cambria"/>
                <w:sz w:val="22"/>
                <w:szCs w:val="22"/>
              </w:rPr>
              <w:t>6</w:t>
            </w:r>
          </w:p>
        </w:tc>
        <w:tc>
          <w:tcPr>
            <w:tcW w:w="1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8687CA" w14:textId="77777777" w:rsidR="009B365A" w:rsidRPr="002F2C00" w:rsidRDefault="000A289F" w:rsidP="001F43E5">
            <w:pPr>
              <w:jc w:val="center"/>
              <w:rPr>
                <w:rFonts w:ascii="Cambria" w:eastAsia="Cambria" w:hAnsi="Cambria" w:cs="Cambria"/>
                <w:sz w:val="22"/>
                <w:szCs w:val="22"/>
              </w:rPr>
            </w:pPr>
            <w:r w:rsidRPr="002F2C00">
              <w:rPr>
                <w:rFonts w:ascii="Cambria" w:eastAsia="Cambria" w:hAnsi="Cambria" w:cs="Cambria"/>
                <w:sz w:val="22"/>
                <w:szCs w:val="22"/>
              </w:rPr>
              <w:t>50%</w:t>
            </w:r>
          </w:p>
        </w:tc>
      </w:tr>
      <w:tr w:rsidR="009B365A" w:rsidRPr="002F2C00" w14:paraId="7E38FEC4" w14:textId="77777777">
        <w:tc>
          <w:tcPr>
            <w:tcW w:w="264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3A4F56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6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672816" w14:textId="2D7BDA43" w:rsidR="009B365A" w:rsidRPr="002F2C00" w:rsidRDefault="001F43E5">
            <w:pPr>
              <w:rPr>
                <w:rFonts w:ascii="Cambria" w:eastAsia="Cambria" w:hAnsi="Cambria" w:cs="Cambria"/>
                <w:sz w:val="22"/>
                <w:szCs w:val="22"/>
              </w:rPr>
            </w:pPr>
            <w:r>
              <w:rPr>
                <w:rFonts w:ascii="Cambria" w:eastAsia="Cambria" w:hAnsi="Cambria" w:cs="Cambria"/>
                <w:sz w:val="22"/>
                <w:szCs w:val="22"/>
              </w:rPr>
              <w:t>k</w:t>
            </w:r>
            <w:r w:rsidR="000A289F" w:rsidRPr="002F2C00">
              <w:rPr>
                <w:rFonts w:ascii="Cambria" w:eastAsia="Cambria" w:hAnsi="Cambria" w:cs="Cambria"/>
                <w:sz w:val="22"/>
                <w:szCs w:val="22"/>
              </w:rPr>
              <w:t xml:space="preserve">olokvij na računalu </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79D2A0" w14:textId="5C0ECAD0" w:rsidR="009B365A" w:rsidRPr="002F2C00" w:rsidRDefault="001F43E5">
            <w:pPr>
              <w:jc w:val="center"/>
              <w:rPr>
                <w:rFonts w:ascii="Cambria" w:eastAsia="Cambria" w:hAnsi="Cambria" w:cs="Cambria"/>
                <w:sz w:val="22"/>
                <w:szCs w:val="22"/>
              </w:rPr>
            </w:pPr>
            <w:r w:rsidRPr="001F43E5">
              <w:rPr>
                <w:rFonts w:ascii="Cambria" w:eastAsia="Cambria" w:hAnsi="Cambria" w:cs="Cambria"/>
                <w:sz w:val="22"/>
                <w:szCs w:val="22"/>
              </w:rPr>
              <w:t>1. – 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91F68D" w14:textId="2E0E9D26" w:rsidR="009B365A" w:rsidRPr="002F2C00" w:rsidRDefault="008D4FE9" w:rsidP="001F43E5">
            <w:pPr>
              <w:jc w:val="center"/>
              <w:rPr>
                <w:rFonts w:ascii="Cambria" w:eastAsia="Cambria" w:hAnsi="Cambria" w:cs="Cambria"/>
                <w:sz w:val="22"/>
                <w:szCs w:val="22"/>
              </w:rPr>
            </w:pPr>
            <w:r>
              <w:rPr>
                <w:rFonts w:ascii="Cambria" w:eastAsia="Cambria" w:hAnsi="Cambria" w:cs="Cambria"/>
                <w:sz w:val="22"/>
                <w:szCs w:val="22"/>
              </w:rPr>
              <w:t>18</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AC626E" w14:textId="199164D0" w:rsidR="009B365A" w:rsidRPr="002F2C00" w:rsidRDefault="000A289F" w:rsidP="001F43E5">
            <w:pPr>
              <w:jc w:val="center"/>
              <w:rPr>
                <w:rFonts w:ascii="Cambria" w:eastAsia="Cambria" w:hAnsi="Cambria" w:cs="Cambria"/>
                <w:sz w:val="22"/>
                <w:szCs w:val="22"/>
              </w:rPr>
            </w:pPr>
            <w:r w:rsidRPr="002F2C00">
              <w:rPr>
                <w:rFonts w:ascii="Cambria" w:eastAsia="Cambria" w:hAnsi="Cambria" w:cs="Cambria"/>
                <w:sz w:val="22"/>
                <w:szCs w:val="22"/>
              </w:rPr>
              <w:t>0,</w:t>
            </w:r>
            <w:r w:rsidR="008D4FE9">
              <w:rPr>
                <w:rFonts w:ascii="Cambria" w:eastAsia="Cambria" w:hAnsi="Cambria" w:cs="Cambria"/>
                <w:sz w:val="22"/>
                <w:szCs w:val="22"/>
              </w:rPr>
              <w:t>6</w:t>
            </w:r>
          </w:p>
        </w:tc>
        <w:tc>
          <w:tcPr>
            <w:tcW w:w="1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48DC51" w14:textId="77777777" w:rsidR="009B365A" w:rsidRPr="002F2C00" w:rsidRDefault="000A289F" w:rsidP="001F43E5">
            <w:pPr>
              <w:jc w:val="center"/>
              <w:rPr>
                <w:rFonts w:ascii="Cambria" w:eastAsia="Cambria" w:hAnsi="Cambria" w:cs="Cambria"/>
                <w:sz w:val="22"/>
                <w:szCs w:val="22"/>
              </w:rPr>
            </w:pPr>
            <w:r w:rsidRPr="002F2C00">
              <w:rPr>
                <w:rFonts w:ascii="Cambria" w:eastAsia="Cambria" w:hAnsi="Cambria" w:cs="Cambria"/>
                <w:sz w:val="22"/>
                <w:szCs w:val="22"/>
              </w:rPr>
              <w:t>50%</w:t>
            </w:r>
          </w:p>
        </w:tc>
      </w:tr>
      <w:tr w:rsidR="009B365A" w:rsidRPr="002F2C00" w14:paraId="437D9378" w14:textId="77777777">
        <w:tc>
          <w:tcPr>
            <w:tcW w:w="264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B92A24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69"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tcPr>
          <w:p w14:paraId="73679DF5" w14:textId="2313C3E7" w:rsidR="009B365A" w:rsidRPr="002F2C00" w:rsidRDefault="001F43E5">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1069"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6923B411" w14:textId="77777777" w:rsidR="009B365A" w:rsidRPr="002F2C00" w:rsidRDefault="009B365A">
            <w:pPr>
              <w:jc w:val="center"/>
              <w:rPr>
                <w:rFonts w:ascii="Cambria" w:eastAsia="Cambria" w:hAnsi="Cambria" w:cs="Cambria"/>
                <w:sz w:val="22"/>
                <w:szCs w:val="22"/>
              </w:rPr>
            </w:pPr>
          </w:p>
        </w:tc>
        <w:tc>
          <w:tcPr>
            <w:tcW w:w="709"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19BFD7F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60</w:t>
            </w:r>
          </w:p>
        </w:tc>
        <w:tc>
          <w:tcPr>
            <w:tcW w:w="989"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6FCC751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p>
        </w:tc>
        <w:tc>
          <w:tcPr>
            <w:tcW w:w="1546" w:type="dxa"/>
            <w:tcBorders>
              <w:top w:val="single" w:sz="8" w:space="0" w:color="000000"/>
              <w:bottom w:val="single" w:sz="4" w:space="0" w:color="000000"/>
              <w:right w:val="single" w:sz="4" w:space="0" w:color="000000"/>
            </w:tcBorders>
            <w:tcMar>
              <w:top w:w="15" w:type="dxa"/>
              <w:left w:w="108" w:type="dxa"/>
              <w:bottom w:w="0" w:type="dxa"/>
              <w:right w:w="108" w:type="dxa"/>
            </w:tcMar>
          </w:tcPr>
          <w:p w14:paraId="11B40DA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3EA9A936"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8F327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DB022B" w14:textId="5AC9806E" w:rsidR="001F43E5" w:rsidRDefault="001F43E5">
            <w:pPr>
              <w:ind w:left="110" w:hanging="110"/>
              <w:rPr>
                <w:rFonts w:ascii="Cambria" w:eastAsia="Cambria" w:hAnsi="Cambria" w:cs="Cambria"/>
                <w:sz w:val="22"/>
                <w:szCs w:val="22"/>
              </w:rPr>
            </w:pPr>
            <w:r>
              <w:rPr>
                <w:rFonts w:ascii="Cambria" w:eastAsia="Cambria" w:hAnsi="Cambria" w:cs="Cambria"/>
                <w:sz w:val="22"/>
                <w:szCs w:val="22"/>
              </w:rPr>
              <w:t>Da bi položio kolegij, student/ica mora:</w:t>
            </w:r>
          </w:p>
          <w:p w14:paraId="678FF132" w14:textId="189C051B" w:rsidR="009B365A" w:rsidRPr="002F2C00" w:rsidRDefault="000A289F">
            <w:pPr>
              <w:ind w:left="110" w:hanging="110"/>
              <w:rPr>
                <w:rFonts w:ascii="Cambria" w:eastAsia="Cambria" w:hAnsi="Cambria" w:cs="Cambria"/>
                <w:sz w:val="22"/>
                <w:szCs w:val="22"/>
              </w:rPr>
            </w:pPr>
            <w:r w:rsidRPr="002F2C00">
              <w:rPr>
                <w:rFonts w:ascii="Cambria" w:eastAsia="Cambria" w:hAnsi="Cambria" w:cs="Cambria"/>
                <w:sz w:val="22"/>
                <w:szCs w:val="22"/>
              </w:rPr>
              <w:t xml:space="preserve">1. </w:t>
            </w:r>
            <w:r w:rsidR="001F43E5">
              <w:rPr>
                <w:rFonts w:ascii="Cambria" w:eastAsia="Cambria" w:hAnsi="Cambria" w:cs="Cambria"/>
                <w:sz w:val="22"/>
                <w:szCs w:val="22"/>
              </w:rPr>
              <w:t>r</w:t>
            </w:r>
            <w:r w:rsidRPr="002F2C00">
              <w:rPr>
                <w:rFonts w:ascii="Cambria" w:eastAsia="Cambria" w:hAnsi="Cambria" w:cs="Cambria"/>
                <w:sz w:val="22"/>
                <w:szCs w:val="22"/>
              </w:rPr>
              <w:t xml:space="preserve">edovito pratiti nastavu i vježbe </w:t>
            </w:r>
            <w:r w:rsidR="001F43E5">
              <w:rPr>
                <w:rFonts w:ascii="Cambria" w:eastAsia="Cambria" w:hAnsi="Cambria" w:cs="Cambria"/>
                <w:sz w:val="22"/>
                <w:szCs w:val="22"/>
              </w:rPr>
              <w:t>(s</w:t>
            </w:r>
            <w:r w:rsidRPr="002F2C00">
              <w:rPr>
                <w:rFonts w:ascii="Cambria" w:eastAsia="Cambria" w:hAnsi="Cambria" w:cs="Cambria"/>
                <w:sz w:val="22"/>
                <w:szCs w:val="22"/>
              </w:rPr>
              <w:t xml:space="preserve">tudent može izostati s nastave do 20% </w:t>
            </w:r>
            <w:r w:rsidR="001F43E5">
              <w:rPr>
                <w:rFonts w:ascii="Cambria" w:eastAsia="Cambria" w:hAnsi="Cambria" w:cs="Cambria"/>
                <w:sz w:val="22"/>
                <w:szCs w:val="22"/>
              </w:rPr>
              <w:t xml:space="preserve">ukupnog </w:t>
            </w:r>
            <w:r w:rsidRPr="002F2C00">
              <w:rPr>
                <w:rFonts w:ascii="Cambria" w:eastAsia="Cambria" w:hAnsi="Cambria" w:cs="Cambria"/>
                <w:sz w:val="22"/>
                <w:szCs w:val="22"/>
              </w:rPr>
              <w:t>fonda satnice</w:t>
            </w:r>
            <w:r w:rsidR="001F43E5">
              <w:rPr>
                <w:rFonts w:ascii="Cambria" w:eastAsia="Cambria" w:hAnsi="Cambria" w:cs="Cambria"/>
                <w:sz w:val="22"/>
                <w:szCs w:val="22"/>
              </w:rPr>
              <w:t>)</w:t>
            </w:r>
          </w:p>
          <w:p w14:paraId="1824EF92" w14:textId="2E13600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1F43E5">
              <w:rPr>
                <w:rFonts w:ascii="Cambria" w:eastAsia="Cambria" w:hAnsi="Cambria" w:cs="Cambria"/>
                <w:sz w:val="22"/>
                <w:szCs w:val="22"/>
              </w:rPr>
              <w:t>n</w:t>
            </w:r>
            <w:r w:rsidRPr="002F2C00">
              <w:rPr>
                <w:rFonts w:ascii="Cambria" w:eastAsia="Cambria" w:hAnsi="Cambria" w:cs="Cambria"/>
                <w:sz w:val="22"/>
                <w:szCs w:val="22"/>
              </w:rPr>
              <w:t>apisati seminar o 1-2 web 2.0 alata</w:t>
            </w:r>
          </w:p>
          <w:p w14:paraId="5C0776CC" w14:textId="2979E47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1F43E5">
              <w:rPr>
                <w:rFonts w:ascii="Cambria" w:eastAsia="Cambria" w:hAnsi="Cambria" w:cs="Cambria"/>
                <w:sz w:val="22"/>
                <w:szCs w:val="22"/>
              </w:rPr>
              <w:t>p</w:t>
            </w:r>
            <w:r w:rsidRPr="002F2C00">
              <w:rPr>
                <w:rFonts w:ascii="Cambria" w:eastAsia="Cambria" w:hAnsi="Cambria" w:cs="Cambria"/>
                <w:sz w:val="22"/>
                <w:szCs w:val="22"/>
              </w:rPr>
              <w:t>oložiti kolokvij na računalu</w:t>
            </w:r>
            <w:r w:rsidR="001F43E5">
              <w:rPr>
                <w:rFonts w:ascii="Cambria" w:eastAsia="Cambria" w:hAnsi="Cambria" w:cs="Cambria"/>
                <w:sz w:val="22"/>
                <w:szCs w:val="22"/>
              </w:rPr>
              <w:t>.</w:t>
            </w:r>
          </w:p>
          <w:p w14:paraId="25656A3F" w14:textId="65ECC6BE" w:rsidR="009B365A" w:rsidRPr="002F2C00" w:rsidRDefault="001F43E5">
            <w:pPr>
              <w:rPr>
                <w:rFonts w:ascii="Cambria" w:eastAsia="Cambria" w:hAnsi="Cambria" w:cs="Cambria"/>
                <w:sz w:val="22"/>
                <w:szCs w:val="22"/>
              </w:rPr>
            </w:pPr>
            <w:r>
              <w:rPr>
                <w:rFonts w:ascii="Cambria" w:eastAsia="Cambria" w:hAnsi="Cambria" w:cs="Cambria"/>
                <w:sz w:val="22"/>
                <w:szCs w:val="22"/>
              </w:rPr>
              <w:t xml:space="preserve">Napomena: </w:t>
            </w:r>
            <w:r w:rsidR="000A289F" w:rsidRPr="002F2C00">
              <w:rPr>
                <w:rFonts w:ascii="Cambria" w:eastAsia="Cambria" w:hAnsi="Cambria" w:cs="Cambria"/>
                <w:sz w:val="22"/>
                <w:szCs w:val="22"/>
              </w:rPr>
              <w:t xml:space="preserve">Kontaktiranje s nastavnikom izvan nastave odvija se najčešće u vrijeme konzultacija. Konzultacije mogu biti dogovorene </w:t>
            </w:r>
            <w:r w:rsidR="000A289F" w:rsidRPr="002F2C00">
              <w:rPr>
                <w:rFonts w:ascii="Cambria" w:eastAsia="Cambria" w:hAnsi="Cambria" w:cs="Cambria"/>
                <w:sz w:val="22"/>
                <w:szCs w:val="22"/>
              </w:rPr>
              <w:lastRenderedPageBreak/>
              <w:t>i izvan zadanih termina kada su studenti spriječeni drugim studijskim obvezama. Svakodnevno (dvosmjerno) kontaktiranje omogućuje se elektroničkom poštom</w:t>
            </w:r>
            <w:r>
              <w:rPr>
                <w:rFonts w:ascii="Cambria" w:eastAsia="Cambria" w:hAnsi="Cambria" w:cs="Cambria"/>
                <w:sz w:val="22"/>
                <w:szCs w:val="22"/>
              </w:rPr>
              <w:t xml:space="preserve">. </w:t>
            </w:r>
          </w:p>
        </w:tc>
      </w:tr>
      <w:tr w:rsidR="009B365A" w:rsidRPr="002F2C00" w14:paraId="11710B20"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CD4A8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Rokovi ispita i kolokvija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7B18CBE"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70F55D32" w14:textId="77777777">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C483A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FB338C" w14:textId="262454D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w:t>
            </w:r>
            <w:r w:rsidR="001F43E5">
              <w:rPr>
                <w:rFonts w:ascii="Cambria" w:eastAsia="Cambria" w:hAnsi="Cambria" w:cs="Cambria"/>
                <w:sz w:val="22"/>
                <w:szCs w:val="22"/>
              </w:rPr>
              <w:t>ica</w:t>
            </w:r>
            <w:r w:rsidRPr="002F2C00">
              <w:rPr>
                <w:rFonts w:ascii="Cambria" w:eastAsia="Cambria" w:hAnsi="Cambria" w:cs="Cambria"/>
                <w:sz w:val="22"/>
                <w:szCs w:val="22"/>
              </w:rPr>
              <w:t xml:space="preserve"> kolegija i </w:t>
            </w:r>
            <w:r w:rsidR="001F43E5">
              <w:rPr>
                <w:rFonts w:ascii="Cambria" w:eastAsia="Cambria" w:hAnsi="Cambria" w:cs="Cambria"/>
                <w:sz w:val="22"/>
                <w:szCs w:val="22"/>
              </w:rPr>
              <w:t>suradnik</w:t>
            </w:r>
            <w:r w:rsidRPr="002F2C00">
              <w:rPr>
                <w:rFonts w:ascii="Cambria" w:eastAsia="Cambria" w:hAnsi="Cambria" w:cs="Cambria"/>
                <w:sz w:val="22"/>
                <w:szCs w:val="22"/>
              </w:rPr>
              <w:t xml:space="preserve"> obavijestiti studente i studentice kad se nastava na daljinu počne održavati. Ishodi učenja ostaju nepromijenjeni.</w:t>
            </w:r>
          </w:p>
        </w:tc>
      </w:tr>
      <w:tr w:rsidR="009B365A" w:rsidRPr="002F2C00" w14:paraId="09739F3F" w14:textId="77777777">
        <w:trPr>
          <w:trHeight w:val="770"/>
        </w:trPr>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05311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68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239F96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0986D800" w14:textId="3256212D" w:rsidR="009B365A" w:rsidRPr="002F2C00" w:rsidRDefault="001F43E5">
            <w:pPr>
              <w:rPr>
                <w:rFonts w:ascii="Cambria" w:eastAsia="Cambria" w:hAnsi="Cambria" w:cs="Cambria"/>
                <w:sz w:val="22"/>
                <w:szCs w:val="22"/>
              </w:rPr>
            </w:pPr>
            <w:r>
              <w:rPr>
                <w:rFonts w:ascii="Cambria" w:eastAsia="Cambria" w:hAnsi="Cambria" w:cs="Cambria"/>
                <w:sz w:val="22"/>
                <w:szCs w:val="22"/>
              </w:rPr>
              <w:t xml:space="preserve">1. </w:t>
            </w:r>
            <w:r w:rsidR="000A289F" w:rsidRPr="002F2C00">
              <w:rPr>
                <w:rFonts w:ascii="Cambria" w:eastAsia="Cambria" w:hAnsi="Cambria" w:cs="Cambria"/>
                <w:sz w:val="22"/>
                <w:szCs w:val="22"/>
              </w:rPr>
              <w:t>Janko Žufić, J. ,Tomislava Žajgar,T. Web 2.0 alati za učitelje, Impresum, Sveučilište Jurja Dobrile u Puli, Fakultet za odgojne i obrazovne znanosti, 2018. Pula</w:t>
            </w:r>
          </w:p>
          <w:p w14:paraId="012CFE6E" w14:textId="2D43834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 web stranice u ovisnosti o konkretnom seminaru</w:t>
            </w:r>
          </w:p>
          <w:p w14:paraId="3629624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Internet poveznice:</w:t>
            </w:r>
          </w:p>
          <w:p w14:paraId="003B9945" w14:textId="12102305"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https://pogledkrozprozor.wordpress.com/category/web-2-0-alati/ http://c4lpt.co.uk/top100tools/ </w:t>
            </w:r>
          </w:p>
        </w:tc>
      </w:tr>
    </w:tbl>
    <w:p w14:paraId="33B0E9B0" w14:textId="77777777" w:rsidR="009B365A" w:rsidRPr="002F2C00" w:rsidRDefault="009B365A">
      <w:pPr>
        <w:rPr>
          <w:rFonts w:ascii="Cambria" w:eastAsia="Cambria" w:hAnsi="Cambria" w:cs="Cambria"/>
          <w:sz w:val="22"/>
          <w:szCs w:val="22"/>
        </w:rPr>
      </w:pPr>
    </w:p>
    <w:p w14:paraId="2501D6D4" w14:textId="76722A62" w:rsidR="009B365A" w:rsidRDefault="009B365A"/>
    <w:p w14:paraId="14D0F421" w14:textId="2F3259A6" w:rsidR="006A06E9" w:rsidRDefault="006A06E9"/>
    <w:p w14:paraId="39A60FF8" w14:textId="32BF6EB1" w:rsidR="006A06E9" w:rsidRDefault="006A06E9"/>
    <w:p w14:paraId="75064EB8" w14:textId="0E06E18E" w:rsidR="006A06E9" w:rsidRDefault="006A06E9"/>
    <w:p w14:paraId="3907D00A" w14:textId="7BC4E619" w:rsidR="006A06E9" w:rsidRDefault="006A06E9"/>
    <w:p w14:paraId="4BBC3E73" w14:textId="0FB494E0" w:rsidR="006A06E9" w:rsidRDefault="006A06E9"/>
    <w:p w14:paraId="1DC019B6" w14:textId="6DA727C4" w:rsidR="006A06E9" w:rsidRDefault="006A06E9"/>
    <w:p w14:paraId="40AD8370" w14:textId="5B9835A1" w:rsidR="006A06E9" w:rsidRDefault="006A06E9"/>
    <w:p w14:paraId="794E4870" w14:textId="4B3DE08E" w:rsidR="006A06E9" w:rsidRDefault="006A06E9"/>
    <w:p w14:paraId="1FDC88C5" w14:textId="6A77B798" w:rsidR="006A06E9" w:rsidRDefault="006A06E9"/>
    <w:p w14:paraId="0DCB2DBF" w14:textId="46A69E9A" w:rsidR="006A06E9" w:rsidRDefault="006A06E9"/>
    <w:p w14:paraId="011F45DA" w14:textId="27C76FBF" w:rsidR="006A06E9" w:rsidRDefault="006A06E9"/>
    <w:p w14:paraId="2916CB08" w14:textId="6A77AC50" w:rsidR="006A06E9" w:rsidRDefault="006A06E9"/>
    <w:p w14:paraId="0C1A5650" w14:textId="696E03BE" w:rsidR="006A06E9" w:rsidRDefault="006A06E9"/>
    <w:p w14:paraId="3C927135" w14:textId="590DC848" w:rsidR="006A06E9" w:rsidRDefault="006A06E9"/>
    <w:p w14:paraId="00C95DAF" w14:textId="481BA8CA" w:rsidR="006A06E9" w:rsidRDefault="006A06E9"/>
    <w:p w14:paraId="68271949" w14:textId="3F01EAE6" w:rsidR="006A06E9" w:rsidRDefault="006A06E9"/>
    <w:p w14:paraId="479D4A2D" w14:textId="78338B44" w:rsidR="006A06E9" w:rsidRDefault="006A06E9"/>
    <w:p w14:paraId="6C72B79F" w14:textId="07FB3BC9" w:rsidR="006A06E9" w:rsidRDefault="006A06E9"/>
    <w:p w14:paraId="4C314C96" w14:textId="1A53E3AC" w:rsidR="006A06E9" w:rsidRDefault="006A06E9"/>
    <w:p w14:paraId="1F51F469" w14:textId="261A1918" w:rsidR="006A06E9" w:rsidRDefault="006A06E9"/>
    <w:p w14:paraId="524162FE" w14:textId="317F89BC" w:rsidR="006A06E9" w:rsidRDefault="006A06E9"/>
    <w:p w14:paraId="04D3B483" w14:textId="48C0B671" w:rsidR="006A06E9" w:rsidRDefault="006A06E9"/>
    <w:p w14:paraId="2423F760" w14:textId="27FC6561" w:rsidR="0024194B" w:rsidRDefault="0024194B">
      <w:r>
        <w:br w:type="page"/>
      </w:r>
    </w:p>
    <w:p w14:paraId="275DC514" w14:textId="29C28F33" w:rsidR="006A06E9" w:rsidRDefault="006A06E9"/>
    <w:p w14:paraId="7442A004" w14:textId="77777777" w:rsidR="006A06E9" w:rsidRPr="002F2C00" w:rsidRDefault="006A06E9"/>
    <w:tbl>
      <w:tblPr>
        <w:tblW w:w="5000" w:type="pct"/>
        <w:tblLayout w:type="fixed"/>
        <w:tblCellMar>
          <w:left w:w="0" w:type="dxa"/>
          <w:right w:w="0" w:type="dxa"/>
        </w:tblCellMar>
        <w:tblLook w:val="0600" w:firstRow="0" w:lastRow="0" w:firstColumn="0" w:lastColumn="0" w:noHBand="1" w:noVBand="1"/>
      </w:tblPr>
      <w:tblGrid>
        <w:gridCol w:w="2537"/>
        <w:gridCol w:w="2406"/>
        <w:gridCol w:w="95"/>
        <w:gridCol w:w="1058"/>
        <w:gridCol w:w="271"/>
        <w:gridCol w:w="426"/>
        <w:gridCol w:w="982"/>
        <w:gridCol w:w="1278"/>
      </w:tblGrid>
      <w:tr w:rsidR="006A06E9" w:rsidRPr="00906710" w14:paraId="02F43E36" w14:textId="77777777" w:rsidTr="001F43E5">
        <w:tc>
          <w:tcPr>
            <w:tcW w:w="905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8BD843" w14:textId="77777777" w:rsidR="006A06E9" w:rsidRPr="00D95A33" w:rsidRDefault="006A06E9" w:rsidP="005B3378">
            <w:pPr>
              <w:jc w:val="right"/>
              <w:rPr>
                <w:rFonts w:ascii="Cambria" w:hAnsi="Cambria"/>
                <w:b/>
                <w:sz w:val="22"/>
                <w:szCs w:val="22"/>
              </w:rPr>
            </w:pPr>
            <w:r w:rsidRPr="00D95A33">
              <w:rPr>
                <w:rFonts w:ascii="Cambria" w:hAnsi="Cambria"/>
                <w:b/>
                <w:sz w:val="22"/>
                <w:szCs w:val="22"/>
              </w:rPr>
              <w:t>IZVEDBENI PLAN NASTAVE KOLEGIJA</w:t>
            </w:r>
          </w:p>
        </w:tc>
      </w:tr>
      <w:tr w:rsidR="006A06E9" w:rsidRPr="00906710" w14:paraId="6FCC0706"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03561C" w14:textId="77777777" w:rsidR="006A06E9" w:rsidRPr="00D95A33" w:rsidRDefault="006A06E9" w:rsidP="005B3378">
            <w:pPr>
              <w:rPr>
                <w:rFonts w:ascii="Cambria" w:hAnsi="Cambria"/>
                <w:sz w:val="22"/>
                <w:szCs w:val="22"/>
              </w:rPr>
            </w:pPr>
            <w:r w:rsidRPr="00D95A33">
              <w:rPr>
                <w:rFonts w:ascii="Cambria" w:hAnsi="Cambria"/>
                <w:sz w:val="22"/>
                <w:szCs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0B6EBA" w14:textId="77777777" w:rsidR="006A06E9" w:rsidRPr="00D95A33" w:rsidRDefault="006A06E9" w:rsidP="005B3378">
            <w:pPr>
              <w:rPr>
                <w:rFonts w:ascii="Cambria" w:hAnsi="Cambria"/>
                <w:sz w:val="22"/>
                <w:szCs w:val="22"/>
              </w:rPr>
            </w:pPr>
            <w:r w:rsidRPr="00D95A33">
              <w:rPr>
                <w:rFonts w:ascii="Cambria" w:hAnsi="Cambria"/>
                <w:sz w:val="22"/>
                <w:szCs w:val="22"/>
              </w:rPr>
              <w:t>199978</w:t>
            </w:r>
          </w:p>
          <w:p w14:paraId="47A3BE65" w14:textId="77777777" w:rsidR="006A06E9" w:rsidRPr="00D95A33" w:rsidRDefault="006A06E9" w:rsidP="005B3378">
            <w:pPr>
              <w:rPr>
                <w:rFonts w:ascii="Cambria" w:hAnsi="Cambria"/>
                <w:sz w:val="22"/>
                <w:szCs w:val="22"/>
              </w:rPr>
            </w:pPr>
            <w:r w:rsidRPr="00D95A33">
              <w:rPr>
                <w:rFonts w:ascii="Cambria" w:hAnsi="Cambria"/>
                <w:sz w:val="22"/>
                <w:szCs w:val="22"/>
              </w:rPr>
              <w:t>Igre i djeca</w:t>
            </w:r>
          </w:p>
        </w:tc>
      </w:tr>
      <w:tr w:rsidR="006A06E9" w:rsidRPr="00906710" w14:paraId="6FCFB7D9"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366553" w14:textId="77777777" w:rsidR="006A06E9" w:rsidRPr="00D95A33" w:rsidRDefault="006A06E9" w:rsidP="005B3378">
            <w:pPr>
              <w:rPr>
                <w:rFonts w:ascii="Cambria" w:hAnsi="Cambria"/>
                <w:sz w:val="22"/>
                <w:szCs w:val="22"/>
              </w:rPr>
            </w:pPr>
            <w:r w:rsidRPr="00D95A33">
              <w:rPr>
                <w:rFonts w:ascii="Cambria" w:hAnsi="Cambria"/>
                <w:sz w:val="22"/>
                <w:szCs w:val="22"/>
              </w:rPr>
              <w:t xml:space="preserve">Nastavnica </w:t>
            </w:r>
          </w:p>
          <w:p w14:paraId="1ED9C33F" w14:textId="77777777" w:rsidR="006A06E9" w:rsidRPr="00D95A33" w:rsidRDefault="006A06E9" w:rsidP="005B3378">
            <w:pPr>
              <w:rPr>
                <w:rFonts w:ascii="Cambria" w:hAnsi="Cambria"/>
                <w:sz w:val="22"/>
                <w:szCs w:val="22"/>
              </w:rPr>
            </w:pPr>
            <w:r w:rsidRPr="00D95A33">
              <w:rPr>
                <w:rFonts w:ascii="Cambria" w:hAnsi="Cambria"/>
                <w:sz w:val="22"/>
                <w:szCs w:val="22"/>
              </w:rPr>
              <w:t>Suradnica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24142B" w14:textId="77777777" w:rsidR="006A06E9" w:rsidRPr="00D95A33" w:rsidRDefault="003132A8" w:rsidP="005B3378">
            <w:pPr>
              <w:rPr>
                <w:rFonts w:ascii="Cambria" w:hAnsi="Cambria"/>
                <w:sz w:val="22"/>
                <w:szCs w:val="22"/>
              </w:rPr>
            </w:pPr>
            <w:hyperlink r:id="rId58" w:history="1">
              <w:r w:rsidR="006A06E9" w:rsidRPr="00D95A33">
                <w:rPr>
                  <w:rStyle w:val="Hiperveza"/>
                  <w:rFonts w:ascii="Cambria" w:hAnsi="Cambria"/>
                  <w:sz w:val="22"/>
                  <w:szCs w:val="22"/>
                </w:rPr>
                <w:t>Izv. prof. dr. sc. Marina Diković</w:t>
              </w:r>
            </w:hyperlink>
            <w:r w:rsidR="006A06E9" w:rsidRPr="00D95A33">
              <w:rPr>
                <w:rFonts w:ascii="Cambria" w:hAnsi="Cambria"/>
                <w:sz w:val="22"/>
                <w:szCs w:val="22"/>
              </w:rPr>
              <w:t xml:space="preserve"> (nositeljica)</w:t>
            </w:r>
          </w:p>
          <w:p w14:paraId="3A267127" w14:textId="77777777" w:rsidR="006A06E9" w:rsidRPr="00D95A33" w:rsidRDefault="003132A8" w:rsidP="005B3378">
            <w:pPr>
              <w:rPr>
                <w:rFonts w:ascii="Cambria" w:hAnsi="Cambria"/>
                <w:sz w:val="22"/>
                <w:szCs w:val="22"/>
              </w:rPr>
            </w:pPr>
            <w:hyperlink r:id="rId59" w:history="1">
              <w:r w:rsidR="006A06E9" w:rsidRPr="00D95A33">
                <w:rPr>
                  <w:rStyle w:val="Hiperveza"/>
                  <w:rFonts w:ascii="Cambria" w:hAnsi="Cambria"/>
                  <w:sz w:val="22"/>
                  <w:szCs w:val="22"/>
                </w:rPr>
                <w:t>Monika Terlević, asistentica</w:t>
              </w:r>
            </w:hyperlink>
          </w:p>
        </w:tc>
      </w:tr>
      <w:tr w:rsidR="006A06E9" w:rsidRPr="00906710" w14:paraId="27006655"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CCFDB7" w14:textId="77777777" w:rsidR="006A06E9" w:rsidRPr="00D95A33" w:rsidRDefault="006A06E9" w:rsidP="005B3378">
            <w:pPr>
              <w:rPr>
                <w:rFonts w:ascii="Cambria" w:hAnsi="Cambria"/>
                <w:sz w:val="22"/>
                <w:szCs w:val="22"/>
              </w:rPr>
            </w:pPr>
            <w:r w:rsidRPr="00D95A33">
              <w:rPr>
                <w:rFonts w:ascii="Cambria" w:hAnsi="Cambria"/>
                <w:sz w:val="22"/>
                <w:szCs w:val="22"/>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2E0EF3" w14:textId="77777777" w:rsidR="006A06E9" w:rsidRPr="00D95A33" w:rsidRDefault="006A06E9" w:rsidP="005B3378">
            <w:pPr>
              <w:rPr>
                <w:rFonts w:ascii="Cambria" w:hAnsi="Cambria"/>
                <w:sz w:val="22"/>
                <w:szCs w:val="22"/>
              </w:rPr>
            </w:pPr>
            <w:r w:rsidRPr="00D95A33">
              <w:rPr>
                <w:rFonts w:ascii="Cambria" w:hAnsi="Cambria"/>
                <w:sz w:val="22"/>
                <w:szCs w:val="22"/>
              </w:rPr>
              <w:t>Sveučilišni prijediplomski studij Rani i predškolski odgoj i obrazovanje na hrvatskom jeziku</w:t>
            </w:r>
          </w:p>
        </w:tc>
      </w:tr>
      <w:tr w:rsidR="006A06E9" w:rsidRPr="00906710" w14:paraId="50C4CE34"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628D7D" w14:textId="77777777" w:rsidR="006A06E9" w:rsidRPr="00D95A33" w:rsidRDefault="006A06E9" w:rsidP="005B3378">
            <w:pPr>
              <w:rPr>
                <w:rFonts w:ascii="Cambria" w:hAnsi="Cambria"/>
                <w:sz w:val="22"/>
                <w:szCs w:val="22"/>
              </w:rPr>
            </w:pPr>
            <w:r w:rsidRPr="00D95A33">
              <w:rPr>
                <w:rFonts w:ascii="Cambria" w:hAnsi="Cambria"/>
                <w:sz w:val="22"/>
                <w:szCs w:val="22"/>
              </w:rPr>
              <w:t>Vrsta kolegija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DAE09B" w14:textId="77777777" w:rsidR="006A06E9" w:rsidRPr="00D95A33" w:rsidRDefault="006A06E9" w:rsidP="005B3378">
            <w:pPr>
              <w:rPr>
                <w:rFonts w:ascii="Cambria" w:hAnsi="Cambria"/>
                <w:sz w:val="22"/>
                <w:szCs w:val="22"/>
              </w:rPr>
            </w:pPr>
            <w:r w:rsidRPr="00D95A33">
              <w:rPr>
                <w:rFonts w:ascii="Cambria" w:hAnsi="Cambria"/>
                <w:sz w:val="22"/>
                <w:szCs w:val="22"/>
              </w:rPr>
              <w:t>izborni</w:t>
            </w:r>
          </w:p>
          <w:p w14:paraId="27E77F3D" w14:textId="77777777" w:rsidR="006A06E9" w:rsidRPr="00D95A33" w:rsidRDefault="006A06E9" w:rsidP="005B3378">
            <w:pPr>
              <w:rPr>
                <w:rFonts w:ascii="Cambria" w:hAnsi="Cambria"/>
                <w:sz w:val="22"/>
                <w:szCs w:val="22"/>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7091455" w14:textId="77777777" w:rsidR="006A06E9" w:rsidRPr="00D95A33" w:rsidRDefault="006A06E9" w:rsidP="005B3378">
            <w:pPr>
              <w:rPr>
                <w:rFonts w:ascii="Cambria" w:hAnsi="Cambria"/>
                <w:sz w:val="22"/>
                <w:szCs w:val="22"/>
              </w:rPr>
            </w:pPr>
            <w:r w:rsidRPr="00D95A33">
              <w:rPr>
                <w:rFonts w:ascii="Cambria" w:hAnsi="Cambria"/>
                <w:sz w:val="22"/>
                <w:szCs w:val="22"/>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5E0487" w14:textId="77777777" w:rsidR="006A06E9" w:rsidRPr="00D95A33" w:rsidRDefault="006A06E9" w:rsidP="005B3378">
            <w:pPr>
              <w:rPr>
                <w:rFonts w:ascii="Cambria" w:hAnsi="Cambria"/>
                <w:sz w:val="22"/>
                <w:szCs w:val="22"/>
              </w:rPr>
            </w:pPr>
            <w:r w:rsidRPr="00D95A33">
              <w:rPr>
                <w:rFonts w:ascii="Cambria" w:hAnsi="Cambria"/>
                <w:sz w:val="22"/>
                <w:szCs w:val="22"/>
              </w:rPr>
              <w:t>prijediplomski</w:t>
            </w:r>
          </w:p>
          <w:p w14:paraId="5BE08E6D" w14:textId="77777777" w:rsidR="006A06E9" w:rsidRPr="00D95A33" w:rsidRDefault="006A06E9" w:rsidP="005B3378">
            <w:pPr>
              <w:rPr>
                <w:rFonts w:ascii="Cambria" w:hAnsi="Cambria"/>
                <w:sz w:val="22"/>
                <w:szCs w:val="22"/>
              </w:rPr>
            </w:pPr>
          </w:p>
        </w:tc>
      </w:tr>
      <w:tr w:rsidR="006A06E9" w:rsidRPr="00906710" w14:paraId="71678C24"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277C3B" w14:textId="77777777" w:rsidR="006A06E9" w:rsidRPr="00D95A33" w:rsidRDefault="006A06E9" w:rsidP="005B3378">
            <w:pPr>
              <w:rPr>
                <w:rFonts w:ascii="Cambria" w:hAnsi="Cambria"/>
                <w:sz w:val="22"/>
                <w:szCs w:val="22"/>
              </w:rPr>
            </w:pPr>
            <w:r w:rsidRPr="00D95A33">
              <w:rPr>
                <w:rFonts w:ascii="Cambria" w:hAnsi="Cambria"/>
                <w:sz w:val="22"/>
                <w:szCs w:val="22"/>
              </w:rPr>
              <w:t>Semestar</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D5A704" w14:textId="77777777" w:rsidR="006A06E9" w:rsidRPr="00D95A33" w:rsidRDefault="006A06E9" w:rsidP="005B3378">
            <w:pPr>
              <w:rPr>
                <w:rFonts w:ascii="Cambria" w:hAnsi="Cambria"/>
                <w:sz w:val="22"/>
                <w:szCs w:val="22"/>
              </w:rPr>
            </w:pPr>
            <w:r w:rsidRPr="00D95A33">
              <w:rPr>
                <w:rFonts w:ascii="Cambria" w:hAnsi="Cambria"/>
                <w:sz w:val="22"/>
                <w:szCs w:val="22"/>
              </w:rPr>
              <w:t>ljetni</w:t>
            </w:r>
          </w:p>
          <w:p w14:paraId="21753E83" w14:textId="77777777" w:rsidR="006A06E9" w:rsidRPr="00D95A33" w:rsidRDefault="006A06E9" w:rsidP="005B3378">
            <w:pPr>
              <w:rPr>
                <w:rFonts w:ascii="Cambria" w:hAnsi="Cambria"/>
                <w:sz w:val="22"/>
                <w:szCs w:val="22"/>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9EBFD62" w14:textId="77777777" w:rsidR="006A06E9" w:rsidRPr="00D95A33" w:rsidRDefault="006A06E9" w:rsidP="005B3378">
            <w:pPr>
              <w:rPr>
                <w:rFonts w:ascii="Cambria" w:hAnsi="Cambria"/>
                <w:sz w:val="22"/>
                <w:szCs w:val="22"/>
              </w:rPr>
            </w:pPr>
            <w:r w:rsidRPr="00D95A33">
              <w:rPr>
                <w:rFonts w:ascii="Cambria" w:hAnsi="Cambria"/>
                <w:sz w:val="22"/>
                <w:szCs w:val="22"/>
              </w:rPr>
              <w:t>Godina studija</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64719D" w14:textId="77777777" w:rsidR="006A06E9" w:rsidRPr="00D95A33" w:rsidRDefault="006A06E9" w:rsidP="005B3378">
            <w:pPr>
              <w:rPr>
                <w:rFonts w:ascii="Cambria" w:hAnsi="Cambria"/>
                <w:sz w:val="22"/>
                <w:szCs w:val="22"/>
              </w:rPr>
            </w:pPr>
            <w:r w:rsidRPr="00D95A33">
              <w:rPr>
                <w:rFonts w:ascii="Cambria" w:hAnsi="Cambria"/>
                <w:sz w:val="22"/>
                <w:szCs w:val="22"/>
              </w:rPr>
              <w:t>I.</w:t>
            </w:r>
          </w:p>
        </w:tc>
      </w:tr>
      <w:tr w:rsidR="006A06E9" w:rsidRPr="00906710" w14:paraId="250763FD"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7847CD" w14:textId="77777777" w:rsidR="006A06E9" w:rsidRPr="00D95A33" w:rsidRDefault="006A06E9" w:rsidP="005B3378">
            <w:pPr>
              <w:rPr>
                <w:rFonts w:ascii="Cambria" w:hAnsi="Cambria"/>
                <w:sz w:val="22"/>
                <w:szCs w:val="22"/>
              </w:rPr>
            </w:pPr>
            <w:r w:rsidRPr="00D95A33">
              <w:rPr>
                <w:rFonts w:ascii="Cambria" w:hAnsi="Cambria"/>
                <w:sz w:val="22"/>
                <w:szCs w:val="22"/>
              </w:rPr>
              <w:t>Mjesto izvođenja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674DBB" w14:textId="77777777" w:rsidR="006A06E9" w:rsidRPr="00D95A33" w:rsidRDefault="006A06E9" w:rsidP="005B3378">
            <w:pPr>
              <w:rPr>
                <w:rFonts w:ascii="Cambria" w:hAnsi="Cambria"/>
                <w:sz w:val="22"/>
                <w:szCs w:val="22"/>
              </w:rPr>
            </w:pPr>
            <w:r w:rsidRPr="00D95A33">
              <w:rPr>
                <w:rFonts w:ascii="Cambria" w:hAnsi="Cambria"/>
                <w:sz w:val="22"/>
                <w:szCs w:val="22"/>
              </w:rPr>
              <w:t>dvorana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1DB2A3" w14:textId="77777777" w:rsidR="006A06E9" w:rsidRPr="00D95A33" w:rsidRDefault="006A06E9" w:rsidP="005B3378">
            <w:pPr>
              <w:rPr>
                <w:rFonts w:ascii="Cambria" w:hAnsi="Cambria"/>
                <w:sz w:val="22"/>
                <w:szCs w:val="22"/>
              </w:rPr>
            </w:pPr>
            <w:r w:rsidRPr="00D95A33">
              <w:rPr>
                <w:rFonts w:ascii="Cambria" w:hAnsi="Cambria"/>
                <w:sz w:val="22"/>
                <w:szCs w:val="22"/>
              </w:rPr>
              <w:t xml:space="preserve">Jezik izvođenja </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5AD76D" w14:textId="77777777" w:rsidR="006A06E9" w:rsidRPr="00D95A33" w:rsidRDefault="006A06E9" w:rsidP="005B3378">
            <w:pPr>
              <w:rPr>
                <w:rFonts w:ascii="Cambria" w:hAnsi="Cambria"/>
                <w:sz w:val="22"/>
                <w:szCs w:val="22"/>
              </w:rPr>
            </w:pPr>
            <w:r w:rsidRPr="00D95A33">
              <w:rPr>
                <w:rFonts w:ascii="Cambria" w:hAnsi="Cambria"/>
                <w:sz w:val="22"/>
                <w:szCs w:val="22"/>
              </w:rPr>
              <w:t xml:space="preserve">hrvatski </w:t>
            </w:r>
          </w:p>
        </w:tc>
      </w:tr>
      <w:tr w:rsidR="006A06E9" w:rsidRPr="00906710" w14:paraId="781D3DC9"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93B043" w14:textId="77777777" w:rsidR="006A06E9" w:rsidRPr="00D95A33" w:rsidRDefault="006A06E9" w:rsidP="005B3378">
            <w:pPr>
              <w:rPr>
                <w:rFonts w:ascii="Cambria" w:hAnsi="Cambria"/>
                <w:sz w:val="22"/>
                <w:szCs w:val="22"/>
              </w:rPr>
            </w:pPr>
            <w:r w:rsidRPr="00D95A33">
              <w:rPr>
                <w:rFonts w:ascii="Cambria" w:hAnsi="Cambria"/>
                <w:sz w:val="22"/>
                <w:szCs w:val="22"/>
              </w:rPr>
              <w:t>Broj ECTS bodova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DDBB86" w14:textId="77777777" w:rsidR="006A06E9" w:rsidRPr="00D95A33" w:rsidRDefault="006A06E9" w:rsidP="005B3378">
            <w:pPr>
              <w:rPr>
                <w:rFonts w:ascii="Cambria" w:hAnsi="Cambria"/>
                <w:sz w:val="22"/>
                <w:szCs w:val="22"/>
              </w:rPr>
            </w:pPr>
            <w:r w:rsidRPr="00D95A33">
              <w:rPr>
                <w:rFonts w:ascii="Cambria" w:hAnsi="Cambria"/>
                <w:sz w:val="22"/>
                <w:szCs w:val="22"/>
              </w:rPr>
              <w:t>2</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07004EE" w14:textId="77777777" w:rsidR="006A06E9" w:rsidRPr="00D95A33" w:rsidRDefault="006A06E9" w:rsidP="005B3378">
            <w:pPr>
              <w:rPr>
                <w:rFonts w:ascii="Cambria" w:hAnsi="Cambria"/>
                <w:sz w:val="22"/>
                <w:szCs w:val="22"/>
              </w:rPr>
            </w:pPr>
            <w:r w:rsidRPr="00D95A33">
              <w:rPr>
                <w:rFonts w:ascii="Cambria" w:hAnsi="Cambria"/>
                <w:sz w:val="22"/>
                <w:szCs w:val="22"/>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7A04F7" w14:textId="7384DBCB" w:rsidR="006A06E9" w:rsidRPr="00D95A33" w:rsidRDefault="006A06E9" w:rsidP="005B3378">
            <w:pPr>
              <w:rPr>
                <w:rFonts w:ascii="Cambria" w:hAnsi="Cambria"/>
                <w:sz w:val="22"/>
                <w:szCs w:val="22"/>
              </w:rPr>
            </w:pPr>
            <w:r w:rsidRPr="00D95A33">
              <w:rPr>
                <w:rFonts w:ascii="Cambria" w:hAnsi="Cambria"/>
                <w:sz w:val="22"/>
                <w:szCs w:val="22"/>
              </w:rPr>
              <w:t xml:space="preserve">15P – </w:t>
            </w:r>
            <w:r w:rsidR="00D95A33">
              <w:rPr>
                <w:rFonts w:ascii="Cambria" w:hAnsi="Cambria"/>
                <w:sz w:val="22"/>
                <w:szCs w:val="22"/>
              </w:rPr>
              <w:t>0S</w:t>
            </w:r>
            <w:r w:rsidRPr="00D95A33">
              <w:rPr>
                <w:rFonts w:ascii="Cambria" w:hAnsi="Cambria"/>
                <w:sz w:val="22"/>
                <w:szCs w:val="22"/>
              </w:rPr>
              <w:t xml:space="preserve"> – </w:t>
            </w:r>
            <w:r w:rsidR="00D95A33">
              <w:rPr>
                <w:rFonts w:ascii="Cambria" w:hAnsi="Cambria"/>
                <w:sz w:val="22"/>
                <w:szCs w:val="22"/>
              </w:rPr>
              <w:t>15V</w:t>
            </w:r>
            <w:r w:rsidRPr="00D95A33">
              <w:rPr>
                <w:rFonts w:ascii="Cambria" w:hAnsi="Cambria"/>
                <w:sz w:val="22"/>
                <w:szCs w:val="22"/>
              </w:rPr>
              <w:t xml:space="preserve">   </w:t>
            </w:r>
          </w:p>
        </w:tc>
      </w:tr>
      <w:tr w:rsidR="006A06E9" w:rsidRPr="00906710" w14:paraId="2E045F43"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D841DB" w14:textId="77777777" w:rsidR="006A06E9" w:rsidRPr="00D95A33" w:rsidRDefault="006A06E9" w:rsidP="005B3378">
            <w:pPr>
              <w:rPr>
                <w:rFonts w:ascii="Cambria" w:hAnsi="Cambria"/>
                <w:sz w:val="22"/>
                <w:szCs w:val="22"/>
              </w:rPr>
            </w:pPr>
            <w:r w:rsidRPr="00D95A33">
              <w:rPr>
                <w:rFonts w:ascii="Cambria" w:hAnsi="Cambria"/>
                <w:sz w:val="22"/>
                <w:szCs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632F85" w14:textId="77777777" w:rsidR="006A06E9" w:rsidRPr="00D95A33" w:rsidRDefault="006A06E9" w:rsidP="005B3378">
            <w:pPr>
              <w:rPr>
                <w:rFonts w:ascii="Cambria" w:hAnsi="Cambria"/>
                <w:sz w:val="22"/>
                <w:szCs w:val="22"/>
              </w:rPr>
            </w:pPr>
            <w:r w:rsidRPr="00D95A33">
              <w:rPr>
                <w:rFonts w:ascii="Cambria" w:hAnsi="Cambria"/>
                <w:sz w:val="22"/>
                <w:szCs w:val="22"/>
              </w:rPr>
              <w:t>Preduvjet za upis određen je odredbama programskog studija.</w:t>
            </w:r>
          </w:p>
          <w:p w14:paraId="4322EDAA" w14:textId="77777777" w:rsidR="006A06E9" w:rsidRPr="00D95A33" w:rsidRDefault="006A06E9" w:rsidP="005B3378">
            <w:pPr>
              <w:rPr>
                <w:rFonts w:ascii="Cambria" w:hAnsi="Cambria"/>
                <w:sz w:val="22"/>
                <w:szCs w:val="22"/>
              </w:rPr>
            </w:pPr>
          </w:p>
        </w:tc>
      </w:tr>
      <w:tr w:rsidR="006A06E9" w:rsidRPr="00906710" w14:paraId="14261E93"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C75245" w14:textId="77777777" w:rsidR="006A06E9" w:rsidRPr="00D95A33" w:rsidRDefault="006A06E9" w:rsidP="005B3378">
            <w:pPr>
              <w:rPr>
                <w:rFonts w:ascii="Cambria" w:hAnsi="Cambria"/>
                <w:sz w:val="22"/>
                <w:szCs w:val="22"/>
              </w:rPr>
            </w:pPr>
            <w:r w:rsidRPr="00D95A33">
              <w:rPr>
                <w:rFonts w:ascii="Cambria" w:hAnsi="Cambria"/>
                <w:sz w:val="22"/>
                <w:szCs w:val="22"/>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AC2578" w14:textId="77777777" w:rsidR="006A06E9" w:rsidRPr="00D95A33" w:rsidRDefault="006A06E9" w:rsidP="005B3378">
            <w:pPr>
              <w:rPr>
                <w:rFonts w:ascii="Cambria" w:hAnsi="Cambria"/>
                <w:sz w:val="22"/>
                <w:szCs w:val="22"/>
              </w:rPr>
            </w:pPr>
            <w:r w:rsidRPr="00D95A33">
              <w:rPr>
                <w:rFonts w:ascii="Cambria" w:hAnsi="Cambria"/>
                <w:sz w:val="22"/>
                <w:szCs w:val="22"/>
              </w:rPr>
              <w:t>Opća pedagogija, Opća psihologija, Sociologija odgoja i obrazovanja, Razvojna psihologija, Glazbena kultura, Kineziološka kultura 1, Kineziološka kultura 2, Obiteljska pedagogija, IKT u ranom i predškolskom odgoju i obrazovanju</w:t>
            </w:r>
          </w:p>
        </w:tc>
      </w:tr>
      <w:tr w:rsidR="006A06E9" w:rsidRPr="00906710" w14:paraId="08D9A7E6"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6FA6CD" w14:textId="77777777" w:rsidR="006A06E9" w:rsidRPr="00D95A33" w:rsidRDefault="006A06E9" w:rsidP="005B3378">
            <w:pPr>
              <w:rPr>
                <w:rFonts w:ascii="Cambria" w:hAnsi="Cambria"/>
                <w:sz w:val="22"/>
                <w:szCs w:val="22"/>
              </w:rPr>
            </w:pPr>
            <w:r w:rsidRPr="00D95A33">
              <w:rPr>
                <w:rFonts w:ascii="Cambria" w:hAnsi="Cambria"/>
                <w:sz w:val="22"/>
                <w:szCs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5EBF31" w14:textId="77777777" w:rsidR="006A06E9" w:rsidRPr="00D95A33" w:rsidRDefault="006A06E9" w:rsidP="005B3378">
            <w:pPr>
              <w:rPr>
                <w:rFonts w:ascii="Cambria" w:hAnsi="Cambria"/>
                <w:sz w:val="22"/>
                <w:szCs w:val="22"/>
              </w:rPr>
            </w:pPr>
            <w:r w:rsidRPr="00D95A33">
              <w:rPr>
                <w:rFonts w:ascii="Cambria" w:hAnsi="Cambria"/>
                <w:sz w:val="22"/>
                <w:szCs w:val="22"/>
              </w:rPr>
              <w:t>usvojiti kompetencije za implementaciju igre u radu s djecom u predškolskoj dobi</w:t>
            </w:r>
          </w:p>
        </w:tc>
      </w:tr>
      <w:tr w:rsidR="006A06E9" w:rsidRPr="00906710" w14:paraId="2B1C6050"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0AE804" w14:textId="77777777" w:rsidR="006A06E9" w:rsidRPr="00D95A33" w:rsidRDefault="006A06E9" w:rsidP="005B3378">
            <w:pPr>
              <w:rPr>
                <w:rFonts w:ascii="Cambria" w:hAnsi="Cambria"/>
                <w:sz w:val="22"/>
                <w:szCs w:val="22"/>
              </w:rPr>
            </w:pPr>
            <w:r w:rsidRPr="00D95A33">
              <w:rPr>
                <w:rFonts w:ascii="Cambria" w:hAnsi="Cambria"/>
                <w:sz w:val="22"/>
                <w:szCs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73A38A" w14:textId="77777777" w:rsidR="006A06E9" w:rsidRPr="00D95A33" w:rsidRDefault="006A06E9" w:rsidP="005B3378">
            <w:pPr>
              <w:rPr>
                <w:rFonts w:ascii="Cambria" w:hAnsi="Cambria"/>
                <w:sz w:val="22"/>
                <w:szCs w:val="22"/>
              </w:rPr>
            </w:pPr>
            <w:r w:rsidRPr="00D95A33">
              <w:rPr>
                <w:rFonts w:ascii="Cambria" w:hAnsi="Cambria"/>
                <w:sz w:val="22"/>
                <w:szCs w:val="22"/>
              </w:rPr>
              <w:t>1. opisati strukturu i klasifikaciju igre analizirajući je prema strukturnim elementima</w:t>
            </w:r>
          </w:p>
          <w:p w14:paraId="0155C6EB" w14:textId="77777777" w:rsidR="006A06E9" w:rsidRPr="00D95A33" w:rsidRDefault="006A06E9" w:rsidP="005B3378">
            <w:pPr>
              <w:rPr>
                <w:rFonts w:ascii="Cambria" w:hAnsi="Cambria"/>
                <w:sz w:val="22"/>
                <w:szCs w:val="22"/>
              </w:rPr>
            </w:pPr>
            <w:r w:rsidRPr="00D95A33">
              <w:rPr>
                <w:rFonts w:ascii="Cambria" w:hAnsi="Cambria"/>
                <w:sz w:val="22"/>
                <w:szCs w:val="22"/>
              </w:rPr>
              <w:t>2. usporediti pravila izvođenja dječjih igara iz Hrvatske i primjera iz raznih dijelova svijeta</w:t>
            </w:r>
          </w:p>
          <w:p w14:paraId="52BCDA6B" w14:textId="77777777" w:rsidR="006A06E9" w:rsidRPr="00D95A33" w:rsidRDefault="006A06E9" w:rsidP="005B3378">
            <w:pPr>
              <w:rPr>
                <w:rFonts w:ascii="Cambria" w:hAnsi="Cambria"/>
                <w:sz w:val="22"/>
                <w:szCs w:val="22"/>
              </w:rPr>
            </w:pPr>
            <w:r w:rsidRPr="00D95A33">
              <w:rPr>
                <w:rFonts w:ascii="Cambria" w:hAnsi="Cambria"/>
                <w:sz w:val="22"/>
                <w:szCs w:val="22"/>
              </w:rPr>
              <w:t>3. argumentirati značaj igre za intelektualni, tjelesni, moralni i cjelokupni razvoj djeteta</w:t>
            </w:r>
          </w:p>
          <w:p w14:paraId="32142BCA" w14:textId="77777777" w:rsidR="006A06E9" w:rsidRPr="00D95A33" w:rsidRDefault="006A06E9" w:rsidP="005B3378">
            <w:pPr>
              <w:rPr>
                <w:rFonts w:ascii="Cambria" w:hAnsi="Cambria"/>
                <w:sz w:val="22"/>
                <w:szCs w:val="22"/>
              </w:rPr>
            </w:pPr>
            <w:r w:rsidRPr="00D95A33">
              <w:rPr>
                <w:rFonts w:ascii="Cambria" w:hAnsi="Cambria"/>
                <w:sz w:val="22"/>
                <w:szCs w:val="22"/>
              </w:rPr>
              <w:t>4. izraditi društvene, motoričke i stvaralačke igre za djecu</w:t>
            </w:r>
          </w:p>
          <w:p w14:paraId="4AE0BF6C" w14:textId="77777777" w:rsidR="006A06E9" w:rsidRPr="00D95A33" w:rsidRDefault="006A06E9" w:rsidP="005B3378">
            <w:pPr>
              <w:rPr>
                <w:rFonts w:ascii="Cambria" w:hAnsi="Cambria"/>
                <w:sz w:val="22"/>
                <w:szCs w:val="22"/>
              </w:rPr>
            </w:pPr>
            <w:r w:rsidRPr="00D95A33">
              <w:rPr>
                <w:rFonts w:ascii="Cambria" w:hAnsi="Cambria"/>
                <w:sz w:val="22"/>
                <w:szCs w:val="22"/>
              </w:rPr>
              <w:t>5. opažati elemente dječje igre</w:t>
            </w:r>
          </w:p>
        </w:tc>
      </w:tr>
      <w:tr w:rsidR="006A06E9" w:rsidRPr="00906710" w14:paraId="0B6EFB51"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AA79AE0" w14:textId="77777777" w:rsidR="006A06E9" w:rsidRPr="00D95A33" w:rsidRDefault="006A06E9" w:rsidP="005B3378">
            <w:pPr>
              <w:rPr>
                <w:rFonts w:ascii="Cambria" w:hAnsi="Cambria"/>
                <w:sz w:val="22"/>
                <w:szCs w:val="22"/>
              </w:rPr>
            </w:pPr>
            <w:r w:rsidRPr="00D95A33">
              <w:rPr>
                <w:rFonts w:ascii="Cambria" w:hAnsi="Cambria"/>
                <w:sz w:val="22"/>
                <w:szCs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ED7DF6" w14:textId="77777777" w:rsidR="006A06E9" w:rsidRPr="00D95A33" w:rsidRDefault="006A06E9" w:rsidP="005B3378">
            <w:pPr>
              <w:rPr>
                <w:rFonts w:ascii="Cambria" w:hAnsi="Cambria"/>
                <w:sz w:val="22"/>
                <w:szCs w:val="22"/>
              </w:rPr>
            </w:pPr>
            <w:r w:rsidRPr="00D95A33">
              <w:rPr>
                <w:rFonts w:ascii="Cambria" w:hAnsi="Cambria"/>
                <w:sz w:val="22"/>
                <w:szCs w:val="22"/>
              </w:rPr>
              <w:t>1. Igra. Uvodno o igri. Definicije i teorijska određenja igre</w:t>
            </w:r>
          </w:p>
          <w:p w14:paraId="54060023" w14:textId="77777777" w:rsidR="006A06E9" w:rsidRPr="00D95A33" w:rsidRDefault="006A06E9" w:rsidP="005B3378">
            <w:pPr>
              <w:rPr>
                <w:rFonts w:ascii="Cambria" w:hAnsi="Cambria"/>
                <w:sz w:val="22"/>
                <w:szCs w:val="22"/>
              </w:rPr>
            </w:pPr>
            <w:r w:rsidRPr="00D95A33">
              <w:rPr>
                <w:rFonts w:ascii="Cambria" w:hAnsi="Cambria"/>
                <w:sz w:val="22"/>
                <w:szCs w:val="22"/>
              </w:rPr>
              <w:t>2. Struktura igre</w:t>
            </w:r>
          </w:p>
          <w:p w14:paraId="05401A48" w14:textId="77777777" w:rsidR="006A06E9" w:rsidRPr="00D95A33" w:rsidRDefault="006A06E9" w:rsidP="005B3378">
            <w:pPr>
              <w:rPr>
                <w:rFonts w:ascii="Cambria" w:hAnsi="Cambria"/>
                <w:sz w:val="22"/>
                <w:szCs w:val="22"/>
              </w:rPr>
            </w:pPr>
            <w:r w:rsidRPr="00D95A33">
              <w:rPr>
                <w:rFonts w:ascii="Cambria" w:hAnsi="Cambria"/>
                <w:sz w:val="22"/>
                <w:szCs w:val="22"/>
              </w:rPr>
              <w:t>3. Klasifikacija dječjih igara</w:t>
            </w:r>
          </w:p>
          <w:p w14:paraId="073CEE49" w14:textId="77777777" w:rsidR="006A06E9" w:rsidRPr="00D95A33" w:rsidRDefault="006A06E9" w:rsidP="005B3378">
            <w:pPr>
              <w:rPr>
                <w:rFonts w:ascii="Cambria" w:hAnsi="Cambria"/>
                <w:sz w:val="22"/>
                <w:szCs w:val="22"/>
              </w:rPr>
            </w:pPr>
            <w:r w:rsidRPr="00D95A33">
              <w:rPr>
                <w:rFonts w:ascii="Cambria" w:hAnsi="Cambria"/>
                <w:sz w:val="22"/>
                <w:szCs w:val="22"/>
              </w:rPr>
              <w:t>4. Igra kao dio kulture. Međugeneracijsko posredovanje kulture i dječja subkultura. Igra u različitim kulturama</w:t>
            </w:r>
          </w:p>
          <w:p w14:paraId="478E2DDA" w14:textId="77777777" w:rsidR="006A06E9" w:rsidRPr="00D95A33" w:rsidRDefault="006A06E9" w:rsidP="005B3378">
            <w:pPr>
              <w:rPr>
                <w:rFonts w:ascii="Cambria" w:hAnsi="Cambria"/>
                <w:sz w:val="22"/>
                <w:szCs w:val="22"/>
              </w:rPr>
            </w:pPr>
            <w:r w:rsidRPr="00D95A33">
              <w:rPr>
                <w:rFonts w:ascii="Cambria" w:hAnsi="Cambria"/>
                <w:sz w:val="22"/>
                <w:szCs w:val="22"/>
              </w:rPr>
              <w:t>5. Pedagoški značaj igre. Uloga u razvoju predškolskog djeteta (kognitivni, motorički, jezični razvoj i socijalizacija)</w:t>
            </w:r>
          </w:p>
          <w:p w14:paraId="3481DB0A" w14:textId="77777777" w:rsidR="006A06E9" w:rsidRPr="00D95A33" w:rsidRDefault="006A06E9" w:rsidP="005B3378">
            <w:pPr>
              <w:rPr>
                <w:rFonts w:ascii="Cambria" w:hAnsi="Cambria"/>
                <w:sz w:val="22"/>
                <w:szCs w:val="22"/>
              </w:rPr>
            </w:pPr>
            <w:r w:rsidRPr="00D95A33">
              <w:rPr>
                <w:rFonts w:ascii="Cambria" w:hAnsi="Cambria"/>
                <w:sz w:val="22"/>
                <w:szCs w:val="22"/>
              </w:rPr>
              <w:t>6. Igračke</w:t>
            </w:r>
          </w:p>
          <w:p w14:paraId="74BCD61D" w14:textId="77777777" w:rsidR="006A06E9" w:rsidRPr="00D95A33" w:rsidRDefault="006A06E9" w:rsidP="005B3378">
            <w:pPr>
              <w:rPr>
                <w:rFonts w:ascii="Cambria" w:hAnsi="Cambria"/>
                <w:sz w:val="22"/>
                <w:szCs w:val="22"/>
              </w:rPr>
            </w:pPr>
            <w:r w:rsidRPr="00D95A33">
              <w:rPr>
                <w:rFonts w:ascii="Cambria" w:hAnsi="Cambria"/>
                <w:sz w:val="22"/>
                <w:szCs w:val="22"/>
              </w:rPr>
              <w:t>7. Zajednička igra i aktivnosti odraslih i djece</w:t>
            </w:r>
          </w:p>
        </w:tc>
      </w:tr>
      <w:tr w:rsidR="006A06E9" w:rsidRPr="00906710" w14:paraId="33739196" w14:textId="77777777" w:rsidTr="001F43E5">
        <w:tc>
          <w:tcPr>
            <w:tcW w:w="2537"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3BAC11BE" w14:textId="77777777" w:rsidR="006A06E9" w:rsidRPr="00D95A33" w:rsidRDefault="006A06E9" w:rsidP="005B3378">
            <w:pPr>
              <w:rPr>
                <w:rFonts w:ascii="Cambria" w:hAnsi="Cambria"/>
                <w:sz w:val="22"/>
                <w:szCs w:val="22"/>
              </w:rPr>
            </w:pPr>
            <w:r w:rsidRPr="00D95A33">
              <w:rPr>
                <w:rFonts w:ascii="Cambria" w:hAnsi="Cambria"/>
                <w:sz w:val="22"/>
                <w:szCs w:val="22"/>
              </w:rPr>
              <w:t>Planirane aktivnosti,</w:t>
            </w:r>
          </w:p>
          <w:p w14:paraId="53316C28" w14:textId="77777777" w:rsidR="006A06E9" w:rsidRPr="00D95A33" w:rsidRDefault="006A06E9" w:rsidP="005B3378">
            <w:pPr>
              <w:rPr>
                <w:rFonts w:ascii="Cambria" w:hAnsi="Cambria"/>
                <w:sz w:val="22"/>
                <w:szCs w:val="22"/>
              </w:rPr>
            </w:pPr>
            <w:r w:rsidRPr="00D95A33">
              <w:rPr>
                <w:rFonts w:ascii="Cambria" w:hAnsi="Cambria"/>
                <w:sz w:val="22"/>
                <w:szCs w:val="22"/>
              </w:rPr>
              <w:lastRenderedPageBreak/>
              <w:t>metode učenja i poučavanja i načini vrednovanja</w:t>
            </w:r>
          </w:p>
          <w:p w14:paraId="2A0F14F9" w14:textId="77777777" w:rsidR="006A06E9" w:rsidRPr="00D95A33" w:rsidRDefault="006A06E9" w:rsidP="005B3378">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A45127" w14:textId="77777777" w:rsidR="006A06E9" w:rsidRPr="00D95A33" w:rsidRDefault="006A06E9" w:rsidP="005B3378">
            <w:pPr>
              <w:rPr>
                <w:rFonts w:ascii="Cambria" w:hAnsi="Cambria"/>
                <w:sz w:val="22"/>
                <w:szCs w:val="22"/>
              </w:rPr>
            </w:pPr>
            <w:r w:rsidRPr="00D95A33">
              <w:rPr>
                <w:rFonts w:ascii="Cambria" w:hAnsi="Cambria"/>
                <w:bCs/>
                <w:sz w:val="22"/>
                <w:szCs w:val="22"/>
              </w:rPr>
              <w:lastRenderedPageBreak/>
              <w:t xml:space="preserve">Obveze </w:t>
            </w:r>
          </w:p>
          <w:p w14:paraId="7DC9FD96" w14:textId="77777777" w:rsidR="006A06E9" w:rsidRPr="00D95A33" w:rsidRDefault="006A06E9" w:rsidP="005B3378">
            <w:pPr>
              <w:rPr>
                <w:rFonts w:ascii="Cambria" w:hAnsi="Cambria"/>
                <w:sz w:val="22"/>
                <w:szCs w:val="22"/>
              </w:rPr>
            </w:pP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125B14" w14:textId="77777777" w:rsidR="006A06E9" w:rsidRPr="00D95A33" w:rsidRDefault="006A06E9" w:rsidP="005B3378">
            <w:pPr>
              <w:jc w:val="center"/>
              <w:rPr>
                <w:rFonts w:ascii="Cambria" w:hAnsi="Cambria"/>
                <w:sz w:val="22"/>
                <w:szCs w:val="22"/>
              </w:rPr>
            </w:pPr>
            <w:r w:rsidRPr="00D95A33">
              <w:rPr>
                <w:rFonts w:ascii="Cambria" w:hAnsi="Cambria"/>
                <w:bCs/>
                <w:sz w:val="22"/>
                <w:szCs w:val="22"/>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3CE435" w14:textId="77777777" w:rsidR="006A06E9" w:rsidRPr="00D95A33" w:rsidRDefault="006A06E9" w:rsidP="005B3378">
            <w:pPr>
              <w:jc w:val="center"/>
              <w:rPr>
                <w:rFonts w:ascii="Cambria" w:hAnsi="Cambria"/>
                <w:sz w:val="22"/>
                <w:szCs w:val="22"/>
              </w:rPr>
            </w:pPr>
            <w:r w:rsidRPr="00D95A33">
              <w:rPr>
                <w:rFonts w:ascii="Cambria" w:hAnsi="Cambria"/>
                <w:bCs/>
                <w:sz w:val="22"/>
                <w:szCs w:val="22"/>
              </w:rPr>
              <w:t>Sati</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0BAC35" w14:textId="77777777" w:rsidR="006A06E9" w:rsidRPr="00D95A33" w:rsidRDefault="006A06E9" w:rsidP="005B3378">
            <w:pPr>
              <w:jc w:val="center"/>
              <w:rPr>
                <w:rFonts w:ascii="Cambria" w:hAnsi="Cambria"/>
                <w:sz w:val="22"/>
                <w:szCs w:val="22"/>
              </w:rPr>
            </w:pPr>
            <w:r w:rsidRPr="00D95A33">
              <w:rPr>
                <w:rFonts w:ascii="Cambria" w:hAnsi="Cambria"/>
                <w:bCs/>
                <w:sz w:val="22"/>
                <w:szCs w:val="22"/>
              </w:rPr>
              <w:t>ECTS</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DA36C3" w14:textId="77777777" w:rsidR="006A06E9" w:rsidRPr="00D95A33" w:rsidRDefault="006A06E9" w:rsidP="005B3378">
            <w:pPr>
              <w:jc w:val="center"/>
              <w:rPr>
                <w:rFonts w:ascii="Cambria" w:hAnsi="Cambria"/>
                <w:sz w:val="22"/>
                <w:szCs w:val="22"/>
              </w:rPr>
            </w:pPr>
            <w:r w:rsidRPr="00D95A33">
              <w:rPr>
                <w:rFonts w:ascii="Cambria" w:hAnsi="Cambria"/>
                <w:bCs/>
                <w:sz w:val="22"/>
                <w:szCs w:val="22"/>
              </w:rPr>
              <w:t>Maksimalni udio u ocjeni (</w:t>
            </w:r>
            <w:r w:rsidRPr="00D95A33">
              <w:rPr>
                <w:rFonts w:ascii="Cambria" w:hAnsi="Cambria"/>
                <w:bCs/>
                <w:sz w:val="22"/>
                <w:szCs w:val="22"/>
                <w:lang w:val="en-US"/>
              </w:rPr>
              <w:t>%)</w:t>
            </w:r>
          </w:p>
        </w:tc>
      </w:tr>
      <w:tr w:rsidR="006A06E9" w:rsidRPr="00906710" w14:paraId="59CBB954" w14:textId="77777777" w:rsidTr="001F43E5">
        <w:tc>
          <w:tcPr>
            <w:tcW w:w="2537" w:type="dxa"/>
            <w:vMerge/>
            <w:tcBorders>
              <w:left w:val="single" w:sz="8" w:space="0" w:color="000000"/>
              <w:right w:val="single" w:sz="8" w:space="0" w:color="000000"/>
            </w:tcBorders>
            <w:shd w:val="clear" w:color="auto" w:fill="F2F2F2"/>
            <w:vAlign w:val="center"/>
            <w:hideMark/>
          </w:tcPr>
          <w:p w14:paraId="73A4EA8D" w14:textId="77777777" w:rsidR="006A06E9" w:rsidRPr="00D95A33" w:rsidRDefault="006A06E9" w:rsidP="005B3378">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C712DE" w14:textId="77777777" w:rsidR="006A06E9" w:rsidRPr="00D95A33" w:rsidRDefault="006A06E9" w:rsidP="005B3378">
            <w:pPr>
              <w:rPr>
                <w:rFonts w:ascii="Cambria" w:hAnsi="Cambria"/>
                <w:sz w:val="22"/>
                <w:szCs w:val="22"/>
                <w:lang w:val="it-IT"/>
              </w:rPr>
            </w:pPr>
            <w:r w:rsidRPr="00D95A33">
              <w:rPr>
                <w:rFonts w:ascii="Cambria" w:hAnsi="Cambria"/>
                <w:sz w:val="22"/>
                <w:szCs w:val="22"/>
                <w:lang w:val="it-IT"/>
              </w:rPr>
              <w:t>interaktivne aktivnosti na nastavi (P, V)</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2B9B01" w14:textId="77777777" w:rsidR="006A06E9" w:rsidRPr="00D95A33" w:rsidRDefault="006A06E9" w:rsidP="005B3378">
            <w:pPr>
              <w:jc w:val="center"/>
              <w:rPr>
                <w:rFonts w:ascii="Cambria" w:hAnsi="Cambria"/>
                <w:sz w:val="22"/>
                <w:szCs w:val="22"/>
              </w:rPr>
            </w:pPr>
            <w:r w:rsidRPr="00D95A33">
              <w:rPr>
                <w:rFonts w:ascii="Cambria" w:hAnsi="Cambria"/>
                <w:sz w:val="22"/>
                <w:szCs w:val="22"/>
              </w:rPr>
              <w:t xml:space="preserve">1. – 5. </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E62C5D" w14:textId="77777777" w:rsidR="006A06E9" w:rsidRPr="00D95A33" w:rsidRDefault="006A06E9" w:rsidP="005B3378">
            <w:pPr>
              <w:jc w:val="center"/>
              <w:rPr>
                <w:rFonts w:ascii="Cambria" w:hAnsi="Cambria"/>
                <w:sz w:val="22"/>
                <w:szCs w:val="22"/>
              </w:rPr>
            </w:pPr>
            <w:r w:rsidRPr="00D95A33">
              <w:rPr>
                <w:rFonts w:ascii="Cambria" w:hAnsi="Cambria"/>
                <w:sz w:val="22"/>
                <w:szCs w:val="22"/>
              </w:rPr>
              <w:t>23</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40ABB3" w14:textId="77777777" w:rsidR="006A06E9" w:rsidRPr="00D95A33" w:rsidRDefault="006A06E9" w:rsidP="005B3378">
            <w:pPr>
              <w:jc w:val="center"/>
              <w:rPr>
                <w:rFonts w:ascii="Cambria" w:hAnsi="Cambria"/>
                <w:sz w:val="22"/>
                <w:szCs w:val="22"/>
              </w:rPr>
            </w:pPr>
            <w:r w:rsidRPr="00D95A33">
              <w:rPr>
                <w:rFonts w:ascii="Cambria" w:hAnsi="Cambria"/>
                <w:sz w:val="22"/>
                <w:szCs w:val="22"/>
              </w:rPr>
              <w:t>0,8</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7C98C" w14:textId="77777777" w:rsidR="006A06E9" w:rsidRPr="00D95A33" w:rsidRDefault="006A06E9" w:rsidP="005B3378">
            <w:pPr>
              <w:jc w:val="center"/>
              <w:rPr>
                <w:rFonts w:ascii="Cambria" w:hAnsi="Cambria"/>
                <w:sz w:val="22"/>
                <w:szCs w:val="22"/>
              </w:rPr>
            </w:pPr>
            <w:r w:rsidRPr="00D95A33">
              <w:rPr>
                <w:rFonts w:ascii="Cambria" w:hAnsi="Cambria"/>
                <w:sz w:val="22"/>
                <w:szCs w:val="22"/>
              </w:rPr>
              <w:t>10%</w:t>
            </w:r>
          </w:p>
        </w:tc>
      </w:tr>
      <w:tr w:rsidR="006A06E9" w:rsidRPr="00906710" w14:paraId="00844EAF" w14:textId="77777777" w:rsidTr="001F43E5">
        <w:tc>
          <w:tcPr>
            <w:tcW w:w="2537" w:type="dxa"/>
            <w:vMerge/>
            <w:tcBorders>
              <w:left w:val="single" w:sz="8" w:space="0" w:color="000000"/>
              <w:right w:val="single" w:sz="8" w:space="0" w:color="000000"/>
            </w:tcBorders>
            <w:shd w:val="clear" w:color="auto" w:fill="F2F2F2"/>
            <w:vAlign w:val="center"/>
            <w:hideMark/>
          </w:tcPr>
          <w:p w14:paraId="7791B191" w14:textId="77777777" w:rsidR="006A06E9" w:rsidRPr="00D95A33" w:rsidRDefault="006A06E9" w:rsidP="005B3378">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55F0A7" w14:textId="77777777" w:rsidR="006A06E9" w:rsidRPr="00D95A33" w:rsidRDefault="006A06E9" w:rsidP="005B3378">
            <w:pPr>
              <w:rPr>
                <w:rFonts w:ascii="Cambria" w:hAnsi="Cambria"/>
                <w:sz w:val="22"/>
                <w:szCs w:val="22"/>
              </w:rPr>
            </w:pPr>
            <w:r w:rsidRPr="00D95A33">
              <w:rPr>
                <w:rFonts w:ascii="Cambria" w:hAnsi="Cambria"/>
                <w:sz w:val="22"/>
                <w:szCs w:val="22"/>
              </w:rPr>
              <w:t>samostalni zadaci  (2 zadatka)</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DFC94" w14:textId="77777777" w:rsidR="006A06E9" w:rsidRPr="00D95A33" w:rsidRDefault="006A06E9" w:rsidP="005B3378">
            <w:pPr>
              <w:jc w:val="center"/>
              <w:rPr>
                <w:rFonts w:ascii="Cambria" w:hAnsi="Cambria"/>
                <w:sz w:val="22"/>
                <w:szCs w:val="22"/>
              </w:rPr>
            </w:pPr>
            <w:r w:rsidRPr="00D95A33">
              <w:rPr>
                <w:rFonts w:ascii="Cambria" w:hAnsi="Cambria"/>
                <w:sz w:val="22"/>
                <w:szCs w:val="22"/>
              </w:rPr>
              <w:t xml:space="preserve">1. – 5. </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CF7F4D" w14:textId="77777777" w:rsidR="006A06E9" w:rsidRPr="00D95A33" w:rsidRDefault="006A06E9" w:rsidP="005B3378">
            <w:pPr>
              <w:jc w:val="center"/>
              <w:rPr>
                <w:rFonts w:ascii="Cambria" w:hAnsi="Cambria"/>
                <w:sz w:val="22"/>
                <w:szCs w:val="22"/>
              </w:rPr>
            </w:pPr>
            <w:r w:rsidRPr="00D95A33">
              <w:rPr>
                <w:rFonts w:ascii="Cambria" w:hAnsi="Cambria"/>
                <w:sz w:val="22"/>
                <w:szCs w:val="22"/>
              </w:rPr>
              <w:t>22</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537607" w14:textId="77777777" w:rsidR="006A06E9" w:rsidRPr="00D95A33" w:rsidRDefault="006A06E9" w:rsidP="005B3378">
            <w:pPr>
              <w:jc w:val="center"/>
              <w:rPr>
                <w:rFonts w:ascii="Cambria" w:hAnsi="Cambria"/>
                <w:sz w:val="22"/>
                <w:szCs w:val="22"/>
              </w:rPr>
            </w:pPr>
            <w:r w:rsidRPr="00D95A33">
              <w:rPr>
                <w:rFonts w:ascii="Cambria" w:hAnsi="Cambria"/>
                <w:sz w:val="22"/>
                <w:szCs w:val="22"/>
              </w:rPr>
              <w:t>0,7</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E3C835" w14:textId="77777777" w:rsidR="006A06E9" w:rsidRPr="00D95A33" w:rsidRDefault="006A06E9" w:rsidP="005B3378">
            <w:pPr>
              <w:jc w:val="center"/>
              <w:rPr>
                <w:rFonts w:ascii="Cambria" w:hAnsi="Cambria"/>
                <w:sz w:val="22"/>
                <w:szCs w:val="22"/>
              </w:rPr>
            </w:pPr>
            <w:r w:rsidRPr="00D95A33">
              <w:rPr>
                <w:rFonts w:ascii="Cambria" w:hAnsi="Cambria"/>
                <w:sz w:val="22"/>
                <w:szCs w:val="22"/>
              </w:rPr>
              <w:t>40%</w:t>
            </w:r>
          </w:p>
        </w:tc>
      </w:tr>
      <w:tr w:rsidR="006A06E9" w:rsidRPr="00906710" w14:paraId="2BF503D0" w14:textId="77777777" w:rsidTr="001F43E5">
        <w:tc>
          <w:tcPr>
            <w:tcW w:w="2537" w:type="dxa"/>
            <w:vMerge/>
            <w:tcBorders>
              <w:left w:val="single" w:sz="8" w:space="0" w:color="000000"/>
              <w:right w:val="single" w:sz="8" w:space="0" w:color="000000"/>
            </w:tcBorders>
            <w:shd w:val="clear" w:color="auto" w:fill="F2F2F2"/>
            <w:vAlign w:val="center"/>
            <w:hideMark/>
          </w:tcPr>
          <w:p w14:paraId="6ECB303E" w14:textId="77777777" w:rsidR="006A06E9" w:rsidRPr="00D95A33" w:rsidRDefault="006A06E9" w:rsidP="005B3378">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069BDC" w14:textId="77777777" w:rsidR="006A06E9" w:rsidRPr="00D95A33" w:rsidRDefault="006A06E9" w:rsidP="005B3378">
            <w:pPr>
              <w:rPr>
                <w:rFonts w:ascii="Cambria" w:hAnsi="Cambria"/>
                <w:sz w:val="22"/>
                <w:szCs w:val="22"/>
              </w:rPr>
            </w:pPr>
            <w:r w:rsidRPr="00D95A33">
              <w:rPr>
                <w:rFonts w:ascii="Cambria" w:hAnsi="Cambria"/>
                <w:sz w:val="22"/>
                <w:szCs w:val="22"/>
              </w:rPr>
              <w:t>ispit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960424" w14:textId="77777777" w:rsidR="006A06E9" w:rsidRPr="00D95A33" w:rsidRDefault="006A06E9" w:rsidP="005B3378">
            <w:pPr>
              <w:jc w:val="center"/>
              <w:rPr>
                <w:rFonts w:ascii="Cambria" w:hAnsi="Cambria"/>
                <w:sz w:val="22"/>
                <w:szCs w:val="22"/>
              </w:rPr>
            </w:pPr>
            <w:r w:rsidRPr="00D95A33">
              <w:rPr>
                <w:rFonts w:ascii="Cambria" w:hAnsi="Cambria"/>
                <w:sz w:val="22"/>
                <w:szCs w:val="22"/>
              </w:rPr>
              <w:t xml:space="preserve">1. – 5. </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299BE9" w14:textId="77777777" w:rsidR="006A06E9" w:rsidRPr="00D95A33" w:rsidRDefault="006A06E9" w:rsidP="005B3378">
            <w:pPr>
              <w:jc w:val="center"/>
              <w:rPr>
                <w:rFonts w:ascii="Cambria" w:hAnsi="Cambria"/>
                <w:sz w:val="22"/>
                <w:szCs w:val="22"/>
              </w:rPr>
            </w:pPr>
            <w:r w:rsidRPr="00D95A33">
              <w:rPr>
                <w:rFonts w:ascii="Cambria" w:hAnsi="Cambria"/>
                <w:sz w:val="22"/>
                <w:szCs w:val="22"/>
              </w:rPr>
              <w:t>15</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4F3ABF" w14:textId="77777777" w:rsidR="006A06E9" w:rsidRPr="00D95A33" w:rsidRDefault="006A06E9" w:rsidP="005B3378">
            <w:pPr>
              <w:jc w:val="center"/>
              <w:rPr>
                <w:rFonts w:ascii="Cambria" w:hAnsi="Cambria"/>
                <w:sz w:val="22"/>
                <w:szCs w:val="22"/>
              </w:rPr>
            </w:pPr>
            <w:r w:rsidRPr="00D95A33">
              <w:rPr>
                <w:rFonts w:ascii="Cambria" w:hAnsi="Cambria"/>
                <w:sz w:val="22"/>
                <w:szCs w:val="22"/>
              </w:rPr>
              <w:t>0,5</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8D8A08" w14:textId="77777777" w:rsidR="006A06E9" w:rsidRPr="00D95A33" w:rsidRDefault="006A06E9" w:rsidP="005B3378">
            <w:pPr>
              <w:jc w:val="center"/>
              <w:rPr>
                <w:rFonts w:ascii="Cambria" w:hAnsi="Cambria"/>
                <w:sz w:val="22"/>
                <w:szCs w:val="22"/>
              </w:rPr>
            </w:pPr>
            <w:r w:rsidRPr="00D95A33">
              <w:rPr>
                <w:rFonts w:ascii="Cambria" w:hAnsi="Cambria"/>
                <w:sz w:val="22"/>
                <w:szCs w:val="22"/>
              </w:rPr>
              <w:t>50%</w:t>
            </w:r>
          </w:p>
        </w:tc>
      </w:tr>
      <w:tr w:rsidR="006A06E9" w:rsidRPr="00906710" w14:paraId="2C88B078" w14:textId="77777777" w:rsidTr="001F43E5">
        <w:tc>
          <w:tcPr>
            <w:tcW w:w="2537" w:type="dxa"/>
            <w:vMerge/>
            <w:tcBorders>
              <w:left w:val="single" w:sz="8" w:space="0" w:color="000000"/>
              <w:right w:val="single" w:sz="8" w:space="0" w:color="000000"/>
            </w:tcBorders>
            <w:shd w:val="clear" w:color="auto" w:fill="F2F2F2"/>
            <w:vAlign w:val="center"/>
            <w:hideMark/>
          </w:tcPr>
          <w:p w14:paraId="71A01129" w14:textId="77777777" w:rsidR="006A06E9" w:rsidRPr="00D95A33" w:rsidRDefault="006A06E9" w:rsidP="005B3378">
            <w:pPr>
              <w:rPr>
                <w:rFonts w:ascii="Cambria" w:hAnsi="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BF407E" w14:textId="77777777" w:rsidR="006A06E9" w:rsidRPr="00D95A33" w:rsidRDefault="006A06E9" w:rsidP="005B3378">
            <w:pPr>
              <w:rPr>
                <w:rFonts w:ascii="Cambria" w:hAnsi="Cambria"/>
                <w:sz w:val="22"/>
                <w:szCs w:val="22"/>
              </w:rPr>
            </w:pPr>
            <w:r w:rsidRPr="00D95A33">
              <w:rPr>
                <w:rFonts w:ascii="Cambria" w:hAnsi="Cambria"/>
                <w:sz w:val="22"/>
                <w:szCs w:val="22"/>
              </w:rPr>
              <w:t>ukupno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19D925" w14:textId="77777777" w:rsidR="006A06E9" w:rsidRPr="00D95A33" w:rsidRDefault="006A06E9" w:rsidP="005B3378">
            <w:pPr>
              <w:jc w:val="center"/>
              <w:rPr>
                <w:rFonts w:ascii="Cambria" w:hAnsi="Cambria"/>
                <w:sz w:val="22"/>
                <w:szCs w:val="22"/>
              </w:rPr>
            </w:pPr>
            <w:r w:rsidRPr="00D95A33">
              <w:rPr>
                <w:rFonts w:ascii="Cambria" w:hAnsi="Cambria"/>
                <w:sz w:val="22"/>
                <w:szCs w:val="22"/>
              </w:rPr>
              <w:t>60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AC4332" w14:textId="77777777" w:rsidR="006A06E9" w:rsidRPr="00D95A33" w:rsidRDefault="006A06E9" w:rsidP="005B3378">
            <w:pPr>
              <w:jc w:val="center"/>
              <w:rPr>
                <w:rFonts w:ascii="Cambria" w:hAnsi="Cambria"/>
                <w:sz w:val="22"/>
                <w:szCs w:val="22"/>
              </w:rPr>
            </w:pPr>
            <w:r w:rsidRPr="00D95A33">
              <w:rPr>
                <w:rFonts w:ascii="Cambria" w:hAnsi="Cambria"/>
                <w:sz w:val="22"/>
                <w:szCs w:val="22"/>
              </w:rPr>
              <w:t>2</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9ABE70" w14:textId="77777777" w:rsidR="006A06E9" w:rsidRPr="00D95A33" w:rsidRDefault="006A06E9" w:rsidP="005B3378">
            <w:pPr>
              <w:jc w:val="center"/>
              <w:rPr>
                <w:rFonts w:ascii="Cambria" w:hAnsi="Cambria"/>
                <w:sz w:val="22"/>
                <w:szCs w:val="22"/>
              </w:rPr>
            </w:pPr>
            <w:r w:rsidRPr="00D95A33">
              <w:rPr>
                <w:rFonts w:ascii="Cambria" w:hAnsi="Cambria"/>
                <w:sz w:val="22"/>
                <w:szCs w:val="22"/>
              </w:rPr>
              <w:t>100%</w:t>
            </w:r>
          </w:p>
        </w:tc>
      </w:tr>
      <w:tr w:rsidR="006A06E9" w:rsidRPr="00906710" w14:paraId="1BF870FD"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E6C702" w14:textId="77777777" w:rsidR="006A06E9" w:rsidRPr="00D95A33" w:rsidRDefault="006A06E9" w:rsidP="005B3378">
            <w:pPr>
              <w:rPr>
                <w:rFonts w:ascii="Cambria" w:hAnsi="Cambria"/>
                <w:sz w:val="22"/>
                <w:szCs w:val="22"/>
              </w:rPr>
            </w:pPr>
            <w:r w:rsidRPr="00D95A33">
              <w:rPr>
                <w:rFonts w:ascii="Cambria" w:hAnsi="Cambria"/>
                <w:sz w:val="22"/>
                <w:szCs w:val="22"/>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6D6248" w14:textId="77777777" w:rsidR="006A06E9" w:rsidRPr="00D95A33" w:rsidRDefault="006A06E9" w:rsidP="005B3378">
            <w:pPr>
              <w:rPr>
                <w:rFonts w:ascii="Cambria" w:hAnsi="Cambria"/>
                <w:sz w:val="22"/>
                <w:szCs w:val="22"/>
              </w:rPr>
            </w:pPr>
            <w:r w:rsidRPr="00D95A33">
              <w:rPr>
                <w:rFonts w:ascii="Cambria" w:hAnsi="Cambria"/>
                <w:sz w:val="22"/>
                <w:szCs w:val="22"/>
              </w:rPr>
              <w:t xml:space="preserve">Da položi kolegij, student/studentica mora: </w:t>
            </w:r>
          </w:p>
          <w:p w14:paraId="116033BC" w14:textId="77777777" w:rsidR="006A06E9" w:rsidRPr="00D95A33" w:rsidRDefault="006A06E9" w:rsidP="005B3378">
            <w:pPr>
              <w:rPr>
                <w:rFonts w:ascii="Cambria" w:hAnsi="Cambria"/>
                <w:sz w:val="22"/>
                <w:szCs w:val="22"/>
              </w:rPr>
            </w:pPr>
            <w:r w:rsidRPr="00D95A33">
              <w:rPr>
                <w:rFonts w:ascii="Cambria" w:hAnsi="Cambria"/>
                <w:sz w:val="22"/>
                <w:szCs w:val="22"/>
              </w:rPr>
              <w:t>1. aktivno sudjelovati u interaktivnim aktivnostima na nastavi (pedagoške radionice, vježbe, igre i sl.)</w:t>
            </w:r>
          </w:p>
          <w:p w14:paraId="32AD6307" w14:textId="77777777" w:rsidR="006A06E9" w:rsidRPr="00D95A33" w:rsidRDefault="006A06E9" w:rsidP="005B3378">
            <w:pPr>
              <w:rPr>
                <w:rFonts w:ascii="Cambria" w:hAnsi="Cambria"/>
                <w:sz w:val="22"/>
                <w:szCs w:val="22"/>
              </w:rPr>
            </w:pPr>
            <w:r w:rsidRPr="00D95A33">
              <w:rPr>
                <w:rFonts w:ascii="Cambria" w:hAnsi="Cambria"/>
                <w:sz w:val="22"/>
                <w:szCs w:val="22"/>
              </w:rPr>
              <w:t xml:space="preserve">2. izvršiti dva zadatka: </w:t>
            </w:r>
          </w:p>
          <w:p w14:paraId="40BCD211" w14:textId="77777777" w:rsidR="006A06E9" w:rsidRPr="00D95A33" w:rsidRDefault="006A06E9" w:rsidP="005B3378">
            <w:pPr>
              <w:rPr>
                <w:rFonts w:ascii="Cambria" w:hAnsi="Cambria"/>
                <w:sz w:val="22"/>
                <w:szCs w:val="22"/>
              </w:rPr>
            </w:pPr>
            <w:r w:rsidRPr="00D95A33">
              <w:rPr>
                <w:rFonts w:ascii="Cambria" w:hAnsi="Cambria"/>
                <w:sz w:val="22"/>
                <w:szCs w:val="22"/>
              </w:rPr>
              <w:t xml:space="preserve">a) izraditi, odnosno pripremiti aktivnost/eksperiment/igru koja na bilo koji način potiče inteligenciju kod djece rane i predškolske dobi. Pisanu vježbu pripremiti prema </w:t>
            </w:r>
            <w:r w:rsidRPr="00D95A33">
              <w:rPr>
                <w:rFonts w:ascii="Cambria" w:hAnsi="Cambria"/>
                <w:i/>
                <w:sz w:val="22"/>
                <w:szCs w:val="22"/>
              </w:rPr>
              <w:t>Uputama za izradu vježbe</w:t>
            </w:r>
            <w:r w:rsidRPr="00D95A33">
              <w:rPr>
                <w:rFonts w:ascii="Cambria" w:hAnsi="Cambria"/>
                <w:sz w:val="22"/>
                <w:szCs w:val="22"/>
              </w:rPr>
              <w:t xml:space="preserve"> </w:t>
            </w:r>
            <w:r w:rsidRPr="00D95A33">
              <w:rPr>
                <w:rFonts w:ascii="Cambria" w:hAnsi="Cambria"/>
                <w:i/>
                <w:sz w:val="22"/>
                <w:szCs w:val="22"/>
              </w:rPr>
              <w:t xml:space="preserve">Igra </w:t>
            </w:r>
            <w:r w:rsidRPr="00D95A33">
              <w:rPr>
                <w:rFonts w:ascii="Cambria" w:hAnsi="Cambria"/>
                <w:sz w:val="22"/>
                <w:szCs w:val="22"/>
              </w:rPr>
              <w:t>(postavljeno na portal sustava za e-učenje Merlin), a za izlaganje pripremiti sve potrebne materijale za provedbu te izrađene aktivnosti, odnosno igre</w:t>
            </w:r>
          </w:p>
          <w:p w14:paraId="26D3BDCE" w14:textId="77777777" w:rsidR="006A06E9" w:rsidRPr="00D95A33" w:rsidRDefault="006A06E9" w:rsidP="005B3378">
            <w:pPr>
              <w:rPr>
                <w:rFonts w:ascii="Cambria" w:hAnsi="Cambria"/>
                <w:sz w:val="22"/>
                <w:szCs w:val="22"/>
              </w:rPr>
            </w:pPr>
            <w:r w:rsidRPr="00D95A33">
              <w:rPr>
                <w:rFonts w:ascii="Cambria" w:hAnsi="Cambria"/>
                <w:sz w:val="22"/>
                <w:szCs w:val="22"/>
              </w:rPr>
              <w:t>b) opažati igru u predškolskoj ustanovi prema uputama na portalu sustava za e-učenje Merlinu</w:t>
            </w:r>
          </w:p>
          <w:p w14:paraId="24254355" w14:textId="77777777" w:rsidR="006A06E9" w:rsidRPr="00D95A33" w:rsidRDefault="006A06E9" w:rsidP="005B3378">
            <w:pPr>
              <w:rPr>
                <w:rFonts w:ascii="Cambria" w:hAnsi="Cambria"/>
                <w:sz w:val="22"/>
                <w:szCs w:val="22"/>
              </w:rPr>
            </w:pPr>
            <w:r w:rsidRPr="00D95A33">
              <w:rPr>
                <w:rFonts w:ascii="Cambria" w:hAnsi="Cambria"/>
                <w:sz w:val="22"/>
                <w:szCs w:val="22"/>
              </w:rPr>
              <w:t>3. položiti pismeni ispit.</w:t>
            </w:r>
          </w:p>
          <w:p w14:paraId="4494CFE6" w14:textId="77777777" w:rsidR="006A06E9" w:rsidRPr="00D95A33" w:rsidRDefault="006A06E9" w:rsidP="005B3378">
            <w:pPr>
              <w:rPr>
                <w:rFonts w:ascii="Cambria" w:hAnsi="Cambria"/>
                <w:sz w:val="22"/>
                <w:szCs w:val="22"/>
              </w:rPr>
            </w:pPr>
            <w:r w:rsidRPr="00D95A33">
              <w:rPr>
                <w:rFonts w:ascii="Cambria" w:hAnsi="Cambria"/>
                <w:sz w:val="22"/>
                <w:szCs w:val="22"/>
              </w:rPr>
              <w:t>Napomena: (vrijedi za obvezu 1. i 2.) Student/studentica treba aktivno sudjelovati u interaktivnim aktivnostima na nastavi predavanja i vježbi najmanje 70%. Student/studentica treba na vrijeme riješiti obveze. Ako ne riješi obvezu do zadanoga roka, tada gubi pravo na ECTS-e iz kolegija u toj akademskoj godini. Zadane rokove u ovome kolegiju treba poštivati.</w:t>
            </w:r>
          </w:p>
        </w:tc>
      </w:tr>
      <w:tr w:rsidR="006A06E9" w:rsidRPr="00906710" w14:paraId="0E80950F"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1369DC" w14:textId="77777777" w:rsidR="006A06E9" w:rsidRPr="00D95A33" w:rsidRDefault="006A06E9" w:rsidP="005B3378">
            <w:pPr>
              <w:rPr>
                <w:rFonts w:ascii="Cambria" w:hAnsi="Cambria"/>
                <w:sz w:val="22"/>
                <w:szCs w:val="22"/>
              </w:rPr>
            </w:pPr>
            <w:r w:rsidRPr="00D95A33">
              <w:rPr>
                <w:rFonts w:ascii="Cambria" w:hAnsi="Cambria"/>
                <w:sz w:val="22"/>
                <w:szCs w:val="22"/>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D0EF7D" w14:textId="77777777" w:rsidR="006A06E9" w:rsidRPr="00D95A33" w:rsidRDefault="006A06E9" w:rsidP="005B3378">
            <w:pPr>
              <w:rPr>
                <w:rFonts w:ascii="Cambria" w:hAnsi="Cambria"/>
                <w:sz w:val="22"/>
                <w:szCs w:val="22"/>
              </w:rPr>
            </w:pPr>
            <w:r w:rsidRPr="00D95A33">
              <w:rPr>
                <w:rFonts w:ascii="Cambria" w:hAnsi="Cambria"/>
                <w:sz w:val="22"/>
                <w:szCs w:val="22"/>
              </w:rPr>
              <w:t>Daju se na početku akademske godine, objavljuju se na mrežnim stranicama Sveučilišta i u ISVU.</w:t>
            </w:r>
          </w:p>
        </w:tc>
      </w:tr>
      <w:tr w:rsidR="006A06E9" w:rsidRPr="00906710" w14:paraId="3F330A14" w14:textId="77777777" w:rsidTr="001F43E5">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E323A8" w14:textId="77777777" w:rsidR="006A06E9" w:rsidRPr="00D95A33" w:rsidRDefault="006A06E9" w:rsidP="005B3378">
            <w:pPr>
              <w:rPr>
                <w:rFonts w:ascii="Cambria" w:hAnsi="Cambria"/>
                <w:sz w:val="22"/>
                <w:szCs w:val="22"/>
              </w:rPr>
            </w:pPr>
            <w:r w:rsidRPr="00D95A33">
              <w:rPr>
                <w:rFonts w:ascii="Cambria" w:hAnsi="Cambria"/>
                <w:sz w:val="22"/>
                <w:szCs w:val="22"/>
              </w:rPr>
              <w:t xml:space="preserve">Ostale važne činjenice </w:t>
            </w:r>
            <w:r w:rsidRPr="00D95A33">
              <w:rPr>
                <w:rFonts w:ascii="Cambria" w:hAnsi="Cambria"/>
                <w:sz w:val="22"/>
                <w:szCs w:val="22"/>
                <w:lang w:val="it-IT"/>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DBE19D" w14:textId="77777777" w:rsidR="006A06E9" w:rsidRPr="00D95A33" w:rsidRDefault="006A06E9" w:rsidP="005B3378">
            <w:pPr>
              <w:rPr>
                <w:rFonts w:ascii="Cambria" w:hAnsi="Cambria"/>
                <w:sz w:val="22"/>
                <w:szCs w:val="22"/>
              </w:rPr>
            </w:pPr>
            <w:r w:rsidRPr="00D95A33">
              <w:rPr>
                <w:rFonts w:ascii="Cambria" w:hAnsi="Cambria"/>
                <w:sz w:val="22"/>
                <w:szCs w:val="22"/>
              </w:rPr>
              <w:t>Materijali za predavanja i seminare objavljuju se na e-učenju.</w:t>
            </w:r>
          </w:p>
          <w:p w14:paraId="7F6B07FE" w14:textId="77777777" w:rsidR="006A06E9" w:rsidRPr="00D95A33" w:rsidRDefault="006A06E9" w:rsidP="005B3378">
            <w:pPr>
              <w:rPr>
                <w:rFonts w:ascii="Cambria" w:hAnsi="Cambria"/>
                <w:sz w:val="22"/>
                <w:szCs w:val="22"/>
              </w:rPr>
            </w:pPr>
            <w:r w:rsidRPr="00D95A33">
              <w:rPr>
                <w:rFonts w:ascii="Cambria" w:hAnsi="Cambria"/>
                <w:sz w:val="22"/>
                <w:szCs w:val="22"/>
              </w:rPr>
              <w:t>U slučaju održavanja nastave na daljinu, moguće je odstupanje u:</w:t>
            </w:r>
          </w:p>
          <w:p w14:paraId="481E91CF" w14:textId="77777777" w:rsidR="006A06E9" w:rsidRPr="00D95A33" w:rsidRDefault="006A06E9" w:rsidP="005B3378">
            <w:pPr>
              <w:rPr>
                <w:rFonts w:ascii="Cambria" w:hAnsi="Cambria"/>
                <w:sz w:val="22"/>
                <w:szCs w:val="22"/>
              </w:rPr>
            </w:pPr>
            <w:r w:rsidRPr="00D95A33">
              <w:rPr>
                <w:rFonts w:ascii="Cambria" w:hAnsi="Cambria"/>
                <w:sz w:val="22"/>
                <w:szCs w:val="22"/>
              </w:rPr>
              <w:t>- mjestu izvođenja kolegija</w:t>
            </w:r>
          </w:p>
          <w:p w14:paraId="57CC99D3" w14:textId="77777777" w:rsidR="006A06E9" w:rsidRPr="00D95A33" w:rsidRDefault="006A06E9" w:rsidP="005B3378">
            <w:pPr>
              <w:rPr>
                <w:rFonts w:ascii="Cambria" w:hAnsi="Cambria"/>
                <w:sz w:val="22"/>
                <w:szCs w:val="22"/>
              </w:rPr>
            </w:pPr>
            <w:r w:rsidRPr="00D95A33">
              <w:rPr>
                <w:rFonts w:ascii="Cambria" w:hAnsi="Cambria"/>
                <w:sz w:val="22"/>
                <w:szCs w:val="22"/>
              </w:rPr>
              <w:t>- provedbi aktivnosti, metodama tumačenja i poučavanja i načinima</w:t>
            </w:r>
          </w:p>
          <w:p w14:paraId="5F361582" w14:textId="77777777" w:rsidR="006A06E9" w:rsidRPr="00D95A33" w:rsidRDefault="006A06E9" w:rsidP="005B3378">
            <w:pPr>
              <w:rPr>
                <w:rFonts w:ascii="Cambria" w:hAnsi="Cambria"/>
                <w:sz w:val="22"/>
                <w:szCs w:val="22"/>
              </w:rPr>
            </w:pPr>
            <w:r w:rsidRPr="00D95A33">
              <w:rPr>
                <w:rFonts w:ascii="Cambria" w:hAnsi="Cambria"/>
                <w:sz w:val="22"/>
                <w:szCs w:val="22"/>
              </w:rPr>
              <w:t>vrednovanja</w:t>
            </w:r>
          </w:p>
          <w:p w14:paraId="38E3FE9C" w14:textId="77777777" w:rsidR="006A06E9" w:rsidRPr="00D95A33" w:rsidRDefault="006A06E9" w:rsidP="005B3378">
            <w:pPr>
              <w:rPr>
                <w:rFonts w:ascii="Cambria" w:hAnsi="Cambria"/>
                <w:sz w:val="22"/>
                <w:szCs w:val="22"/>
              </w:rPr>
            </w:pPr>
            <w:r w:rsidRPr="00D95A33">
              <w:rPr>
                <w:rFonts w:ascii="Cambria" w:hAnsi="Cambria"/>
                <w:sz w:val="22"/>
                <w:szCs w:val="22"/>
              </w:rPr>
              <w:t>- studentskim obvezama</w:t>
            </w:r>
          </w:p>
          <w:p w14:paraId="1DAB6D1B" w14:textId="77777777" w:rsidR="006A06E9" w:rsidRPr="00D95A33" w:rsidRDefault="006A06E9" w:rsidP="005B3378">
            <w:pPr>
              <w:rPr>
                <w:rFonts w:ascii="Cambria" w:hAnsi="Cambria"/>
                <w:sz w:val="22"/>
                <w:szCs w:val="22"/>
              </w:rPr>
            </w:pPr>
            <w:r w:rsidRPr="00D95A33">
              <w:rPr>
                <w:rFonts w:ascii="Cambria" w:hAnsi="Cambria"/>
                <w:sz w:val="22"/>
                <w:szCs w:val="22"/>
              </w:rPr>
              <w:t>- dostupnoj literaturi.</w:t>
            </w:r>
          </w:p>
          <w:p w14:paraId="548574C2" w14:textId="77777777" w:rsidR="006A06E9" w:rsidRPr="00D95A33" w:rsidRDefault="006A06E9" w:rsidP="005B3378">
            <w:pPr>
              <w:rPr>
                <w:rFonts w:ascii="Cambria" w:hAnsi="Cambria"/>
                <w:sz w:val="22"/>
                <w:szCs w:val="22"/>
              </w:rPr>
            </w:pPr>
            <w:r w:rsidRPr="00D95A33">
              <w:rPr>
                <w:rFonts w:ascii="Cambria" w:hAnsi="Cambria"/>
                <w:sz w:val="22"/>
                <w:szCs w:val="22"/>
              </w:rPr>
              <w:t>O tome će nositeljica kolegija i suradnica obavijestiti</w:t>
            </w:r>
          </w:p>
          <w:p w14:paraId="1EDD090D" w14:textId="77777777" w:rsidR="006A06E9" w:rsidRPr="00D95A33" w:rsidRDefault="006A06E9" w:rsidP="005B3378">
            <w:pPr>
              <w:rPr>
                <w:rFonts w:ascii="Cambria" w:hAnsi="Cambria"/>
                <w:sz w:val="22"/>
                <w:szCs w:val="22"/>
              </w:rPr>
            </w:pPr>
            <w:r w:rsidRPr="00D95A33">
              <w:rPr>
                <w:rFonts w:ascii="Cambria" w:hAnsi="Cambria"/>
                <w:sz w:val="22"/>
                <w:szCs w:val="22"/>
              </w:rPr>
              <w:t>studente i studentice kad se nastava na daljinu počne održavati.</w:t>
            </w:r>
          </w:p>
          <w:p w14:paraId="20B0F1A5" w14:textId="77777777" w:rsidR="006A06E9" w:rsidRPr="00D95A33" w:rsidRDefault="006A06E9" w:rsidP="005B3378">
            <w:pPr>
              <w:rPr>
                <w:rFonts w:ascii="Cambria" w:hAnsi="Cambria"/>
                <w:sz w:val="22"/>
                <w:szCs w:val="22"/>
              </w:rPr>
            </w:pPr>
            <w:r w:rsidRPr="00D95A33">
              <w:rPr>
                <w:rFonts w:ascii="Cambria" w:hAnsi="Cambria"/>
                <w:sz w:val="22"/>
                <w:szCs w:val="22"/>
              </w:rPr>
              <w:t>Ishodi učenja ostaju nepromijenjeni.</w:t>
            </w:r>
          </w:p>
        </w:tc>
      </w:tr>
      <w:tr w:rsidR="006A06E9" w:rsidRPr="00906710" w14:paraId="1DC72D08" w14:textId="77777777" w:rsidTr="001F43E5">
        <w:trPr>
          <w:trHeight w:val="543"/>
        </w:trPr>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167184" w14:textId="77777777" w:rsidR="006A06E9" w:rsidRPr="00D95A33" w:rsidRDefault="006A06E9" w:rsidP="005B3378">
            <w:pPr>
              <w:rPr>
                <w:rFonts w:ascii="Cambria" w:hAnsi="Cambria"/>
                <w:sz w:val="22"/>
                <w:szCs w:val="22"/>
              </w:rPr>
            </w:pPr>
            <w:r w:rsidRPr="00D95A33">
              <w:rPr>
                <w:rFonts w:ascii="Cambria" w:hAnsi="Cambria"/>
                <w:sz w:val="22"/>
                <w:szCs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C0D9D0A" w14:textId="77777777" w:rsidR="006A06E9" w:rsidRPr="00D95A33" w:rsidRDefault="006A06E9" w:rsidP="005B3378">
            <w:pPr>
              <w:rPr>
                <w:rFonts w:ascii="Cambria" w:hAnsi="Cambria"/>
                <w:sz w:val="22"/>
                <w:szCs w:val="22"/>
              </w:rPr>
            </w:pPr>
            <w:r w:rsidRPr="00D95A33">
              <w:rPr>
                <w:rFonts w:ascii="Cambria" w:hAnsi="Cambria"/>
                <w:sz w:val="22"/>
                <w:szCs w:val="22"/>
              </w:rPr>
              <w:t xml:space="preserve"> Obvezna:</w:t>
            </w:r>
          </w:p>
          <w:p w14:paraId="014E3213" w14:textId="77777777" w:rsidR="006A06E9" w:rsidRPr="00D95A33" w:rsidRDefault="006A06E9" w:rsidP="005B3378">
            <w:pPr>
              <w:rPr>
                <w:rFonts w:ascii="Cambria" w:hAnsi="Cambria"/>
                <w:sz w:val="22"/>
                <w:szCs w:val="22"/>
              </w:rPr>
            </w:pPr>
            <w:r w:rsidRPr="00D95A33">
              <w:rPr>
                <w:rFonts w:ascii="Cambria" w:hAnsi="Cambria"/>
                <w:sz w:val="22"/>
                <w:szCs w:val="22"/>
              </w:rPr>
              <w:t>1. Duran, M. (2003). Dijete i igra. Naklada Slap.</w:t>
            </w:r>
          </w:p>
          <w:p w14:paraId="2FE3A12D" w14:textId="77777777" w:rsidR="006A06E9" w:rsidRPr="00D95A33" w:rsidRDefault="006A06E9" w:rsidP="005B3378">
            <w:pPr>
              <w:rPr>
                <w:rFonts w:ascii="Cambria" w:hAnsi="Cambria"/>
                <w:sz w:val="22"/>
                <w:szCs w:val="22"/>
              </w:rPr>
            </w:pPr>
            <w:r w:rsidRPr="00D95A33">
              <w:rPr>
                <w:rFonts w:ascii="Cambria" w:hAnsi="Cambria"/>
                <w:sz w:val="22"/>
                <w:szCs w:val="22"/>
              </w:rPr>
              <w:t>2. Goldberg, S. (2003). Razvojne igre za predškolsko dijete. Ostvarenje.</w:t>
            </w:r>
          </w:p>
          <w:p w14:paraId="4AAAFD83" w14:textId="77777777" w:rsidR="006A06E9" w:rsidRPr="00D95A33" w:rsidRDefault="006A06E9" w:rsidP="005B3378">
            <w:pPr>
              <w:rPr>
                <w:rFonts w:ascii="Cambria" w:hAnsi="Cambria"/>
                <w:sz w:val="22"/>
                <w:szCs w:val="22"/>
              </w:rPr>
            </w:pPr>
            <w:r w:rsidRPr="00D95A33">
              <w:rPr>
                <w:rFonts w:ascii="Cambria" w:hAnsi="Cambria"/>
                <w:sz w:val="22"/>
                <w:szCs w:val="22"/>
              </w:rPr>
              <w:t>3. Grgec-Petroci, V. (2009). Igra i dijete, dijete i igra. Obiteljski centar grada Zagreba.</w:t>
            </w:r>
          </w:p>
          <w:p w14:paraId="1CCC587B" w14:textId="77777777" w:rsidR="006A06E9" w:rsidRPr="00D95A33" w:rsidRDefault="006A06E9" w:rsidP="005B3378">
            <w:pPr>
              <w:rPr>
                <w:rFonts w:ascii="Cambria" w:hAnsi="Cambria"/>
                <w:sz w:val="22"/>
                <w:szCs w:val="22"/>
              </w:rPr>
            </w:pPr>
            <w:r w:rsidRPr="00D95A33">
              <w:rPr>
                <w:rFonts w:ascii="Cambria" w:hAnsi="Cambria"/>
                <w:sz w:val="22"/>
                <w:szCs w:val="22"/>
              </w:rPr>
              <w:t>4. Sršen, J. (2017). Od priče do igre. Ekološki glasnik.</w:t>
            </w:r>
          </w:p>
          <w:p w14:paraId="666B2639" w14:textId="77777777" w:rsidR="006A06E9" w:rsidRPr="00D95A33" w:rsidRDefault="006A06E9" w:rsidP="005B3378">
            <w:pPr>
              <w:rPr>
                <w:rFonts w:ascii="Cambria" w:hAnsi="Cambria"/>
                <w:sz w:val="22"/>
                <w:szCs w:val="22"/>
              </w:rPr>
            </w:pPr>
            <w:r w:rsidRPr="00D95A33">
              <w:rPr>
                <w:rFonts w:ascii="Cambria" w:hAnsi="Cambria"/>
                <w:sz w:val="22"/>
                <w:szCs w:val="22"/>
              </w:rPr>
              <w:t>Izborna:</w:t>
            </w:r>
          </w:p>
          <w:p w14:paraId="37A633BF" w14:textId="77777777" w:rsidR="006A06E9" w:rsidRPr="00D95A33" w:rsidRDefault="006A06E9" w:rsidP="005B3378">
            <w:pPr>
              <w:rPr>
                <w:rFonts w:ascii="Cambria" w:hAnsi="Cambria"/>
                <w:sz w:val="22"/>
                <w:szCs w:val="22"/>
              </w:rPr>
            </w:pPr>
            <w:r w:rsidRPr="00D95A33">
              <w:rPr>
                <w:rFonts w:ascii="Cambria" w:hAnsi="Cambria"/>
                <w:sz w:val="22"/>
                <w:szCs w:val="22"/>
              </w:rPr>
              <w:t xml:space="preserve">1. Auerbach, S. (2007). Kako povećati IQ svog djeteta kroz igru. Naklada Uliks. </w:t>
            </w:r>
          </w:p>
          <w:p w14:paraId="7E1BF475" w14:textId="77777777" w:rsidR="006A06E9" w:rsidRPr="00D95A33" w:rsidRDefault="006A06E9" w:rsidP="005B3378">
            <w:pPr>
              <w:rPr>
                <w:rFonts w:ascii="Cambria" w:hAnsi="Cambria"/>
                <w:sz w:val="22"/>
                <w:szCs w:val="22"/>
              </w:rPr>
            </w:pPr>
            <w:r w:rsidRPr="00D95A33">
              <w:rPr>
                <w:rFonts w:ascii="Cambria" w:hAnsi="Cambria"/>
                <w:sz w:val="22"/>
                <w:szCs w:val="22"/>
              </w:rPr>
              <w:t>2. Einon, D. (2004). Igre učilice. Profil International.</w:t>
            </w:r>
          </w:p>
          <w:p w14:paraId="117E370D" w14:textId="77777777" w:rsidR="006A06E9" w:rsidRPr="00D95A33" w:rsidRDefault="006A06E9" w:rsidP="005B3378">
            <w:pPr>
              <w:rPr>
                <w:rFonts w:ascii="Cambria" w:hAnsi="Cambria"/>
                <w:sz w:val="22"/>
                <w:szCs w:val="22"/>
              </w:rPr>
            </w:pPr>
            <w:r w:rsidRPr="00D95A33">
              <w:rPr>
                <w:rFonts w:ascii="Cambria" w:hAnsi="Cambria"/>
                <w:sz w:val="22"/>
                <w:szCs w:val="22"/>
              </w:rPr>
              <w:t>3. Guenther, T. (2007). 1000 zabavnih igara. Mozaik knjiga.</w:t>
            </w:r>
          </w:p>
          <w:p w14:paraId="32129BA8" w14:textId="77777777" w:rsidR="006A06E9" w:rsidRPr="00D95A33" w:rsidRDefault="006A06E9" w:rsidP="005B3378">
            <w:pPr>
              <w:rPr>
                <w:rFonts w:ascii="Cambria" w:hAnsi="Cambria"/>
                <w:sz w:val="22"/>
                <w:szCs w:val="22"/>
              </w:rPr>
            </w:pPr>
            <w:r w:rsidRPr="00D95A33">
              <w:rPr>
                <w:rFonts w:ascii="Cambria" w:hAnsi="Cambria"/>
                <w:sz w:val="22"/>
                <w:szCs w:val="22"/>
              </w:rPr>
              <w:lastRenderedPageBreak/>
              <w:t>4. Jurdana, V. (2015). Igri, Mala zavičajna čitanka. Sveučilište Jurja Dobrile u Puli i Ustanova "Ivan Matetić Ronjgov".</w:t>
            </w:r>
          </w:p>
          <w:p w14:paraId="0EEA3CC6" w14:textId="77777777" w:rsidR="006A06E9" w:rsidRPr="00D95A33" w:rsidRDefault="006A06E9" w:rsidP="005B3378">
            <w:pPr>
              <w:rPr>
                <w:rFonts w:ascii="Cambria" w:hAnsi="Cambria"/>
                <w:sz w:val="22"/>
                <w:szCs w:val="22"/>
              </w:rPr>
            </w:pPr>
            <w:r w:rsidRPr="00D95A33">
              <w:rPr>
                <w:rFonts w:ascii="Cambria" w:hAnsi="Cambria"/>
                <w:sz w:val="22"/>
                <w:szCs w:val="22"/>
              </w:rPr>
              <w:t>5. Klarin, M. (2017). Psihologija dječje igre. Sveučilište u Zadru.</w:t>
            </w:r>
          </w:p>
          <w:p w14:paraId="4B2A2902" w14:textId="77777777" w:rsidR="006A06E9" w:rsidRPr="00D95A33" w:rsidRDefault="006A06E9" w:rsidP="005B3378">
            <w:pPr>
              <w:rPr>
                <w:rFonts w:ascii="Cambria" w:hAnsi="Cambria"/>
                <w:sz w:val="22"/>
                <w:szCs w:val="22"/>
              </w:rPr>
            </w:pPr>
            <w:r w:rsidRPr="00D95A33">
              <w:rPr>
                <w:rFonts w:ascii="Cambria" w:hAnsi="Cambria"/>
                <w:sz w:val="22"/>
                <w:szCs w:val="22"/>
              </w:rPr>
              <w:t xml:space="preserve">6. Maleš, D., Stričević, I. (1996). Druženje djece i odraslih. Školska knjiga. </w:t>
            </w:r>
          </w:p>
          <w:p w14:paraId="2B740A98" w14:textId="77777777" w:rsidR="006A06E9" w:rsidRPr="00D95A33" w:rsidRDefault="006A06E9" w:rsidP="005B3378">
            <w:pPr>
              <w:rPr>
                <w:rFonts w:ascii="Cambria" w:hAnsi="Cambria"/>
                <w:sz w:val="22"/>
                <w:szCs w:val="22"/>
              </w:rPr>
            </w:pPr>
            <w:r w:rsidRPr="00D95A33">
              <w:rPr>
                <w:rFonts w:ascii="Cambria" w:hAnsi="Cambria"/>
                <w:sz w:val="22"/>
                <w:szCs w:val="22"/>
              </w:rPr>
              <w:t>7. Popov, D. (2010). Enciklopedija razvojnih igara: za djecu od 3 do 7 godina. Planet Zoe.</w:t>
            </w:r>
          </w:p>
        </w:tc>
      </w:tr>
    </w:tbl>
    <w:p w14:paraId="7D174E24" w14:textId="77777777" w:rsidR="006A06E9" w:rsidRDefault="006A06E9" w:rsidP="006A06E9"/>
    <w:p w14:paraId="583C6817" w14:textId="530D3E80" w:rsidR="008D7724" w:rsidRPr="003C69E2" w:rsidRDefault="000A289F" w:rsidP="003C69E2">
      <w:pPr>
        <w:spacing w:after="160" w:line="259" w:lineRule="auto"/>
        <w:rPr>
          <w:b/>
        </w:rPr>
      </w:pPr>
      <w:r w:rsidRPr="002F2C00">
        <w:br w:type="page"/>
      </w:r>
    </w:p>
    <w:p w14:paraId="2072194B" w14:textId="77777777" w:rsidR="009B365A" w:rsidRPr="002F2C00" w:rsidRDefault="000A289F">
      <w:pPr>
        <w:spacing w:after="160" w:line="259" w:lineRule="auto"/>
        <w:jc w:val="center"/>
        <w:rPr>
          <w:rFonts w:ascii="Cambria" w:eastAsia="Cambria" w:hAnsi="Cambria" w:cs="Cambria"/>
          <w:b/>
        </w:rPr>
      </w:pPr>
      <w:r w:rsidRPr="002F2C00">
        <w:rPr>
          <w:rFonts w:ascii="Cambria" w:eastAsia="Cambria" w:hAnsi="Cambria" w:cs="Cambria"/>
          <w:b/>
        </w:rPr>
        <w:lastRenderedPageBreak/>
        <w:t>III. semestar</w:t>
      </w:r>
    </w:p>
    <w:tbl>
      <w:tblPr>
        <w:tblStyle w:val="afe"/>
        <w:tblW w:w="9050" w:type="dxa"/>
        <w:tblInd w:w="1" w:type="dxa"/>
        <w:tblLayout w:type="fixed"/>
        <w:tblLook w:val="0600" w:firstRow="0" w:lastRow="0" w:firstColumn="0" w:lastColumn="0" w:noHBand="1" w:noVBand="1"/>
      </w:tblPr>
      <w:tblGrid>
        <w:gridCol w:w="2386"/>
        <w:gridCol w:w="2539"/>
        <w:gridCol w:w="94"/>
        <w:gridCol w:w="1064"/>
        <w:gridCol w:w="569"/>
        <w:gridCol w:w="135"/>
        <w:gridCol w:w="986"/>
        <w:gridCol w:w="1277"/>
      </w:tblGrid>
      <w:tr w:rsidR="009B365A" w:rsidRPr="002F2C00" w14:paraId="5E5172B2" w14:textId="77777777">
        <w:tc>
          <w:tcPr>
            <w:tcW w:w="905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410B0A"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t>IZVEDBENI PLAN NASTAVE KOLEGIJA</w:t>
            </w:r>
          </w:p>
        </w:tc>
      </w:tr>
      <w:tr w:rsidR="009B365A" w:rsidRPr="002F2C00" w14:paraId="0EDF8B81"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A9FE5D"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901E9D"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199980</w:t>
            </w:r>
          </w:p>
          <w:p w14:paraId="54F32501"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 xml:space="preserve">Psihologija rane i predškolske dobi </w:t>
            </w:r>
          </w:p>
        </w:tc>
      </w:tr>
      <w:tr w:rsidR="009B365A" w:rsidRPr="002F2C00" w14:paraId="3B3E6E76"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2F0254" w14:textId="145EF51D" w:rsidR="008D7724"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Nastavnic</w:t>
            </w:r>
            <w:r w:rsidR="007E3022">
              <w:rPr>
                <w:rFonts w:asciiTheme="minorHAnsi" w:eastAsia="Cambria" w:hAnsiTheme="minorHAnsi" w:cs="Cambria"/>
                <w:sz w:val="22"/>
                <w:szCs w:val="22"/>
              </w:rPr>
              <w:t>a</w:t>
            </w:r>
          </w:p>
          <w:p w14:paraId="747908C9" w14:textId="5B95C7D9"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Suradnic</w:t>
            </w:r>
            <w:r w:rsidR="007E3022">
              <w:rPr>
                <w:rFonts w:asciiTheme="minorHAnsi" w:eastAsia="Cambria" w:hAnsiTheme="minorHAnsi" w:cs="Cambria"/>
                <w:sz w:val="22"/>
                <w:szCs w:val="22"/>
              </w:rPr>
              <w:t>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52F0AB" w14:textId="3D042CC1" w:rsidR="008D7724" w:rsidRPr="008E50B4" w:rsidRDefault="003132A8">
            <w:pPr>
              <w:rPr>
                <w:rFonts w:asciiTheme="minorHAnsi" w:eastAsia="Cambria" w:hAnsiTheme="minorHAnsi" w:cs="Cambria"/>
                <w:sz w:val="22"/>
                <w:szCs w:val="22"/>
              </w:rPr>
            </w:pPr>
            <w:hyperlink r:id="rId60">
              <w:r w:rsidR="007E3022">
                <w:rPr>
                  <w:rFonts w:asciiTheme="minorHAnsi" w:eastAsia="Cambria" w:hAnsiTheme="minorHAnsi" w:cs="Cambria"/>
                  <w:color w:val="0000FF"/>
                  <w:sz w:val="22"/>
                  <w:szCs w:val="22"/>
                  <w:u w:val="single"/>
                </w:rPr>
                <w:t>N</w:t>
              </w:r>
              <w:r w:rsidR="000A289F" w:rsidRPr="008E50B4">
                <w:rPr>
                  <w:rFonts w:asciiTheme="minorHAnsi" w:eastAsia="Cambria" w:hAnsiTheme="minorHAnsi" w:cs="Cambria"/>
                  <w:color w:val="0000FF"/>
                  <w:sz w:val="22"/>
                  <w:szCs w:val="22"/>
                  <w:u w:val="single"/>
                </w:rPr>
                <w:t xml:space="preserve">aslovna </w:t>
              </w:r>
              <w:r w:rsidR="008E50B4">
                <w:rPr>
                  <w:rFonts w:asciiTheme="minorHAnsi" w:eastAsia="Cambria" w:hAnsiTheme="minorHAnsi" w:cs="Cambria"/>
                  <w:color w:val="0000FF"/>
                  <w:sz w:val="22"/>
                  <w:szCs w:val="22"/>
                  <w:u w:val="single"/>
                </w:rPr>
                <w:t>i</w:t>
              </w:r>
              <w:r w:rsidR="000A289F" w:rsidRPr="008E50B4">
                <w:rPr>
                  <w:rFonts w:asciiTheme="minorHAnsi" w:eastAsia="Cambria" w:hAnsiTheme="minorHAnsi" w:cs="Cambria"/>
                  <w:color w:val="0000FF"/>
                  <w:sz w:val="22"/>
                  <w:szCs w:val="22"/>
                  <w:u w:val="single"/>
                </w:rPr>
                <w:t xml:space="preserve">zv. prof. dr. sc. Martina Mavrinac </w:t>
              </w:r>
            </w:hyperlink>
            <w:hyperlink r:id="rId61">
              <w:r w:rsidR="000A289F" w:rsidRPr="008E50B4">
                <w:rPr>
                  <w:rFonts w:asciiTheme="minorHAnsi" w:eastAsia="Cambria" w:hAnsiTheme="minorHAnsi" w:cs="Cambria"/>
                  <w:sz w:val="22"/>
                  <w:szCs w:val="22"/>
                </w:rPr>
                <w:t>(nositeljica)</w:t>
              </w:r>
            </w:hyperlink>
          </w:p>
          <w:p w14:paraId="22E7AE75" w14:textId="77777777" w:rsidR="009B365A" w:rsidRPr="008E50B4" w:rsidRDefault="003132A8">
            <w:pPr>
              <w:rPr>
                <w:rFonts w:asciiTheme="minorHAnsi" w:eastAsia="Cambria" w:hAnsiTheme="minorHAnsi" w:cs="Cambria"/>
                <w:color w:val="0000FF"/>
                <w:sz w:val="22"/>
                <w:szCs w:val="22"/>
                <w:u w:val="single"/>
              </w:rPr>
            </w:pPr>
            <w:hyperlink r:id="rId62" w:history="1">
              <w:r w:rsidR="009A2A7A" w:rsidRPr="008E50B4">
                <w:rPr>
                  <w:rStyle w:val="Hiperveza"/>
                  <w:rFonts w:asciiTheme="minorHAnsi" w:hAnsiTheme="minorHAnsi"/>
                  <w:sz w:val="22"/>
                  <w:szCs w:val="22"/>
                </w:rPr>
                <w:t>D</w:t>
              </w:r>
              <w:r w:rsidR="008D7724" w:rsidRPr="008E50B4">
                <w:rPr>
                  <w:rStyle w:val="Hiperveza"/>
                  <w:rFonts w:asciiTheme="minorHAnsi" w:hAnsiTheme="minorHAnsi"/>
                  <w:sz w:val="22"/>
                  <w:szCs w:val="22"/>
                </w:rPr>
                <w:t>r. sc. Renata Martinčić</w:t>
              </w:r>
              <w:r w:rsidR="005F61FA" w:rsidRPr="008E50B4">
                <w:rPr>
                  <w:rStyle w:val="Hiperveza"/>
                  <w:rFonts w:asciiTheme="minorHAnsi" w:hAnsiTheme="minorHAnsi"/>
                  <w:sz w:val="22"/>
                  <w:szCs w:val="22"/>
                </w:rPr>
                <w:t xml:space="preserve"> Marić</w:t>
              </w:r>
              <w:r w:rsidR="008D7724" w:rsidRPr="008E50B4">
                <w:rPr>
                  <w:rStyle w:val="Hiperveza"/>
                  <w:rFonts w:asciiTheme="minorHAnsi" w:hAnsiTheme="minorHAnsi"/>
                  <w:sz w:val="22"/>
                  <w:szCs w:val="22"/>
                </w:rPr>
                <w:t>, pred.</w:t>
              </w:r>
            </w:hyperlink>
          </w:p>
          <w:p w14:paraId="2D1C8C48" w14:textId="77777777" w:rsidR="009B365A" w:rsidRPr="008E50B4" w:rsidRDefault="003132A8">
            <w:pPr>
              <w:rPr>
                <w:rFonts w:asciiTheme="minorHAnsi" w:eastAsia="Cambria" w:hAnsiTheme="minorHAnsi" w:cs="Cambria"/>
                <w:sz w:val="22"/>
                <w:szCs w:val="22"/>
              </w:rPr>
            </w:pPr>
            <w:hyperlink r:id="rId63">
              <w:r w:rsidR="000A289F" w:rsidRPr="008E50B4">
                <w:rPr>
                  <w:rFonts w:asciiTheme="minorHAnsi" w:eastAsia="Cambria" w:hAnsiTheme="minorHAnsi" w:cs="Cambria"/>
                  <w:color w:val="0000FF"/>
                  <w:sz w:val="22"/>
                  <w:szCs w:val="22"/>
                  <w:u w:val="single"/>
                </w:rPr>
                <w:t>Sanja Tatković, asistent</w:t>
              </w:r>
            </w:hyperlink>
            <w:r w:rsidR="000A289F" w:rsidRPr="008E50B4">
              <w:rPr>
                <w:rFonts w:asciiTheme="minorHAnsi" w:eastAsia="Cambria" w:hAnsiTheme="minorHAnsi" w:cs="Cambria"/>
                <w:color w:val="0000FF"/>
                <w:sz w:val="22"/>
                <w:szCs w:val="22"/>
                <w:u w:val="single"/>
              </w:rPr>
              <w:t>ica</w:t>
            </w:r>
          </w:p>
        </w:tc>
      </w:tr>
      <w:tr w:rsidR="009B365A" w:rsidRPr="002F2C00" w14:paraId="41D0A422"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208992"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4A84AD"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Sveučilišni prijediplomski studij Rani i predškolski odgoj i obrazovanje na hrvatskom jeziku</w:t>
            </w:r>
          </w:p>
        </w:tc>
      </w:tr>
      <w:tr w:rsidR="009B365A" w:rsidRPr="002F2C00" w14:paraId="08155F42"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358A88"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Vrsta kolegija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108FF9"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 xml:space="preserve">obvezan </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F701401"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Razina kolegija</w:t>
            </w:r>
          </w:p>
        </w:tc>
        <w:tc>
          <w:tcPr>
            <w:tcW w:w="239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BC4E51"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prijediplomski</w:t>
            </w:r>
          </w:p>
        </w:tc>
      </w:tr>
      <w:tr w:rsidR="009B365A" w:rsidRPr="002F2C00" w14:paraId="1E61CBFE"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F414AF"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Semestar</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CA4FC5"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zimski</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8631C60"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Godina studija</w:t>
            </w:r>
          </w:p>
        </w:tc>
        <w:tc>
          <w:tcPr>
            <w:tcW w:w="239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444040"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II.</w:t>
            </w:r>
          </w:p>
        </w:tc>
      </w:tr>
      <w:tr w:rsidR="009B365A" w:rsidRPr="002F2C00" w14:paraId="724C7AF0"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DB829A"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Mjesto izvođenja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2E11AF" w14:textId="7B9D7709"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 xml:space="preserve">dvorana </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A6921D7"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 xml:space="preserve">Jezik izvođenja </w:t>
            </w:r>
          </w:p>
        </w:tc>
        <w:tc>
          <w:tcPr>
            <w:tcW w:w="239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4428F1"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hrvatski</w:t>
            </w:r>
          </w:p>
          <w:p w14:paraId="77E39EB5"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(engleski)</w:t>
            </w:r>
          </w:p>
        </w:tc>
      </w:tr>
      <w:tr w:rsidR="009B365A" w:rsidRPr="002F2C00" w14:paraId="00F7138B"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154CAF"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Broj ECTS bodova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2BCD62"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3</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A731386"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Broj sati u semestru</w:t>
            </w:r>
          </w:p>
        </w:tc>
        <w:tc>
          <w:tcPr>
            <w:tcW w:w="239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C0DD51" w14:textId="2065B9F0"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15P –</w:t>
            </w:r>
            <w:r w:rsidR="008E50B4">
              <w:rPr>
                <w:rFonts w:asciiTheme="minorHAnsi" w:eastAsia="Cambria" w:hAnsiTheme="minorHAnsi" w:cs="Cambria"/>
                <w:sz w:val="22"/>
                <w:szCs w:val="22"/>
              </w:rPr>
              <w:t>15S</w:t>
            </w:r>
            <w:r w:rsidRPr="008E50B4">
              <w:rPr>
                <w:rFonts w:asciiTheme="minorHAnsi" w:eastAsia="Cambria" w:hAnsiTheme="minorHAnsi" w:cs="Cambria"/>
                <w:sz w:val="22"/>
                <w:szCs w:val="22"/>
              </w:rPr>
              <w:t xml:space="preserve"> – </w:t>
            </w:r>
            <w:r w:rsidR="008E50B4">
              <w:rPr>
                <w:rFonts w:asciiTheme="minorHAnsi" w:eastAsia="Cambria" w:hAnsiTheme="minorHAnsi" w:cs="Cambria"/>
                <w:sz w:val="22"/>
                <w:szCs w:val="22"/>
              </w:rPr>
              <w:t>0V</w:t>
            </w:r>
          </w:p>
        </w:tc>
      </w:tr>
      <w:tr w:rsidR="009B365A" w:rsidRPr="002F2C00" w14:paraId="6B22AD28"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B567EE"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60E449" w14:textId="77777777" w:rsidR="009B365A" w:rsidRPr="008E50B4" w:rsidRDefault="000A289F">
            <w:pPr>
              <w:rPr>
                <w:rFonts w:asciiTheme="minorHAnsi" w:eastAsia="Cambria" w:hAnsiTheme="minorHAnsi" w:cs="Cambria"/>
                <w:sz w:val="22"/>
                <w:szCs w:val="22"/>
              </w:rPr>
            </w:pPr>
            <w:r w:rsidRPr="008E50B4">
              <w:rPr>
                <w:rFonts w:asciiTheme="minorHAnsi" w:eastAsia="Cambria" w:hAnsiTheme="minorHAnsi" w:cs="Cambria"/>
                <w:sz w:val="22"/>
                <w:szCs w:val="22"/>
              </w:rPr>
              <w:t>Uvjet za upis je položeni ispit iz kolegija Opća psihologija i dobiven potpis iz kolegija Razvojna psihologija.</w:t>
            </w:r>
          </w:p>
        </w:tc>
      </w:tr>
      <w:tr w:rsidR="009B365A" w:rsidRPr="002F2C00" w14:paraId="51EF0821"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59B7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E4F09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Opća psihologija, Razvojna psihologija </w:t>
            </w:r>
          </w:p>
        </w:tc>
      </w:tr>
      <w:tr w:rsidR="009B365A" w:rsidRPr="002F2C00" w14:paraId="7EA24DEC"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17BF1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09CA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usvojiti znanja o pojedinim općim zakonitostima i specifičnostima ranog djetetova razvoja od rođenja do polaska u školu</w:t>
            </w:r>
          </w:p>
        </w:tc>
      </w:tr>
      <w:tr w:rsidR="009B365A" w:rsidRPr="002F2C00" w14:paraId="1B12112B"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945D2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C69C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objasniti pojedine aspekte djetetova ranog (predškolskog) razvoja s obzirom na pojedine pravce razvoja</w:t>
            </w:r>
          </w:p>
          <w:p w14:paraId="276613F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ispravno tumačiti pojedine pojmove s obzirom na opći razvoj i pojedina razvojna razdoblja </w:t>
            </w:r>
          </w:p>
          <w:p w14:paraId="121942E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definirati poteškoće u ranim razdobljima djeteta razvoja </w:t>
            </w:r>
          </w:p>
          <w:p w14:paraId="6E284CA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analizirati integraciju prethodno stečenih spoznaja o ranom i predškolskom razvoju djeteta</w:t>
            </w:r>
          </w:p>
        </w:tc>
      </w:tr>
      <w:tr w:rsidR="009B365A" w:rsidRPr="002F2C00" w14:paraId="574E5E12"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F2958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3FBF98" w14:textId="29A44814"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1.</w:t>
            </w:r>
            <w:r>
              <w:rPr>
                <w:rFonts w:ascii="Cambria" w:eastAsia="Cambria" w:hAnsi="Cambria" w:cs="Cambria"/>
                <w:sz w:val="22"/>
                <w:szCs w:val="22"/>
              </w:rPr>
              <w:t xml:space="preserve"> </w:t>
            </w:r>
            <w:r w:rsidRPr="008E50B4">
              <w:rPr>
                <w:rFonts w:ascii="Cambria" w:eastAsia="Cambria" w:hAnsi="Cambria" w:cs="Cambria"/>
                <w:sz w:val="22"/>
                <w:szCs w:val="22"/>
              </w:rPr>
              <w:t>Psihomotorni razvoj u prvim godinama života</w:t>
            </w:r>
          </w:p>
          <w:p w14:paraId="36A61179" w14:textId="7830F3E6"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2.</w:t>
            </w:r>
            <w:r>
              <w:rPr>
                <w:rFonts w:ascii="Cambria" w:eastAsia="Cambria" w:hAnsi="Cambria" w:cs="Cambria"/>
                <w:sz w:val="22"/>
                <w:szCs w:val="22"/>
              </w:rPr>
              <w:t xml:space="preserve"> </w:t>
            </w:r>
            <w:r w:rsidRPr="008E50B4">
              <w:rPr>
                <w:rFonts w:ascii="Cambria" w:eastAsia="Cambria" w:hAnsi="Cambria" w:cs="Cambria"/>
                <w:sz w:val="22"/>
                <w:szCs w:val="22"/>
              </w:rPr>
              <w:t>Razvoj spoznaje</w:t>
            </w:r>
          </w:p>
          <w:p w14:paraId="1BF90DF9" w14:textId="54163F2C"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3.</w:t>
            </w:r>
            <w:r>
              <w:rPr>
                <w:rFonts w:ascii="Cambria" w:eastAsia="Cambria" w:hAnsi="Cambria" w:cs="Cambria"/>
                <w:sz w:val="22"/>
                <w:szCs w:val="22"/>
              </w:rPr>
              <w:t xml:space="preserve"> </w:t>
            </w:r>
            <w:r w:rsidRPr="008E50B4">
              <w:rPr>
                <w:rFonts w:ascii="Cambria" w:eastAsia="Cambria" w:hAnsi="Cambria" w:cs="Cambria"/>
                <w:sz w:val="22"/>
                <w:szCs w:val="22"/>
              </w:rPr>
              <w:t>Razvoj govora u prvim godinama života</w:t>
            </w:r>
          </w:p>
          <w:p w14:paraId="3C99DA15" w14:textId="4A472E6E"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4.</w:t>
            </w:r>
            <w:r>
              <w:rPr>
                <w:rFonts w:ascii="Cambria" w:eastAsia="Cambria" w:hAnsi="Cambria" w:cs="Cambria"/>
                <w:sz w:val="22"/>
                <w:szCs w:val="22"/>
              </w:rPr>
              <w:t xml:space="preserve"> </w:t>
            </w:r>
            <w:r w:rsidRPr="008E50B4">
              <w:rPr>
                <w:rFonts w:ascii="Cambria" w:eastAsia="Cambria" w:hAnsi="Cambria" w:cs="Cambria"/>
                <w:sz w:val="22"/>
                <w:szCs w:val="22"/>
              </w:rPr>
              <w:t>Socio-emocionalni razvoj</w:t>
            </w:r>
          </w:p>
          <w:p w14:paraId="75501C2F" w14:textId="03416702"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5.</w:t>
            </w:r>
            <w:r>
              <w:rPr>
                <w:rFonts w:ascii="Cambria" w:eastAsia="Cambria" w:hAnsi="Cambria" w:cs="Cambria"/>
                <w:sz w:val="22"/>
                <w:szCs w:val="22"/>
              </w:rPr>
              <w:t xml:space="preserve"> </w:t>
            </w:r>
            <w:r w:rsidRPr="008E50B4">
              <w:rPr>
                <w:rFonts w:ascii="Cambria" w:eastAsia="Cambria" w:hAnsi="Cambria" w:cs="Cambria"/>
                <w:sz w:val="22"/>
                <w:szCs w:val="22"/>
              </w:rPr>
              <w:t>Razvoj igre</w:t>
            </w:r>
          </w:p>
          <w:p w14:paraId="1D563EFF" w14:textId="0B105424"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6.</w:t>
            </w:r>
            <w:r>
              <w:rPr>
                <w:rFonts w:ascii="Cambria" w:eastAsia="Cambria" w:hAnsi="Cambria" w:cs="Cambria"/>
                <w:sz w:val="22"/>
                <w:szCs w:val="22"/>
              </w:rPr>
              <w:t xml:space="preserve"> </w:t>
            </w:r>
            <w:r w:rsidRPr="008E50B4">
              <w:rPr>
                <w:rFonts w:ascii="Cambria" w:eastAsia="Cambria" w:hAnsi="Cambria" w:cs="Cambria"/>
                <w:sz w:val="22"/>
                <w:szCs w:val="22"/>
              </w:rPr>
              <w:t>Rani emocionalni razvoj i dječji strahovi</w:t>
            </w:r>
          </w:p>
          <w:p w14:paraId="7FE13A5F" w14:textId="77777777" w:rsidR="008E50B4" w:rsidRDefault="008E50B4" w:rsidP="008E50B4">
            <w:pPr>
              <w:rPr>
                <w:rFonts w:ascii="Cambria" w:eastAsia="Cambria" w:hAnsi="Cambria" w:cs="Cambria"/>
                <w:sz w:val="22"/>
                <w:szCs w:val="22"/>
              </w:rPr>
            </w:pPr>
            <w:r w:rsidRPr="008E50B4">
              <w:rPr>
                <w:rFonts w:ascii="Cambria" w:eastAsia="Cambria" w:hAnsi="Cambria" w:cs="Cambria"/>
                <w:sz w:val="22"/>
                <w:szCs w:val="22"/>
              </w:rPr>
              <w:t>7.</w:t>
            </w:r>
            <w:r>
              <w:rPr>
                <w:rFonts w:ascii="Cambria" w:eastAsia="Cambria" w:hAnsi="Cambria" w:cs="Cambria"/>
                <w:sz w:val="22"/>
                <w:szCs w:val="22"/>
              </w:rPr>
              <w:t xml:space="preserve"> </w:t>
            </w:r>
            <w:r w:rsidRPr="008E50B4">
              <w:rPr>
                <w:rFonts w:ascii="Cambria" w:eastAsia="Cambria" w:hAnsi="Cambria" w:cs="Cambria"/>
                <w:sz w:val="22"/>
                <w:szCs w:val="22"/>
              </w:rPr>
              <w:t xml:space="preserve">Psihološka prilagodba od treće do šeste godine         </w:t>
            </w:r>
          </w:p>
          <w:p w14:paraId="3F5C69A9" w14:textId="6096920F" w:rsidR="009B365A" w:rsidRPr="002F2C00" w:rsidRDefault="008E50B4" w:rsidP="008E50B4">
            <w:pPr>
              <w:rPr>
                <w:rFonts w:ascii="Cambria" w:eastAsia="Cambria" w:hAnsi="Cambria" w:cs="Cambria"/>
                <w:sz w:val="22"/>
                <w:szCs w:val="22"/>
              </w:rPr>
            </w:pPr>
            <w:r>
              <w:rPr>
                <w:rFonts w:ascii="Cambria" w:eastAsia="Cambria" w:hAnsi="Cambria" w:cs="Cambria"/>
                <w:sz w:val="22"/>
                <w:szCs w:val="22"/>
              </w:rPr>
              <w:t xml:space="preserve">8. </w:t>
            </w:r>
            <w:r w:rsidRPr="008E50B4">
              <w:rPr>
                <w:rFonts w:ascii="Cambria" w:eastAsia="Cambria" w:hAnsi="Cambria" w:cs="Cambria"/>
                <w:sz w:val="22"/>
                <w:szCs w:val="22"/>
              </w:rPr>
              <w:t>Specifičnosti separacijskog iskustva i uključivanje djeteta u predškolsku ustanovu</w:t>
            </w:r>
          </w:p>
        </w:tc>
      </w:tr>
      <w:tr w:rsidR="009B365A" w:rsidRPr="002F2C00" w14:paraId="18473320" w14:textId="77777777">
        <w:tc>
          <w:tcPr>
            <w:tcW w:w="238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47BC50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4B42C4B5" w14:textId="6F96F84D" w:rsidR="009B365A" w:rsidRPr="002F2C00" w:rsidRDefault="008E50B4">
            <w:pPr>
              <w:rPr>
                <w:rFonts w:ascii="Cambria" w:eastAsia="Cambria" w:hAnsi="Cambria" w:cs="Cambria"/>
                <w:sz w:val="22"/>
                <w:szCs w:val="22"/>
              </w:rPr>
            </w:pPr>
            <w:r>
              <w:rPr>
                <w:rFonts w:ascii="Cambria" w:eastAsia="Cambria" w:hAnsi="Cambria" w:cs="Cambria"/>
                <w:sz w:val="22"/>
                <w:szCs w:val="22"/>
              </w:rPr>
              <w:t>m</w:t>
            </w:r>
            <w:r w:rsidR="000A289F" w:rsidRPr="002F2C00">
              <w:rPr>
                <w:rFonts w:ascii="Cambria" w:eastAsia="Cambria" w:hAnsi="Cambria" w:cs="Cambria"/>
                <w:sz w:val="22"/>
                <w:szCs w:val="22"/>
              </w:rPr>
              <w:t>etode</w:t>
            </w:r>
            <w:r>
              <w:rPr>
                <w:rFonts w:ascii="Cambria" w:eastAsia="Cambria" w:hAnsi="Cambria" w:cs="Cambria"/>
                <w:sz w:val="22"/>
                <w:szCs w:val="22"/>
              </w:rPr>
              <w:t xml:space="preserve"> </w:t>
            </w:r>
            <w:r w:rsidR="000A289F" w:rsidRPr="002F2C00">
              <w:rPr>
                <w:rFonts w:ascii="Cambria" w:eastAsia="Cambria" w:hAnsi="Cambria" w:cs="Cambria"/>
                <w:sz w:val="22"/>
                <w:szCs w:val="22"/>
              </w:rPr>
              <w:t>učenja i poučavanja i načini vrednovanja</w:t>
            </w: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8136E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2361D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6DDBA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90B8B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0B018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66CA337F"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E810F3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329557" w14:textId="17BF8038" w:rsidR="009B365A" w:rsidRPr="002F2C00" w:rsidRDefault="008E50B4">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w:t>
            </w:r>
            <w:r w:rsidR="00DC0654">
              <w:rPr>
                <w:rFonts w:ascii="Cambria" w:eastAsia="Cambria" w:hAnsi="Cambria" w:cs="Cambria"/>
                <w:sz w:val="22"/>
                <w:szCs w:val="22"/>
              </w:rPr>
              <w:t>sti na nastavi</w:t>
            </w:r>
            <w:r w:rsidR="000A289F" w:rsidRPr="002F2C00">
              <w:rPr>
                <w:rFonts w:ascii="Cambria" w:eastAsia="Cambria" w:hAnsi="Cambria" w:cs="Cambria"/>
                <w:sz w:val="22"/>
                <w:szCs w:val="22"/>
              </w:rPr>
              <w:t xml:space="preserve"> </w:t>
            </w:r>
            <w:r>
              <w:rPr>
                <w:rFonts w:ascii="Cambria" w:eastAsia="Cambria" w:hAnsi="Cambria" w:cs="Cambria"/>
                <w:sz w:val="22"/>
                <w:szCs w:val="22"/>
              </w:rPr>
              <w:t>(</w:t>
            </w:r>
            <w:r w:rsidR="000A289F" w:rsidRPr="002F2C00">
              <w:rPr>
                <w:rFonts w:ascii="Cambria" w:eastAsia="Cambria" w:hAnsi="Cambria" w:cs="Cambria"/>
                <w:sz w:val="22"/>
                <w:szCs w:val="22"/>
              </w:rPr>
              <w:t>P, S</w:t>
            </w:r>
            <w:r>
              <w:rPr>
                <w:rFonts w:ascii="Cambria" w:eastAsia="Cambria" w:hAnsi="Cambria" w:cs="Cambria"/>
                <w:sz w:val="22"/>
                <w:szCs w:val="22"/>
              </w:rPr>
              <w:t>)</w:t>
            </w:r>
            <w:r w:rsidR="000A289F" w:rsidRPr="002F2C00">
              <w:rPr>
                <w:rFonts w:ascii="Cambria" w:eastAsia="Cambria" w:hAnsi="Cambria" w:cs="Cambria"/>
                <w:sz w:val="22"/>
                <w:szCs w:val="22"/>
              </w:rPr>
              <w:t xml:space="preserv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97FFF4"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42E2D8" w14:textId="267F14EF"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2</w:t>
            </w:r>
            <w:r w:rsidR="007E3022">
              <w:rPr>
                <w:rFonts w:ascii="Cambria" w:eastAsia="Cambria" w:hAnsi="Cambria" w:cs="Cambria"/>
                <w:sz w:val="22"/>
                <w:szCs w:val="22"/>
              </w:rPr>
              <w:t>3</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0562F1"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0,8</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B195BB"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45755354"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626860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F15E50" w14:textId="45EDA9A5" w:rsidR="009B365A" w:rsidRPr="002F2C00" w:rsidRDefault="008E50B4">
            <w:pPr>
              <w:rPr>
                <w:rFonts w:ascii="Cambria" w:eastAsia="Cambria" w:hAnsi="Cambria" w:cs="Cambria"/>
                <w:sz w:val="22"/>
                <w:szCs w:val="22"/>
              </w:rPr>
            </w:pPr>
            <w:r>
              <w:rPr>
                <w:rFonts w:ascii="Cambria" w:eastAsia="Cambria" w:hAnsi="Cambria" w:cs="Cambria"/>
                <w:sz w:val="22"/>
                <w:szCs w:val="22"/>
              </w:rPr>
              <w:t>s</w:t>
            </w:r>
            <w:r w:rsidR="000A289F" w:rsidRPr="002F2C00">
              <w:rPr>
                <w:rFonts w:ascii="Cambria" w:eastAsia="Cambria" w:hAnsi="Cambria" w:cs="Cambria"/>
                <w:sz w:val="22"/>
                <w:szCs w:val="22"/>
              </w:rPr>
              <w:t>eminarski rad (pismeni)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BC08E4"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ADE6E5" w14:textId="296D4608"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2</w:t>
            </w:r>
            <w:r w:rsidR="007E3022">
              <w:rPr>
                <w:rFonts w:ascii="Cambria" w:eastAsia="Cambria" w:hAnsi="Cambria" w:cs="Cambria"/>
                <w:sz w:val="22"/>
                <w:szCs w:val="22"/>
              </w:rPr>
              <w:t>2</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FD7BF"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0,7</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84C48F"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25%</w:t>
            </w:r>
          </w:p>
        </w:tc>
      </w:tr>
      <w:tr w:rsidR="009B365A" w:rsidRPr="002F2C00" w14:paraId="37BBA83E"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10A8BE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A58384" w14:textId="0018E14C" w:rsidR="009B365A" w:rsidRPr="002F2C00" w:rsidRDefault="008E50B4">
            <w:pPr>
              <w:rPr>
                <w:rFonts w:ascii="Cambria" w:eastAsia="Cambria" w:hAnsi="Cambria" w:cs="Cambria"/>
                <w:sz w:val="22"/>
                <w:szCs w:val="22"/>
              </w:rPr>
            </w:pPr>
            <w:r>
              <w:rPr>
                <w:rFonts w:ascii="Cambria" w:eastAsia="Cambria" w:hAnsi="Cambria" w:cs="Cambria"/>
                <w:sz w:val="22"/>
                <w:szCs w:val="22"/>
              </w:rPr>
              <w:t>s</w:t>
            </w:r>
            <w:r w:rsidR="000A289F" w:rsidRPr="002F2C00">
              <w:rPr>
                <w:rFonts w:ascii="Cambria" w:eastAsia="Cambria" w:hAnsi="Cambria" w:cs="Cambria"/>
                <w:sz w:val="22"/>
                <w:szCs w:val="22"/>
              </w:rPr>
              <w:t>eminarski rad (usmeni)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B3490E"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06595A"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15</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9EC589"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0,5</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0CEBB8"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25%</w:t>
            </w:r>
          </w:p>
        </w:tc>
      </w:tr>
      <w:tr w:rsidR="009B365A" w:rsidRPr="002F2C00" w14:paraId="0EBC6323"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532276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1F05FE" w14:textId="579DD921" w:rsidR="009B365A" w:rsidRPr="002F2C00" w:rsidRDefault="008E50B4">
            <w:pPr>
              <w:rPr>
                <w:rFonts w:ascii="Cambria" w:eastAsia="Cambria" w:hAnsi="Cambria" w:cs="Cambria"/>
                <w:sz w:val="22"/>
                <w:szCs w:val="22"/>
              </w:rPr>
            </w:pPr>
            <w:r>
              <w:rPr>
                <w:rFonts w:ascii="Cambria" w:eastAsia="Cambria" w:hAnsi="Cambria" w:cs="Cambria"/>
                <w:sz w:val="22"/>
                <w:szCs w:val="22"/>
              </w:rPr>
              <w:t>p</w:t>
            </w:r>
            <w:r w:rsidR="000A289F" w:rsidRPr="002F2C00">
              <w:rPr>
                <w:rFonts w:ascii="Cambria" w:eastAsia="Cambria" w:hAnsi="Cambria" w:cs="Cambria"/>
                <w:sz w:val="22"/>
                <w:szCs w:val="22"/>
              </w:rPr>
              <w:t>ismeni ispit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35BE1D"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CB1409"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15</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CC6B44"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0,5</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3C1348"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25%</w:t>
            </w:r>
          </w:p>
        </w:tc>
      </w:tr>
      <w:tr w:rsidR="009B365A" w:rsidRPr="002F2C00" w14:paraId="1ED9C19B"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C33EF1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68E442" w14:textId="515F65E0" w:rsidR="009B365A" w:rsidRPr="002F2C00" w:rsidRDefault="008E50B4">
            <w:pPr>
              <w:rPr>
                <w:rFonts w:ascii="Cambria" w:eastAsia="Cambria" w:hAnsi="Cambria" w:cs="Cambria"/>
                <w:sz w:val="22"/>
                <w:szCs w:val="22"/>
              </w:rPr>
            </w:pPr>
            <w:r>
              <w:rPr>
                <w:rFonts w:ascii="Cambria" w:eastAsia="Cambria" w:hAnsi="Cambria" w:cs="Cambria"/>
                <w:sz w:val="22"/>
                <w:szCs w:val="22"/>
              </w:rPr>
              <w:t>i</w:t>
            </w:r>
            <w:r w:rsidR="000A289F" w:rsidRPr="002F2C00">
              <w:rPr>
                <w:rFonts w:ascii="Cambria" w:eastAsia="Cambria" w:hAnsi="Cambria" w:cs="Cambria"/>
                <w:sz w:val="22"/>
                <w:szCs w:val="22"/>
              </w:rPr>
              <w:t>spit (usmeni)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097EC9"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51B173"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15</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1146BF"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0,5</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D3C92D"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15%</w:t>
            </w:r>
          </w:p>
        </w:tc>
      </w:tr>
      <w:tr w:rsidR="009B365A" w:rsidRPr="002F2C00" w14:paraId="5A8B2FA5"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2E50D5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3D4E4B" w14:textId="54BAA5DD" w:rsidR="009B365A" w:rsidRPr="002F2C00" w:rsidRDefault="00E07398">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F179F8"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90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E1206C"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3</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A5967E" w14:textId="77777777" w:rsidR="009B365A" w:rsidRPr="002F2C00" w:rsidRDefault="000A289F" w:rsidP="007E3022">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4E99F750"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8AFBEE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61AECAE" w14:textId="77777777"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Aktivnost u nastavi ocjenjuje se na sljedeći način:</w:t>
            </w:r>
          </w:p>
          <w:p w14:paraId="21F68A8E" w14:textId="68BB7374"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0% = izostanci premašuju dozvoljenih 30%</w:t>
            </w:r>
          </w:p>
          <w:p w14:paraId="0A2E3E09" w14:textId="7A491389"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5% = student/ica koncentrirano prati nastavni proces te ponekad samoinicijativno sudjeluje u radu</w:t>
            </w:r>
          </w:p>
          <w:p w14:paraId="67742E53" w14:textId="2E8E0A07"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10% = pripremljeno dolazi na nastavu i aktivno sudjeluje u             nastavnom procesu te izražava visoki stupanj motiviranosti u nastavi, konzultira relevantnu literaturu, redovito ispunjava obveze, daje konstruktivne prijedloge i originalne ideje u vezi tema kolegija.</w:t>
            </w:r>
          </w:p>
          <w:p w14:paraId="6F222621" w14:textId="77777777"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Seminarski rad se evaluira na sljedeći način:</w:t>
            </w:r>
          </w:p>
          <w:p w14:paraId="0C1DA31F" w14:textId="789DC40B"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a)</w:t>
            </w:r>
            <w:r>
              <w:rPr>
                <w:rFonts w:ascii="Cambria" w:eastAsia="Cambria" w:hAnsi="Cambria" w:cs="Cambria"/>
                <w:sz w:val="22"/>
                <w:szCs w:val="22"/>
              </w:rPr>
              <w:t xml:space="preserve"> </w:t>
            </w:r>
            <w:r w:rsidRPr="008E50B4">
              <w:rPr>
                <w:rFonts w:ascii="Cambria" w:eastAsia="Cambria" w:hAnsi="Cambria" w:cs="Cambria"/>
                <w:sz w:val="22"/>
                <w:szCs w:val="22"/>
              </w:rPr>
              <w:t>Pismeni dio (0-25%)</w:t>
            </w:r>
          </w:p>
          <w:p w14:paraId="68079BB9" w14:textId="77777777"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0 do 10% seminarski rad nije predan ili nisu zadovoljeni minimalni kriteriji seminarskog rada s obzirom na strukturu, sadržaj, literaturu i jezik izražavanja</w:t>
            </w:r>
          </w:p>
          <w:p w14:paraId="06EE02A5" w14:textId="77777777"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20 do 25% seminar je izvrstan: jasna struktura, sadržaj je adekvatno prezentiran s pojedinačnim vlastitim osvrtom, literatura je bogata, ispravno pismeno izražavanja</w:t>
            </w:r>
          </w:p>
          <w:p w14:paraId="73E81FC6" w14:textId="61A914C1"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b)</w:t>
            </w:r>
            <w:r>
              <w:rPr>
                <w:rFonts w:ascii="Cambria" w:eastAsia="Cambria" w:hAnsi="Cambria" w:cs="Cambria"/>
                <w:sz w:val="22"/>
                <w:szCs w:val="22"/>
              </w:rPr>
              <w:t xml:space="preserve"> </w:t>
            </w:r>
            <w:r w:rsidRPr="008E50B4">
              <w:rPr>
                <w:rFonts w:ascii="Cambria" w:eastAsia="Cambria" w:hAnsi="Cambria" w:cs="Cambria"/>
                <w:sz w:val="22"/>
                <w:szCs w:val="22"/>
              </w:rPr>
              <w:t>Usmeni dio (0-25%)</w:t>
            </w:r>
          </w:p>
          <w:p w14:paraId="2B17D2BC" w14:textId="77777777"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0% seminarski rad nije prezentiran u zadanom terminu</w:t>
            </w:r>
          </w:p>
          <w:p w14:paraId="4BFC4E0A" w14:textId="77777777"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20 do 25% prezentacija je izvrsna: korektna, jasna i precizna prezentacija koja sadrži osobni kritički osvrt.</w:t>
            </w:r>
          </w:p>
          <w:p w14:paraId="2F82BA6B" w14:textId="43819A70"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Student/studentica može dobiti sve postotke (0-25%) za pismeni i usmeni dio seminara.</w:t>
            </w:r>
          </w:p>
          <w:p w14:paraId="45365E9B" w14:textId="77777777" w:rsidR="008E50B4" w:rsidRPr="007E3022" w:rsidRDefault="008E50B4" w:rsidP="008E50B4">
            <w:pPr>
              <w:rPr>
                <w:rFonts w:ascii="Cambria" w:eastAsia="Cambria" w:hAnsi="Cambria" w:cs="Cambria"/>
                <w:sz w:val="22"/>
                <w:szCs w:val="22"/>
              </w:rPr>
            </w:pPr>
            <w:bookmarkStart w:id="3" w:name="_Hlk187140164"/>
            <w:r w:rsidRPr="007E3022">
              <w:rPr>
                <w:rFonts w:ascii="Cambria" w:eastAsia="Cambria" w:hAnsi="Cambria" w:cs="Cambria"/>
                <w:sz w:val="22"/>
                <w:szCs w:val="22"/>
              </w:rPr>
              <w:t>Ispit se ocjenjuje na sljedeći način:</w:t>
            </w:r>
          </w:p>
          <w:p w14:paraId="51D841F0" w14:textId="16386E02" w:rsidR="008E50B4" w:rsidRPr="007E3022" w:rsidRDefault="008E50B4" w:rsidP="008E50B4">
            <w:pPr>
              <w:rPr>
                <w:rFonts w:ascii="Cambria" w:eastAsia="Cambria" w:hAnsi="Cambria" w:cs="Cambria"/>
                <w:sz w:val="22"/>
                <w:szCs w:val="22"/>
              </w:rPr>
            </w:pPr>
            <w:r w:rsidRPr="007E3022">
              <w:rPr>
                <w:rFonts w:ascii="Cambria" w:eastAsia="Cambria" w:hAnsi="Cambria" w:cs="Cambria"/>
                <w:sz w:val="22"/>
                <w:szCs w:val="22"/>
              </w:rPr>
              <w:t>0 do 10</w:t>
            </w:r>
            <w:r w:rsidR="009658EC" w:rsidRPr="007E3022">
              <w:rPr>
                <w:rFonts w:ascii="Cambria" w:eastAsia="Cambria" w:hAnsi="Cambria" w:cs="Cambria"/>
                <w:sz w:val="22"/>
                <w:szCs w:val="22"/>
              </w:rPr>
              <w:t>%</w:t>
            </w:r>
            <w:r w:rsidRPr="007E3022">
              <w:rPr>
                <w:rFonts w:ascii="Cambria" w:eastAsia="Cambria" w:hAnsi="Cambria" w:cs="Cambria"/>
                <w:sz w:val="22"/>
                <w:szCs w:val="22"/>
              </w:rPr>
              <w:t xml:space="preserve"> uspješnost točnih odgovora je 0-35%</w:t>
            </w:r>
          </w:p>
          <w:p w14:paraId="70668806" w14:textId="2376E296" w:rsidR="008E50B4" w:rsidRPr="007E3022" w:rsidRDefault="008E50B4" w:rsidP="008E50B4">
            <w:pPr>
              <w:rPr>
                <w:rFonts w:ascii="Cambria" w:eastAsia="Cambria" w:hAnsi="Cambria" w:cs="Cambria"/>
                <w:sz w:val="22"/>
                <w:szCs w:val="22"/>
              </w:rPr>
            </w:pPr>
            <w:r w:rsidRPr="007E3022">
              <w:rPr>
                <w:rFonts w:ascii="Cambria" w:eastAsia="Cambria" w:hAnsi="Cambria" w:cs="Cambria"/>
                <w:sz w:val="22"/>
                <w:szCs w:val="22"/>
              </w:rPr>
              <w:t>0 do 15</w:t>
            </w:r>
            <w:r w:rsidR="009658EC" w:rsidRPr="007E3022">
              <w:rPr>
                <w:rFonts w:ascii="Cambria" w:eastAsia="Cambria" w:hAnsi="Cambria" w:cs="Cambria"/>
                <w:sz w:val="22"/>
                <w:szCs w:val="22"/>
              </w:rPr>
              <w:t>%</w:t>
            </w:r>
            <w:r w:rsidRPr="007E3022">
              <w:rPr>
                <w:rFonts w:ascii="Cambria" w:eastAsia="Cambria" w:hAnsi="Cambria" w:cs="Cambria"/>
                <w:sz w:val="22"/>
                <w:szCs w:val="22"/>
              </w:rPr>
              <w:t xml:space="preserve"> uspješnost točnih odgovora je 35-50%</w:t>
            </w:r>
          </w:p>
          <w:p w14:paraId="287D4757" w14:textId="22DF51C9" w:rsidR="008E50B4" w:rsidRPr="007E3022" w:rsidRDefault="008E50B4" w:rsidP="008E50B4">
            <w:pPr>
              <w:rPr>
                <w:rFonts w:ascii="Cambria" w:eastAsia="Cambria" w:hAnsi="Cambria" w:cs="Cambria"/>
                <w:sz w:val="22"/>
                <w:szCs w:val="22"/>
              </w:rPr>
            </w:pPr>
            <w:r w:rsidRPr="007E3022">
              <w:rPr>
                <w:rFonts w:ascii="Cambria" w:eastAsia="Cambria" w:hAnsi="Cambria" w:cs="Cambria"/>
                <w:sz w:val="22"/>
                <w:szCs w:val="22"/>
              </w:rPr>
              <w:t>15 do 20</w:t>
            </w:r>
            <w:r w:rsidR="009658EC" w:rsidRPr="007E3022">
              <w:rPr>
                <w:rFonts w:ascii="Cambria" w:eastAsia="Cambria" w:hAnsi="Cambria" w:cs="Cambria"/>
                <w:sz w:val="22"/>
                <w:szCs w:val="22"/>
              </w:rPr>
              <w:t>%</w:t>
            </w:r>
            <w:r w:rsidRPr="007E3022">
              <w:rPr>
                <w:rFonts w:ascii="Cambria" w:eastAsia="Cambria" w:hAnsi="Cambria" w:cs="Cambria"/>
                <w:sz w:val="22"/>
                <w:szCs w:val="22"/>
              </w:rPr>
              <w:t xml:space="preserve"> uspješnost točnih odgovora je 50-70%</w:t>
            </w:r>
          </w:p>
          <w:p w14:paraId="0A5B6FF9" w14:textId="6C5155D2" w:rsidR="008E50B4" w:rsidRPr="007E3022" w:rsidRDefault="008E50B4" w:rsidP="008E50B4">
            <w:pPr>
              <w:rPr>
                <w:rFonts w:ascii="Cambria" w:eastAsia="Cambria" w:hAnsi="Cambria" w:cs="Cambria"/>
                <w:sz w:val="22"/>
                <w:szCs w:val="22"/>
              </w:rPr>
            </w:pPr>
            <w:r w:rsidRPr="007E3022">
              <w:rPr>
                <w:rFonts w:ascii="Cambria" w:eastAsia="Cambria" w:hAnsi="Cambria" w:cs="Cambria"/>
                <w:sz w:val="22"/>
                <w:szCs w:val="22"/>
              </w:rPr>
              <w:t>20 do 25</w:t>
            </w:r>
            <w:r w:rsidR="009658EC" w:rsidRPr="007E3022">
              <w:rPr>
                <w:rFonts w:ascii="Cambria" w:eastAsia="Cambria" w:hAnsi="Cambria" w:cs="Cambria"/>
                <w:sz w:val="22"/>
                <w:szCs w:val="22"/>
              </w:rPr>
              <w:t>%</w:t>
            </w:r>
            <w:r w:rsidRPr="007E3022">
              <w:rPr>
                <w:rFonts w:ascii="Cambria" w:eastAsia="Cambria" w:hAnsi="Cambria" w:cs="Cambria"/>
                <w:sz w:val="22"/>
                <w:szCs w:val="22"/>
              </w:rPr>
              <w:t xml:space="preserve">  uspješnost točnih odgovora je 70-100%  </w:t>
            </w:r>
          </w:p>
          <w:p w14:paraId="54B21344" w14:textId="1008F1B4" w:rsidR="009B365A" w:rsidRPr="002F2C00" w:rsidRDefault="008E50B4" w:rsidP="008E50B4">
            <w:pPr>
              <w:rPr>
                <w:rFonts w:ascii="Cambria" w:eastAsia="Cambria" w:hAnsi="Cambria" w:cs="Cambria"/>
                <w:sz w:val="22"/>
                <w:szCs w:val="22"/>
              </w:rPr>
            </w:pPr>
            <w:r w:rsidRPr="007E3022">
              <w:rPr>
                <w:rFonts w:ascii="Cambria" w:eastAsia="Cambria" w:hAnsi="Cambria" w:cs="Cambria"/>
                <w:sz w:val="22"/>
                <w:szCs w:val="22"/>
              </w:rPr>
              <w:t xml:space="preserve">Student koji nije </w:t>
            </w:r>
            <w:r w:rsidR="009658EC" w:rsidRPr="007E3022">
              <w:rPr>
                <w:rFonts w:ascii="Cambria" w:eastAsia="Cambria" w:hAnsi="Cambria" w:cs="Cambria"/>
                <w:sz w:val="22"/>
                <w:szCs w:val="22"/>
              </w:rPr>
              <w:t xml:space="preserve">postigao najmanje 35% na pismenom ispitu (10% ocjene na pismenom ispitu), </w:t>
            </w:r>
            <w:r w:rsidRPr="007E3022">
              <w:rPr>
                <w:rFonts w:ascii="Cambria" w:eastAsia="Cambria" w:hAnsi="Cambria" w:cs="Cambria"/>
                <w:sz w:val="22"/>
                <w:szCs w:val="22"/>
              </w:rPr>
              <w:t xml:space="preserve">ne može </w:t>
            </w:r>
            <w:r w:rsidR="009658EC" w:rsidRPr="007E3022">
              <w:rPr>
                <w:rFonts w:ascii="Cambria" w:eastAsia="Cambria" w:hAnsi="Cambria" w:cs="Cambria"/>
                <w:sz w:val="22"/>
                <w:szCs w:val="22"/>
              </w:rPr>
              <w:t xml:space="preserve">pristupiti </w:t>
            </w:r>
            <w:r w:rsidRPr="007E3022">
              <w:rPr>
                <w:rFonts w:ascii="Cambria" w:eastAsia="Cambria" w:hAnsi="Cambria" w:cs="Cambria"/>
                <w:sz w:val="22"/>
                <w:szCs w:val="22"/>
              </w:rPr>
              <w:t>usmen</w:t>
            </w:r>
            <w:r w:rsidR="009658EC" w:rsidRPr="007E3022">
              <w:rPr>
                <w:rFonts w:ascii="Cambria" w:eastAsia="Cambria" w:hAnsi="Cambria" w:cs="Cambria"/>
                <w:sz w:val="22"/>
                <w:szCs w:val="22"/>
              </w:rPr>
              <w:t>om</w:t>
            </w:r>
            <w:r w:rsidRPr="007E3022">
              <w:rPr>
                <w:rFonts w:ascii="Cambria" w:eastAsia="Cambria" w:hAnsi="Cambria" w:cs="Cambria"/>
                <w:sz w:val="22"/>
                <w:szCs w:val="22"/>
              </w:rPr>
              <w:t xml:space="preserve"> ispit</w:t>
            </w:r>
            <w:r w:rsidR="009658EC" w:rsidRPr="007E3022">
              <w:rPr>
                <w:rFonts w:ascii="Cambria" w:eastAsia="Cambria" w:hAnsi="Cambria" w:cs="Cambria"/>
                <w:sz w:val="22"/>
                <w:szCs w:val="22"/>
              </w:rPr>
              <w:t>u</w:t>
            </w:r>
            <w:r w:rsidRPr="007E3022">
              <w:rPr>
                <w:rFonts w:ascii="Cambria" w:eastAsia="Cambria" w:hAnsi="Cambria" w:cs="Cambria"/>
                <w:sz w:val="22"/>
                <w:szCs w:val="22"/>
              </w:rPr>
              <w:t xml:space="preserve"> i ima obavezu </w:t>
            </w:r>
            <w:r w:rsidR="009658EC" w:rsidRPr="007E3022">
              <w:rPr>
                <w:rFonts w:ascii="Cambria" w:eastAsia="Cambria" w:hAnsi="Cambria" w:cs="Cambria"/>
                <w:sz w:val="22"/>
                <w:szCs w:val="22"/>
              </w:rPr>
              <w:t>izvršavanja dodatnog zadatka</w:t>
            </w:r>
            <w:r w:rsidRPr="007E3022">
              <w:rPr>
                <w:rFonts w:ascii="Cambria" w:eastAsia="Cambria" w:hAnsi="Cambria" w:cs="Cambria"/>
                <w:sz w:val="22"/>
                <w:szCs w:val="22"/>
              </w:rPr>
              <w:t xml:space="preserve">. </w:t>
            </w:r>
            <w:r w:rsidR="009658EC" w:rsidRPr="007E3022">
              <w:rPr>
                <w:rFonts w:ascii="Cambria" w:eastAsia="Cambria" w:hAnsi="Cambria" w:cs="Cambria"/>
                <w:sz w:val="22"/>
                <w:szCs w:val="22"/>
              </w:rPr>
              <w:t xml:space="preserve">Dodatni zadatak se odnosi na </w:t>
            </w:r>
            <w:r w:rsidRPr="007E3022">
              <w:rPr>
                <w:rFonts w:ascii="Cambria" w:eastAsia="Cambria" w:hAnsi="Cambria" w:cs="Cambria"/>
                <w:sz w:val="22"/>
                <w:szCs w:val="22"/>
              </w:rPr>
              <w:t>obradu jedn</w:t>
            </w:r>
            <w:r w:rsidR="009658EC" w:rsidRPr="007E3022">
              <w:rPr>
                <w:rFonts w:ascii="Cambria" w:eastAsia="Cambria" w:hAnsi="Cambria" w:cs="Cambria"/>
                <w:sz w:val="22"/>
                <w:szCs w:val="22"/>
              </w:rPr>
              <w:t>e</w:t>
            </w:r>
            <w:r w:rsidRPr="007E3022">
              <w:rPr>
                <w:rFonts w:ascii="Cambria" w:eastAsia="Cambria" w:hAnsi="Cambria" w:cs="Cambria"/>
                <w:sz w:val="22"/>
                <w:szCs w:val="22"/>
              </w:rPr>
              <w:t xml:space="preserve"> od tema kolegija u </w:t>
            </w:r>
            <w:r w:rsidR="009658EC" w:rsidRPr="007E3022">
              <w:rPr>
                <w:rFonts w:ascii="Cambria" w:eastAsia="Cambria" w:hAnsi="Cambria" w:cs="Cambria"/>
                <w:sz w:val="22"/>
                <w:szCs w:val="22"/>
              </w:rPr>
              <w:t>obliku</w:t>
            </w:r>
            <w:r w:rsidRPr="007E3022">
              <w:rPr>
                <w:rFonts w:ascii="Cambria" w:eastAsia="Cambria" w:hAnsi="Cambria" w:cs="Cambria"/>
                <w:sz w:val="22"/>
                <w:szCs w:val="22"/>
              </w:rPr>
              <w:t xml:space="preserve"> seminara koji mora položiti usmeno ili pismeno </w:t>
            </w:r>
            <w:r w:rsidR="009658EC" w:rsidRPr="007E3022">
              <w:rPr>
                <w:rFonts w:ascii="Cambria" w:eastAsia="Cambria" w:hAnsi="Cambria" w:cs="Cambria"/>
                <w:sz w:val="22"/>
                <w:szCs w:val="22"/>
              </w:rPr>
              <w:t xml:space="preserve">do kraja </w:t>
            </w:r>
            <w:r w:rsidRPr="007E3022">
              <w:rPr>
                <w:rFonts w:ascii="Cambria" w:eastAsia="Cambria" w:hAnsi="Cambria" w:cs="Cambria"/>
                <w:sz w:val="22"/>
                <w:szCs w:val="22"/>
              </w:rPr>
              <w:t xml:space="preserve">semestra. Ukoliko ne </w:t>
            </w:r>
            <w:r w:rsidR="009658EC" w:rsidRPr="007E3022">
              <w:rPr>
                <w:rFonts w:ascii="Cambria" w:eastAsia="Cambria" w:hAnsi="Cambria" w:cs="Cambria"/>
                <w:sz w:val="22"/>
                <w:szCs w:val="22"/>
              </w:rPr>
              <w:t>izvrši tu mogućnost,</w:t>
            </w:r>
            <w:r w:rsidR="00B26222" w:rsidRPr="007E3022">
              <w:rPr>
                <w:rFonts w:ascii="Cambria" w:eastAsia="Cambria" w:hAnsi="Cambria" w:cs="Cambria"/>
                <w:sz w:val="22"/>
                <w:szCs w:val="22"/>
              </w:rPr>
              <w:t xml:space="preserve"> </w:t>
            </w:r>
            <w:r w:rsidRPr="007E3022">
              <w:rPr>
                <w:rFonts w:ascii="Cambria" w:eastAsia="Cambria" w:hAnsi="Cambria" w:cs="Cambria"/>
                <w:sz w:val="22"/>
                <w:szCs w:val="22"/>
              </w:rPr>
              <w:t>mora ponovno upisati ovaj kolegij.</w:t>
            </w:r>
            <w:r w:rsidRPr="008E50B4">
              <w:rPr>
                <w:rFonts w:ascii="Cambria" w:eastAsia="Cambria" w:hAnsi="Cambria" w:cs="Cambria"/>
                <w:sz w:val="22"/>
                <w:szCs w:val="22"/>
              </w:rPr>
              <w:t xml:space="preserve">  </w:t>
            </w:r>
            <w:bookmarkEnd w:id="3"/>
          </w:p>
        </w:tc>
      </w:tr>
      <w:tr w:rsidR="009B365A" w:rsidRPr="002F2C00" w14:paraId="6A51E609"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B189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8AA729" w14:textId="77777777" w:rsidR="00B26222" w:rsidRPr="00B26222" w:rsidRDefault="00B26222" w:rsidP="00B26222">
            <w:pPr>
              <w:rPr>
                <w:rFonts w:ascii="Cambria" w:eastAsia="Cambria" w:hAnsi="Cambria" w:cs="Cambria"/>
                <w:sz w:val="22"/>
                <w:szCs w:val="22"/>
              </w:rPr>
            </w:pPr>
            <w:r w:rsidRPr="00B26222">
              <w:rPr>
                <w:rFonts w:ascii="Cambria" w:eastAsia="Cambria" w:hAnsi="Cambria" w:cs="Cambria"/>
                <w:sz w:val="22"/>
                <w:szCs w:val="22"/>
              </w:rPr>
              <w:t>Kako bi student/studentica položili kolegij moraju:</w:t>
            </w:r>
          </w:p>
          <w:p w14:paraId="5D3BAEFA" w14:textId="34AEE983" w:rsidR="00B26222" w:rsidRPr="00B26222" w:rsidRDefault="00B26222" w:rsidP="00B26222">
            <w:pPr>
              <w:rPr>
                <w:rFonts w:ascii="Cambria" w:eastAsia="Cambria" w:hAnsi="Cambria" w:cs="Cambria"/>
                <w:sz w:val="22"/>
                <w:szCs w:val="22"/>
              </w:rPr>
            </w:pPr>
            <w:r w:rsidRPr="00B26222">
              <w:rPr>
                <w:rFonts w:ascii="Cambria" w:eastAsia="Cambria" w:hAnsi="Cambria" w:cs="Cambria"/>
                <w:sz w:val="22"/>
                <w:szCs w:val="22"/>
              </w:rPr>
              <w:t xml:space="preserve">1. </w:t>
            </w:r>
            <w:r>
              <w:rPr>
                <w:rFonts w:ascii="Cambria" w:eastAsia="Cambria" w:hAnsi="Cambria" w:cs="Cambria"/>
                <w:sz w:val="22"/>
                <w:szCs w:val="22"/>
              </w:rPr>
              <w:t>p</w:t>
            </w:r>
            <w:r w:rsidRPr="00B26222">
              <w:rPr>
                <w:rFonts w:ascii="Cambria" w:eastAsia="Cambria" w:hAnsi="Cambria" w:cs="Cambria"/>
                <w:sz w:val="22"/>
                <w:szCs w:val="22"/>
              </w:rPr>
              <w:t>ohađati najmanje 70% nastave te aktivno sudjelovati u nastavnom procesu</w:t>
            </w:r>
          </w:p>
          <w:p w14:paraId="55B4A78D" w14:textId="22511582" w:rsidR="00B26222" w:rsidRPr="00B26222" w:rsidRDefault="00B26222" w:rsidP="00B26222">
            <w:pPr>
              <w:rPr>
                <w:rFonts w:ascii="Cambria" w:eastAsia="Cambria" w:hAnsi="Cambria" w:cs="Cambria"/>
                <w:sz w:val="22"/>
                <w:szCs w:val="22"/>
              </w:rPr>
            </w:pPr>
            <w:r w:rsidRPr="00B26222">
              <w:rPr>
                <w:rFonts w:ascii="Cambria" w:eastAsia="Cambria" w:hAnsi="Cambria" w:cs="Cambria"/>
                <w:sz w:val="22"/>
                <w:szCs w:val="22"/>
              </w:rPr>
              <w:t xml:space="preserve">2. </w:t>
            </w:r>
            <w:r>
              <w:rPr>
                <w:rFonts w:ascii="Cambria" w:eastAsia="Cambria" w:hAnsi="Cambria" w:cs="Cambria"/>
                <w:sz w:val="22"/>
                <w:szCs w:val="22"/>
              </w:rPr>
              <w:t>p</w:t>
            </w:r>
            <w:r w:rsidRPr="00B26222">
              <w:rPr>
                <w:rFonts w:ascii="Cambria" w:eastAsia="Cambria" w:hAnsi="Cambria" w:cs="Cambria"/>
                <w:sz w:val="22"/>
                <w:szCs w:val="22"/>
              </w:rPr>
              <w:t>redati seminarski rad u zadanom terminu</w:t>
            </w:r>
          </w:p>
          <w:p w14:paraId="0E8CBA4C" w14:textId="1BB2CFC8" w:rsidR="00B26222" w:rsidRPr="00B26222" w:rsidRDefault="00B26222" w:rsidP="00B26222">
            <w:pPr>
              <w:rPr>
                <w:rFonts w:ascii="Cambria" w:eastAsia="Cambria" w:hAnsi="Cambria" w:cs="Cambria"/>
                <w:sz w:val="22"/>
                <w:szCs w:val="22"/>
              </w:rPr>
            </w:pPr>
            <w:r w:rsidRPr="00B26222">
              <w:rPr>
                <w:rFonts w:ascii="Cambria" w:eastAsia="Cambria" w:hAnsi="Cambria" w:cs="Cambria"/>
                <w:sz w:val="22"/>
                <w:szCs w:val="22"/>
              </w:rPr>
              <w:t xml:space="preserve">3. </w:t>
            </w:r>
            <w:r>
              <w:rPr>
                <w:rFonts w:ascii="Cambria" w:eastAsia="Cambria" w:hAnsi="Cambria" w:cs="Cambria"/>
                <w:sz w:val="22"/>
                <w:szCs w:val="22"/>
              </w:rPr>
              <w:t>p</w:t>
            </w:r>
            <w:r w:rsidRPr="00B26222">
              <w:rPr>
                <w:rFonts w:ascii="Cambria" w:eastAsia="Cambria" w:hAnsi="Cambria" w:cs="Cambria"/>
                <w:sz w:val="22"/>
                <w:szCs w:val="22"/>
              </w:rPr>
              <w:t>rezentirati seminarski rad u seminarskim skupinama u zadanom terminu</w:t>
            </w:r>
          </w:p>
          <w:p w14:paraId="3D6611C2" w14:textId="58D53425" w:rsidR="003C43DD" w:rsidRDefault="00B26222" w:rsidP="00B26222">
            <w:pPr>
              <w:rPr>
                <w:rFonts w:ascii="Cambria" w:eastAsia="Cambria" w:hAnsi="Cambria" w:cs="Cambria"/>
                <w:sz w:val="22"/>
                <w:szCs w:val="22"/>
              </w:rPr>
            </w:pPr>
            <w:r w:rsidRPr="00B26222">
              <w:rPr>
                <w:rFonts w:ascii="Cambria" w:eastAsia="Cambria" w:hAnsi="Cambria" w:cs="Cambria"/>
                <w:sz w:val="22"/>
                <w:szCs w:val="22"/>
              </w:rPr>
              <w:t xml:space="preserve">4. </w:t>
            </w:r>
            <w:r>
              <w:rPr>
                <w:rFonts w:ascii="Cambria" w:eastAsia="Cambria" w:hAnsi="Cambria" w:cs="Cambria"/>
                <w:sz w:val="22"/>
                <w:szCs w:val="22"/>
              </w:rPr>
              <w:t>p</w:t>
            </w:r>
            <w:r w:rsidRPr="00B26222">
              <w:rPr>
                <w:rFonts w:ascii="Cambria" w:eastAsia="Cambria" w:hAnsi="Cambria" w:cs="Cambria"/>
                <w:sz w:val="22"/>
                <w:szCs w:val="22"/>
              </w:rPr>
              <w:t xml:space="preserve">oložiti pismeni </w:t>
            </w:r>
            <w:r w:rsidR="003C43DD">
              <w:rPr>
                <w:rFonts w:ascii="Cambria" w:eastAsia="Cambria" w:hAnsi="Cambria" w:cs="Cambria"/>
                <w:sz w:val="22"/>
                <w:szCs w:val="22"/>
              </w:rPr>
              <w:t>ispit</w:t>
            </w:r>
          </w:p>
          <w:p w14:paraId="47D3A291" w14:textId="547B7E1F" w:rsidR="00B26222" w:rsidRPr="00B26222" w:rsidRDefault="003C43DD" w:rsidP="00B26222">
            <w:pPr>
              <w:rPr>
                <w:rFonts w:ascii="Cambria" w:eastAsia="Cambria" w:hAnsi="Cambria" w:cs="Cambria"/>
                <w:sz w:val="22"/>
                <w:szCs w:val="22"/>
              </w:rPr>
            </w:pPr>
            <w:r>
              <w:rPr>
                <w:rFonts w:ascii="Cambria" w:eastAsia="Cambria" w:hAnsi="Cambria" w:cs="Cambria"/>
                <w:sz w:val="22"/>
                <w:szCs w:val="22"/>
              </w:rPr>
              <w:t xml:space="preserve">5. položiti </w:t>
            </w:r>
            <w:r w:rsidR="00B26222" w:rsidRPr="00B26222">
              <w:rPr>
                <w:rFonts w:ascii="Cambria" w:eastAsia="Cambria" w:hAnsi="Cambria" w:cs="Cambria"/>
                <w:sz w:val="22"/>
                <w:szCs w:val="22"/>
              </w:rPr>
              <w:t>usmeni ispit.</w:t>
            </w:r>
          </w:p>
          <w:p w14:paraId="33915AB7" w14:textId="6FCEF27C" w:rsidR="009B365A" w:rsidRPr="002F2C00" w:rsidRDefault="003C43DD" w:rsidP="00B26222">
            <w:pPr>
              <w:rPr>
                <w:rFonts w:ascii="Cambria" w:eastAsia="Cambria" w:hAnsi="Cambria" w:cs="Cambria"/>
                <w:sz w:val="22"/>
                <w:szCs w:val="22"/>
              </w:rPr>
            </w:pPr>
            <w:r w:rsidRPr="003C43DD">
              <w:rPr>
                <w:rFonts w:ascii="Cambria" w:eastAsia="Cambria" w:hAnsi="Cambria" w:cs="Cambria"/>
                <w:sz w:val="22"/>
                <w:szCs w:val="22"/>
              </w:rPr>
              <w:t>Napomena: Ako student/studentica ne izvrši prethodno navedene studentske obveze, morat će ponovno upisati kolegij sljedeće akademske godine.</w:t>
            </w:r>
          </w:p>
        </w:tc>
      </w:tr>
      <w:tr w:rsidR="009B365A" w:rsidRPr="002F2C00" w14:paraId="52A0B3BA"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F2D30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9621F0"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7F44E2C4"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1BC19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DF4BC0"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 xml:space="preserve">U okviru seminarskih grupa biti će obrađene teme: </w:t>
            </w:r>
          </w:p>
          <w:p w14:paraId="3269C2B8"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 xml:space="preserve">Tema 1: 'Darovitost kod djece' </w:t>
            </w:r>
          </w:p>
          <w:p w14:paraId="1E5FC8A4"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lastRenderedPageBreak/>
              <w:t>Cvetković Lay J.; Sekulić Majurec, A. (2008).Darovito je, što ću s njim? Zagreb: Alinea i Centar za poticanje darovitosti Bistrić.</w:t>
            </w:r>
          </w:p>
          <w:p w14:paraId="5BA0ED1B"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Walker S.Y. (2007). Darovita djeca. Vodič za roditelje i odgajatelje. Zagreb: Naklada Veble.</w:t>
            </w:r>
          </w:p>
          <w:p w14:paraId="47B5011F"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 xml:space="preserve">Tema 2. 'Emocionalna inteligencija'  </w:t>
            </w:r>
          </w:p>
          <w:p w14:paraId="05F8D3B6"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Shapiro L.E. (2007): Kako razviti emocionalnu inteligenciju djeteta. Zagreb: Mozaik knjiga.</w:t>
            </w:r>
          </w:p>
          <w:p w14:paraId="35DEB19A"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 xml:space="preserve">Tema 3: 'Važnost igre u predškolskoj dobi'  </w:t>
            </w:r>
          </w:p>
          <w:p w14:paraId="3B503B89"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Duran, M. (2011). Dijete i igra. Jastrebarsko: Naklada Slap.</w:t>
            </w:r>
          </w:p>
          <w:p w14:paraId="1008C167"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 xml:space="preserve">Winnicot D.W. (2004). Igra i stvarnost. Biblioteka 'Svijet dječje psihe', Prosvjeta. Zagreb (str. 11 – 109) </w:t>
            </w:r>
          </w:p>
          <w:p w14:paraId="3AF03C99"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 xml:space="preserve">Tema 4: 'Psihopatologija djece'  </w:t>
            </w:r>
          </w:p>
          <w:p w14:paraId="2D518B8E" w14:textId="77777777" w:rsidR="009B365A" w:rsidRPr="009658EC" w:rsidRDefault="000A289F">
            <w:pPr>
              <w:rPr>
                <w:rFonts w:ascii="Cambria" w:eastAsia="Cambria" w:hAnsi="Cambria" w:cs="Cambria"/>
                <w:b/>
                <w:sz w:val="22"/>
                <w:szCs w:val="22"/>
              </w:rPr>
            </w:pPr>
            <w:r w:rsidRPr="009658EC">
              <w:rPr>
                <w:rFonts w:ascii="Cambria" w:eastAsia="Cambria" w:hAnsi="Cambria" w:cs="Cambria"/>
                <w:sz w:val="22"/>
                <w:szCs w:val="22"/>
              </w:rPr>
              <w:t>Wenar C. (2003).Razvojna psihopatologija i psihijatrija od dojenačke dobi do adolescencije. Jastrebarsko: Naklada Slap.</w:t>
            </w:r>
          </w:p>
          <w:p w14:paraId="2C63957D"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 xml:space="preserve">Freud A. (2000). Normalnost i patologija djece. Biblioteka 'Svijet dječje psihe', Prosvjeta, Zagreb. (str. 7 – 100) </w:t>
            </w:r>
          </w:p>
          <w:p w14:paraId="036A9A28"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 xml:space="preserve">Tema 5: ‘Razvoj govora kod djeteta' </w:t>
            </w:r>
          </w:p>
          <w:p w14:paraId="2BA8976C"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Mesec, I. (2010.) Razvoj jezika i govora od rođenja do sedme godine. U D. Andrešić, N. Benc-Štuka (ur.), „Kako dijete govori? Razvoj govora i jezika, najčešći poremećaji jezično-govorne komunikacije djece predškolske dobi“. Zagreb: Planet Zoe, str.6-16</w:t>
            </w:r>
          </w:p>
          <w:p w14:paraId="7DC5C81F"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Tema 6: 'Djeca s posebnim potrebama'</w:t>
            </w:r>
          </w:p>
          <w:p w14:paraId="279B4ED1" w14:textId="77777777"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Zrilić, S. (2013). Djeca s posebnim potrebama u vrtiću i nižim razredima osnovne škole. Zadar: Sveučilište.</w:t>
            </w:r>
          </w:p>
          <w:p w14:paraId="76B48C35" w14:textId="2AC7E1F4"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Wenar, C. (2003). Razvojna psihopatologija i psihijatrija: od dojenačke dobi do adolescencije. Jastrebarsko: Naklada Slap.</w:t>
            </w:r>
          </w:p>
          <w:p w14:paraId="0773C478" w14:textId="2DF56544" w:rsidR="009B365A" w:rsidRPr="009658EC" w:rsidRDefault="000A289F">
            <w:pPr>
              <w:rPr>
                <w:rFonts w:ascii="Cambria" w:eastAsia="Cambria" w:hAnsi="Cambria" w:cs="Cambria"/>
                <w:sz w:val="22"/>
                <w:szCs w:val="22"/>
              </w:rPr>
            </w:pPr>
            <w:r w:rsidRPr="009658EC">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7E3022">
              <w:rPr>
                <w:rFonts w:ascii="Cambria" w:eastAsia="Cambria" w:hAnsi="Cambria" w:cs="Cambria"/>
                <w:sz w:val="22"/>
                <w:szCs w:val="22"/>
              </w:rPr>
              <w:t>suradnice</w:t>
            </w:r>
            <w:r w:rsidRPr="009658EC">
              <w:rPr>
                <w:rFonts w:ascii="Cambria" w:eastAsia="Cambria" w:hAnsi="Cambria" w:cs="Cambria"/>
                <w:sz w:val="22"/>
                <w:szCs w:val="22"/>
              </w:rPr>
              <w:t xml:space="preserve"> obavijestiti studente i studentice kad se nastava na daljinu počne održavati. Ishodi učenja ostaju nepromijenjeni.</w:t>
            </w:r>
          </w:p>
        </w:tc>
      </w:tr>
      <w:tr w:rsidR="009B365A" w:rsidRPr="002F2C00" w14:paraId="6C729672" w14:textId="77777777">
        <w:trPr>
          <w:trHeight w:val="1184"/>
        </w:trPr>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BC7BB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9E3789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169639E3" w14:textId="37FEF310"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1. </w:t>
            </w:r>
            <w:r w:rsidR="000A289F" w:rsidRPr="002F2C00">
              <w:rPr>
                <w:rFonts w:ascii="Cambria" w:eastAsia="Cambria" w:hAnsi="Cambria" w:cs="Cambria"/>
                <w:sz w:val="22"/>
                <w:szCs w:val="22"/>
              </w:rPr>
              <w:t>Berk, L.</w:t>
            </w:r>
            <w:r w:rsidR="00B26222">
              <w:rPr>
                <w:rFonts w:ascii="Cambria" w:eastAsia="Cambria" w:hAnsi="Cambria" w:cs="Cambria"/>
                <w:sz w:val="22"/>
                <w:szCs w:val="22"/>
              </w:rPr>
              <w:t xml:space="preserve"> </w:t>
            </w:r>
            <w:r w:rsidR="000A289F" w:rsidRPr="002F2C00">
              <w:rPr>
                <w:rFonts w:ascii="Cambria" w:eastAsia="Cambria" w:hAnsi="Cambria" w:cs="Cambria"/>
                <w:sz w:val="22"/>
                <w:szCs w:val="22"/>
              </w:rPr>
              <w:t xml:space="preserve">E. (2008). </w:t>
            </w:r>
            <w:r w:rsidR="000A289F" w:rsidRPr="00B26222">
              <w:rPr>
                <w:rFonts w:ascii="Cambria" w:eastAsia="Cambria" w:hAnsi="Cambria" w:cs="Cambria"/>
                <w:i/>
                <w:sz w:val="22"/>
                <w:szCs w:val="22"/>
              </w:rPr>
              <w:t>Psihologija cjeloživotnog razvoja</w:t>
            </w:r>
            <w:r w:rsidR="000A289F" w:rsidRPr="002F2C00">
              <w:rPr>
                <w:rFonts w:ascii="Cambria" w:eastAsia="Cambria" w:hAnsi="Cambria" w:cs="Cambria"/>
                <w:sz w:val="22"/>
                <w:szCs w:val="22"/>
              </w:rPr>
              <w:t>. Naklada Slap, Jastrebarsko.</w:t>
            </w:r>
          </w:p>
          <w:p w14:paraId="1C3764B3" w14:textId="26805F38"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2. </w:t>
            </w:r>
            <w:r w:rsidR="000A289F" w:rsidRPr="002F2C00">
              <w:rPr>
                <w:rFonts w:ascii="Cambria" w:eastAsia="Cambria" w:hAnsi="Cambria" w:cs="Cambria"/>
                <w:sz w:val="22"/>
                <w:szCs w:val="22"/>
              </w:rPr>
              <w:t>Berk, L.</w:t>
            </w:r>
            <w:r w:rsidR="00B26222">
              <w:rPr>
                <w:rFonts w:ascii="Cambria" w:eastAsia="Cambria" w:hAnsi="Cambria" w:cs="Cambria"/>
                <w:sz w:val="22"/>
                <w:szCs w:val="22"/>
              </w:rPr>
              <w:t xml:space="preserve"> </w:t>
            </w:r>
            <w:r w:rsidR="000A289F" w:rsidRPr="002F2C00">
              <w:rPr>
                <w:rFonts w:ascii="Cambria" w:eastAsia="Cambria" w:hAnsi="Cambria" w:cs="Cambria"/>
                <w:sz w:val="22"/>
                <w:szCs w:val="22"/>
              </w:rPr>
              <w:t xml:space="preserve">E. (2015). </w:t>
            </w:r>
            <w:r w:rsidR="000A289F" w:rsidRPr="00B26222">
              <w:rPr>
                <w:rFonts w:ascii="Cambria" w:eastAsia="Cambria" w:hAnsi="Cambria" w:cs="Cambria"/>
                <w:i/>
                <w:sz w:val="22"/>
                <w:szCs w:val="22"/>
              </w:rPr>
              <w:t>Dječja razvojna psihologija</w:t>
            </w:r>
            <w:r w:rsidR="000A289F" w:rsidRPr="002F2C00">
              <w:rPr>
                <w:rFonts w:ascii="Cambria" w:eastAsia="Cambria" w:hAnsi="Cambria" w:cs="Cambria"/>
                <w:sz w:val="22"/>
                <w:szCs w:val="22"/>
              </w:rPr>
              <w:t>. Naklada Slap, Jastrebarsko.</w:t>
            </w:r>
          </w:p>
          <w:p w14:paraId="141EF974" w14:textId="542BAC52"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3. </w:t>
            </w:r>
            <w:r w:rsidR="000A289F" w:rsidRPr="002F2C00">
              <w:rPr>
                <w:rFonts w:ascii="Cambria" w:eastAsia="Cambria" w:hAnsi="Cambria" w:cs="Cambria"/>
                <w:sz w:val="22"/>
                <w:szCs w:val="22"/>
              </w:rPr>
              <w:t xml:space="preserve">Starc, B., Čudina-Obradović, M., Pleša, A., Profaca, B., i Letica, M. (2004). </w:t>
            </w:r>
            <w:r w:rsidR="000A289F" w:rsidRPr="00B26222">
              <w:rPr>
                <w:rFonts w:ascii="Cambria" w:eastAsia="Cambria" w:hAnsi="Cambria" w:cs="Cambria"/>
                <w:i/>
                <w:sz w:val="22"/>
                <w:szCs w:val="22"/>
              </w:rPr>
              <w:t>Osobine i psihološki uvjeti razvoja djeteta predškolske dobi</w:t>
            </w:r>
            <w:r w:rsidR="000A289F" w:rsidRPr="002F2C00">
              <w:rPr>
                <w:rFonts w:ascii="Cambria" w:eastAsia="Cambria" w:hAnsi="Cambria" w:cs="Cambria"/>
                <w:sz w:val="22"/>
                <w:szCs w:val="22"/>
              </w:rPr>
              <w:t>. Zagreb: Golden Market.</w:t>
            </w:r>
          </w:p>
          <w:p w14:paraId="0354832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5C372E00" w14:textId="634227EE"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1. </w:t>
            </w:r>
            <w:r w:rsidR="000A289F" w:rsidRPr="002F2C00">
              <w:rPr>
                <w:rFonts w:ascii="Cambria" w:eastAsia="Cambria" w:hAnsi="Cambria" w:cs="Cambria"/>
                <w:sz w:val="22"/>
                <w:szCs w:val="22"/>
              </w:rPr>
              <w:t xml:space="preserve">Vasta, R., Haith, M.M. i Miller, S.A. (1998). </w:t>
            </w:r>
            <w:r w:rsidR="000A289F" w:rsidRPr="00B26222">
              <w:rPr>
                <w:rFonts w:ascii="Cambria" w:eastAsia="Cambria" w:hAnsi="Cambria" w:cs="Cambria"/>
                <w:i/>
                <w:sz w:val="22"/>
                <w:szCs w:val="22"/>
              </w:rPr>
              <w:t>Dječja psihologija</w:t>
            </w:r>
            <w:r w:rsidR="000A289F" w:rsidRPr="002F2C00">
              <w:rPr>
                <w:rFonts w:ascii="Cambria" w:eastAsia="Cambria" w:hAnsi="Cambria" w:cs="Cambria"/>
                <w:sz w:val="22"/>
                <w:szCs w:val="22"/>
              </w:rPr>
              <w:t>. Naklada Slap, Jastrebarsko.</w:t>
            </w:r>
          </w:p>
          <w:p w14:paraId="4BECABDD" w14:textId="5EE3AC38"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2. </w:t>
            </w:r>
            <w:r w:rsidR="000A289F" w:rsidRPr="002F2C00">
              <w:rPr>
                <w:rFonts w:ascii="Cambria" w:eastAsia="Cambria" w:hAnsi="Cambria" w:cs="Cambria"/>
                <w:sz w:val="22"/>
                <w:szCs w:val="22"/>
              </w:rPr>
              <w:t>Cvetković Lay J.; Sekulić Majurec, A. (2008).</w:t>
            </w:r>
            <w:r w:rsidR="00B26222">
              <w:rPr>
                <w:rFonts w:ascii="Cambria" w:eastAsia="Cambria" w:hAnsi="Cambria" w:cs="Cambria"/>
                <w:sz w:val="22"/>
                <w:szCs w:val="22"/>
              </w:rPr>
              <w:t xml:space="preserve"> </w:t>
            </w:r>
            <w:r w:rsidR="000A289F" w:rsidRPr="00B26222">
              <w:rPr>
                <w:rFonts w:ascii="Cambria" w:eastAsia="Cambria" w:hAnsi="Cambria" w:cs="Cambria"/>
                <w:i/>
                <w:sz w:val="22"/>
                <w:szCs w:val="22"/>
              </w:rPr>
              <w:t xml:space="preserve">Darovito je, što ću s njim? </w:t>
            </w:r>
            <w:r w:rsidR="000A289F" w:rsidRPr="002F2C00">
              <w:rPr>
                <w:rFonts w:ascii="Cambria" w:eastAsia="Cambria" w:hAnsi="Cambria" w:cs="Cambria"/>
                <w:sz w:val="22"/>
                <w:szCs w:val="22"/>
              </w:rPr>
              <w:t>Zagreb: Alinea i Centar za poticanje darovitosti Bistrić.</w:t>
            </w:r>
          </w:p>
          <w:p w14:paraId="518A2369" w14:textId="31C86300"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3. </w:t>
            </w:r>
            <w:r w:rsidR="000A289F" w:rsidRPr="002F2C00">
              <w:rPr>
                <w:rFonts w:ascii="Cambria" w:eastAsia="Cambria" w:hAnsi="Cambria" w:cs="Cambria"/>
                <w:sz w:val="22"/>
                <w:szCs w:val="22"/>
              </w:rPr>
              <w:t xml:space="preserve">Walker S.Y. (2007). </w:t>
            </w:r>
            <w:r w:rsidR="000A289F" w:rsidRPr="00B26222">
              <w:rPr>
                <w:rFonts w:ascii="Cambria" w:eastAsia="Cambria" w:hAnsi="Cambria" w:cs="Cambria"/>
                <w:i/>
                <w:sz w:val="22"/>
                <w:szCs w:val="22"/>
              </w:rPr>
              <w:t>Darovita djeca</w:t>
            </w:r>
            <w:r w:rsidR="000A289F" w:rsidRPr="002F2C00">
              <w:rPr>
                <w:rFonts w:ascii="Cambria" w:eastAsia="Cambria" w:hAnsi="Cambria" w:cs="Cambria"/>
                <w:sz w:val="22"/>
                <w:szCs w:val="22"/>
              </w:rPr>
              <w:t>. Vodič za roditelje i odgajatelje. Zagreb: Naklada Veble.</w:t>
            </w:r>
          </w:p>
          <w:p w14:paraId="3B7D6317" w14:textId="6035B24B"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4. </w:t>
            </w:r>
            <w:r w:rsidR="000A289F" w:rsidRPr="002F2C00">
              <w:rPr>
                <w:rFonts w:ascii="Cambria" w:eastAsia="Cambria" w:hAnsi="Cambria" w:cs="Cambria"/>
                <w:sz w:val="22"/>
                <w:szCs w:val="22"/>
              </w:rPr>
              <w:t xml:space="preserve">Shapiro L.E. (2007). </w:t>
            </w:r>
            <w:r w:rsidR="000A289F" w:rsidRPr="00B26222">
              <w:rPr>
                <w:rFonts w:ascii="Cambria" w:eastAsia="Cambria" w:hAnsi="Cambria" w:cs="Cambria"/>
                <w:i/>
                <w:sz w:val="22"/>
                <w:szCs w:val="22"/>
              </w:rPr>
              <w:t>Kako razviti emocionalnu inteligenciju djeteta</w:t>
            </w:r>
            <w:r w:rsidR="000A289F" w:rsidRPr="002F2C00">
              <w:rPr>
                <w:rFonts w:ascii="Cambria" w:eastAsia="Cambria" w:hAnsi="Cambria" w:cs="Cambria"/>
                <w:sz w:val="22"/>
                <w:szCs w:val="22"/>
              </w:rPr>
              <w:t>. Zagreb: Mozaik knjiga.</w:t>
            </w:r>
          </w:p>
          <w:p w14:paraId="544F2B11" w14:textId="575E5FF8"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5. </w:t>
            </w:r>
            <w:r w:rsidR="000A289F" w:rsidRPr="002F2C00">
              <w:rPr>
                <w:rFonts w:ascii="Cambria" w:eastAsia="Cambria" w:hAnsi="Cambria" w:cs="Cambria"/>
                <w:sz w:val="22"/>
                <w:szCs w:val="22"/>
              </w:rPr>
              <w:t xml:space="preserve">Duran, M. (2011). </w:t>
            </w:r>
            <w:r w:rsidR="000A289F" w:rsidRPr="00B26222">
              <w:rPr>
                <w:rFonts w:ascii="Cambria" w:eastAsia="Cambria" w:hAnsi="Cambria" w:cs="Cambria"/>
                <w:i/>
                <w:sz w:val="22"/>
                <w:szCs w:val="22"/>
              </w:rPr>
              <w:t>Dijete i igra</w:t>
            </w:r>
            <w:r w:rsidR="000A289F" w:rsidRPr="002F2C00">
              <w:rPr>
                <w:rFonts w:ascii="Cambria" w:eastAsia="Cambria" w:hAnsi="Cambria" w:cs="Cambria"/>
                <w:sz w:val="22"/>
                <w:szCs w:val="22"/>
              </w:rPr>
              <w:t>. Jastrebarsko: Naklada Slap.</w:t>
            </w:r>
          </w:p>
          <w:p w14:paraId="7C34107A" w14:textId="2B92C8B6"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6. </w:t>
            </w:r>
            <w:r w:rsidR="000A289F" w:rsidRPr="002F2C00">
              <w:rPr>
                <w:rFonts w:ascii="Cambria" w:eastAsia="Cambria" w:hAnsi="Cambria" w:cs="Cambria"/>
                <w:sz w:val="22"/>
                <w:szCs w:val="22"/>
              </w:rPr>
              <w:t xml:space="preserve">Winnicot D.W. (2004). </w:t>
            </w:r>
            <w:r w:rsidR="000A289F" w:rsidRPr="00B26222">
              <w:rPr>
                <w:rFonts w:ascii="Cambria" w:eastAsia="Cambria" w:hAnsi="Cambria" w:cs="Cambria"/>
                <w:i/>
                <w:sz w:val="22"/>
                <w:szCs w:val="22"/>
              </w:rPr>
              <w:t>Igra i stvarnost</w:t>
            </w:r>
            <w:r w:rsidR="000A289F" w:rsidRPr="002F2C00">
              <w:rPr>
                <w:rFonts w:ascii="Cambria" w:eastAsia="Cambria" w:hAnsi="Cambria" w:cs="Cambria"/>
                <w:sz w:val="22"/>
                <w:szCs w:val="22"/>
              </w:rPr>
              <w:t xml:space="preserve">. Biblioteka 'Svijet dječje psihe', Prosvjeta. Zagreb (str. 11 – 109) </w:t>
            </w:r>
          </w:p>
          <w:p w14:paraId="74690856" w14:textId="0A53B251"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lastRenderedPageBreak/>
              <w:t xml:space="preserve">7. </w:t>
            </w:r>
            <w:r w:rsidR="000A289F" w:rsidRPr="002F2C00">
              <w:rPr>
                <w:rFonts w:ascii="Cambria" w:eastAsia="Cambria" w:hAnsi="Cambria" w:cs="Cambria"/>
                <w:sz w:val="22"/>
                <w:szCs w:val="22"/>
              </w:rPr>
              <w:t xml:space="preserve">Wenar C. (2003). </w:t>
            </w:r>
            <w:r w:rsidR="000A289F" w:rsidRPr="00B26222">
              <w:rPr>
                <w:rFonts w:ascii="Cambria" w:eastAsia="Cambria" w:hAnsi="Cambria" w:cs="Cambria"/>
                <w:i/>
                <w:sz w:val="22"/>
                <w:szCs w:val="22"/>
              </w:rPr>
              <w:t>Razvojna psihopatologija i psihijatrija od dojenačke dobi do adolescencije</w:t>
            </w:r>
            <w:r w:rsidR="000A289F" w:rsidRPr="002F2C00">
              <w:rPr>
                <w:rFonts w:ascii="Cambria" w:eastAsia="Cambria" w:hAnsi="Cambria" w:cs="Cambria"/>
                <w:sz w:val="22"/>
                <w:szCs w:val="22"/>
              </w:rPr>
              <w:t>. Jastrebarsko: Naklada Slap.</w:t>
            </w:r>
          </w:p>
          <w:p w14:paraId="7C71BA5C" w14:textId="42399D37"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8. </w:t>
            </w:r>
            <w:r w:rsidR="000A289F" w:rsidRPr="002F2C00">
              <w:rPr>
                <w:rFonts w:ascii="Cambria" w:eastAsia="Cambria" w:hAnsi="Cambria" w:cs="Cambria"/>
                <w:sz w:val="22"/>
                <w:szCs w:val="22"/>
              </w:rPr>
              <w:t xml:space="preserve">Freud A. (2000). </w:t>
            </w:r>
            <w:r w:rsidR="000A289F" w:rsidRPr="00B26222">
              <w:rPr>
                <w:rFonts w:ascii="Cambria" w:eastAsia="Cambria" w:hAnsi="Cambria" w:cs="Cambria"/>
                <w:i/>
                <w:sz w:val="22"/>
                <w:szCs w:val="22"/>
              </w:rPr>
              <w:t>Normalnost i patologija djece</w:t>
            </w:r>
            <w:r w:rsidR="000A289F" w:rsidRPr="002F2C00">
              <w:rPr>
                <w:rFonts w:ascii="Cambria" w:eastAsia="Cambria" w:hAnsi="Cambria" w:cs="Cambria"/>
                <w:sz w:val="22"/>
                <w:szCs w:val="22"/>
              </w:rPr>
              <w:t xml:space="preserve">. Biblioteka 'Svijet dječje psihe', Prosvjeta, Zagreb. (str. 7 – 100) </w:t>
            </w:r>
          </w:p>
          <w:p w14:paraId="320743A6" w14:textId="25AF6A90"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9. </w:t>
            </w:r>
            <w:r w:rsidR="000A289F" w:rsidRPr="002F2C00">
              <w:rPr>
                <w:rFonts w:ascii="Cambria" w:eastAsia="Cambria" w:hAnsi="Cambria" w:cs="Cambria"/>
                <w:sz w:val="22"/>
                <w:szCs w:val="22"/>
              </w:rPr>
              <w:t>Mesec, I. (2010)</w:t>
            </w:r>
            <w:r w:rsidR="00B26222">
              <w:rPr>
                <w:rFonts w:ascii="Cambria" w:eastAsia="Cambria" w:hAnsi="Cambria" w:cs="Cambria"/>
                <w:sz w:val="22"/>
                <w:szCs w:val="22"/>
              </w:rPr>
              <w:t>.</w:t>
            </w:r>
            <w:r w:rsidR="000A289F" w:rsidRPr="002F2C00">
              <w:rPr>
                <w:rFonts w:ascii="Cambria" w:eastAsia="Cambria" w:hAnsi="Cambria" w:cs="Cambria"/>
                <w:sz w:val="22"/>
                <w:szCs w:val="22"/>
              </w:rPr>
              <w:t xml:space="preserve"> Razvoj jezika i govora od rođenja do sedme godine. U D. Andrešić, N. Benc-Štuka (ur.), </w:t>
            </w:r>
            <w:r w:rsidR="000A289F" w:rsidRPr="00B26222">
              <w:rPr>
                <w:rFonts w:ascii="Cambria" w:eastAsia="Cambria" w:hAnsi="Cambria" w:cs="Cambria"/>
                <w:i/>
                <w:sz w:val="22"/>
                <w:szCs w:val="22"/>
              </w:rPr>
              <w:t>„Kako dijete govori? Razvoj govora i jezika, najčešći poremećaji jezično-govorne komunikacije djece predškolske dobi“</w:t>
            </w:r>
            <w:r w:rsidR="000A289F" w:rsidRPr="002F2C00">
              <w:rPr>
                <w:rFonts w:ascii="Cambria" w:eastAsia="Cambria" w:hAnsi="Cambria" w:cs="Cambria"/>
                <w:sz w:val="22"/>
                <w:szCs w:val="22"/>
              </w:rPr>
              <w:t>. Zagreb: Planet Zoe, str. 6-16.</w:t>
            </w:r>
          </w:p>
          <w:p w14:paraId="5BBB0441" w14:textId="323DF27E" w:rsidR="009B365A" w:rsidRPr="002F2C00" w:rsidRDefault="007E3022" w:rsidP="007E3022">
            <w:pPr>
              <w:rPr>
                <w:rFonts w:ascii="Cambria" w:eastAsia="Cambria" w:hAnsi="Cambria" w:cs="Cambria"/>
                <w:sz w:val="22"/>
                <w:szCs w:val="22"/>
              </w:rPr>
            </w:pPr>
            <w:r>
              <w:rPr>
                <w:rFonts w:ascii="Cambria" w:eastAsia="Cambria" w:hAnsi="Cambria" w:cs="Cambria"/>
                <w:sz w:val="22"/>
                <w:szCs w:val="22"/>
              </w:rPr>
              <w:t xml:space="preserve">10. </w:t>
            </w:r>
            <w:r w:rsidR="000A289F" w:rsidRPr="002F2C00">
              <w:rPr>
                <w:rFonts w:ascii="Cambria" w:eastAsia="Cambria" w:hAnsi="Cambria" w:cs="Cambria"/>
                <w:sz w:val="22"/>
                <w:szCs w:val="22"/>
              </w:rPr>
              <w:t xml:space="preserve">Zrilić, S. (2013). </w:t>
            </w:r>
            <w:r w:rsidR="000A289F" w:rsidRPr="00B26222">
              <w:rPr>
                <w:rFonts w:ascii="Cambria" w:eastAsia="Cambria" w:hAnsi="Cambria" w:cs="Cambria"/>
                <w:i/>
                <w:sz w:val="22"/>
                <w:szCs w:val="22"/>
              </w:rPr>
              <w:t>Djeca s posebnim potrebama u vrtiću i nižim razredima osnovne škole</w:t>
            </w:r>
            <w:r w:rsidR="000A289F" w:rsidRPr="002F2C00">
              <w:rPr>
                <w:rFonts w:ascii="Cambria" w:eastAsia="Cambria" w:hAnsi="Cambria" w:cs="Cambria"/>
                <w:sz w:val="22"/>
                <w:szCs w:val="22"/>
              </w:rPr>
              <w:t>. Zadar: Sveučilište.</w:t>
            </w:r>
          </w:p>
          <w:p w14:paraId="63A92EBB" w14:textId="350119B4" w:rsidR="009B365A" w:rsidRPr="002F2C00" w:rsidRDefault="002B6EA2" w:rsidP="002B6EA2">
            <w:pPr>
              <w:rPr>
                <w:rFonts w:ascii="Cambria" w:eastAsia="Cambria" w:hAnsi="Cambria" w:cs="Cambria"/>
                <w:sz w:val="22"/>
                <w:szCs w:val="22"/>
              </w:rPr>
            </w:pPr>
            <w:r>
              <w:rPr>
                <w:rFonts w:ascii="Cambria" w:eastAsia="Cambria" w:hAnsi="Cambria" w:cs="Cambria"/>
                <w:sz w:val="22"/>
                <w:szCs w:val="22"/>
              </w:rPr>
              <w:t xml:space="preserve">11. </w:t>
            </w:r>
            <w:r w:rsidR="000A289F" w:rsidRPr="002B6EA2">
              <w:rPr>
                <w:rFonts w:ascii="Cambria" w:eastAsia="Cambria" w:hAnsi="Cambria" w:cs="Cambria"/>
                <w:sz w:val="22"/>
                <w:szCs w:val="22"/>
              </w:rPr>
              <w:t xml:space="preserve">Čuturić N. (1996). </w:t>
            </w:r>
            <w:r w:rsidR="000A289F" w:rsidRPr="002B6EA2">
              <w:rPr>
                <w:rFonts w:ascii="Cambria" w:eastAsia="Cambria" w:hAnsi="Cambria" w:cs="Cambria"/>
                <w:i/>
                <w:sz w:val="22"/>
                <w:szCs w:val="22"/>
              </w:rPr>
              <w:t>Psihomotorni razvoj djeteta u prve dvije godine života</w:t>
            </w:r>
            <w:r w:rsidR="000A289F" w:rsidRPr="002B6EA2">
              <w:rPr>
                <w:rFonts w:ascii="Cambria" w:eastAsia="Cambria" w:hAnsi="Cambria" w:cs="Cambria"/>
                <w:sz w:val="22"/>
                <w:szCs w:val="22"/>
              </w:rPr>
              <w:t xml:space="preserve">. Naklada Slap, Jastrebarsko, 1996. </w:t>
            </w:r>
          </w:p>
        </w:tc>
      </w:tr>
    </w:tbl>
    <w:p w14:paraId="03027D71" w14:textId="77777777" w:rsidR="009B365A" w:rsidRPr="002F2C00" w:rsidRDefault="009B365A"/>
    <w:p w14:paraId="11930C6E" w14:textId="77777777" w:rsidR="009B365A" w:rsidRPr="002F2C00" w:rsidRDefault="000A289F">
      <w:pPr>
        <w:spacing w:after="160" w:line="259" w:lineRule="auto"/>
        <w:rPr>
          <w:b/>
        </w:rPr>
      </w:pPr>
      <w:r w:rsidRPr="002F2C00">
        <w:br w:type="page"/>
      </w:r>
    </w:p>
    <w:tbl>
      <w:tblPr>
        <w:tblW w:w="4952" w:type="pct"/>
        <w:tblInd w:w="-10" w:type="dxa"/>
        <w:tblLayout w:type="fixed"/>
        <w:tblCellMar>
          <w:left w:w="0" w:type="dxa"/>
          <w:right w:w="0" w:type="dxa"/>
        </w:tblCellMar>
        <w:tblLook w:val="0600" w:firstRow="0" w:lastRow="0" w:firstColumn="0" w:lastColumn="0" w:noHBand="1" w:noVBand="1"/>
      </w:tblPr>
      <w:tblGrid>
        <w:gridCol w:w="11"/>
        <w:gridCol w:w="2387"/>
        <w:gridCol w:w="2279"/>
        <w:gridCol w:w="92"/>
        <w:gridCol w:w="1039"/>
        <w:gridCol w:w="687"/>
        <w:gridCol w:w="26"/>
        <w:gridCol w:w="936"/>
        <w:gridCol w:w="1509"/>
      </w:tblGrid>
      <w:tr w:rsidR="008D7724" w:rsidRPr="008D7724" w14:paraId="19D15290" w14:textId="77777777" w:rsidTr="0066380D">
        <w:trPr>
          <w:gridBefore w:val="1"/>
          <w:wBefore w:w="11" w:type="dxa"/>
        </w:trPr>
        <w:tc>
          <w:tcPr>
            <w:tcW w:w="8955"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508A2A" w14:textId="77777777" w:rsidR="008D7724" w:rsidRPr="008D7724" w:rsidRDefault="008D7724" w:rsidP="008D7724">
            <w:pPr>
              <w:jc w:val="right"/>
              <w:rPr>
                <w:rFonts w:ascii="Cambria" w:hAnsi="Cambria" w:cs="Calibri"/>
                <w:lang w:eastAsia="en-US"/>
              </w:rPr>
            </w:pPr>
            <w:r w:rsidRPr="008D7724">
              <w:rPr>
                <w:rFonts w:ascii="Cambria" w:hAnsi="Cambria"/>
                <w:sz w:val="22"/>
                <w:lang w:eastAsia="en-US"/>
              </w:rPr>
              <w:lastRenderedPageBreak/>
              <w:br w:type="page"/>
            </w:r>
            <w:r w:rsidRPr="008D7724">
              <w:rPr>
                <w:rFonts w:ascii="Cambria" w:hAnsi="Cambria" w:cs="Calibri"/>
                <w:sz w:val="22"/>
                <w:szCs w:val="22"/>
                <w:lang w:eastAsia="en-US"/>
              </w:rPr>
              <w:t>IZVEDBENI PLAN NASTAVE KOLEGIJA</w:t>
            </w:r>
          </w:p>
        </w:tc>
      </w:tr>
      <w:tr w:rsidR="008D7724" w:rsidRPr="008D7724" w14:paraId="258B2091" w14:textId="77777777" w:rsidTr="0066380D">
        <w:trPr>
          <w:gridBefore w:val="1"/>
          <w:wBefore w:w="11" w:type="dxa"/>
        </w:trPr>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5927F8"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Kod i naziv kolegija</w:t>
            </w:r>
          </w:p>
        </w:tc>
        <w:tc>
          <w:tcPr>
            <w:tcW w:w="65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5F1DC7" w14:textId="77777777" w:rsidR="008D7724" w:rsidRPr="00E771F3" w:rsidRDefault="008D7724" w:rsidP="008D7724">
            <w:pPr>
              <w:rPr>
                <w:rFonts w:ascii="Cambria" w:hAnsi="Cambria" w:cs="Calibri"/>
                <w:lang w:eastAsia="en-US"/>
              </w:rPr>
            </w:pPr>
            <w:r w:rsidRPr="00E771F3">
              <w:rPr>
                <w:rFonts w:ascii="Cambria" w:hAnsi="Cambria" w:cs="Calibri"/>
                <w:sz w:val="22"/>
                <w:szCs w:val="22"/>
                <w:lang w:eastAsia="en-US"/>
              </w:rPr>
              <w:t>199981</w:t>
            </w:r>
          </w:p>
          <w:p w14:paraId="1506161D" w14:textId="77777777" w:rsidR="008D7724" w:rsidRPr="008D7724" w:rsidRDefault="008D7724" w:rsidP="008D7724">
            <w:pPr>
              <w:rPr>
                <w:rFonts w:ascii="Cambria" w:hAnsi="Cambria" w:cs="Calibri"/>
                <w:lang w:eastAsia="en-US"/>
              </w:rPr>
            </w:pPr>
            <w:r w:rsidRPr="00E771F3">
              <w:rPr>
                <w:rFonts w:ascii="Cambria" w:hAnsi="Cambria" w:cs="Calibri"/>
                <w:sz w:val="22"/>
                <w:szCs w:val="22"/>
                <w:lang w:eastAsia="en-US"/>
              </w:rPr>
              <w:t>Pedagogija rane i predškolske dobi 1</w:t>
            </w:r>
          </w:p>
        </w:tc>
      </w:tr>
      <w:tr w:rsidR="008D7724" w:rsidRPr="008D7724" w14:paraId="6BB5189E" w14:textId="77777777" w:rsidTr="0066380D">
        <w:trPr>
          <w:gridBefore w:val="1"/>
          <w:wBefore w:w="11" w:type="dxa"/>
        </w:trPr>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6D1FD5"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Nastavnica </w:t>
            </w:r>
          </w:p>
          <w:p w14:paraId="266B2152"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Suradnica</w:t>
            </w:r>
          </w:p>
        </w:tc>
        <w:tc>
          <w:tcPr>
            <w:tcW w:w="65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EA12B0" w14:textId="754F0ED1" w:rsidR="008D7724" w:rsidRPr="008D7724" w:rsidRDefault="003132A8" w:rsidP="008D7724">
            <w:pPr>
              <w:rPr>
                <w:rFonts w:ascii="Cambria" w:hAnsi="Cambria"/>
                <w:lang w:eastAsia="en-US"/>
              </w:rPr>
            </w:pPr>
            <w:hyperlink r:id="rId64" w:history="1">
              <w:r w:rsidR="009A2A7A">
                <w:rPr>
                  <w:rFonts w:ascii="Cambria" w:hAnsi="Cambria" w:cs="Calibri"/>
                  <w:color w:val="0000FF"/>
                  <w:sz w:val="22"/>
                  <w:szCs w:val="22"/>
                  <w:u w:val="single"/>
                  <w:lang w:eastAsia="en-US"/>
                </w:rPr>
                <w:t>D</w:t>
              </w:r>
              <w:r w:rsidR="008D7724" w:rsidRPr="008D7724">
                <w:rPr>
                  <w:rFonts w:ascii="Cambria" w:hAnsi="Cambria" w:cs="Calibri"/>
                  <w:color w:val="0000FF"/>
                  <w:sz w:val="22"/>
                  <w:szCs w:val="22"/>
                  <w:u w:val="single"/>
                  <w:lang w:eastAsia="en-US"/>
                </w:rPr>
                <w:t>oc. dr. sc. Danijela Blanuša Trošelj</w:t>
              </w:r>
            </w:hyperlink>
            <w:r w:rsidR="003C69E2">
              <w:rPr>
                <w:rFonts w:ascii="Cambria" w:hAnsi="Cambria" w:cs="Calibri"/>
                <w:color w:val="0000FF"/>
                <w:sz w:val="22"/>
                <w:szCs w:val="22"/>
                <w:u w:val="single"/>
                <w:lang w:eastAsia="en-US"/>
              </w:rPr>
              <w:t xml:space="preserve"> </w:t>
            </w:r>
            <w:r w:rsidR="008D7724" w:rsidRPr="008D7724">
              <w:rPr>
                <w:rFonts w:ascii="Cambria" w:hAnsi="Cambria"/>
                <w:sz w:val="22"/>
                <w:lang w:eastAsia="en-US"/>
              </w:rPr>
              <w:t>(nositeljica)</w:t>
            </w:r>
          </w:p>
          <w:p w14:paraId="0CDBEA38" w14:textId="77777777" w:rsidR="008D7724" w:rsidRPr="008D7724" w:rsidRDefault="003132A8" w:rsidP="008D7724">
            <w:pPr>
              <w:rPr>
                <w:rFonts w:ascii="Cambria" w:hAnsi="Cambria" w:cs="Calibri"/>
                <w:lang w:eastAsia="en-US"/>
              </w:rPr>
            </w:pPr>
            <w:hyperlink r:id="rId65" w:history="1">
              <w:r w:rsidR="008D7724" w:rsidRPr="008D7724">
                <w:rPr>
                  <w:rFonts w:ascii="Cambria" w:hAnsi="Cambria" w:cs="Calibri"/>
                  <w:color w:val="0000FF"/>
                  <w:sz w:val="22"/>
                  <w:szCs w:val="22"/>
                  <w:u w:val="single"/>
                  <w:lang w:eastAsia="en-US"/>
                </w:rPr>
                <w:t>Monika Terlević, asistentica</w:t>
              </w:r>
            </w:hyperlink>
          </w:p>
        </w:tc>
      </w:tr>
      <w:tr w:rsidR="008D7724" w:rsidRPr="008D7724" w14:paraId="58398933"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7E6108"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Studijski program</w:t>
            </w:r>
          </w:p>
        </w:tc>
        <w:tc>
          <w:tcPr>
            <w:tcW w:w="65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5D3EA9" w14:textId="77777777" w:rsidR="008D7724" w:rsidRPr="008D7724" w:rsidRDefault="008D7724" w:rsidP="008D7724">
            <w:pPr>
              <w:rPr>
                <w:rFonts w:ascii="Cambria" w:hAnsi="Cambria"/>
                <w:lang w:eastAsia="en-US"/>
              </w:rPr>
            </w:pPr>
            <w:r w:rsidRPr="008D7724">
              <w:rPr>
                <w:rFonts w:ascii="Cambria" w:hAnsi="Cambria"/>
                <w:sz w:val="22"/>
                <w:lang w:eastAsia="en-US"/>
              </w:rPr>
              <w:t>Sveučilišni preddiplomski studij Rani i predškolski odgoj i obrazovanje</w:t>
            </w:r>
          </w:p>
        </w:tc>
      </w:tr>
      <w:tr w:rsidR="008D7724" w:rsidRPr="008D7724" w14:paraId="511934FC"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513F06"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Vrsta kolegija</w:t>
            </w:r>
          </w:p>
        </w:tc>
        <w:tc>
          <w:tcPr>
            <w:tcW w:w="22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EB8652"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obvezan</w:t>
            </w:r>
          </w:p>
        </w:tc>
        <w:tc>
          <w:tcPr>
            <w:tcW w:w="1844"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38CDA04"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Razina kolegija</w:t>
            </w:r>
          </w:p>
        </w:tc>
        <w:tc>
          <w:tcPr>
            <w:tcW w:w="24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94D0BF"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prijediplomski</w:t>
            </w:r>
          </w:p>
        </w:tc>
      </w:tr>
      <w:tr w:rsidR="008D7724" w:rsidRPr="008D7724" w14:paraId="03A5906F"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127C4A"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Semestar</w:t>
            </w:r>
          </w:p>
        </w:tc>
        <w:tc>
          <w:tcPr>
            <w:tcW w:w="22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370D6F"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zimski</w:t>
            </w:r>
          </w:p>
        </w:tc>
        <w:tc>
          <w:tcPr>
            <w:tcW w:w="1844"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20B1A0A"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Godina studija</w:t>
            </w:r>
          </w:p>
        </w:tc>
        <w:tc>
          <w:tcPr>
            <w:tcW w:w="24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F2CCBF"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II.</w:t>
            </w:r>
          </w:p>
        </w:tc>
      </w:tr>
      <w:tr w:rsidR="008D7724" w:rsidRPr="008D7724" w14:paraId="66D0C5E6"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A2AC06"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Mjesto izvođenja</w:t>
            </w:r>
          </w:p>
        </w:tc>
        <w:tc>
          <w:tcPr>
            <w:tcW w:w="22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AE1069" w14:textId="177A01A1"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dvorana </w:t>
            </w:r>
          </w:p>
        </w:tc>
        <w:tc>
          <w:tcPr>
            <w:tcW w:w="1844"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8B868C2"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Jezik izvođenja </w:t>
            </w:r>
          </w:p>
        </w:tc>
        <w:tc>
          <w:tcPr>
            <w:tcW w:w="24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97ACE6"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hrvatski </w:t>
            </w:r>
          </w:p>
        </w:tc>
      </w:tr>
      <w:tr w:rsidR="008D7724" w:rsidRPr="008D7724" w14:paraId="497A8EC1"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44FA4B"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Broj ECTS bodova</w:t>
            </w:r>
          </w:p>
        </w:tc>
        <w:tc>
          <w:tcPr>
            <w:tcW w:w="22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43051B"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4</w:t>
            </w:r>
          </w:p>
        </w:tc>
        <w:tc>
          <w:tcPr>
            <w:tcW w:w="1844"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527D25F"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Broj sati u semestru</w:t>
            </w:r>
          </w:p>
        </w:tc>
        <w:tc>
          <w:tcPr>
            <w:tcW w:w="24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BE6020" w14:textId="5E7DB9A3"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30P – </w:t>
            </w:r>
            <w:r w:rsidR="00D95A33">
              <w:rPr>
                <w:rFonts w:ascii="Cambria" w:hAnsi="Cambria" w:cs="Calibri"/>
                <w:sz w:val="22"/>
                <w:szCs w:val="22"/>
                <w:lang w:eastAsia="en-US"/>
              </w:rPr>
              <w:t>15S</w:t>
            </w:r>
            <w:r w:rsidRPr="008D7724">
              <w:rPr>
                <w:rFonts w:ascii="Cambria" w:hAnsi="Cambria" w:cs="Calibri"/>
                <w:sz w:val="22"/>
                <w:szCs w:val="22"/>
                <w:lang w:eastAsia="en-US"/>
              </w:rPr>
              <w:t xml:space="preserve"> – </w:t>
            </w:r>
            <w:r w:rsidR="00D95A33">
              <w:rPr>
                <w:rFonts w:ascii="Cambria" w:hAnsi="Cambria" w:cs="Calibri"/>
                <w:sz w:val="22"/>
                <w:szCs w:val="22"/>
                <w:lang w:eastAsia="en-US"/>
              </w:rPr>
              <w:t>0V</w:t>
            </w:r>
          </w:p>
        </w:tc>
      </w:tr>
      <w:tr w:rsidR="008D7724" w:rsidRPr="008D7724" w14:paraId="2BE2A825"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C367DD"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Preduvjeti za upis i za svladavanje</w:t>
            </w:r>
          </w:p>
        </w:tc>
        <w:tc>
          <w:tcPr>
            <w:tcW w:w="65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747CC0"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Preduvjet za upis određen je odredbama programskog studija.</w:t>
            </w:r>
          </w:p>
        </w:tc>
      </w:tr>
      <w:tr w:rsidR="008D7724" w:rsidRPr="008D7724" w14:paraId="31672439"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59577A"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Korelativnost</w:t>
            </w:r>
          </w:p>
        </w:tc>
        <w:tc>
          <w:tcPr>
            <w:tcW w:w="65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7DBA76"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Opća psihologija, Opća pedagogija, Sociologija odgoja i obrazovanja, Razvojna psihologija, Obiteljska pedagogija, Raznolikost živog svijeta i ekologija, sve metodike</w:t>
            </w:r>
          </w:p>
        </w:tc>
      </w:tr>
      <w:tr w:rsidR="008D7724" w:rsidRPr="008D7724" w14:paraId="7C18F2E2"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E57300"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Cilj kolegija </w:t>
            </w:r>
          </w:p>
        </w:tc>
        <w:tc>
          <w:tcPr>
            <w:tcW w:w="65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79AE19"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usvojiti kompetencije za teorijsko i praktično istraživanje ranoga razvoja, odgoja i obrazovanja djece (u kontekstu obiteljskih i izvanobiteljskih socijalnih i kulturnih uvjeta) u skladu s kurikulumom ranog i predškolskog odgoja i obrazovanja te pravima djeteta  </w:t>
            </w:r>
          </w:p>
        </w:tc>
      </w:tr>
      <w:tr w:rsidR="008D7724" w:rsidRPr="008D7724" w14:paraId="2E4B258F"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2AC754"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Ishodi učenja</w:t>
            </w:r>
          </w:p>
        </w:tc>
        <w:tc>
          <w:tcPr>
            <w:tcW w:w="65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2DCBD6"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1. interpretirati  osnovne znanstvene spoznaje o suvremenim pristupima djeci rane i predškolske dobi</w:t>
            </w:r>
          </w:p>
          <w:p w14:paraId="6FF1C747"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2.</w:t>
            </w:r>
            <w:r w:rsidR="0066380D">
              <w:rPr>
                <w:rFonts w:ascii="Cambria" w:hAnsi="Cambria" w:cs="Calibri"/>
                <w:sz w:val="22"/>
                <w:szCs w:val="22"/>
                <w:lang w:eastAsia="en-US"/>
              </w:rPr>
              <w:t xml:space="preserve"> </w:t>
            </w:r>
            <w:r w:rsidRPr="008D7724">
              <w:rPr>
                <w:rFonts w:ascii="Cambria" w:hAnsi="Cambria" w:cs="Calibri"/>
                <w:sz w:val="22"/>
                <w:szCs w:val="22"/>
                <w:lang w:eastAsia="en-US"/>
              </w:rPr>
              <w:t xml:space="preserve">kritički analizirati znanstvene i stručne  izvore  o ranom i predškolskom odgoju i obrazovanju u svjetlu suvremenih  spoznaja o predškolskom djetetu </w:t>
            </w:r>
          </w:p>
          <w:p w14:paraId="2976D645"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3. interpretirati osnovne postavke temeljnih  zakonskih dokumenata za rad u organiziranom ranom i predškolskom odgoju i obrazovanju </w:t>
            </w:r>
          </w:p>
          <w:p w14:paraId="4F06E90F"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4. implementirati  stečene kompetencije kroz osobnu refleksiju o praktičnim dimenzijama ranog i predškolskog odgoja i obrazovanja  </w:t>
            </w:r>
          </w:p>
          <w:p w14:paraId="5727D60A" w14:textId="2A4233E5"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5. </w:t>
            </w:r>
            <w:r w:rsidR="00E07398">
              <w:rPr>
                <w:rFonts w:ascii="Cambria" w:hAnsi="Cambria" w:cs="Calibri"/>
                <w:sz w:val="22"/>
                <w:szCs w:val="22"/>
                <w:lang w:eastAsia="en-US"/>
              </w:rPr>
              <w:t xml:space="preserve">objasniti </w:t>
            </w:r>
            <w:r w:rsidRPr="008D7724">
              <w:rPr>
                <w:rFonts w:ascii="Cambria" w:hAnsi="Cambria" w:cs="Calibri"/>
                <w:sz w:val="22"/>
                <w:szCs w:val="22"/>
                <w:lang w:eastAsia="en-US"/>
              </w:rPr>
              <w:t>holističku prirodu odgojno obrazovnog procesa,</w:t>
            </w:r>
            <w:r w:rsidR="0066380D">
              <w:rPr>
                <w:rFonts w:ascii="Cambria" w:hAnsi="Cambria" w:cs="Calibri"/>
                <w:sz w:val="22"/>
                <w:szCs w:val="22"/>
                <w:lang w:eastAsia="en-US"/>
              </w:rPr>
              <w:t xml:space="preserve"> </w:t>
            </w:r>
            <w:r w:rsidRPr="008D7724">
              <w:rPr>
                <w:rFonts w:ascii="Cambria" w:hAnsi="Cambria" w:cs="Calibri"/>
                <w:sz w:val="22"/>
                <w:szCs w:val="22"/>
                <w:lang w:eastAsia="en-US"/>
              </w:rPr>
              <w:t xml:space="preserve">procese učenja i emancipacije djeteta </w:t>
            </w:r>
          </w:p>
        </w:tc>
      </w:tr>
      <w:tr w:rsidR="008D7724" w:rsidRPr="008D7724" w14:paraId="4C745A7C"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3ECB652"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Sadržaj kolegija</w:t>
            </w:r>
          </w:p>
        </w:tc>
        <w:tc>
          <w:tcPr>
            <w:tcW w:w="656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1B1352"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1. Znanstvene osnove Pedagogije rane i predškolske dobi</w:t>
            </w:r>
          </w:p>
          <w:p w14:paraId="58C11F15"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2. Društveno-povijesni kontekst stvaranja temelja pedagogije ranog i predškolskog odgoja i obrazovanja i pedagoško nasljeđe</w:t>
            </w:r>
          </w:p>
          <w:p w14:paraId="03D250DC"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3. Temeljni pedagoški procesi</w:t>
            </w:r>
          </w:p>
          <w:p w14:paraId="3674AE70"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4. Dijete, djetinjstvo i kvaliteta institucijskog RPOO-a</w:t>
            </w:r>
          </w:p>
          <w:p w14:paraId="3554C01A"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5. Institucionalni kontekst odrastanja i razvoja djece rane i predškolske dobi usklađen s odrednicama pedagoškog standarda, kurikuluma i pravima djeteta (Deklaracija UN-a o pravima djeteta ).</w:t>
            </w:r>
          </w:p>
          <w:p w14:paraId="0F5A6EE1"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6. Kurikulum RPOO; Temeljne odrednice u konstrukciji i sukonstrukciji kurikuluma </w:t>
            </w:r>
          </w:p>
          <w:p w14:paraId="1B5C6184"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7. Profesionalci u RPOO.</w:t>
            </w:r>
          </w:p>
          <w:p w14:paraId="4215CC23"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lastRenderedPageBreak/>
              <w:t xml:space="preserve">8. Refleksivna praksa. Odgajatelj kao refleksivni praktičar.  </w:t>
            </w:r>
          </w:p>
          <w:p w14:paraId="5945239E"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9. Profesionalni razvoj odgajatelja.</w:t>
            </w:r>
          </w:p>
        </w:tc>
      </w:tr>
      <w:tr w:rsidR="008D7724" w:rsidRPr="008D7724" w14:paraId="2270E3A0" w14:textId="77777777" w:rsidTr="0066380D">
        <w:tc>
          <w:tcPr>
            <w:tcW w:w="2398" w:type="dxa"/>
            <w:gridSpan w:val="2"/>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26C02B14"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lastRenderedPageBreak/>
              <w:t>Planirane aktivnosti,</w:t>
            </w:r>
          </w:p>
          <w:p w14:paraId="3541648D"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metode učenja i poučavanja i načini vrednovanja</w:t>
            </w:r>
          </w:p>
          <w:p w14:paraId="28BB373C" w14:textId="77777777" w:rsidR="008D7724" w:rsidRPr="008D7724" w:rsidRDefault="008D7724" w:rsidP="008D7724">
            <w:pPr>
              <w:rPr>
                <w:rFonts w:ascii="Cambria" w:hAnsi="Cambria" w:cs="Calibri"/>
                <w:lang w:eastAsia="en-US"/>
              </w:rPr>
            </w:pPr>
          </w:p>
        </w:tc>
        <w:tc>
          <w:tcPr>
            <w:tcW w:w="23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42D39C"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Obveze</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CE734"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Ishodi</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FEA66F"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Sati</w:t>
            </w:r>
          </w:p>
        </w:tc>
        <w:tc>
          <w:tcPr>
            <w:tcW w:w="9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43C391"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ECTS</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B28A4F"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Maksimalni udio u ocjeni (%)</w:t>
            </w:r>
          </w:p>
        </w:tc>
      </w:tr>
      <w:tr w:rsidR="00813ACF" w:rsidRPr="00813ACF" w14:paraId="3234CB59" w14:textId="77777777" w:rsidTr="0066380D">
        <w:tc>
          <w:tcPr>
            <w:tcW w:w="2398" w:type="dxa"/>
            <w:gridSpan w:val="2"/>
            <w:vMerge/>
            <w:tcBorders>
              <w:left w:val="single" w:sz="8" w:space="0" w:color="000000"/>
              <w:right w:val="single" w:sz="8" w:space="0" w:color="000000"/>
            </w:tcBorders>
            <w:shd w:val="clear" w:color="auto" w:fill="F2F2F2"/>
            <w:vAlign w:val="center"/>
          </w:tcPr>
          <w:p w14:paraId="5FD92C64" w14:textId="77777777" w:rsidR="008D7724" w:rsidRPr="008D7724" w:rsidRDefault="008D7724" w:rsidP="008D7724">
            <w:pPr>
              <w:rPr>
                <w:rFonts w:ascii="Cambria" w:hAnsi="Cambria" w:cs="Calibri"/>
                <w:lang w:eastAsia="en-US"/>
              </w:rPr>
            </w:pPr>
          </w:p>
        </w:tc>
        <w:tc>
          <w:tcPr>
            <w:tcW w:w="23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88EC2B" w14:textId="7E266AE3" w:rsidR="008D7724" w:rsidRPr="00E771F3" w:rsidRDefault="008D7724" w:rsidP="008D7724">
            <w:pPr>
              <w:rPr>
                <w:rFonts w:ascii="Cambria" w:hAnsi="Cambria" w:cs="Calibri"/>
                <w:lang w:eastAsia="en-US"/>
              </w:rPr>
            </w:pPr>
            <w:r w:rsidRPr="00E771F3">
              <w:rPr>
                <w:rFonts w:ascii="Cambria" w:hAnsi="Cambria" w:cs="Calibri"/>
                <w:sz w:val="22"/>
                <w:szCs w:val="22"/>
                <w:lang w:eastAsia="en-US"/>
              </w:rPr>
              <w:t>interaktivne aktivnosti na nastavi</w:t>
            </w:r>
            <w:r w:rsidR="00E07398">
              <w:rPr>
                <w:rFonts w:ascii="Cambria" w:hAnsi="Cambria" w:cs="Calibri"/>
                <w:sz w:val="22"/>
                <w:szCs w:val="22"/>
                <w:lang w:eastAsia="en-US"/>
              </w:rPr>
              <w:t xml:space="preserve"> </w:t>
            </w:r>
            <w:r w:rsidRPr="00E771F3">
              <w:rPr>
                <w:rFonts w:ascii="Cambria" w:hAnsi="Cambria" w:cs="Calibri"/>
                <w:sz w:val="22"/>
                <w:szCs w:val="22"/>
                <w:lang w:eastAsia="en-US"/>
              </w:rPr>
              <w:t>(P, S)</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D9006C" w14:textId="77777777"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1. – 5.</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F1D7B3" w14:textId="781DAC0A" w:rsidR="008D7724" w:rsidRPr="00E771F3" w:rsidRDefault="00E07398" w:rsidP="00E07398">
            <w:pPr>
              <w:jc w:val="center"/>
              <w:rPr>
                <w:rFonts w:ascii="Cambria" w:hAnsi="Cambria" w:cs="Calibri"/>
                <w:lang w:eastAsia="en-US"/>
              </w:rPr>
            </w:pPr>
            <w:r w:rsidRPr="00E07398">
              <w:rPr>
                <w:rFonts w:ascii="Cambria" w:hAnsi="Cambria" w:cs="Calibri"/>
                <w:sz w:val="22"/>
                <w:szCs w:val="22"/>
                <w:lang w:eastAsia="en-US"/>
              </w:rPr>
              <w:t>34</w:t>
            </w:r>
          </w:p>
        </w:tc>
        <w:tc>
          <w:tcPr>
            <w:tcW w:w="9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ECA4CD" w14:textId="75521373"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1,</w:t>
            </w:r>
            <w:r w:rsidR="00E07398">
              <w:rPr>
                <w:rFonts w:ascii="Cambria" w:hAnsi="Cambria" w:cs="Calibri"/>
                <w:sz w:val="22"/>
                <w:szCs w:val="22"/>
                <w:lang w:eastAsia="en-US"/>
              </w:rPr>
              <w:t>1</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B1DD8" w14:textId="77777777"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10%</w:t>
            </w:r>
          </w:p>
        </w:tc>
      </w:tr>
      <w:tr w:rsidR="00813ACF" w:rsidRPr="00813ACF" w14:paraId="53B4ADBC" w14:textId="77777777" w:rsidTr="0066380D">
        <w:tc>
          <w:tcPr>
            <w:tcW w:w="2398" w:type="dxa"/>
            <w:gridSpan w:val="2"/>
            <w:vMerge/>
            <w:tcBorders>
              <w:left w:val="single" w:sz="8" w:space="0" w:color="000000"/>
              <w:right w:val="single" w:sz="8" w:space="0" w:color="000000"/>
            </w:tcBorders>
            <w:shd w:val="clear" w:color="auto" w:fill="F2F2F2"/>
            <w:vAlign w:val="center"/>
          </w:tcPr>
          <w:p w14:paraId="2E69F41E" w14:textId="77777777" w:rsidR="008D7724" w:rsidRPr="008D7724" w:rsidRDefault="008D7724" w:rsidP="008D7724">
            <w:pPr>
              <w:rPr>
                <w:rFonts w:ascii="Cambria" w:hAnsi="Cambria" w:cs="Calibri"/>
                <w:lang w:eastAsia="en-US"/>
              </w:rPr>
            </w:pPr>
          </w:p>
        </w:tc>
        <w:tc>
          <w:tcPr>
            <w:tcW w:w="23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C6F41F" w14:textId="77777777" w:rsidR="008D7724" w:rsidRPr="00E771F3" w:rsidRDefault="008D7724" w:rsidP="008D7724">
            <w:pPr>
              <w:rPr>
                <w:rFonts w:ascii="Cambria" w:hAnsi="Cambria" w:cs="Calibri"/>
                <w:lang w:eastAsia="en-US"/>
              </w:rPr>
            </w:pPr>
            <w:r w:rsidRPr="00E771F3">
              <w:rPr>
                <w:rFonts w:ascii="Cambria" w:hAnsi="Cambria" w:cs="Calibri"/>
                <w:sz w:val="22"/>
                <w:szCs w:val="22"/>
                <w:lang w:eastAsia="en-US"/>
              </w:rPr>
              <w:t xml:space="preserve">seminarski rad </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901F35" w14:textId="77777777"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1. – 5.</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09F4D8" w14:textId="0C330477" w:rsidR="008D7724" w:rsidRPr="00E771F3" w:rsidRDefault="00E07398" w:rsidP="00E07398">
            <w:pPr>
              <w:jc w:val="center"/>
              <w:rPr>
                <w:rFonts w:ascii="Cambria" w:hAnsi="Cambria" w:cs="Calibri"/>
                <w:lang w:eastAsia="en-US"/>
              </w:rPr>
            </w:pPr>
            <w:r>
              <w:rPr>
                <w:rFonts w:ascii="Cambria" w:hAnsi="Cambria" w:cs="Calibri"/>
                <w:sz w:val="22"/>
                <w:szCs w:val="22"/>
                <w:lang w:eastAsia="en-US"/>
              </w:rPr>
              <w:t>30</w:t>
            </w:r>
          </w:p>
        </w:tc>
        <w:tc>
          <w:tcPr>
            <w:tcW w:w="9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02CBF8" w14:textId="77777777"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1</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57F091" w14:textId="77777777"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40%</w:t>
            </w:r>
          </w:p>
        </w:tc>
      </w:tr>
      <w:tr w:rsidR="00813ACF" w:rsidRPr="00813ACF" w14:paraId="32121981" w14:textId="77777777" w:rsidTr="0066380D">
        <w:tc>
          <w:tcPr>
            <w:tcW w:w="2398" w:type="dxa"/>
            <w:gridSpan w:val="2"/>
            <w:vMerge/>
            <w:tcBorders>
              <w:left w:val="single" w:sz="8" w:space="0" w:color="000000"/>
              <w:right w:val="single" w:sz="8" w:space="0" w:color="000000"/>
            </w:tcBorders>
            <w:shd w:val="clear" w:color="auto" w:fill="F2F2F2"/>
            <w:vAlign w:val="center"/>
          </w:tcPr>
          <w:p w14:paraId="5579F4F0" w14:textId="77777777" w:rsidR="008D7724" w:rsidRPr="008D7724" w:rsidRDefault="008D7724" w:rsidP="008D7724">
            <w:pPr>
              <w:rPr>
                <w:rFonts w:ascii="Cambria" w:hAnsi="Cambria" w:cs="Calibri"/>
                <w:lang w:eastAsia="en-US"/>
              </w:rPr>
            </w:pPr>
          </w:p>
        </w:tc>
        <w:tc>
          <w:tcPr>
            <w:tcW w:w="23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B68DC1" w14:textId="77777777" w:rsidR="008D7724" w:rsidRPr="00E771F3" w:rsidRDefault="008D7724" w:rsidP="008D7724">
            <w:pPr>
              <w:rPr>
                <w:rFonts w:ascii="Cambria" w:hAnsi="Cambria" w:cs="Calibri"/>
                <w:lang w:eastAsia="en-US"/>
              </w:rPr>
            </w:pPr>
            <w:r w:rsidRPr="00E771F3">
              <w:rPr>
                <w:rFonts w:ascii="Cambria" w:hAnsi="Cambria" w:cs="Calibri"/>
                <w:sz w:val="22"/>
                <w:szCs w:val="22"/>
                <w:lang w:eastAsia="en-US"/>
              </w:rPr>
              <w:t>ispit (pismeni)</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68F489" w14:textId="1C3EEF99"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1. – 5.</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1A4B" w14:textId="4AC4B1EB"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2</w:t>
            </w:r>
            <w:r w:rsidR="00E07398">
              <w:rPr>
                <w:rFonts w:ascii="Cambria" w:hAnsi="Cambria" w:cs="Calibri"/>
                <w:sz w:val="22"/>
                <w:szCs w:val="22"/>
                <w:lang w:eastAsia="en-US"/>
              </w:rPr>
              <w:t>6</w:t>
            </w:r>
          </w:p>
        </w:tc>
        <w:tc>
          <w:tcPr>
            <w:tcW w:w="9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F5FBA" w14:textId="11D864B0"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0,</w:t>
            </w:r>
            <w:r w:rsidR="00E07398">
              <w:rPr>
                <w:rFonts w:ascii="Cambria" w:hAnsi="Cambria" w:cs="Calibri"/>
                <w:sz w:val="22"/>
                <w:szCs w:val="22"/>
                <w:lang w:eastAsia="en-US"/>
              </w:rPr>
              <w:t>9</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182A0D" w14:textId="77777777"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20%</w:t>
            </w:r>
          </w:p>
        </w:tc>
      </w:tr>
      <w:tr w:rsidR="00813ACF" w:rsidRPr="00813ACF" w14:paraId="357B455D" w14:textId="77777777" w:rsidTr="0066380D">
        <w:tc>
          <w:tcPr>
            <w:tcW w:w="2398" w:type="dxa"/>
            <w:gridSpan w:val="2"/>
            <w:vMerge/>
            <w:tcBorders>
              <w:left w:val="single" w:sz="8" w:space="0" w:color="000000"/>
              <w:right w:val="single" w:sz="8" w:space="0" w:color="000000"/>
            </w:tcBorders>
            <w:shd w:val="clear" w:color="auto" w:fill="F2F2F2"/>
            <w:vAlign w:val="center"/>
          </w:tcPr>
          <w:p w14:paraId="7B692919" w14:textId="77777777" w:rsidR="008D7724" w:rsidRPr="008D7724" w:rsidRDefault="008D7724" w:rsidP="008D7724">
            <w:pPr>
              <w:rPr>
                <w:rFonts w:ascii="Cambria" w:hAnsi="Cambria" w:cs="Calibri"/>
                <w:lang w:eastAsia="en-US"/>
              </w:rPr>
            </w:pPr>
          </w:p>
        </w:tc>
        <w:tc>
          <w:tcPr>
            <w:tcW w:w="23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5AAFFA" w14:textId="1CD9BFA7" w:rsidR="008D7724" w:rsidRPr="00E771F3" w:rsidRDefault="00E07398" w:rsidP="008D7724">
            <w:pPr>
              <w:rPr>
                <w:rFonts w:ascii="Cambria" w:hAnsi="Cambria" w:cs="Calibri"/>
                <w:lang w:eastAsia="en-US"/>
              </w:rPr>
            </w:pPr>
            <w:r>
              <w:rPr>
                <w:rFonts w:ascii="Cambria" w:hAnsi="Cambria" w:cs="Calibri"/>
                <w:sz w:val="22"/>
                <w:szCs w:val="22"/>
                <w:lang w:eastAsia="en-US"/>
              </w:rPr>
              <w:t>i</w:t>
            </w:r>
            <w:r w:rsidR="008D7724" w:rsidRPr="00E771F3">
              <w:rPr>
                <w:rFonts w:ascii="Cambria" w:hAnsi="Cambria" w:cs="Calibri"/>
                <w:sz w:val="22"/>
                <w:szCs w:val="22"/>
                <w:lang w:eastAsia="en-US"/>
              </w:rPr>
              <w:t>spit (usmeni)</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1DC218" w14:textId="357A740F"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1.-  5.</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ABD602" w14:textId="77777777"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30</w:t>
            </w:r>
          </w:p>
        </w:tc>
        <w:tc>
          <w:tcPr>
            <w:tcW w:w="9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3DC28D" w14:textId="178C45F2"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1</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5D5B10" w14:textId="77777777"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30%</w:t>
            </w:r>
          </w:p>
        </w:tc>
      </w:tr>
      <w:tr w:rsidR="00813ACF" w:rsidRPr="00813ACF" w14:paraId="677B5367" w14:textId="77777777" w:rsidTr="0066380D">
        <w:tc>
          <w:tcPr>
            <w:tcW w:w="2398" w:type="dxa"/>
            <w:gridSpan w:val="2"/>
            <w:vMerge/>
            <w:tcBorders>
              <w:left w:val="single" w:sz="8" w:space="0" w:color="000000"/>
              <w:right w:val="single" w:sz="8" w:space="0" w:color="000000"/>
            </w:tcBorders>
            <w:shd w:val="clear" w:color="auto" w:fill="F2F2F2"/>
            <w:vAlign w:val="center"/>
          </w:tcPr>
          <w:p w14:paraId="5520BE60" w14:textId="77777777" w:rsidR="008D7724" w:rsidRPr="008D7724" w:rsidRDefault="008D7724" w:rsidP="008D7724">
            <w:pPr>
              <w:rPr>
                <w:rFonts w:ascii="Cambria" w:hAnsi="Cambria" w:cs="Calibri"/>
                <w:lang w:eastAsia="en-US"/>
              </w:rPr>
            </w:pPr>
          </w:p>
        </w:tc>
        <w:tc>
          <w:tcPr>
            <w:tcW w:w="341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344E8D" w14:textId="7F5F17F1" w:rsidR="008D7724" w:rsidRPr="00E771F3" w:rsidRDefault="00E07398" w:rsidP="008D7724">
            <w:pPr>
              <w:rPr>
                <w:rFonts w:ascii="Cambria" w:hAnsi="Cambria" w:cs="Calibri"/>
                <w:lang w:eastAsia="en-US"/>
              </w:rPr>
            </w:pPr>
            <w:r>
              <w:rPr>
                <w:rFonts w:ascii="Cambria" w:hAnsi="Cambria" w:cs="Calibri"/>
                <w:sz w:val="22"/>
                <w:szCs w:val="22"/>
                <w:lang w:eastAsia="en-US"/>
              </w:rPr>
              <w:t>u</w:t>
            </w:r>
            <w:r w:rsidR="008D7724" w:rsidRPr="00E771F3">
              <w:rPr>
                <w:rFonts w:ascii="Cambria" w:hAnsi="Cambria" w:cs="Calibri"/>
                <w:sz w:val="22"/>
                <w:szCs w:val="22"/>
                <w:lang w:eastAsia="en-US"/>
              </w:rPr>
              <w:t>kupno</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B663B8" w14:textId="77777777"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1</w:t>
            </w:r>
            <w:r w:rsidR="00E771F3">
              <w:rPr>
                <w:rFonts w:ascii="Cambria" w:hAnsi="Cambria" w:cs="Calibri"/>
                <w:sz w:val="22"/>
                <w:szCs w:val="22"/>
                <w:lang w:eastAsia="en-US"/>
              </w:rPr>
              <w:t>20</w:t>
            </w:r>
          </w:p>
        </w:tc>
        <w:tc>
          <w:tcPr>
            <w:tcW w:w="9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1C6449" w14:textId="77777777"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4</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400136" w14:textId="77777777" w:rsidR="008D7724" w:rsidRPr="00E771F3" w:rsidRDefault="008D7724" w:rsidP="00E07398">
            <w:pPr>
              <w:jc w:val="center"/>
              <w:rPr>
                <w:rFonts w:ascii="Cambria" w:hAnsi="Cambria" w:cs="Calibri"/>
                <w:lang w:eastAsia="en-US"/>
              </w:rPr>
            </w:pPr>
            <w:r w:rsidRPr="00E771F3">
              <w:rPr>
                <w:rFonts w:ascii="Cambria" w:hAnsi="Cambria" w:cs="Calibri"/>
                <w:sz w:val="22"/>
                <w:szCs w:val="22"/>
                <w:lang w:eastAsia="en-US"/>
              </w:rPr>
              <w:t>100%</w:t>
            </w:r>
          </w:p>
        </w:tc>
      </w:tr>
      <w:tr w:rsidR="008D7724" w:rsidRPr="008D7724" w14:paraId="2B28869A"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3B731C"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Studentske obveze</w:t>
            </w:r>
          </w:p>
        </w:tc>
        <w:tc>
          <w:tcPr>
            <w:tcW w:w="65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BBA0BB"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Da položi kolegij, student/studentica mora: </w:t>
            </w:r>
          </w:p>
          <w:p w14:paraId="1912228B" w14:textId="7E1F9D0F"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1. </w:t>
            </w:r>
            <w:r w:rsidR="00E07398">
              <w:rPr>
                <w:rFonts w:ascii="Cambria" w:hAnsi="Cambria" w:cs="Calibri"/>
                <w:sz w:val="22"/>
                <w:szCs w:val="22"/>
                <w:lang w:eastAsia="en-US"/>
              </w:rPr>
              <w:t>a</w:t>
            </w:r>
            <w:r w:rsidRPr="008D7724">
              <w:rPr>
                <w:rFonts w:ascii="Cambria" w:hAnsi="Cambria" w:cs="Calibri"/>
                <w:sz w:val="22"/>
                <w:szCs w:val="22"/>
                <w:lang w:eastAsia="en-US"/>
              </w:rPr>
              <w:t>ktivno sudjelovati u interaktivnim aktivnostima na nastavi</w:t>
            </w:r>
          </w:p>
          <w:p w14:paraId="67C3F00E"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(pedagoške radionice, vježbe, igre i sl.)</w:t>
            </w:r>
          </w:p>
          <w:p w14:paraId="62DD46D0" w14:textId="3628DE58"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2. </w:t>
            </w:r>
            <w:r w:rsidR="00E07398">
              <w:rPr>
                <w:rFonts w:ascii="Cambria" w:hAnsi="Cambria" w:cs="Calibri"/>
                <w:sz w:val="22"/>
                <w:szCs w:val="22"/>
                <w:lang w:eastAsia="en-US"/>
              </w:rPr>
              <w:t>n</w:t>
            </w:r>
            <w:r w:rsidRPr="008D7724">
              <w:rPr>
                <w:rFonts w:ascii="Cambria" w:hAnsi="Cambria" w:cs="Calibri"/>
                <w:sz w:val="22"/>
                <w:szCs w:val="22"/>
                <w:lang w:eastAsia="en-US"/>
              </w:rPr>
              <w:t>apisati, predati i prezentirati seminarski rad. Detaljne upute bit će predstavljene na nastavi, a proces izrade i predaje seminarskog rada valja uskladiti s Uputama za izradu seminarskog rada (postavljeno naportal sustava za e-učenje Merlin)</w:t>
            </w:r>
          </w:p>
          <w:p w14:paraId="3DD11395" w14:textId="08CF7ED5"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3. </w:t>
            </w:r>
            <w:r w:rsidR="00E07398">
              <w:rPr>
                <w:rFonts w:ascii="Cambria" w:hAnsi="Cambria" w:cs="Calibri"/>
                <w:sz w:val="22"/>
                <w:szCs w:val="22"/>
                <w:lang w:eastAsia="en-US"/>
              </w:rPr>
              <w:t>p</w:t>
            </w:r>
            <w:r w:rsidRPr="008D7724">
              <w:rPr>
                <w:rFonts w:ascii="Cambria" w:hAnsi="Cambria" w:cs="Calibri"/>
                <w:sz w:val="22"/>
                <w:szCs w:val="22"/>
                <w:lang w:eastAsia="en-US"/>
              </w:rPr>
              <w:t>oložiti  ispit.</w:t>
            </w:r>
          </w:p>
          <w:p w14:paraId="18E9235B"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Napomena: (vrijedi za obveze 1. i 2.) Student/studentica treba</w:t>
            </w:r>
          </w:p>
          <w:p w14:paraId="42FE26EF" w14:textId="1B4160BC"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aktivno sudjelovati u interaktivnim aktivnostima na nastavi predavanja iseminara najmanje 70%.</w:t>
            </w:r>
            <w:r w:rsidR="00E07398">
              <w:rPr>
                <w:rFonts w:ascii="Cambria" w:hAnsi="Cambria" w:cs="Calibri"/>
                <w:sz w:val="22"/>
                <w:szCs w:val="22"/>
                <w:lang w:eastAsia="en-US"/>
              </w:rPr>
              <w:t xml:space="preserve"> </w:t>
            </w:r>
            <w:r w:rsidRPr="008D7724">
              <w:rPr>
                <w:rFonts w:ascii="Cambria" w:hAnsi="Cambria" w:cs="Calibri"/>
                <w:sz w:val="22"/>
                <w:szCs w:val="22"/>
                <w:lang w:eastAsia="en-US"/>
              </w:rPr>
              <w:t>Student/studentica treba napisati seminarski rad i predati ga u dogovorenom roku. Ako ne riješi obvezu do zadanoga roka, tada gubi pravo na ECTS-e iz kolegija u toj akademskoj godini. Zadane rokove u ovome kolegiju treba poštivati.</w:t>
            </w:r>
          </w:p>
        </w:tc>
      </w:tr>
      <w:tr w:rsidR="008D7724" w:rsidRPr="008D7724" w14:paraId="1DCCACA3"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C08B60"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Rokovi ispita i kolokvija</w:t>
            </w:r>
          </w:p>
        </w:tc>
        <w:tc>
          <w:tcPr>
            <w:tcW w:w="65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AFBC04"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Daju se na početku akademske godine, objavljuju se na mrežnim stranicama Sveučilišta i u ISVU.</w:t>
            </w:r>
          </w:p>
        </w:tc>
      </w:tr>
      <w:tr w:rsidR="008D7724" w:rsidRPr="008D7724" w14:paraId="40EE1C03" w14:textId="77777777" w:rsidTr="0066380D">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07B21F"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Ostale važne činjenice </w:t>
            </w:r>
            <w:r w:rsidRPr="008D7724">
              <w:rPr>
                <w:rFonts w:ascii="Cambria" w:hAnsi="Cambria" w:cs="Calibri"/>
                <w:sz w:val="22"/>
                <w:szCs w:val="22"/>
                <w:lang w:val="pl-PL" w:eastAsia="en-US"/>
              </w:rPr>
              <w:t>vezane uz kolegij</w:t>
            </w:r>
          </w:p>
        </w:tc>
        <w:tc>
          <w:tcPr>
            <w:tcW w:w="65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491EFC" w14:textId="77777777" w:rsidR="008D7724" w:rsidRPr="008D7724" w:rsidRDefault="008D7724" w:rsidP="008D7724">
            <w:pPr>
              <w:rPr>
                <w:rFonts w:ascii="Cambria" w:hAnsi="Cambria"/>
                <w:sz w:val="22"/>
                <w:szCs w:val="22"/>
              </w:rPr>
            </w:pPr>
            <w:r w:rsidRPr="008D7724">
              <w:rPr>
                <w:rFonts w:ascii="Cambria" w:hAnsi="Cambria" w:cs="Calibri"/>
                <w:sz w:val="22"/>
                <w:szCs w:val="22"/>
              </w:rPr>
              <w:t>Materijali za predavanja i seminare objavljuju se na e-učenju.</w:t>
            </w:r>
            <w:r w:rsidRPr="008D7724">
              <w:rPr>
                <w:rFonts w:ascii="Cambria" w:hAnsi="Cambria"/>
                <w:sz w:val="22"/>
                <w:szCs w:val="22"/>
              </w:rPr>
              <w:t xml:space="preserve"> U slučaju održavanja nastave na daljinu, moguće je odstupanje u:</w:t>
            </w:r>
          </w:p>
          <w:p w14:paraId="5A368D93" w14:textId="77777777" w:rsidR="008D7724" w:rsidRPr="008D7724" w:rsidRDefault="008D7724" w:rsidP="008D7724">
            <w:pPr>
              <w:rPr>
                <w:rFonts w:ascii="Cambria" w:hAnsi="Cambria"/>
                <w:sz w:val="22"/>
                <w:szCs w:val="22"/>
              </w:rPr>
            </w:pPr>
            <w:r w:rsidRPr="008D7724">
              <w:rPr>
                <w:rFonts w:ascii="Cambria" w:hAnsi="Cambria"/>
                <w:sz w:val="22"/>
                <w:szCs w:val="22"/>
              </w:rPr>
              <w:t>- mjestu izvođenja kolegija</w:t>
            </w:r>
          </w:p>
          <w:p w14:paraId="79E22D0C" w14:textId="77777777" w:rsidR="008D7724" w:rsidRPr="008D7724" w:rsidRDefault="008D7724" w:rsidP="008D7724">
            <w:pPr>
              <w:rPr>
                <w:rFonts w:ascii="Cambria" w:hAnsi="Cambria"/>
                <w:sz w:val="22"/>
                <w:szCs w:val="22"/>
              </w:rPr>
            </w:pPr>
            <w:r w:rsidRPr="008D7724">
              <w:rPr>
                <w:rFonts w:ascii="Cambria" w:hAnsi="Cambria"/>
                <w:sz w:val="22"/>
                <w:szCs w:val="22"/>
              </w:rPr>
              <w:t>- provedbi aktivnosti, metodama tumačenja i poučavanja i načinima</w:t>
            </w:r>
            <w:r w:rsidR="0066380D">
              <w:rPr>
                <w:rFonts w:ascii="Cambria" w:hAnsi="Cambria"/>
                <w:sz w:val="22"/>
                <w:szCs w:val="22"/>
              </w:rPr>
              <w:t xml:space="preserve"> </w:t>
            </w:r>
            <w:r w:rsidRPr="008D7724">
              <w:rPr>
                <w:rFonts w:ascii="Cambria" w:hAnsi="Cambria"/>
                <w:sz w:val="22"/>
                <w:szCs w:val="22"/>
              </w:rPr>
              <w:t>vrednovanja</w:t>
            </w:r>
          </w:p>
          <w:p w14:paraId="74E70DBB" w14:textId="77777777" w:rsidR="008D7724" w:rsidRPr="008D7724" w:rsidRDefault="008D7724" w:rsidP="008D7724">
            <w:pPr>
              <w:rPr>
                <w:rFonts w:ascii="Cambria" w:hAnsi="Cambria"/>
                <w:sz w:val="22"/>
                <w:szCs w:val="22"/>
              </w:rPr>
            </w:pPr>
            <w:r w:rsidRPr="008D7724">
              <w:rPr>
                <w:rFonts w:ascii="Cambria" w:hAnsi="Cambria"/>
                <w:sz w:val="22"/>
                <w:szCs w:val="22"/>
              </w:rPr>
              <w:t>- studentskim obvezama</w:t>
            </w:r>
          </w:p>
          <w:p w14:paraId="5F06C02F" w14:textId="77777777" w:rsidR="008D7724" w:rsidRPr="008D7724" w:rsidRDefault="008D7724" w:rsidP="008D7724">
            <w:pPr>
              <w:rPr>
                <w:rFonts w:ascii="Cambria" w:hAnsi="Cambria"/>
                <w:sz w:val="22"/>
                <w:szCs w:val="22"/>
              </w:rPr>
            </w:pPr>
            <w:r w:rsidRPr="008D7724">
              <w:rPr>
                <w:rFonts w:ascii="Cambria" w:hAnsi="Cambria"/>
                <w:sz w:val="22"/>
                <w:szCs w:val="22"/>
              </w:rPr>
              <w:t>- dostupnoj literaturi.</w:t>
            </w:r>
          </w:p>
          <w:p w14:paraId="2107B1A7" w14:textId="77777777" w:rsidR="008D7724" w:rsidRPr="008D7724" w:rsidRDefault="008D7724" w:rsidP="008D7724">
            <w:pPr>
              <w:rPr>
                <w:rFonts w:ascii="Cambria" w:hAnsi="Cambria"/>
                <w:sz w:val="22"/>
                <w:szCs w:val="22"/>
              </w:rPr>
            </w:pPr>
            <w:r w:rsidRPr="008D7724">
              <w:rPr>
                <w:rFonts w:ascii="Cambria" w:hAnsi="Cambria"/>
                <w:sz w:val="22"/>
                <w:szCs w:val="22"/>
              </w:rPr>
              <w:t>O tome će nositeljica kolegija i asistentica obavijestiti studente i studentice kad se nastava na daljinu počne održavati.</w:t>
            </w:r>
          </w:p>
          <w:p w14:paraId="3F3720B2" w14:textId="77777777" w:rsidR="008D7724" w:rsidRPr="008D7724" w:rsidRDefault="008D7724" w:rsidP="008D7724">
            <w:pPr>
              <w:rPr>
                <w:sz w:val="20"/>
                <w:szCs w:val="20"/>
              </w:rPr>
            </w:pPr>
            <w:r w:rsidRPr="008D7724">
              <w:rPr>
                <w:rFonts w:ascii="Cambria" w:hAnsi="Cambria"/>
                <w:sz w:val="22"/>
                <w:szCs w:val="22"/>
              </w:rPr>
              <w:t>Ishodi učenja ostaju nepromijenjeni.</w:t>
            </w:r>
          </w:p>
        </w:tc>
      </w:tr>
      <w:tr w:rsidR="008D7724" w:rsidRPr="008D7724" w14:paraId="53127CFA" w14:textId="77777777" w:rsidTr="0066380D">
        <w:trPr>
          <w:trHeight w:val="770"/>
        </w:trPr>
        <w:tc>
          <w:tcPr>
            <w:tcW w:w="2398"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B586A5"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Literatura</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3FB1C78" w14:textId="77777777" w:rsidR="008D7724" w:rsidRPr="008D7724" w:rsidRDefault="008D7724" w:rsidP="008D7724">
            <w:pPr>
              <w:rPr>
                <w:rFonts w:ascii="Cambria" w:hAnsi="Cambria" w:cs="Calibri"/>
                <w:bCs/>
                <w:lang w:eastAsia="en-US"/>
              </w:rPr>
            </w:pPr>
            <w:r w:rsidRPr="008D7724">
              <w:rPr>
                <w:rFonts w:ascii="Cambria" w:hAnsi="Cambria" w:cs="Calibri"/>
                <w:bCs/>
                <w:sz w:val="22"/>
                <w:szCs w:val="22"/>
                <w:lang w:eastAsia="en-US"/>
              </w:rPr>
              <w:t>Obvezna:</w:t>
            </w:r>
          </w:p>
          <w:p w14:paraId="237FE7BC" w14:textId="77777777" w:rsidR="008D7724" w:rsidRPr="008D7724" w:rsidRDefault="008D7724" w:rsidP="008D7724">
            <w:pPr>
              <w:jc w:val="both"/>
              <w:rPr>
                <w:rFonts w:ascii="Cambria" w:hAnsi="Cambria" w:cs="Calibri"/>
                <w:lang w:eastAsia="en-US"/>
              </w:rPr>
            </w:pPr>
            <w:r w:rsidRPr="008D7724">
              <w:rPr>
                <w:rFonts w:ascii="Cambria" w:hAnsi="Cambria" w:cs="Calibri"/>
                <w:sz w:val="22"/>
                <w:szCs w:val="22"/>
                <w:lang w:eastAsia="en-US"/>
              </w:rPr>
              <w:t>1. Višnjić-Jevtić, A. (ur) (2014). Pedagogija ranog i predškolskog odgoja i obrazovanja. Sveučilišni udžbenik. Zagreb: Alfa i Učiteljski fakultet u Zagrebu. Poglavlja 1, 2, 7 i 9.</w:t>
            </w:r>
          </w:p>
          <w:p w14:paraId="7CE9DD5A" w14:textId="77777777" w:rsidR="008D7724" w:rsidRPr="008D7724" w:rsidRDefault="008D7724" w:rsidP="008D7724">
            <w:pPr>
              <w:jc w:val="both"/>
              <w:rPr>
                <w:rFonts w:ascii="Cambria" w:hAnsi="Cambria" w:cs="Calibri"/>
                <w:lang w:eastAsia="en-US"/>
              </w:rPr>
            </w:pPr>
            <w:r w:rsidRPr="008D7724">
              <w:rPr>
                <w:rFonts w:ascii="Cambria" w:hAnsi="Cambria" w:cs="Calibri"/>
                <w:sz w:val="22"/>
                <w:szCs w:val="22"/>
                <w:lang w:eastAsia="en-US"/>
              </w:rPr>
              <w:t>2. Slunjski, E. (2006). Stvaranje predškolskog kurikuluma u vrtiću - organizaciji koja uči. Čakovec: VUŠ Čakovec, Mali profesor.</w:t>
            </w:r>
          </w:p>
          <w:p w14:paraId="32DDBF88" w14:textId="77777777" w:rsidR="008D7724" w:rsidRPr="008D7724" w:rsidRDefault="008D7724" w:rsidP="008D7724">
            <w:pPr>
              <w:jc w:val="both"/>
              <w:rPr>
                <w:rFonts w:ascii="Cambria" w:hAnsi="Cambria" w:cs="Calibri"/>
                <w:lang w:eastAsia="en-US"/>
              </w:rPr>
            </w:pPr>
            <w:r w:rsidRPr="008D7724">
              <w:rPr>
                <w:rFonts w:ascii="Cambria" w:hAnsi="Cambria" w:cs="Calibri"/>
                <w:sz w:val="22"/>
                <w:szCs w:val="22"/>
                <w:lang w:eastAsia="en-US"/>
              </w:rPr>
              <w:t>3. Šagud, M. (2006). Odgajatelj refleksivni praktičar. Petrinja: Mali profesor, VUŠ Petrinja.</w:t>
            </w:r>
          </w:p>
          <w:p w14:paraId="00098560" w14:textId="77777777" w:rsidR="008D7724" w:rsidRPr="008D7724" w:rsidRDefault="008D7724" w:rsidP="008D7724">
            <w:pPr>
              <w:jc w:val="both"/>
              <w:rPr>
                <w:rFonts w:ascii="Cambria" w:hAnsi="Cambria" w:cs="Calibri"/>
                <w:lang w:eastAsia="en-US"/>
              </w:rPr>
            </w:pPr>
            <w:r w:rsidRPr="008D7724">
              <w:rPr>
                <w:rFonts w:ascii="Cambria" w:hAnsi="Cambria" w:cs="Calibri"/>
                <w:sz w:val="22"/>
                <w:szCs w:val="22"/>
                <w:lang w:eastAsia="en-US"/>
              </w:rPr>
              <w:t>4. Slunjski E. i suradnici (2015). Izvan okvira-kvalitativni iskoraci u shvaćanju i oblikovanju predškolskog kurikuluma. Zagreb: Element, d.o.o.</w:t>
            </w:r>
          </w:p>
          <w:p w14:paraId="084E5380" w14:textId="77777777" w:rsidR="008D7724" w:rsidRPr="008D7724" w:rsidRDefault="008D7724" w:rsidP="008D7724">
            <w:pPr>
              <w:jc w:val="both"/>
              <w:rPr>
                <w:rFonts w:ascii="Cambria" w:hAnsi="Cambria" w:cs="Calibri"/>
                <w:lang w:eastAsia="en-US"/>
              </w:rPr>
            </w:pPr>
            <w:r w:rsidRPr="008D7724">
              <w:rPr>
                <w:rFonts w:ascii="Cambria" w:hAnsi="Cambria" w:cs="Calibri"/>
                <w:sz w:val="22"/>
                <w:szCs w:val="22"/>
                <w:lang w:eastAsia="en-US"/>
              </w:rPr>
              <w:lastRenderedPageBreak/>
              <w:t>5. Mendeš, B. (2020). Prema suvremenom dječjem vrtiću. Hrvatska sveučilišna naklada.</w:t>
            </w:r>
          </w:p>
          <w:p w14:paraId="74F3952A" w14:textId="58E6ABD6" w:rsidR="008D7724" w:rsidRPr="00E07398" w:rsidRDefault="008D7724" w:rsidP="00E07398">
            <w:pPr>
              <w:jc w:val="both"/>
              <w:rPr>
                <w:rFonts w:ascii="Cambria" w:hAnsi="Cambria" w:cs="Calibri"/>
                <w:bCs/>
                <w:lang w:eastAsia="en-US"/>
              </w:rPr>
            </w:pPr>
            <w:r w:rsidRPr="008D7724">
              <w:rPr>
                <w:rFonts w:ascii="Cambria" w:hAnsi="Cambria" w:cs="Calibri"/>
                <w:sz w:val="22"/>
                <w:szCs w:val="22"/>
                <w:lang w:eastAsia="en-US"/>
              </w:rPr>
              <w:t xml:space="preserve">6. </w:t>
            </w:r>
            <w:r w:rsidRPr="008D7724">
              <w:rPr>
                <w:rFonts w:ascii="Cambria" w:hAnsi="Cambria" w:cs="Calibri"/>
                <w:bCs/>
                <w:sz w:val="22"/>
                <w:szCs w:val="22"/>
                <w:lang w:eastAsia="en-US"/>
              </w:rPr>
              <w:t>Miljak,  A. (2009). Življenje djece u vrtiću. SM Naklada, Zagreb.: str.157-173</w:t>
            </w:r>
          </w:p>
          <w:p w14:paraId="3FAE6B09" w14:textId="77777777" w:rsidR="008D7724" w:rsidRPr="008D7724" w:rsidRDefault="008D7724" w:rsidP="008D7724">
            <w:pPr>
              <w:rPr>
                <w:rFonts w:ascii="Cambria" w:hAnsi="Cambria" w:cs="Calibri"/>
                <w:bCs/>
                <w:lang w:eastAsia="en-US"/>
              </w:rPr>
            </w:pPr>
            <w:r w:rsidRPr="008D7724">
              <w:rPr>
                <w:rFonts w:ascii="Cambria" w:hAnsi="Cambria" w:cs="Calibri"/>
                <w:bCs/>
                <w:sz w:val="22"/>
                <w:szCs w:val="22"/>
                <w:lang w:eastAsia="en-US"/>
              </w:rPr>
              <w:t>Izborna:</w:t>
            </w:r>
          </w:p>
          <w:p w14:paraId="214D1F00"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1. Giesecke, K. (1999). Uvod u pedagogiju (poglavlje: Biološke i psihološke pretpostavke rasta, ( str.13-31) Zagreb, Hrvatsko pedagogijsko društvo.</w:t>
            </w:r>
          </w:p>
          <w:p w14:paraId="26AAF79A"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2. Gudjons, H. (1994). Pedagogija temeljna znanja (poglavlja: Metode znanosti o odgoju (str. 49-60); Dječja i mladenačka dob, kratak prikaz psihologije razvoja, cjelina Djetinjstvo (str. 93-108), Zagreb, Educa.</w:t>
            </w:r>
          </w:p>
          <w:p w14:paraId="07E9960E"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3. Ljubetić, M. (2010). Partnerstvo obitelji, vrtića i škole. Zagreb: Školska knjiga.</w:t>
            </w:r>
          </w:p>
          <w:p w14:paraId="272E5906"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4. Miljak, A. (1995). Humanistički pristup teoriji i praksi predškolskog odgoja. Zagreb, HPKZ ( odabrana poglavlja).</w:t>
            </w:r>
          </w:p>
          <w:p w14:paraId="381A0F06"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5. Mitrović, D. (1982). Predškolska pedagogija. Svjetlost Sarajevo.</w:t>
            </w:r>
          </w:p>
          <w:p w14:paraId="5ABF3CD5"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6. Sheridan, D. (1997). Dječji razvoj od rođenja do pete godine, Zagreb: Educa. </w:t>
            </w:r>
          </w:p>
          <w:p w14:paraId="56617C7A" w14:textId="245B10BA"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7. Stokes -Szanton, E. (2000). Kurikulum za jaslice: razvojno-primjereni program za djecu od 0 do 3 godine. Zagreb:Udruga roditelja Korak po korak.</w:t>
            </w:r>
          </w:p>
          <w:p w14:paraId="74F12D42"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Članci: </w:t>
            </w:r>
          </w:p>
          <w:p w14:paraId="63622E1E"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1. Babić, N., Irović,</w:t>
            </w:r>
            <w:r>
              <w:rPr>
                <w:rFonts w:ascii="Cambria" w:hAnsi="Cambria" w:cs="Calibri"/>
                <w:sz w:val="22"/>
                <w:szCs w:val="22"/>
                <w:lang w:eastAsia="en-US"/>
              </w:rPr>
              <w:t xml:space="preserve"> </w:t>
            </w:r>
            <w:r w:rsidRPr="008D7724">
              <w:rPr>
                <w:rFonts w:ascii="Cambria" w:hAnsi="Cambria" w:cs="Calibri"/>
                <w:sz w:val="22"/>
                <w:szCs w:val="22"/>
                <w:lang w:eastAsia="en-US"/>
              </w:rPr>
              <w:t>S.</w:t>
            </w:r>
            <w:r>
              <w:rPr>
                <w:rFonts w:ascii="Cambria" w:hAnsi="Cambria" w:cs="Calibri"/>
                <w:sz w:val="22"/>
                <w:szCs w:val="22"/>
                <w:lang w:eastAsia="en-US"/>
              </w:rPr>
              <w:t xml:space="preserve"> </w:t>
            </w:r>
            <w:r w:rsidRPr="008D7724">
              <w:rPr>
                <w:rFonts w:ascii="Cambria" w:hAnsi="Cambria" w:cs="Calibri"/>
                <w:sz w:val="22"/>
                <w:szCs w:val="22"/>
                <w:lang w:eastAsia="en-US"/>
              </w:rPr>
              <w:t xml:space="preserve">(2001). Učenje i poučavanje u predškolskim programima u svjetlu konstruktivizma. Napredak,1, 39-50. </w:t>
            </w:r>
          </w:p>
          <w:p w14:paraId="48901987"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2. Čudina Obradović, M.(1995). Psihološka utemeljenost institucionalnog predškolskog odgoja: Teorije razvoja i njihov doprinos razumijevanju obrazovnih potreba predškolske djece Napredak, br.136(1).</w:t>
            </w:r>
          </w:p>
          <w:p w14:paraId="5B3027B5" w14:textId="6F798922"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3.</w:t>
            </w:r>
            <w:r w:rsidR="00E07398">
              <w:rPr>
                <w:rFonts w:ascii="Cambria" w:hAnsi="Cambria" w:cs="Calibri"/>
                <w:sz w:val="22"/>
                <w:szCs w:val="22"/>
                <w:lang w:eastAsia="en-US"/>
              </w:rPr>
              <w:t xml:space="preserve"> </w:t>
            </w:r>
            <w:r w:rsidRPr="008D7724">
              <w:rPr>
                <w:rFonts w:ascii="Cambria" w:hAnsi="Cambria" w:cs="Calibri"/>
                <w:sz w:val="22"/>
                <w:szCs w:val="22"/>
                <w:lang w:eastAsia="en-US"/>
              </w:rPr>
              <w:t>Vujičić, L. (2010), Istraživanje kulture odgojno-obrazovne ustanove, Zagreb: Mali profesor</w:t>
            </w:r>
          </w:p>
          <w:p w14:paraId="61703886" w14:textId="248EE19A"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4.</w:t>
            </w:r>
            <w:r w:rsidR="00E07398">
              <w:rPr>
                <w:rFonts w:ascii="Cambria" w:hAnsi="Cambria" w:cs="Calibri"/>
                <w:sz w:val="22"/>
                <w:szCs w:val="22"/>
                <w:lang w:eastAsia="en-US"/>
              </w:rPr>
              <w:t xml:space="preserve"> </w:t>
            </w:r>
            <w:r w:rsidRPr="008D7724">
              <w:rPr>
                <w:rFonts w:ascii="Cambria" w:hAnsi="Cambria" w:cs="Calibri"/>
                <w:sz w:val="22"/>
                <w:szCs w:val="22"/>
                <w:lang w:eastAsia="en-US"/>
              </w:rPr>
              <w:t>Šagud, M. (2002). Odgajatelj u dječjoj igri, Zagreb, Školske  novine(str. 1.-16.)</w:t>
            </w:r>
          </w:p>
          <w:p w14:paraId="29354A7E"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5. Pećnik, N. i Starc, B. (2010), Roditeljstvo u najboljem interesu djeteta i podrška roditeljima najmlađe djece,</w:t>
            </w:r>
          </w:p>
          <w:p w14:paraId="10880882" w14:textId="549D7D32" w:rsidR="008D7724" w:rsidRPr="00E07398" w:rsidRDefault="008D7724" w:rsidP="008D7724">
            <w:pPr>
              <w:rPr>
                <w:rFonts w:ascii="Cambria" w:hAnsi="Cambria" w:cs="Calibri"/>
                <w:lang w:eastAsia="en-US"/>
              </w:rPr>
            </w:pPr>
            <w:r w:rsidRPr="008D7724">
              <w:rPr>
                <w:rFonts w:ascii="Cambria" w:hAnsi="Cambria" w:cs="Calibri"/>
                <w:sz w:val="22"/>
                <w:szCs w:val="22"/>
                <w:lang w:eastAsia="en-US"/>
              </w:rPr>
              <w:t>Zagreb: UNICEF (str.</w:t>
            </w:r>
            <w:r w:rsidR="004B4110">
              <w:rPr>
                <w:rFonts w:ascii="Cambria" w:hAnsi="Cambria" w:cs="Calibri"/>
                <w:sz w:val="22"/>
                <w:szCs w:val="22"/>
                <w:lang w:eastAsia="en-US"/>
              </w:rPr>
              <w:t xml:space="preserve"> </w:t>
            </w:r>
            <w:r w:rsidRPr="008D7724">
              <w:rPr>
                <w:rFonts w:ascii="Cambria" w:hAnsi="Cambria" w:cs="Calibri"/>
                <w:sz w:val="22"/>
                <w:szCs w:val="22"/>
                <w:lang w:eastAsia="en-US"/>
              </w:rPr>
              <w:t>131-155.)</w:t>
            </w:r>
          </w:p>
          <w:p w14:paraId="4DBB1F18"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 xml:space="preserve">Priručna: </w:t>
            </w:r>
          </w:p>
          <w:p w14:paraId="1EA4BA95" w14:textId="38D8C7E6"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1.</w:t>
            </w:r>
            <w:r w:rsidR="00E07398">
              <w:rPr>
                <w:rFonts w:ascii="Cambria" w:hAnsi="Cambria" w:cs="Calibri"/>
                <w:sz w:val="22"/>
                <w:szCs w:val="22"/>
                <w:lang w:eastAsia="en-US"/>
              </w:rPr>
              <w:t xml:space="preserve"> </w:t>
            </w:r>
            <w:r w:rsidRPr="008D7724">
              <w:rPr>
                <w:rFonts w:ascii="Cambria" w:hAnsi="Cambria" w:cs="Calibri"/>
                <w:sz w:val="22"/>
                <w:szCs w:val="22"/>
                <w:lang w:eastAsia="en-US"/>
              </w:rPr>
              <w:t>Nacionalni kurikulum za rani i predškolski odgoj i obrazovanje Narodne novine, 5/15)</w:t>
            </w:r>
          </w:p>
          <w:p w14:paraId="309697F5"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2. Deklaracija  o pravima djeteta</w:t>
            </w:r>
          </w:p>
          <w:p w14:paraId="1C5063D4" w14:textId="77777777" w:rsidR="008D7724" w:rsidRPr="008D7724" w:rsidRDefault="008D7724" w:rsidP="008D7724">
            <w:pPr>
              <w:rPr>
                <w:rFonts w:ascii="Cambria" w:hAnsi="Cambria" w:cs="Calibri"/>
                <w:lang w:eastAsia="en-US"/>
              </w:rPr>
            </w:pPr>
            <w:r w:rsidRPr="008D7724">
              <w:rPr>
                <w:rFonts w:ascii="Cambria" w:hAnsi="Cambria" w:cs="Calibri"/>
                <w:sz w:val="22"/>
                <w:szCs w:val="22"/>
                <w:lang w:eastAsia="en-US"/>
              </w:rPr>
              <w:t>3. Državni pedagoški standard predškolskog odgoja i obrazovanja, (Narodne novine, 63/08 i 90/10)</w:t>
            </w:r>
          </w:p>
        </w:tc>
      </w:tr>
    </w:tbl>
    <w:p w14:paraId="07516F2C" w14:textId="77777777" w:rsidR="008D7724" w:rsidRPr="008D7724" w:rsidRDefault="008D7724" w:rsidP="008D7724">
      <w:pPr>
        <w:rPr>
          <w:lang w:eastAsia="en-US"/>
        </w:rPr>
      </w:pPr>
    </w:p>
    <w:p w14:paraId="5A22911F" w14:textId="77777777" w:rsidR="009B365A" w:rsidRPr="002F2C00" w:rsidRDefault="000A289F">
      <w:pPr>
        <w:spacing w:after="160" w:line="259" w:lineRule="auto"/>
        <w:rPr>
          <w:b/>
        </w:rPr>
      </w:pPr>
      <w:r w:rsidRPr="002F2C00">
        <w:br w:type="page"/>
      </w:r>
    </w:p>
    <w:tbl>
      <w:tblPr>
        <w:tblStyle w:val="aff0"/>
        <w:tblW w:w="9204" w:type="dxa"/>
        <w:tblInd w:w="0" w:type="dxa"/>
        <w:tblLayout w:type="fixed"/>
        <w:tblLook w:val="0600" w:firstRow="0" w:lastRow="0" w:firstColumn="0" w:lastColumn="0" w:noHBand="1" w:noVBand="1"/>
      </w:tblPr>
      <w:tblGrid>
        <w:gridCol w:w="2389"/>
        <w:gridCol w:w="2421"/>
        <w:gridCol w:w="202"/>
        <w:gridCol w:w="1068"/>
        <w:gridCol w:w="443"/>
        <w:gridCol w:w="271"/>
        <w:gridCol w:w="980"/>
        <w:gridCol w:w="1430"/>
      </w:tblGrid>
      <w:tr w:rsidR="009B365A" w:rsidRPr="002F2C00" w14:paraId="051474FD" w14:textId="77777777" w:rsidTr="0066380D">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263D8E"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6426D638" w14:textId="77777777" w:rsidTr="0066380D">
        <w:trPr>
          <w:trHeight w:val="497"/>
        </w:trPr>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D8BFE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81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46473A"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199982</w:t>
            </w:r>
          </w:p>
          <w:p w14:paraId="7D2734F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Pedagogija djece s teškoćama u razvoju</w:t>
            </w:r>
          </w:p>
        </w:tc>
      </w:tr>
      <w:tr w:rsidR="009B365A" w:rsidRPr="002F2C00" w14:paraId="2A1C26C7"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F6D7AE" w14:textId="6319CC9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tc>
        <w:tc>
          <w:tcPr>
            <w:tcW w:w="681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113B49" w14:textId="40E7069E" w:rsidR="009B365A" w:rsidRPr="002F2C00" w:rsidRDefault="003132A8" w:rsidP="00CC6E5A">
            <w:pPr>
              <w:spacing w:before="20" w:after="20"/>
              <w:rPr>
                <w:rFonts w:ascii="Cambria" w:eastAsia="Cambria" w:hAnsi="Cambria" w:cs="Cambria"/>
                <w:sz w:val="22"/>
                <w:szCs w:val="22"/>
              </w:rPr>
            </w:pPr>
            <w:hyperlink r:id="rId66">
              <w:r w:rsidR="009A2A7A">
                <w:rPr>
                  <w:rFonts w:ascii="Cambria" w:eastAsia="Cambria" w:hAnsi="Cambria" w:cs="Cambria"/>
                  <w:color w:val="0000FF"/>
                  <w:sz w:val="22"/>
                  <w:szCs w:val="22"/>
                  <w:u w:val="single"/>
                </w:rPr>
                <w:t>P</w:t>
              </w:r>
              <w:r w:rsidR="000A289F" w:rsidRPr="002F2C00">
                <w:rPr>
                  <w:rFonts w:ascii="Cambria" w:eastAsia="Cambria" w:hAnsi="Cambria" w:cs="Cambria"/>
                  <w:color w:val="0000FF"/>
                  <w:sz w:val="22"/>
                  <w:szCs w:val="22"/>
                  <w:u w:val="single"/>
                </w:rPr>
                <w:t>rof. dr. sc. Mirjana Radetić-Paić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1A70881D"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0870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81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C3ED3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352DD96C"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2283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42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13CE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7E13BE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68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C4C10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325AB333"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FAE0B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42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8AEC0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zimski</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D8E6AF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68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AA611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75B934DE"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9986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42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BDD76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učionica</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5FD367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68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1FB8A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p w14:paraId="71FC439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(engleski)</w:t>
            </w:r>
          </w:p>
        </w:tc>
      </w:tr>
      <w:tr w:rsidR="009B365A" w:rsidRPr="002F2C00" w14:paraId="2DDACA8E"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2E1A2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42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AE9E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1FB5F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68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855A0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30P – 30S – 0V</w:t>
            </w:r>
          </w:p>
        </w:tc>
      </w:tr>
      <w:tr w:rsidR="009B365A" w:rsidRPr="002F2C00" w14:paraId="17692885"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997C8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81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4B4A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Nema preduvjeta </w:t>
            </w:r>
          </w:p>
        </w:tc>
      </w:tr>
      <w:tr w:rsidR="009B365A" w:rsidRPr="002F2C00" w14:paraId="1D54A186"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44221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81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DC0FB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Opća pedagogija, Opća psihologija, Razvojna psihologija</w:t>
            </w:r>
          </w:p>
        </w:tc>
      </w:tr>
      <w:tr w:rsidR="009B365A" w:rsidRPr="002F2C00" w14:paraId="54FCCE93"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C55FA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81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736B" w14:textId="0E77D438" w:rsidR="009B365A" w:rsidRPr="002F2C00" w:rsidRDefault="00E07398">
            <w:pPr>
              <w:jc w:val="both"/>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svojiti sadržaje o odgojno-obrazovnoj integraciji djece s teškoćama u razvoju, o osobitostima razvoja i specifičnostima odgoja i obrazovanja djece s glasovno-govorno-jezičnim teškoćama, djece oštećena sluha, djece oštećena vida, djece s intelektualnim teškoćama i autizmom, djece s tjelesnom invalidnošću i kroničnim bolestima te djece s poremećajima u ponašanju</w:t>
            </w:r>
          </w:p>
        </w:tc>
      </w:tr>
      <w:tr w:rsidR="009B365A" w:rsidRPr="002F2C00" w14:paraId="01DA48AF"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8DBD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81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A18CD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prepoznati (manje izražene) teškoće u razvoju kod djece </w:t>
            </w:r>
          </w:p>
          <w:p w14:paraId="11A549D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opisati utjecaj teškoća u razvoju na sposobnosti učenja, početnog čitanja i pisanja</w:t>
            </w:r>
          </w:p>
          <w:p w14:paraId="0D0D5B8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pravilno primijeniti usvojene postupke za rad s djecom s teškoćama u razvoju</w:t>
            </w:r>
          </w:p>
          <w:p w14:paraId="547BF40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analizirati osobitosti u ponašanju djece s teškoćama u razvoju </w:t>
            </w:r>
          </w:p>
          <w:p w14:paraId="324E53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procijeniti razvojne potencijale djece s teškoćama u razvoju</w:t>
            </w:r>
          </w:p>
        </w:tc>
      </w:tr>
      <w:tr w:rsidR="009B365A" w:rsidRPr="002F2C00" w14:paraId="6D2EE617"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E2318C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81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7B1EEF" w14:textId="26150FC2"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Odgojno-obrazovna integracija: razvoj ideje, modeli integracije, zakonska regulativa</w:t>
            </w:r>
          </w:p>
          <w:p w14:paraId="755E729D" w14:textId="110A4DC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Glasovno-govorno-jezične teškoće: Uvod u jezično-govornu patologiju i norme urednoga razvoja, vrste jezično – govornih teškoća (artikulacijske teškoće, mucanje, brzopletost, poremećaji glasa, jezične teškoće, disleksija, disgrafija, diskalkulija). Utjecaj jezično-govornih teškoća na sposobnosti učenja, početnog čitanja, pisanja. Postupci u radu s djecom s govorno-jezičnim teškoćama</w:t>
            </w:r>
          </w:p>
          <w:p w14:paraId="435FEF4A" w14:textId="5356D65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Oštećenja sluha: Uzroci. Demografski pokazatelji. Klasifikacije. Psihosocijalne posljedice oštećenja sluha. Pristupi i postupci u radu s djecom oštećena sluha</w:t>
            </w:r>
          </w:p>
          <w:p w14:paraId="526BC645" w14:textId="456A660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Oštećenja vida: Oštećenje vida - biospsihosocijalni problem. Strukturni pristup osobama oštećena vida. Osobitosti razvoja djece oštećenog vida. Povijest školstva i socijalna integracija osoba oštećena vida</w:t>
            </w:r>
          </w:p>
          <w:p w14:paraId="0BA21D7C" w14:textId="1DDA10B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5. Motorički poremećaji i kronične bolesti: Definicija i klasifikacija motoričkih poremećaja i kroničnih bolesti. Osobitosti razvoja djece s motoričkim poremećajima i kroničnim bolestima. Odgojno-obrazovna </w:t>
            </w:r>
            <w:r w:rsidRPr="002F2C00">
              <w:rPr>
                <w:rFonts w:ascii="Cambria" w:eastAsia="Cambria" w:hAnsi="Cambria" w:cs="Cambria"/>
                <w:sz w:val="22"/>
                <w:szCs w:val="22"/>
              </w:rPr>
              <w:lastRenderedPageBreak/>
              <w:t>integracija djece s motoričkim poremećajima u redovni predškolski sustav</w:t>
            </w:r>
          </w:p>
          <w:p w14:paraId="10CE3D1C" w14:textId="53658303"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.Intelektualne teškoće i autizam: Klasična i suvremena određenja intelektualnih teškoća (mentalne retardacije) /autizma, teškoće učenja i sustavi podrške. Značajke razvoja, nediskriminacijska procjena, postupci</w:t>
            </w:r>
            <w:r w:rsidR="00E07398">
              <w:rPr>
                <w:rFonts w:ascii="Cambria" w:eastAsia="Cambria" w:hAnsi="Cambria" w:cs="Cambria"/>
                <w:sz w:val="22"/>
                <w:szCs w:val="22"/>
              </w:rPr>
              <w:t xml:space="preserve"> </w:t>
            </w:r>
            <w:r w:rsidRPr="002F2C00">
              <w:rPr>
                <w:rFonts w:ascii="Cambria" w:eastAsia="Cambria" w:hAnsi="Cambria" w:cs="Cambria"/>
                <w:sz w:val="22"/>
                <w:szCs w:val="22"/>
              </w:rPr>
              <w:t>podrške (vrtić,  izvannastavni programi)</w:t>
            </w:r>
          </w:p>
          <w:p w14:paraId="530B2247" w14:textId="785FEE1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 Poremećaji u ponašanju: Pojam i klasifikacije poremećaja u ponašanju djece i mladih. Rizična ponašanja i poremećaji u ponašanju. Najčešći oblici poremećaja u ponašanju djece i mladih u odnosu na okolinu u kojoj se manifestiraju. Od prevencije, ranih intervencija do specifičnih oblika tretmana</w:t>
            </w:r>
          </w:p>
        </w:tc>
      </w:tr>
      <w:tr w:rsidR="009B365A" w:rsidRPr="002F2C00" w14:paraId="3140A375" w14:textId="77777777" w:rsidTr="0066380D">
        <w:tc>
          <w:tcPr>
            <w:tcW w:w="238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B3DFA9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53C24A0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5F9F58C4" w14:textId="77777777" w:rsidR="009B365A" w:rsidRPr="002F2C00" w:rsidRDefault="009B365A">
            <w:pPr>
              <w:rPr>
                <w:rFonts w:ascii="Cambria" w:eastAsia="Cambria" w:hAnsi="Cambria" w:cs="Cambria"/>
                <w:sz w:val="22"/>
                <w:szCs w:val="22"/>
              </w:rPr>
            </w:pPr>
          </w:p>
        </w:tc>
        <w:tc>
          <w:tcPr>
            <w:tcW w:w="26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1D500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954F2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96C3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8A7C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E1107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1DBAB4AE" w14:textId="77777777" w:rsidTr="0066380D">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7CB824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13E78" w14:textId="1C66C5C5" w:rsidR="009B365A" w:rsidRPr="002F2C00" w:rsidRDefault="0066380D">
            <w:pPr>
              <w:rPr>
                <w:rFonts w:ascii="Cambria" w:eastAsia="Cambria" w:hAnsi="Cambria" w:cs="Cambria"/>
                <w:sz w:val="22"/>
                <w:szCs w:val="22"/>
              </w:rPr>
            </w:pPr>
            <w:r>
              <w:rPr>
                <w:rFonts w:ascii="Cambria" w:eastAsia="Cambria" w:hAnsi="Cambria" w:cs="Cambria"/>
                <w:sz w:val="22"/>
                <w:szCs w:val="22"/>
              </w:rPr>
              <w:t>ativnost</w:t>
            </w:r>
            <w:r w:rsidR="006537B8">
              <w:rPr>
                <w:rFonts w:ascii="Cambria" w:eastAsia="Cambria" w:hAnsi="Cambria" w:cs="Cambria"/>
                <w:sz w:val="22"/>
                <w:szCs w:val="22"/>
              </w:rPr>
              <w:t>i</w:t>
            </w:r>
            <w:r>
              <w:rPr>
                <w:rFonts w:ascii="Cambria" w:eastAsia="Cambria" w:hAnsi="Cambria" w:cs="Cambria"/>
                <w:sz w:val="22"/>
                <w:szCs w:val="22"/>
              </w:rPr>
              <w:t xml:space="preserve"> na nastavi</w:t>
            </w:r>
            <w:r w:rsidR="000A289F" w:rsidRPr="002F2C00">
              <w:rPr>
                <w:rFonts w:ascii="Cambria" w:eastAsia="Cambria" w:hAnsi="Cambria" w:cs="Cambria"/>
                <w:sz w:val="22"/>
                <w:szCs w:val="22"/>
              </w:rPr>
              <w:t xml:space="preserve"> </w:t>
            </w:r>
            <w:r w:rsidR="00E07398">
              <w:rPr>
                <w:rFonts w:ascii="Cambria" w:eastAsia="Cambria" w:hAnsi="Cambria" w:cs="Cambria"/>
                <w:sz w:val="22"/>
                <w:szCs w:val="22"/>
              </w:rPr>
              <w:t>(</w:t>
            </w:r>
            <w:r w:rsidR="000A289F" w:rsidRPr="002F2C00">
              <w:rPr>
                <w:rFonts w:ascii="Cambria" w:eastAsia="Cambria" w:hAnsi="Cambria" w:cs="Cambria"/>
                <w:sz w:val="22"/>
                <w:szCs w:val="22"/>
              </w:rPr>
              <w:t>P, S</w:t>
            </w:r>
            <w:r w:rsidR="00E07398">
              <w:rPr>
                <w:rFonts w:ascii="Cambria" w:eastAsia="Cambria" w:hAnsi="Cambria" w:cs="Cambria"/>
                <w:sz w:val="22"/>
                <w:szCs w:val="22"/>
              </w:rPr>
              <w:t>)</w:t>
            </w:r>
          </w:p>
        </w:tc>
        <w:tc>
          <w:tcPr>
            <w:tcW w:w="10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D684A5" w14:textId="0A81448E"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1.</w:t>
            </w:r>
            <w:r w:rsidR="00E07398">
              <w:rPr>
                <w:rFonts w:ascii="Cambria" w:eastAsia="Cambria" w:hAnsi="Cambria" w:cs="Cambria"/>
                <w:sz w:val="22"/>
                <w:szCs w:val="22"/>
              </w:rPr>
              <w:t xml:space="preserve"> – </w:t>
            </w:r>
            <w:r w:rsidRPr="002F2C00">
              <w:rPr>
                <w:rFonts w:ascii="Cambria" w:eastAsia="Cambria" w:hAnsi="Cambria" w:cs="Cambria"/>
                <w:sz w:val="22"/>
                <w:szCs w:val="22"/>
              </w:rPr>
              <w:t>5.</w:t>
            </w:r>
          </w:p>
        </w:tc>
        <w:tc>
          <w:tcPr>
            <w:tcW w:w="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AB7BF1" w14:textId="06BEAB06"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4</w:t>
            </w:r>
            <w:r w:rsidR="00E07398">
              <w:rPr>
                <w:rFonts w:ascii="Cambria" w:eastAsia="Cambria" w:hAnsi="Cambria" w:cs="Cambria"/>
                <w:sz w:val="22"/>
                <w:szCs w:val="22"/>
              </w:rPr>
              <w:t>5</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BEA9C4" w14:textId="647E5F5B"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1,</w:t>
            </w:r>
            <w:r w:rsidR="00E07398">
              <w:rPr>
                <w:rFonts w:ascii="Cambria" w:eastAsia="Cambria" w:hAnsi="Cambria" w:cs="Cambria"/>
                <w:sz w:val="22"/>
                <w:szCs w:val="22"/>
              </w:rPr>
              <w:t>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83762E" w14:textId="1C2FAB05"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10%</w:t>
            </w:r>
          </w:p>
          <w:p w14:paraId="2459A279" w14:textId="77777777"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(5% + 5%)</w:t>
            </w:r>
          </w:p>
        </w:tc>
      </w:tr>
      <w:tr w:rsidR="009B365A" w:rsidRPr="002F2C00" w14:paraId="59738505" w14:textId="77777777" w:rsidTr="0066380D">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EB23DF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FF326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aktivnosti (učionične i izvanučionične)</w:t>
            </w:r>
          </w:p>
        </w:tc>
        <w:tc>
          <w:tcPr>
            <w:tcW w:w="10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3C4EF5" w14:textId="7743312E" w:rsidR="009B365A" w:rsidRPr="002F2C00" w:rsidRDefault="00E07398" w:rsidP="00E07398">
            <w:pPr>
              <w:jc w:val="center"/>
              <w:rPr>
                <w:rFonts w:ascii="Cambria" w:eastAsia="Cambria" w:hAnsi="Cambria" w:cs="Cambria"/>
                <w:sz w:val="22"/>
                <w:szCs w:val="22"/>
              </w:rPr>
            </w:pPr>
            <w:r w:rsidRPr="00E07398">
              <w:rPr>
                <w:rFonts w:ascii="Cambria" w:eastAsia="Cambria" w:hAnsi="Cambria" w:cs="Cambria"/>
                <w:sz w:val="22"/>
                <w:szCs w:val="22"/>
              </w:rPr>
              <w:t xml:space="preserve">1. – </w:t>
            </w:r>
            <w:r>
              <w:rPr>
                <w:rFonts w:ascii="Cambria" w:eastAsia="Cambria" w:hAnsi="Cambria" w:cs="Cambria"/>
                <w:sz w:val="22"/>
                <w:szCs w:val="22"/>
              </w:rPr>
              <w:t>4</w:t>
            </w:r>
            <w:r w:rsidRPr="00E07398">
              <w:rPr>
                <w:rFonts w:ascii="Cambria" w:eastAsia="Cambria" w:hAnsi="Cambria" w:cs="Cambria"/>
                <w:sz w:val="22"/>
                <w:szCs w:val="22"/>
              </w:rPr>
              <w:t>.</w:t>
            </w:r>
          </w:p>
        </w:tc>
        <w:tc>
          <w:tcPr>
            <w:tcW w:w="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AE1526" w14:textId="7AADFCE4" w:rsidR="009B365A" w:rsidRPr="002F2C00" w:rsidRDefault="00E07398" w:rsidP="00E07398">
            <w:pPr>
              <w:jc w:val="center"/>
              <w:rPr>
                <w:rFonts w:ascii="Cambria" w:eastAsia="Cambria" w:hAnsi="Cambria" w:cs="Cambria"/>
                <w:sz w:val="22"/>
                <w:szCs w:val="22"/>
              </w:rPr>
            </w:pPr>
            <w:r>
              <w:rPr>
                <w:rFonts w:ascii="Cambria" w:eastAsia="Cambria" w:hAnsi="Cambria" w:cs="Cambria"/>
                <w:sz w:val="22"/>
                <w:szCs w:val="22"/>
              </w:rPr>
              <w:t>7</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6E2E4B" w14:textId="77777777"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0,2</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F2C4C6" w14:textId="77777777"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5%</w:t>
            </w:r>
          </w:p>
        </w:tc>
      </w:tr>
      <w:tr w:rsidR="009B365A" w:rsidRPr="002F2C00" w14:paraId="3DC8E7FB" w14:textId="77777777" w:rsidTr="0066380D">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FC2E74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2FBD8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seminarski rad</w:t>
            </w:r>
          </w:p>
        </w:tc>
        <w:tc>
          <w:tcPr>
            <w:tcW w:w="10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86ADFF" w14:textId="3913B2E8" w:rsidR="009B365A" w:rsidRPr="002F2C00" w:rsidRDefault="00E07398" w:rsidP="00E07398">
            <w:pPr>
              <w:jc w:val="center"/>
              <w:rPr>
                <w:rFonts w:ascii="Cambria" w:eastAsia="Cambria" w:hAnsi="Cambria" w:cs="Cambria"/>
                <w:sz w:val="22"/>
                <w:szCs w:val="22"/>
              </w:rPr>
            </w:pPr>
            <w:r w:rsidRPr="00E07398">
              <w:rPr>
                <w:rFonts w:ascii="Cambria" w:eastAsia="Cambria" w:hAnsi="Cambria" w:cs="Cambria"/>
                <w:sz w:val="22"/>
                <w:szCs w:val="22"/>
              </w:rPr>
              <w:t xml:space="preserve">1. – </w:t>
            </w:r>
            <w:r>
              <w:rPr>
                <w:rFonts w:ascii="Cambria" w:eastAsia="Cambria" w:hAnsi="Cambria" w:cs="Cambria"/>
                <w:sz w:val="22"/>
                <w:szCs w:val="22"/>
              </w:rPr>
              <w:t>4</w:t>
            </w:r>
            <w:r w:rsidRPr="00E07398">
              <w:rPr>
                <w:rFonts w:ascii="Cambria" w:eastAsia="Cambria" w:hAnsi="Cambria" w:cs="Cambria"/>
                <w:sz w:val="22"/>
                <w:szCs w:val="22"/>
              </w:rPr>
              <w:t>.</w:t>
            </w:r>
          </w:p>
        </w:tc>
        <w:tc>
          <w:tcPr>
            <w:tcW w:w="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CDF431" w14:textId="43569561"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3</w:t>
            </w:r>
            <w:r w:rsidR="00E07398">
              <w:rPr>
                <w:rFonts w:ascii="Cambria" w:eastAsia="Cambria" w:hAnsi="Cambria" w:cs="Cambria"/>
                <w:sz w:val="22"/>
                <w:szCs w:val="22"/>
              </w:rPr>
              <w:t>0</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1DCC7F" w14:textId="7BF2B673"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1</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3B1607" w14:textId="77777777"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17,5%</w:t>
            </w:r>
          </w:p>
        </w:tc>
      </w:tr>
      <w:tr w:rsidR="009B365A" w:rsidRPr="002F2C00" w14:paraId="4E1BFDA5" w14:textId="77777777" w:rsidTr="0066380D">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F784F1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7E129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usmena izlaganja </w:t>
            </w:r>
          </w:p>
        </w:tc>
        <w:tc>
          <w:tcPr>
            <w:tcW w:w="10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9B4B3F" w14:textId="11F7F28B" w:rsidR="009B365A" w:rsidRPr="002F2C00" w:rsidRDefault="00E07398" w:rsidP="00E07398">
            <w:pPr>
              <w:jc w:val="center"/>
              <w:rPr>
                <w:rFonts w:ascii="Cambria" w:eastAsia="Cambria" w:hAnsi="Cambria" w:cs="Cambria"/>
                <w:sz w:val="22"/>
                <w:szCs w:val="22"/>
              </w:rPr>
            </w:pPr>
            <w:r w:rsidRPr="00E07398">
              <w:rPr>
                <w:rFonts w:ascii="Cambria" w:eastAsia="Cambria" w:hAnsi="Cambria" w:cs="Cambria"/>
                <w:sz w:val="22"/>
                <w:szCs w:val="22"/>
              </w:rPr>
              <w:t xml:space="preserve">1. – </w:t>
            </w:r>
            <w:r>
              <w:rPr>
                <w:rFonts w:ascii="Cambria" w:eastAsia="Cambria" w:hAnsi="Cambria" w:cs="Cambria"/>
                <w:sz w:val="22"/>
                <w:szCs w:val="22"/>
              </w:rPr>
              <w:t>4</w:t>
            </w:r>
            <w:r w:rsidRPr="00E07398">
              <w:rPr>
                <w:rFonts w:ascii="Cambria" w:eastAsia="Cambria" w:hAnsi="Cambria" w:cs="Cambria"/>
                <w:sz w:val="22"/>
                <w:szCs w:val="22"/>
              </w:rPr>
              <w:t>.</w:t>
            </w:r>
          </w:p>
        </w:tc>
        <w:tc>
          <w:tcPr>
            <w:tcW w:w="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A2926C" w14:textId="77777777"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15</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D7E751" w14:textId="77777777"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0,5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D1DD1A" w14:textId="77777777"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17,5%</w:t>
            </w:r>
          </w:p>
        </w:tc>
      </w:tr>
      <w:tr w:rsidR="009B365A" w:rsidRPr="002F2C00" w14:paraId="69831B0A" w14:textId="77777777" w:rsidTr="0066380D">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2DE7C8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5D36B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ispit (pismeni i usmeni)</w:t>
            </w:r>
          </w:p>
        </w:tc>
        <w:tc>
          <w:tcPr>
            <w:tcW w:w="10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08F03C" w14:textId="69C2C8C4" w:rsidR="009B365A" w:rsidRPr="002F2C00" w:rsidRDefault="00E07398" w:rsidP="00E07398">
            <w:pPr>
              <w:jc w:val="center"/>
              <w:rPr>
                <w:rFonts w:ascii="Cambria" w:eastAsia="Cambria" w:hAnsi="Cambria" w:cs="Cambria"/>
                <w:sz w:val="22"/>
                <w:szCs w:val="22"/>
              </w:rPr>
            </w:pPr>
            <w:r w:rsidRPr="00E07398">
              <w:rPr>
                <w:rFonts w:ascii="Cambria" w:eastAsia="Cambria" w:hAnsi="Cambria" w:cs="Cambria"/>
                <w:sz w:val="22"/>
                <w:szCs w:val="22"/>
              </w:rPr>
              <w:t>1. – 5.</w:t>
            </w:r>
          </w:p>
        </w:tc>
        <w:tc>
          <w:tcPr>
            <w:tcW w:w="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F4FAE7" w14:textId="75323B56" w:rsidR="009B365A" w:rsidRPr="002F2C00" w:rsidRDefault="00E07398" w:rsidP="00E07398">
            <w:pPr>
              <w:jc w:val="center"/>
              <w:rPr>
                <w:rFonts w:ascii="Cambria" w:eastAsia="Cambria" w:hAnsi="Cambria" w:cs="Cambria"/>
                <w:sz w:val="22"/>
                <w:szCs w:val="22"/>
              </w:rPr>
            </w:pPr>
            <w:r>
              <w:rPr>
                <w:rFonts w:ascii="Cambria" w:eastAsia="Cambria" w:hAnsi="Cambria" w:cs="Cambria"/>
                <w:sz w:val="22"/>
                <w:szCs w:val="22"/>
              </w:rPr>
              <w:t>53</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4A1FDF" w14:textId="6737339D"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1,</w:t>
            </w:r>
            <w:r w:rsidR="00E07398">
              <w:rPr>
                <w:rFonts w:ascii="Cambria" w:eastAsia="Cambria" w:hAnsi="Cambria" w:cs="Cambria"/>
                <w:sz w:val="22"/>
                <w:szCs w:val="22"/>
              </w:rPr>
              <w:t>8</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7751" w14:textId="3DE16A08"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45%</w:t>
            </w:r>
            <w:r w:rsidR="00E07398">
              <w:rPr>
                <w:rFonts w:ascii="Cambria" w:eastAsia="Cambria" w:hAnsi="Cambria" w:cs="Cambria"/>
                <w:sz w:val="22"/>
                <w:szCs w:val="22"/>
              </w:rPr>
              <w:t xml:space="preserve"> + </w:t>
            </w:r>
            <w:r w:rsidRPr="002F2C00">
              <w:rPr>
                <w:rFonts w:ascii="Cambria" w:eastAsia="Cambria" w:hAnsi="Cambria" w:cs="Cambria"/>
                <w:sz w:val="22"/>
                <w:szCs w:val="22"/>
              </w:rPr>
              <w:t>5%</w:t>
            </w:r>
          </w:p>
        </w:tc>
      </w:tr>
      <w:tr w:rsidR="009B365A" w:rsidRPr="002F2C00" w14:paraId="0114EA86" w14:textId="77777777" w:rsidTr="0066380D">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5B14CC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DC9CE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7C45D9" w14:textId="77777777"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150</w:t>
            </w:r>
          </w:p>
        </w:tc>
        <w:tc>
          <w:tcPr>
            <w:tcW w:w="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90804F" w14:textId="77777777"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5</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970E86" w14:textId="77777777" w:rsidR="009B365A" w:rsidRPr="002F2C00" w:rsidRDefault="000A289F" w:rsidP="00E07398">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63850D8E" w14:textId="77777777" w:rsidTr="0066380D">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A75CC5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81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FE64" w14:textId="60880AE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  Da bi se, na kraju semestra pristupilo završnom ispitu potrebno je tijekom nastave doseći minimalno 10% ocjene koja mora obvezno proizlaziti iz pohađanja nastave.</w:t>
            </w:r>
          </w:p>
        </w:tc>
      </w:tr>
      <w:tr w:rsidR="009B365A" w:rsidRPr="002F2C00" w14:paraId="04B1A4DB"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65E88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81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95C0F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3C6F3464" w14:textId="77777777" w:rsidR="009B365A" w:rsidRDefault="000A289F">
            <w:pPr>
              <w:rPr>
                <w:rFonts w:ascii="Cambria" w:eastAsia="Cambria" w:hAnsi="Cambria" w:cs="Cambria"/>
                <w:sz w:val="22"/>
                <w:szCs w:val="22"/>
              </w:rPr>
            </w:pPr>
            <w:r w:rsidRPr="002F2C00">
              <w:rPr>
                <w:rFonts w:ascii="Cambria" w:eastAsia="Cambria" w:hAnsi="Cambria" w:cs="Cambria"/>
                <w:sz w:val="22"/>
                <w:szCs w:val="22"/>
              </w:rPr>
              <w:t xml:space="preserve">1. redovito </w:t>
            </w:r>
            <w:r w:rsidR="00E07398">
              <w:rPr>
                <w:rFonts w:ascii="Cambria" w:eastAsia="Cambria" w:hAnsi="Cambria" w:cs="Cambria"/>
                <w:sz w:val="22"/>
                <w:szCs w:val="22"/>
              </w:rPr>
              <w:t xml:space="preserve">i aktivno </w:t>
            </w:r>
            <w:r w:rsidRPr="002F2C00">
              <w:rPr>
                <w:rFonts w:ascii="Cambria" w:eastAsia="Cambria" w:hAnsi="Cambria" w:cs="Cambria"/>
                <w:sz w:val="22"/>
                <w:szCs w:val="22"/>
              </w:rPr>
              <w:t>prisustvovati na predavanjima i seminarima</w:t>
            </w:r>
            <w:r w:rsidR="00E07398">
              <w:rPr>
                <w:rFonts w:ascii="Cambria" w:eastAsia="Cambria" w:hAnsi="Cambria" w:cs="Cambria"/>
                <w:sz w:val="22"/>
                <w:szCs w:val="22"/>
              </w:rPr>
              <w:t xml:space="preserve"> (</w:t>
            </w:r>
            <w:r w:rsidRPr="002F2C00">
              <w:rPr>
                <w:rFonts w:ascii="Cambria" w:eastAsia="Cambria" w:hAnsi="Cambria" w:cs="Cambria"/>
                <w:sz w:val="22"/>
                <w:szCs w:val="22"/>
              </w:rPr>
              <w:t>dozvoljena 3 izostanka</w:t>
            </w:r>
            <w:r w:rsidR="00E07398">
              <w:rPr>
                <w:rFonts w:ascii="Cambria" w:eastAsia="Cambria" w:hAnsi="Cambria" w:cs="Cambria"/>
                <w:sz w:val="22"/>
                <w:szCs w:val="22"/>
              </w:rPr>
              <w:t>)</w:t>
            </w:r>
          </w:p>
          <w:p w14:paraId="6D4EBE0A" w14:textId="38459593" w:rsidR="00E07398" w:rsidRDefault="00E07398">
            <w:pPr>
              <w:rPr>
                <w:rFonts w:ascii="Cambria" w:eastAsia="Cambria" w:hAnsi="Cambria" w:cs="Cambria"/>
                <w:sz w:val="22"/>
                <w:szCs w:val="22"/>
              </w:rPr>
            </w:pPr>
            <w:r>
              <w:rPr>
                <w:rFonts w:ascii="Cambria" w:eastAsia="Cambria" w:hAnsi="Cambria" w:cs="Cambria"/>
                <w:sz w:val="22"/>
                <w:szCs w:val="22"/>
              </w:rPr>
              <w:t>2. napisati i predati seminarski rad</w:t>
            </w:r>
          </w:p>
          <w:p w14:paraId="49B82C0C" w14:textId="77777777" w:rsidR="00E07398" w:rsidRDefault="00E07398">
            <w:pPr>
              <w:rPr>
                <w:rFonts w:ascii="Cambria" w:eastAsia="Cambria" w:hAnsi="Cambria" w:cs="Cambria"/>
                <w:sz w:val="22"/>
                <w:szCs w:val="22"/>
              </w:rPr>
            </w:pPr>
            <w:r>
              <w:rPr>
                <w:rFonts w:ascii="Cambria" w:eastAsia="Cambria" w:hAnsi="Cambria" w:cs="Cambria"/>
                <w:sz w:val="22"/>
                <w:szCs w:val="22"/>
              </w:rPr>
              <w:t>3. usmeno izložiti seminarski rad</w:t>
            </w:r>
          </w:p>
          <w:p w14:paraId="7E1848E6" w14:textId="5EB45C35" w:rsidR="00E07398" w:rsidRPr="002F2C00" w:rsidRDefault="00E07398">
            <w:pPr>
              <w:rPr>
                <w:rFonts w:ascii="Cambria" w:eastAsia="Cambria" w:hAnsi="Cambria" w:cs="Cambria"/>
                <w:sz w:val="22"/>
                <w:szCs w:val="22"/>
              </w:rPr>
            </w:pPr>
            <w:r>
              <w:rPr>
                <w:rFonts w:ascii="Cambria" w:eastAsia="Cambria" w:hAnsi="Cambria" w:cs="Cambria"/>
                <w:sz w:val="22"/>
                <w:szCs w:val="22"/>
              </w:rPr>
              <w:t xml:space="preserve">4. položiti pismeni i usmeni ispit. </w:t>
            </w:r>
          </w:p>
        </w:tc>
      </w:tr>
      <w:tr w:rsidR="009B365A" w:rsidRPr="002F2C00" w14:paraId="45E6A211"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0E1E6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81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B236A1" w14:textId="77777777" w:rsidR="009B365A" w:rsidRPr="002F2C00" w:rsidRDefault="000A289F">
            <w:pPr>
              <w:spacing w:line="259" w:lineRule="auto"/>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6E5A2572" w14:textId="77777777" w:rsidTr="0066380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E44F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81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C8D07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Materijali se dostavljaju na e-učenje.</w:t>
            </w:r>
          </w:p>
          <w:p w14:paraId="72F2F9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9B365A" w:rsidRPr="002F2C00" w14:paraId="3BD050EE" w14:textId="77777777" w:rsidTr="0066380D">
        <w:trPr>
          <w:trHeight w:val="615"/>
        </w:trPr>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5B7C2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81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7B5BF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5276DC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Bouillet D. (2010).  </w:t>
            </w:r>
            <w:r w:rsidRPr="002F2C00">
              <w:rPr>
                <w:rFonts w:ascii="Cambria" w:eastAsia="Cambria" w:hAnsi="Cambria" w:cs="Cambria"/>
                <w:i/>
                <w:sz w:val="22"/>
                <w:szCs w:val="22"/>
              </w:rPr>
              <w:t>Izazovi integriranog odgoja i obrazovanja</w:t>
            </w:r>
            <w:r w:rsidRPr="002F2C00">
              <w:rPr>
                <w:rFonts w:ascii="Cambria" w:eastAsia="Cambria" w:hAnsi="Cambria" w:cs="Cambria"/>
                <w:sz w:val="22"/>
                <w:szCs w:val="22"/>
              </w:rPr>
              <w:t>. Zagreb: Školska knjiga.</w:t>
            </w:r>
          </w:p>
          <w:p w14:paraId="34E6DA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Pintarić Mlinar, L. (2014). Priručnik za razvoj inkluzivnih ustanova ranog i predškolskog odgoja i obrazovanja. Jastrebarsko: Dječji vrtić Radost.</w:t>
            </w:r>
          </w:p>
          <w:p w14:paraId="174D503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Ljubešić, M., Šimleša, S., Bučar, M. (ur.). (2015). Razvoj inkluzivne prakse u dječjim vrtićima. Podrška uključivanju djece s teškoćama u </w:t>
            </w:r>
            <w:r w:rsidRPr="002F2C00">
              <w:rPr>
                <w:rFonts w:ascii="Cambria" w:eastAsia="Cambria" w:hAnsi="Cambria" w:cs="Cambria"/>
                <w:sz w:val="22"/>
                <w:szCs w:val="22"/>
              </w:rPr>
              <w:lastRenderedPageBreak/>
              <w:t>razvoju u redovne vrtiće. Zagreb: Hrvatska udruga za ranu intervenciju u djetinjstvu.</w:t>
            </w:r>
          </w:p>
          <w:p w14:paraId="3E46BAF5" w14:textId="4842499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4.Radetić-Paić, M. (2013). </w:t>
            </w:r>
            <w:r w:rsidRPr="002F2C00">
              <w:rPr>
                <w:rFonts w:ascii="Cambria" w:eastAsia="Cambria" w:hAnsi="Cambria" w:cs="Cambria"/>
                <w:i/>
                <w:sz w:val="22"/>
                <w:szCs w:val="22"/>
              </w:rPr>
              <w:t>Prilagodbe u radu s djecom s teškoćama u radu u odgojno-obrazovnim ustanovama</w:t>
            </w:r>
            <w:r w:rsidRPr="002F2C00">
              <w:rPr>
                <w:rFonts w:ascii="Cambria" w:eastAsia="Cambria" w:hAnsi="Cambria" w:cs="Cambria"/>
                <w:sz w:val="22"/>
                <w:szCs w:val="22"/>
              </w:rPr>
              <w:t>. Pula: Sveučilište Jurja Dobrile u Puli.</w:t>
            </w:r>
          </w:p>
          <w:p w14:paraId="3A7F29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Izborna: </w:t>
            </w:r>
          </w:p>
          <w:p w14:paraId="3B5FBF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Bašić, J., Koller-Trbović, N., Uzelac, S. (ur.) (2004). </w:t>
            </w:r>
            <w:r w:rsidRPr="002F2C00">
              <w:rPr>
                <w:rFonts w:ascii="Cambria" w:eastAsia="Cambria" w:hAnsi="Cambria" w:cs="Cambria"/>
                <w:i/>
                <w:sz w:val="22"/>
                <w:szCs w:val="22"/>
              </w:rPr>
              <w:t>Poremećaji u ponašanju i rizična ponašanja: pristupi i pojmovna određenja.</w:t>
            </w:r>
            <w:r w:rsidRPr="002F2C00">
              <w:rPr>
                <w:rFonts w:ascii="Cambria" w:eastAsia="Cambria" w:hAnsi="Cambria" w:cs="Cambria"/>
                <w:sz w:val="22"/>
                <w:szCs w:val="22"/>
              </w:rPr>
              <w:t xml:space="preserve"> Zagreb: Edukacijsko-rehabilitacijski fakultet Sveučilišta u Zagrebu.</w:t>
            </w:r>
          </w:p>
          <w:p w14:paraId="632FF3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Bradarić-Jončić, S., Ivasović, V. (2004). </w:t>
            </w:r>
            <w:r w:rsidRPr="002F2C00">
              <w:rPr>
                <w:rFonts w:ascii="Cambria" w:eastAsia="Cambria" w:hAnsi="Cambria" w:cs="Cambria"/>
                <w:i/>
                <w:sz w:val="22"/>
                <w:szCs w:val="22"/>
              </w:rPr>
              <w:t>Sign Language, Deaf Culture &amp; Bilingual Education</w:t>
            </w:r>
            <w:r w:rsidRPr="002F2C00">
              <w:rPr>
                <w:rFonts w:ascii="Cambria" w:eastAsia="Cambria" w:hAnsi="Cambria" w:cs="Cambria"/>
                <w:sz w:val="22"/>
                <w:szCs w:val="22"/>
              </w:rPr>
              <w:t>. Zagreb: HRF.</w:t>
            </w:r>
          </w:p>
          <w:p w14:paraId="418C9B4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3.Galić-Jušić, I. (2004). </w:t>
            </w:r>
            <w:r w:rsidRPr="002F2C00">
              <w:rPr>
                <w:rFonts w:ascii="Cambria" w:eastAsia="Cambria" w:hAnsi="Cambria" w:cs="Cambria"/>
                <w:i/>
                <w:sz w:val="22"/>
                <w:szCs w:val="22"/>
              </w:rPr>
              <w:t>Djeca s teškoćama u učenju</w:t>
            </w:r>
            <w:r w:rsidRPr="002F2C00">
              <w:rPr>
                <w:rFonts w:ascii="Cambria" w:eastAsia="Cambria" w:hAnsi="Cambria" w:cs="Cambria"/>
                <w:sz w:val="22"/>
                <w:szCs w:val="22"/>
              </w:rPr>
              <w:t>. Lekenik: Ostvarenje.</w:t>
            </w:r>
          </w:p>
          <w:p w14:paraId="4A2D02C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Radetić-Paić, M., Ružić-Baf, M., Zuliani, Đ. (2011). </w:t>
            </w:r>
            <w:r w:rsidRPr="002F2C00">
              <w:rPr>
                <w:rFonts w:ascii="Cambria" w:eastAsia="Cambria" w:hAnsi="Cambria" w:cs="Cambria"/>
                <w:i/>
                <w:sz w:val="22"/>
                <w:szCs w:val="22"/>
              </w:rPr>
              <w:t>Poremećaji nedovoljno kontroliranog ponašanja sa psihološkog, socijalnopedagoškog te informacijskog i komunikacijskog aspekta</w:t>
            </w:r>
            <w:r w:rsidRPr="002F2C00">
              <w:rPr>
                <w:rFonts w:ascii="Cambria" w:eastAsia="Cambria" w:hAnsi="Cambria" w:cs="Cambria"/>
                <w:sz w:val="22"/>
                <w:szCs w:val="22"/>
              </w:rPr>
              <w:t>. Zagreb: Učiteljski fakultet Sveučilišta u Zagrebu.</w:t>
            </w:r>
          </w:p>
        </w:tc>
      </w:tr>
    </w:tbl>
    <w:p w14:paraId="41BD7C9F" w14:textId="77777777" w:rsidR="009B365A" w:rsidRPr="002F2C00" w:rsidRDefault="009B365A">
      <w:pPr>
        <w:rPr>
          <w:rFonts w:ascii="Cambria" w:eastAsia="Cambria" w:hAnsi="Cambria" w:cs="Cambria"/>
          <w:smallCaps/>
          <w:sz w:val="22"/>
          <w:szCs w:val="22"/>
        </w:rPr>
      </w:pPr>
    </w:p>
    <w:p w14:paraId="71B320E1" w14:textId="19DBC72D" w:rsidR="009B365A" w:rsidRPr="0024194B" w:rsidRDefault="000A289F" w:rsidP="0024194B">
      <w:pPr>
        <w:spacing w:after="160" w:line="259" w:lineRule="auto"/>
        <w:rPr>
          <w:b/>
        </w:rPr>
      </w:pPr>
      <w:r w:rsidRPr="002F2C00">
        <w:br w:type="page"/>
      </w:r>
    </w:p>
    <w:tbl>
      <w:tblPr>
        <w:tblStyle w:val="aff1"/>
        <w:tblW w:w="9052" w:type="dxa"/>
        <w:tblInd w:w="0" w:type="dxa"/>
        <w:tblLayout w:type="fixed"/>
        <w:tblLook w:val="0600" w:firstRow="0" w:lastRow="0" w:firstColumn="0" w:lastColumn="0" w:noHBand="1" w:noVBand="1"/>
      </w:tblPr>
      <w:tblGrid>
        <w:gridCol w:w="2388"/>
        <w:gridCol w:w="2422"/>
        <w:gridCol w:w="211"/>
        <w:gridCol w:w="1064"/>
        <w:gridCol w:w="568"/>
        <w:gridCol w:w="136"/>
        <w:gridCol w:w="856"/>
        <w:gridCol w:w="1407"/>
      </w:tblGrid>
      <w:tr w:rsidR="009B365A" w:rsidRPr="002F2C00" w14:paraId="4C5B83F5"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014909" w14:textId="77777777" w:rsidR="009B365A" w:rsidRPr="002F2C00" w:rsidRDefault="000A289F">
            <w:pPr>
              <w:jc w:val="right"/>
              <w:rPr>
                <w:rFonts w:ascii="Cambria" w:eastAsia="Cambria" w:hAnsi="Cambria" w:cs="Cambria"/>
              </w:rPr>
            </w:pPr>
            <w:r w:rsidRPr="002F2C00">
              <w:rPr>
                <w:rFonts w:ascii="Cambria" w:eastAsia="Cambria" w:hAnsi="Cambria" w:cs="Cambria"/>
                <w:sz w:val="22"/>
                <w:szCs w:val="22"/>
              </w:rPr>
              <w:lastRenderedPageBreak/>
              <w:t>IZVEDBENI PLAN NASTAVE KOLEGIJA</w:t>
            </w:r>
          </w:p>
        </w:tc>
      </w:tr>
      <w:tr w:rsidR="009B365A" w:rsidRPr="002F2C00" w14:paraId="3B679E40"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E235DA"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38F0D2" w14:textId="77777777" w:rsidR="009B365A" w:rsidRPr="00D95A33" w:rsidRDefault="000A289F">
            <w:pPr>
              <w:shd w:val="clear" w:color="auto" w:fill="FFFFFF"/>
              <w:rPr>
                <w:rFonts w:ascii="Cambria" w:eastAsia="Cambria" w:hAnsi="Cambria" w:cs="Cambria"/>
                <w:sz w:val="22"/>
                <w:szCs w:val="22"/>
              </w:rPr>
            </w:pPr>
            <w:r w:rsidRPr="00D95A33">
              <w:rPr>
                <w:rFonts w:ascii="Cambria" w:eastAsia="Cambria" w:hAnsi="Cambria" w:cs="Cambria"/>
                <w:sz w:val="22"/>
                <w:szCs w:val="22"/>
              </w:rPr>
              <w:t xml:space="preserve">199983   </w:t>
            </w:r>
          </w:p>
          <w:p w14:paraId="157B6F40" w14:textId="77777777" w:rsidR="009B365A" w:rsidRPr="00D95A33" w:rsidRDefault="000A289F">
            <w:pPr>
              <w:shd w:val="clear" w:color="auto" w:fill="FFFFFF"/>
              <w:rPr>
                <w:rFonts w:ascii="Cambria" w:eastAsia="Cambria" w:hAnsi="Cambria" w:cs="Cambria"/>
                <w:sz w:val="22"/>
                <w:szCs w:val="22"/>
              </w:rPr>
            </w:pPr>
            <w:r w:rsidRPr="00D95A33">
              <w:rPr>
                <w:rFonts w:ascii="Cambria" w:eastAsia="Cambria" w:hAnsi="Cambria" w:cs="Cambria"/>
                <w:sz w:val="22"/>
                <w:szCs w:val="22"/>
              </w:rPr>
              <w:t>Glazbeni praktikum 1</w:t>
            </w:r>
          </w:p>
        </w:tc>
      </w:tr>
      <w:tr w:rsidR="009B365A" w:rsidRPr="002F2C00" w14:paraId="5D55668B"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2ED957"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 xml:space="preserve">Nastavnica </w:t>
            </w:r>
          </w:p>
          <w:p w14:paraId="4D549B26" w14:textId="45F080D0"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Suradni</w:t>
            </w:r>
            <w:r w:rsidR="003C69E2">
              <w:rPr>
                <w:rFonts w:ascii="Cambria" w:eastAsia="Cambria" w:hAnsi="Cambria" w:cs="Cambria"/>
                <w:sz w:val="22"/>
                <w:szCs w:val="22"/>
              </w:rPr>
              <w:t>ca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D0D1A7" w14:textId="18788053" w:rsidR="009B365A" w:rsidRPr="00D95A33" w:rsidRDefault="003132A8">
            <w:pPr>
              <w:rPr>
                <w:rFonts w:ascii="Cambria" w:eastAsia="Cambria" w:hAnsi="Cambria" w:cs="Cambria"/>
                <w:sz w:val="22"/>
                <w:szCs w:val="22"/>
              </w:rPr>
            </w:pPr>
            <w:hyperlink r:id="rId67">
              <w:r w:rsidR="004071D7">
                <w:rPr>
                  <w:rFonts w:ascii="Cambria" w:eastAsia="Cambria" w:hAnsi="Cambria" w:cs="Cambria"/>
                  <w:color w:val="0000FF"/>
                  <w:sz w:val="22"/>
                  <w:szCs w:val="22"/>
                  <w:u w:val="single"/>
                </w:rPr>
                <w:t>P</w:t>
              </w:r>
              <w:r w:rsidR="000A289F" w:rsidRPr="00D95A33">
                <w:rPr>
                  <w:rFonts w:ascii="Cambria" w:eastAsia="Cambria" w:hAnsi="Cambria" w:cs="Cambria"/>
                  <w:color w:val="0000FF"/>
                  <w:sz w:val="22"/>
                  <w:szCs w:val="22"/>
                  <w:u w:val="single"/>
                </w:rPr>
                <w:t>rof. dr. sc. Ivana Paula Gortan-Carlin</w:t>
              </w:r>
            </w:hyperlink>
            <w:r w:rsidR="000A289F" w:rsidRPr="00D95A33">
              <w:rPr>
                <w:rFonts w:ascii="Cambria" w:eastAsia="Cambria" w:hAnsi="Cambria" w:cs="Cambria"/>
                <w:color w:val="0000FF"/>
                <w:sz w:val="22"/>
                <w:szCs w:val="22"/>
                <w:u w:val="single"/>
              </w:rPr>
              <w:t xml:space="preserve"> </w:t>
            </w:r>
            <w:r w:rsidR="000A289F" w:rsidRPr="00D95A33">
              <w:rPr>
                <w:rFonts w:ascii="Cambria" w:eastAsia="Cambria" w:hAnsi="Cambria" w:cs="Cambria"/>
                <w:sz w:val="22"/>
                <w:szCs w:val="22"/>
              </w:rPr>
              <w:t>(nositeljica)</w:t>
            </w:r>
          </w:p>
          <w:p w14:paraId="0307CD23" w14:textId="77777777" w:rsidR="009B365A" w:rsidRPr="00D95A33" w:rsidRDefault="003132A8">
            <w:pPr>
              <w:rPr>
                <w:rFonts w:ascii="Cambria" w:eastAsia="Cambria" w:hAnsi="Cambria" w:cs="Cambria"/>
                <w:sz w:val="22"/>
                <w:szCs w:val="22"/>
              </w:rPr>
            </w:pPr>
            <w:hyperlink r:id="rId68" w:history="1">
              <w:r w:rsidR="009A2A7A" w:rsidRPr="00D95A33">
                <w:rPr>
                  <w:rStyle w:val="Hiperveza"/>
                  <w:rFonts w:ascii="Cambria" w:eastAsia="Cambria" w:hAnsi="Cambria" w:cs="Cambria"/>
                  <w:sz w:val="22"/>
                  <w:szCs w:val="22"/>
                </w:rPr>
                <w:t xml:space="preserve">Isabelle Vidajić, naslovna asistentica  </w:t>
              </w:r>
            </w:hyperlink>
          </w:p>
        </w:tc>
      </w:tr>
      <w:tr w:rsidR="009B365A" w:rsidRPr="002F2C00" w14:paraId="40F0A748"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4BD07F"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8A5520"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Sveučilišni prijediplomski studij Rani i predškolski odgoj i obrazovanje na hrvatskom jeziku</w:t>
            </w:r>
          </w:p>
        </w:tc>
      </w:tr>
      <w:tr w:rsidR="009B365A" w:rsidRPr="002F2C00" w14:paraId="07E6B817" w14:textId="77777777" w:rsidTr="0066380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4E5C41"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Vrsta kolegija</w:t>
            </w:r>
          </w:p>
        </w:tc>
        <w:tc>
          <w:tcPr>
            <w:tcW w:w="24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36276B"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 xml:space="preserve">obvezan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0930CD0"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5F5257"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prijediplomski</w:t>
            </w:r>
          </w:p>
        </w:tc>
      </w:tr>
      <w:tr w:rsidR="009B365A" w:rsidRPr="002F2C00" w14:paraId="1A2033A1" w14:textId="77777777" w:rsidTr="0066380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30EDCC"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Semestar</w:t>
            </w:r>
          </w:p>
        </w:tc>
        <w:tc>
          <w:tcPr>
            <w:tcW w:w="24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1F81BA"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zimski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4C09583"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348D5F" w14:textId="77777777" w:rsidR="009B365A" w:rsidRPr="002F2C00" w:rsidRDefault="000A289F">
            <w:pPr>
              <w:rPr>
                <w:rFonts w:ascii="Cambria" w:eastAsia="Cambria" w:hAnsi="Cambria" w:cs="Cambria"/>
              </w:rPr>
            </w:pPr>
            <w:r w:rsidRPr="002F2C00">
              <w:rPr>
                <w:rFonts w:ascii="Cambria" w:eastAsia="Cambria" w:hAnsi="Cambria" w:cs="Cambria"/>
                <w:sz w:val="22"/>
                <w:szCs w:val="22"/>
              </w:rPr>
              <w:t>II.</w:t>
            </w:r>
          </w:p>
        </w:tc>
      </w:tr>
      <w:tr w:rsidR="009B365A" w:rsidRPr="002F2C00" w14:paraId="073B0EC3" w14:textId="77777777" w:rsidTr="0066380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697137"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Mjesto izvođenja</w:t>
            </w:r>
          </w:p>
        </w:tc>
        <w:tc>
          <w:tcPr>
            <w:tcW w:w="24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2940FE" w14:textId="7B38F41B"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dvorana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AF2D55" w14:textId="77777777" w:rsidR="009B365A" w:rsidRPr="00D95A33" w:rsidRDefault="000A289F">
            <w:pPr>
              <w:rPr>
                <w:rFonts w:ascii="Cambria" w:eastAsia="Cambria" w:hAnsi="Cambria" w:cs="Cambria"/>
                <w:sz w:val="22"/>
                <w:szCs w:val="22"/>
              </w:rPr>
            </w:pPr>
            <w:r w:rsidRPr="00D95A33">
              <w:rPr>
                <w:rFonts w:ascii="Cambria" w:eastAsia="Cambria" w:hAnsi="Cambria" w:cs="Cambria"/>
                <w:sz w:val="22"/>
                <w:szCs w:val="22"/>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6B06A5"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hrvatski </w:t>
            </w:r>
          </w:p>
          <w:p w14:paraId="6CEAD004" w14:textId="77777777" w:rsidR="009B365A" w:rsidRPr="002F2C00" w:rsidRDefault="000A289F">
            <w:pPr>
              <w:rPr>
                <w:rFonts w:ascii="Cambria" w:eastAsia="Cambria" w:hAnsi="Cambria" w:cs="Cambria"/>
              </w:rPr>
            </w:pPr>
            <w:r w:rsidRPr="002F2C00">
              <w:rPr>
                <w:rFonts w:ascii="Cambria" w:eastAsia="Cambria" w:hAnsi="Cambria" w:cs="Cambria"/>
                <w:sz w:val="22"/>
                <w:szCs w:val="22"/>
              </w:rPr>
              <w:t>(talijanski, slovenski)</w:t>
            </w:r>
          </w:p>
        </w:tc>
      </w:tr>
      <w:tr w:rsidR="009B365A" w:rsidRPr="002F2C00" w14:paraId="4F0DE5E8" w14:textId="77777777" w:rsidTr="0066380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FB1F221"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ECTS bodova</w:t>
            </w:r>
          </w:p>
        </w:tc>
        <w:tc>
          <w:tcPr>
            <w:tcW w:w="24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A2CB08" w14:textId="77777777" w:rsidR="009B365A" w:rsidRPr="002F2C00" w:rsidRDefault="000A289F">
            <w:pPr>
              <w:rPr>
                <w:rFonts w:ascii="Cambria" w:eastAsia="Cambria" w:hAnsi="Cambria" w:cs="Cambria"/>
              </w:rPr>
            </w:pPr>
            <w:r w:rsidRPr="002F2C00">
              <w:rPr>
                <w:rFonts w:ascii="Cambria" w:eastAsia="Cambria" w:hAnsi="Cambria" w:cs="Cambria"/>
                <w:sz w:val="22"/>
                <w:szCs w:val="22"/>
              </w:rPr>
              <w:t>2</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853D33D"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DBA320" w14:textId="599F6CA3" w:rsidR="009B365A" w:rsidRPr="002F2C00" w:rsidRDefault="000A289F">
            <w:pPr>
              <w:rPr>
                <w:rFonts w:ascii="Cambria" w:eastAsia="Cambria" w:hAnsi="Cambria" w:cs="Cambria"/>
              </w:rPr>
            </w:pPr>
            <w:r w:rsidRPr="002F2C00">
              <w:rPr>
                <w:rFonts w:ascii="Cambria" w:eastAsia="Cambria" w:hAnsi="Cambria" w:cs="Cambria"/>
                <w:sz w:val="22"/>
                <w:szCs w:val="22"/>
              </w:rPr>
              <w:t>0P – 0</w:t>
            </w:r>
            <w:r w:rsidR="00D95A33">
              <w:rPr>
                <w:rFonts w:ascii="Cambria" w:eastAsia="Cambria" w:hAnsi="Cambria" w:cs="Cambria"/>
                <w:sz w:val="22"/>
                <w:szCs w:val="22"/>
              </w:rPr>
              <w:t>S</w:t>
            </w:r>
            <w:r w:rsidRPr="002F2C00">
              <w:rPr>
                <w:rFonts w:ascii="Cambria" w:eastAsia="Cambria" w:hAnsi="Cambria" w:cs="Cambria"/>
                <w:sz w:val="22"/>
                <w:szCs w:val="22"/>
              </w:rPr>
              <w:t xml:space="preserve"> – </w:t>
            </w:r>
            <w:r w:rsidR="00D95A33">
              <w:rPr>
                <w:rFonts w:ascii="Cambria" w:eastAsia="Cambria" w:hAnsi="Cambria" w:cs="Cambria"/>
                <w:sz w:val="22"/>
                <w:szCs w:val="22"/>
              </w:rPr>
              <w:t>3</w:t>
            </w:r>
            <w:r w:rsidRPr="002F2C00">
              <w:rPr>
                <w:rFonts w:ascii="Cambria" w:eastAsia="Cambria" w:hAnsi="Cambria" w:cs="Cambria"/>
                <w:sz w:val="22"/>
                <w:szCs w:val="22"/>
              </w:rPr>
              <w:t>0</w:t>
            </w:r>
            <w:r w:rsidR="00D95A33">
              <w:rPr>
                <w:rFonts w:ascii="Cambria" w:eastAsia="Cambria" w:hAnsi="Cambria" w:cs="Cambria"/>
                <w:sz w:val="22"/>
                <w:szCs w:val="22"/>
              </w:rPr>
              <w:t>V</w:t>
            </w:r>
          </w:p>
        </w:tc>
      </w:tr>
      <w:tr w:rsidR="009B365A" w:rsidRPr="002F2C00" w14:paraId="1F53FB7A"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39C29B"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EB9F88" w14:textId="77777777" w:rsidR="009B365A" w:rsidRPr="002F2C00" w:rsidRDefault="000A289F">
            <w:pPr>
              <w:rPr>
                <w:rFonts w:ascii="Cambria" w:eastAsia="Cambria" w:hAnsi="Cambria" w:cs="Cambria"/>
              </w:rPr>
            </w:pPr>
            <w:r w:rsidRPr="002F2C00">
              <w:rPr>
                <w:rFonts w:ascii="Cambria" w:eastAsia="Cambria" w:hAnsi="Cambria" w:cs="Cambria"/>
                <w:sz w:val="22"/>
                <w:szCs w:val="22"/>
              </w:rPr>
              <w:t>Nema preduvjeta</w:t>
            </w:r>
          </w:p>
        </w:tc>
      </w:tr>
      <w:tr w:rsidR="009B365A" w:rsidRPr="002F2C00" w14:paraId="63E1CDA9"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E32D57" w14:textId="77777777" w:rsidR="009B365A" w:rsidRPr="002F2C00" w:rsidRDefault="000A289F">
            <w:pPr>
              <w:rPr>
                <w:rFonts w:ascii="Cambria" w:eastAsia="Cambria" w:hAnsi="Cambria" w:cs="Cambria"/>
              </w:rPr>
            </w:pPr>
            <w:r w:rsidRPr="002F2C00">
              <w:rPr>
                <w:rFonts w:ascii="Cambria" w:eastAsia="Cambria" w:hAnsi="Cambria" w:cs="Cambria"/>
                <w:sz w:val="22"/>
                <w:szCs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4F6162" w14:textId="77777777" w:rsidR="009B365A" w:rsidRPr="002F2C00" w:rsidRDefault="000A289F">
            <w:pPr>
              <w:rPr>
                <w:rFonts w:ascii="Cambria" w:eastAsia="Cambria" w:hAnsi="Cambria" w:cs="Cambria"/>
              </w:rPr>
            </w:pPr>
            <w:r w:rsidRPr="002F2C00">
              <w:rPr>
                <w:rFonts w:ascii="Cambria" w:eastAsia="Cambria" w:hAnsi="Cambria" w:cs="Cambria"/>
                <w:sz w:val="22"/>
                <w:szCs w:val="22"/>
              </w:rPr>
              <w:t>Glazbeni praktikum 2</w:t>
            </w:r>
          </w:p>
          <w:p w14:paraId="1957D355"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Metodika glazbene kulture u integriranom kurikulumu 1</w:t>
            </w:r>
          </w:p>
          <w:p w14:paraId="5953188D"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Metodika glazbene kulture u integriranom kurikulumu 2</w:t>
            </w:r>
          </w:p>
        </w:tc>
      </w:tr>
      <w:tr w:rsidR="009B365A" w:rsidRPr="002F2C00" w14:paraId="067D72E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9BB092"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D1CB9F"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Svirati i pjevati jednostavne pjesme na instrumentu s tipkama (glasovir, klavijature) te svirati i pjevati s Orffovim instrumentarijem. </w:t>
            </w:r>
          </w:p>
        </w:tc>
      </w:tr>
      <w:tr w:rsidR="009B365A" w:rsidRPr="002F2C00" w14:paraId="3D20D042"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AD96C2"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7D429B" w14:textId="53F57467" w:rsidR="009B365A" w:rsidRPr="002F2C00" w:rsidRDefault="000A289F">
            <w:pPr>
              <w:rPr>
                <w:rFonts w:ascii="Cambria" w:eastAsia="Cambria" w:hAnsi="Cambria" w:cs="Cambria"/>
              </w:rPr>
            </w:pPr>
            <w:r w:rsidRPr="002F2C00">
              <w:rPr>
                <w:rFonts w:ascii="Cambria" w:eastAsia="Cambria" w:hAnsi="Cambria" w:cs="Cambria"/>
                <w:sz w:val="22"/>
                <w:szCs w:val="22"/>
              </w:rPr>
              <w:t xml:space="preserve">1. </w:t>
            </w:r>
            <w:r w:rsidR="00E07398">
              <w:rPr>
                <w:rFonts w:ascii="Cambria" w:eastAsia="Cambria" w:hAnsi="Cambria" w:cs="Cambria"/>
                <w:sz w:val="22"/>
                <w:szCs w:val="22"/>
              </w:rPr>
              <w:t>s</w:t>
            </w:r>
            <w:r w:rsidRPr="002F2C00">
              <w:rPr>
                <w:rFonts w:ascii="Cambria" w:eastAsia="Cambria" w:hAnsi="Cambria" w:cs="Cambria"/>
                <w:sz w:val="22"/>
                <w:szCs w:val="22"/>
              </w:rPr>
              <w:t>virati jednostavne pjesme na klavijaturi posebno lijevom i desnom rukom</w:t>
            </w:r>
          </w:p>
          <w:p w14:paraId="4370FBA4" w14:textId="45F3A23D" w:rsidR="009B365A" w:rsidRPr="002F2C00" w:rsidRDefault="000A289F">
            <w:pPr>
              <w:rPr>
                <w:rFonts w:ascii="Cambria" w:eastAsia="Cambria" w:hAnsi="Cambria" w:cs="Cambria"/>
              </w:rPr>
            </w:pPr>
            <w:r w:rsidRPr="002F2C00">
              <w:rPr>
                <w:rFonts w:ascii="Cambria" w:eastAsia="Cambria" w:hAnsi="Cambria" w:cs="Cambria"/>
                <w:sz w:val="22"/>
                <w:szCs w:val="22"/>
              </w:rPr>
              <w:t xml:space="preserve">2. </w:t>
            </w:r>
            <w:r w:rsidR="00E07398">
              <w:rPr>
                <w:rFonts w:ascii="Cambria" w:eastAsia="Cambria" w:hAnsi="Cambria" w:cs="Cambria"/>
                <w:sz w:val="22"/>
                <w:szCs w:val="22"/>
              </w:rPr>
              <w:t>p</w:t>
            </w:r>
            <w:r w:rsidRPr="002F2C00">
              <w:rPr>
                <w:rFonts w:ascii="Cambria" w:eastAsia="Cambria" w:hAnsi="Cambria" w:cs="Cambria"/>
                <w:sz w:val="22"/>
                <w:szCs w:val="22"/>
              </w:rPr>
              <w:t>rimijeniti vještinu čitanja notnog zapisa za interpretaciju jednostavnijih skladbi pjevanjem i sviranjem na glasoviru (klavijaturi)</w:t>
            </w:r>
          </w:p>
          <w:p w14:paraId="6072996B" w14:textId="38A88C7A" w:rsidR="009B365A" w:rsidRPr="002F2C00" w:rsidRDefault="000A289F">
            <w:pPr>
              <w:rPr>
                <w:rFonts w:ascii="Cambria" w:eastAsia="Cambria" w:hAnsi="Cambria" w:cs="Cambria"/>
              </w:rPr>
            </w:pPr>
            <w:r w:rsidRPr="002F2C00">
              <w:rPr>
                <w:rFonts w:ascii="Cambria" w:eastAsia="Cambria" w:hAnsi="Cambria" w:cs="Cambria"/>
                <w:sz w:val="22"/>
                <w:szCs w:val="22"/>
              </w:rPr>
              <w:t xml:space="preserve">3. </w:t>
            </w:r>
            <w:r w:rsidR="00E07398">
              <w:rPr>
                <w:rFonts w:ascii="Cambria" w:eastAsia="Cambria" w:hAnsi="Cambria" w:cs="Cambria"/>
                <w:sz w:val="22"/>
                <w:szCs w:val="22"/>
              </w:rPr>
              <w:t>s</w:t>
            </w:r>
            <w:r w:rsidRPr="002F2C00">
              <w:rPr>
                <w:rFonts w:ascii="Cambria" w:eastAsia="Cambria" w:hAnsi="Cambria" w:cs="Cambria"/>
                <w:sz w:val="22"/>
                <w:szCs w:val="22"/>
              </w:rPr>
              <w:t>virati metar i ritam na Orffovom instrumentariju</w:t>
            </w:r>
          </w:p>
          <w:p w14:paraId="27748BB8" w14:textId="74D83449" w:rsidR="009B365A" w:rsidRPr="002F2C00" w:rsidRDefault="000A289F">
            <w:pPr>
              <w:rPr>
                <w:rFonts w:ascii="Cambria" w:eastAsia="Cambria" w:hAnsi="Cambria" w:cs="Cambria"/>
              </w:rPr>
            </w:pPr>
            <w:r w:rsidRPr="002F2C00">
              <w:rPr>
                <w:rFonts w:ascii="Cambria" w:eastAsia="Cambria" w:hAnsi="Cambria" w:cs="Cambria"/>
                <w:sz w:val="22"/>
                <w:szCs w:val="22"/>
              </w:rPr>
              <w:t xml:space="preserve">4. </w:t>
            </w:r>
            <w:r w:rsidR="00E07398">
              <w:rPr>
                <w:rFonts w:ascii="Cambria" w:eastAsia="Cambria" w:hAnsi="Cambria" w:cs="Cambria"/>
                <w:sz w:val="22"/>
                <w:szCs w:val="22"/>
              </w:rPr>
              <w:t>p</w:t>
            </w:r>
            <w:r w:rsidRPr="002F2C00">
              <w:rPr>
                <w:rFonts w:ascii="Cambria" w:eastAsia="Cambria" w:hAnsi="Cambria" w:cs="Cambria"/>
                <w:sz w:val="22"/>
                <w:szCs w:val="22"/>
              </w:rPr>
              <w:t>jevati dječje pjesme i glazbene igre u opsegu do 5 tona</w:t>
            </w:r>
          </w:p>
        </w:tc>
      </w:tr>
      <w:tr w:rsidR="009B365A" w:rsidRPr="002F2C00" w14:paraId="6EB9CEE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EE25995" w14:textId="77777777" w:rsidR="009B365A" w:rsidRPr="002F2C00" w:rsidRDefault="000A289F">
            <w:pPr>
              <w:rPr>
                <w:rFonts w:ascii="Cambria" w:eastAsia="Cambria" w:hAnsi="Cambria" w:cs="Cambria"/>
              </w:rPr>
            </w:pPr>
            <w:r w:rsidRPr="002F2C00">
              <w:rPr>
                <w:rFonts w:ascii="Cambria" w:eastAsia="Cambria" w:hAnsi="Cambria" w:cs="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93684B" w14:textId="77777777" w:rsidR="009B365A" w:rsidRPr="002F2C00" w:rsidRDefault="000A289F">
            <w:pPr>
              <w:rPr>
                <w:rFonts w:ascii="Cambria" w:eastAsia="Cambria" w:hAnsi="Cambria" w:cs="Cambria"/>
              </w:rPr>
            </w:pPr>
            <w:r w:rsidRPr="002F2C00">
              <w:rPr>
                <w:rFonts w:ascii="Cambria" w:eastAsia="Cambria" w:hAnsi="Cambria" w:cs="Cambria"/>
                <w:sz w:val="22"/>
                <w:szCs w:val="22"/>
              </w:rPr>
              <w:t>1. Glazbeno opismenjavanje</w:t>
            </w:r>
          </w:p>
          <w:p w14:paraId="7E14E3CD" w14:textId="77777777" w:rsidR="009B365A" w:rsidRPr="002F2C00" w:rsidRDefault="000A289F">
            <w:pPr>
              <w:rPr>
                <w:rFonts w:ascii="Cambria" w:eastAsia="Cambria" w:hAnsi="Cambria" w:cs="Cambria"/>
              </w:rPr>
            </w:pPr>
            <w:r w:rsidRPr="002F2C00">
              <w:rPr>
                <w:rFonts w:ascii="Cambria" w:eastAsia="Cambria" w:hAnsi="Cambria" w:cs="Cambria"/>
                <w:sz w:val="22"/>
                <w:szCs w:val="22"/>
              </w:rPr>
              <w:t>2. Upoznavanje i primjena glazbenih izražajnih elemenata</w:t>
            </w:r>
          </w:p>
          <w:p w14:paraId="02743885" w14:textId="77777777" w:rsidR="009B365A" w:rsidRPr="002F2C00" w:rsidRDefault="000A289F">
            <w:pPr>
              <w:rPr>
                <w:rFonts w:ascii="Cambria" w:eastAsia="Cambria" w:hAnsi="Cambria" w:cs="Cambria"/>
              </w:rPr>
            </w:pPr>
            <w:r w:rsidRPr="002F2C00">
              <w:rPr>
                <w:rFonts w:ascii="Cambria" w:eastAsia="Cambria" w:hAnsi="Cambria" w:cs="Cambria"/>
                <w:sz w:val="22"/>
                <w:szCs w:val="22"/>
              </w:rPr>
              <w:t>3. Tehničke vježbe za razvoj motorike prstiju</w:t>
            </w:r>
          </w:p>
          <w:p w14:paraId="3FA90256" w14:textId="77777777" w:rsidR="009B365A" w:rsidRPr="002F2C00" w:rsidRDefault="000A289F">
            <w:pPr>
              <w:rPr>
                <w:rFonts w:ascii="Cambria" w:eastAsia="Cambria" w:hAnsi="Cambria" w:cs="Cambria"/>
              </w:rPr>
            </w:pPr>
            <w:r w:rsidRPr="002F2C00">
              <w:rPr>
                <w:rFonts w:ascii="Cambria" w:eastAsia="Cambria" w:hAnsi="Cambria" w:cs="Cambria"/>
                <w:sz w:val="22"/>
                <w:szCs w:val="22"/>
              </w:rPr>
              <w:t>4. Sviranje ljestvica (dur i mol), kroz jednu oktavu, do četiri predznaka</w:t>
            </w:r>
          </w:p>
          <w:p w14:paraId="51CB63AD"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5. Sviranje melodije pjesama desnom rukom i jednostavne harmonijske pratnje lijevom rukom (posebno) na klavijaturi </w:t>
            </w:r>
          </w:p>
          <w:p w14:paraId="02BBCACE" w14:textId="77777777" w:rsidR="009B365A" w:rsidRPr="002F2C00" w:rsidRDefault="000A289F">
            <w:pPr>
              <w:rPr>
                <w:rFonts w:ascii="Cambria" w:eastAsia="Cambria" w:hAnsi="Cambria" w:cs="Cambria"/>
              </w:rPr>
            </w:pPr>
            <w:r w:rsidRPr="002F2C00">
              <w:rPr>
                <w:rFonts w:ascii="Cambria" w:eastAsia="Cambria" w:hAnsi="Cambria" w:cs="Cambria"/>
                <w:sz w:val="22"/>
                <w:szCs w:val="22"/>
              </w:rPr>
              <w:t>6. Sviranje metra i ritma na Orffovom instrumentariju.</w:t>
            </w:r>
          </w:p>
          <w:p w14:paraId="795FE3F9" w14:textId="77777777" w:rsidR="009B365A" w:rsidRPr="002F2C00" w:rsidRDefault="000A289F">
            <w:pPr>
              <w:rPr>
                <w:rFonts w:ascii="Cambria" w:eastAsia="Cambria" w:hAnsi="Cambria" w:cs="Cambria"/>
              </w:rPr>
            </w:pPr>
            <w:r w:rsidRPr="002F2C00">
              <w:rPr>
                <w:rFonts w:ascii="Cambria" w:eastAsia="Cambria" w:hAnsi="Cambria" w:cs="Cambria"/>
                <w:sz w:val="22"/>
                <w:szCs w:val="22"/>
              </w:rPr>
              <w:t>7. Pjevanje</w:t>
            </w:r>
          </w:p>
        </w:tc>
      </w:tr>
      <w:tr w:rsidR="009B365A" w:rsidRPr="002F2C00" w14:paraId="447E7B4F" w14:textId="77777777" w:rsidTr="0066380D">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9445A99" w14:textId="77777777" w:rsidR="009B365A" w:rsidRPr="002F2C00" w:rsidRDefault="000A289F">
            <w:pPr>
              <w:rPr>
                <w:rFonts w:ascii="Cambria" w:eastAsia="Cambria" w:hAnsi="Cambria" w:cs="Cambria"/>
              </w:rPr>
            </w:pPr>
            <w:r w:rsidRPr="002F2C00">
              <w:rPr>
                <w:rFonts w:ascii="Cambria" w:eastAsia="Cambria" w:hAnsi="Cambria" w:cs="Cambria"/>
                <w:sz w:val="22"/>
                <w:szCs w:val="22"/>
              </w:rPr>
              <w:t>Planirane aktivnosti,</w:t>
            </w:r>
          </w:p>
          <w:p w14:paraId="7E548D33"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metodeučenja i poučavanja i načini vrednovanja</w:t>
            </w: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B9D3C5"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Obveze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FDD1F4"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6C6FFB"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10D110"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314DB1"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7AD05E72" w14:textId="77777777" w:rsidTr="0066380D">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34D50D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8239C28" w14:textId="2959CBDD" w:rsidR="009B365A" w:rsidRPr="002F2C00" w:rsidRDefault="00E07398">
            <w:pPr>
              <w:rPr>
                <w:rFonts w:ascii="Cambria" w:eastAsia="Cambria" w:hAnsi="Cambria" w:cs="Cambria"/>
              </w:rPr>
            </w:pPr>
            <w:r>
              <w:rPr>
                <w:rFonts w:ascii="Cambria" w:eastAsia="Cambria" w:hAnsi="Cambria" w:cs="Cambria"/>
                <w:sz w:val="22"/>
                <w:szCs w:val="22"/>
              </w:rPr>
              <w:t>a</w:t>
            </w:r>
            <w:r w:rsidR="0066380D">
              <w:rPr>
                <w:rFonts w:ascii="Cambria" w:eastAsia="Cambria" w:hAnsi="Cambria" w:cs="Cambria"/>
                <w:sz w:val="22"/>
                <w:szCs w:val="22"/>
              </w:rPr>
              <w:t>ktivnost</w:t>
            </w:r>
            <w:r w:rsidR="009A2A7A">
              <w:rPr>
                <w:rFonts w:ascii="Cambria" w:eastAsia="Cambria" w:hAnsi="Cambria" w:cs="Cambria"/>
                <w:sz w:val="22"/>
                <w:szCs w:val="22"/>
              </w:rPr>
              <w:t>i</w:t>
            </w:r>
            <w:r w:rsidR="0066380D">
              <w:rPr>
                <w:rFonts w:ascii="Cambria" w:eastAsia="Cambria" w:hAnsi="Cambria" w:cs="Cambria"/>
                <w:sz w:val="22"/>
                <w:szCs w:val="22"/>
              </w:rPr>
              <w:t xml:space="preserve"> na nastavi </w:t>
            </w:r>
            <w:r>
              <w:rPr>
                <w:rFonts w:ascii="Cambria" w:eastAsia="Cambria" w:hAnsi="Cambria" w:cs="Cambria"/>
                <w:sz w:val="22"/>
                <w:szCs w:val="22"/>
              </w:rPr>
              <w:t>(</w:t>
            </w:r>
            <w:r w:rsidR="000A289F" w:rsidRPr="002F2C00">
              <w:rPr>
                <w:rFonts w:ascii="Cambria" w:eastAsia="Cambria" w:hAnsi="Cambria" w:cs="Cambria"/>
                <w:sz w:val="22"/>
                <w:szCs w:val="22"/>
              </w:rPr>
              <w:t>V</w:t>
            </w:r>
            <w:r>
              <w:rPr>
                <w:rFonts w:ascii="Cambria" w:eastAsia="Cambria" w:hAnsi="Cambria" w:cs="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2A5FA7" w14:textId="55005C30" w:rsidR="009B365A" w:rsidRPr="002F2C00" w:rsidRDefault="000A289F">
            <w:pPr>
              <w:jc w:val="center"/>
              <w:rPr>
                <w:rFonts w:ascii="Cambria" w:eastAsia="Cambria" w:hAnsi="Cambria" w:cs="Cambria"/>
              </w:rPr>
            </w:pPr>
            <w:r w:rsidRPr="002F2C00">
              <w:rPr>
                <w:rFonts w:ascii="Cambria" w:eastAsia="Cambria" w:hAnsi="Cambria" w:cs="Cambria"/>
                <w:sz w:val="22"/>
                <w:szCs w:val="22"/>
              </w:rPr>
              <w:t>1.</w:t>
            </w:r>
            <w:r w:rsidR="00E07398">
              <w:rPr>
                <w:rFonts w:ascii="Cambria" w:eastAsia="Cambria" w:hAnsi="Cambria" w:cs="Cambria"/>
                <w:sz w:val="22"/>
                <w:szCs w:val="22"/>
              </w:rPr>
              <w:t xml:space="preserve"> –</w:t>
            </w:r>
            <w:r w:rsidRPr="002F2C00">
              <w:rPr>
                <w:rFonts w:ascii="Cambria" w:eastAsia="Cambria" w:hAnsi="Cambria" w:cs="Cambria"/>
                <w:sz w:val="22"/>
                <w:szCs w:val="22"/>
              </w:rPr>
              <w:t xml:space="preserve">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A4818E" w14:textId="29464774" w:rsidR="009B365A" w:rsidRPr="002F2C00" w:rsidRDefault="000A289F">
            <w:pPr>
              <w:jc w:val="center"/>
              <w:rPr>
                <w:rFonts w:ascii="Cambria" w:eastAsia="Cambria" w:hAnsi="Cambria" w:cs="Cambria"/>
              </w:rPr>
            </w:pPr>
            <w:r w:rsidRPr="002F2C00">
              <w:rPr>
                <w:rFonts w:ascii="Cambria" w:eastAsia="Cambria" w:hAnsi="Cambria" w:cs="Cambria"/>
                <w:sz w:val="22"/>
                <w:szCs w:val="22"/>
              </w:rPr>
              <w:t>2</w:t>
            </w:r>
            <w:r w:rsidR="00E07398">
              <w:rPr>
                <w:rFonts w:ascii="Cambria" w:eastAsia="Cambria" w:hAnsi="Cambria" w:cs="Cambria"/>
                <w:sz w:val="22"/>
                <w:szCs w:val="22"/>
              </w:rPr>
              <w:t>3</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0AF00A"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A7861B"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20 %</w:t>
            </w:r>
          </w:p>
        </w:tc>
      </w:tr>
      <w:tr w:rsidR="009B365A" w:rsidRPr="002F2C00" w14:paraId="0622ECB3" w14:textId="77777777" w:rsidTr="0066380D">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6C434C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2A59D7" w14:textId="7FC9D3C8" w:rsidR="009B365A" w:rsidRPr="002F2C00" w:rsidRDefault="00E07398">
            <w:pPr>
              <w:rPr>
                <w:rFonts w:ascii="Cambria" w:eastAsia="Cambria" w:hAnsi="Cambria" w:cs="Cambria"/>
              </w:rPr>
            </w:pPr>
            <w:r>
              <w:rPr>
                <w:rFonts w:ascii="Cambria" w:eastAsia="Cambria" w:hAnsi="Cambria" w:cs="Cambria"/>
                <w:sz w:val="22"/>
                <w:szCs w:val="22"/>
              </w:rPr>
              <w:t>v</w:t>
            </w:r>
            <w:r w:rsidR="000A289F" w:rsidRPr="002F2C00">
              <w:rPr>
                <w:rFonts w:ascii="Cambria" w:eastAsia="Cambria" w:hAnsi="Cambria" w:cs="Cambria"/>
                <w:sz w:val="22"/>
                <w:szCs w:val="22"/>
              </w:rPr>
              <w:t>ježbanje sviranja</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C55DE2" w14:textId="440BD232" w:rsidR="009B365A" w:rsidRPr="002F2C00" w:rsidRDefault="00E07398">
            <w:pPr>
              <w:jc w:val="center"/>
              <w:rPr>
                <w:rFonts w:ascii="Cambria" w:eastAsia="Cambria" w:hAnsi="Cambria" w:cs="Cambria"/>
              </w:rPr>
            </w:pPr>
            <w:r w:rsidRPr="00E07398">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AF533C"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12</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18FE1C"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D965CB"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20 %</w:t>
            </w:r>
          </w:p>
        </w:tc>
      </w:tr>
      <w:tr w:rsidR="009B365A" w:rsidRPr="002F2C00" w14:paraId="0045642B" w14:textId="77777777" w:rsidTr="0066380D">
        <w:trPr>
          <w:trHeight w:val="307"/>
        </w:trPr>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4DF3B3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F04D15" w14:textId="202D71C5" w:rsidR="009B365A" w:rsidRPr="002F2C00" w:rsidRDefault="00E07398">
            <w:pPr>
              <w:rPr>
                <w:rFonts w:ascii="Cambria" w:eastAsia="Cambria" w:hAnsi="Cambria" w:cs="Cambria"/>
              </w:rPr>
            </w:pPr>
            <w:r>
              <w:rPr>
                <w:rFonts w:ascii="Cambria" w:eastAsia="Cambria" w:hAnsi="Cambria" w:cs="Cambria"/>
                <w:sz w:val="22"/>
                <w:szCs w:val="22"/>
              </w:rPr>
              <w:t>k</w:t>
            </w:r>
            <w:r w:rsidR="000A289F" w:rsidRPr="002F2C00">
              <w:rPr>
                <w:rFonts w:ascii="Cambria" w:eastAsia="Cambria" w:hAnsi="Cambria" w:cs="Cambria"/>
                <w:sz w:val="22"/>
                <w:szCs w:val="22"/>
              </w:rPr>
              <w:t>ontinuirana provjera znanja</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C9E1C3" w14:textId="211AFA6D" w:rsidR="009B365A" w:rsidRPr="002F2C00" w:rsidRDefault="00E07398">
            <w:pPr>
              <w:jc w:val="center"/>
              <w:rPr>
                <w:rFonts w:ascii="Cambria" w:eastAsia="Cambria" w:hAnsi="Cambria" w:cs="Cambria"/>
              </w:rPr>
            </w:pPr>
            <w:r w:rsidRPr="00E07398">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E6EC73" w14:textId="7A6F8456" w:rsidR="009B365A" w:rsidRPr="002F2C00" w:rsidRDefault="00E07398">
            <w:pPr>
              <w:jc w:val="center"/>
              <w:rPr>
                <w:rFonts w:ascii="Cambria" w:eastAsia="Cambria" w:hAnsi="Cambria" w:cs="Cambria"/>
              </w:rPr>
            </w:pPr>
            <w:r>
              <w:rPr>
                <w:rFonts w:ascii="Cambria" w:eastAsia="Cambria" w:hAnsi="Cambria" w:cs="Cambria"/>
                <w:sz w:val="22"/>
                <w:szCs w:val="22"/>
              </w:rPr>
              <w:t>10</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09FD3A"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0,3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4460E0"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30 %</w:t>
            </w:r>
          </w:p>
        </w:tc>
      </w:tr>
      <w:tr w:rsidR="009B365A" w:rsidRPr="002F2C00" w14:paraId="0929F1E4" w14:textId="77777777" w:rsidTr="0066380D">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120839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64F3A6" w14:textId="61B8AED5" w:rsidR="009B365A" w:rsidRPr="002F2C00" w:rsidRDefault="00E07398">
            <w:pPr>
              <w:rPr>
                <w:rFonts w:ascii="Cambria" w:eastAsia="Cambria" w:hAnsi="Cambria" w:cs="Cambria"/>
              </w:rPr>
            </w:pPr>
            <w:r>
              <w:rPr>
                <w:rFonts w:ascii="Cambria" w:eastAsia="Cambria" w:hAnsi="Cambria" w:cs="Cambria"/>
                <w:sz w:val="22"/>
                <w:szCs w:val="22"/>
              </w:rPr>
              <w:t>u</w:t>
            </w:r>
            <w:r w:rsidR="000A289F" w:rsidRPr="002F2C00">
              <w:rPr>
                <w:rFonts w:ascii="Cambria" w:eastAsia="Cambria" w:hAnsi="Cambria" w:cs="Cambria"/>
                <w:sz w:val="22"/>
                <w:szCs w:val="22"/>
              </w:rPr>
              <w:t>smeni ispit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E40D91" w14:textId="632E90FC" w:rsidR="009B365A" w:rsidRPr="002F2C00" w:rsidRDefault="00E07398">
            <w:pPr>
              <w:jc w:val="center"/>
              <w:rPr>
                <w:rFonts w:ascii="Cambria" w:eastAsia="Cambria" w:hAnsi="Cambria" w:cs="Cambria"/>
              </w:rPr>
            </w:pPr>
            <w:r w:rsidRPr="00E07398">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E9662C"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15</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014813"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0,5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36F38B"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30 %</w:t>
            </w:r>
          </w:p>
        </w:tc>
      </w:tr>
      <w:tr w:rsidR="009B365A" w:rsidRPr="002F2C00" w14:paraId="0838366A" w14:textId="77777777" w:rsidTr="0066380D">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9317BD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69A46D" w14:textId="069707CB" w:rsidR="009B365A" w:rsidRPr="002F2C00" w:rsidRDefault="00E07398">
            <w:pPr>
              <w:rPr>
                <w:rFonts w:ascii="Cambria" w:eastAsia="Cambria" w:hAnsi="Cambria" w:cs="Cambria"/>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D5CCF3"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60</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2480F0"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733800"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100 %</w:t>
            </w:r>
          </w:p>
        </w:tc>
      </w:tr>
      <w:tr w:rsidR="009B365A" w:rsidRPr="002F2C00" w14:paraId="1E8DD1F9"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F8C2EE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EFA503" w14:textId="77777777" w:rsidR="009B365A" w:rsidRPr="002F2C00" w:rsidRDefault="000A289F">
            <w:pPr>
              <w:rPr>
                <w:rFonts w:ascii="Cambria" w:eastAsia="Cambria" w:hAnsi="Cambria" w:cs="Cambria"/>
              </w:rPr>
            </w:pPr>
            <w:r w:rsidRPr="002F2C00">
              <w:rPr>
                <w:rFonts w:ascii="Cambria" w:eastAsia="Cambria" w:hAnsi="Cambria" w:cs="Cambria"/>
                <w:sz w:val="22"/>
                <w:szCs w:val="22"/>
              </w:rPr>
              <w:t>Dodatna pojašnjenja (kriteriji ocjenjivanja):</w:t>
            </w:r>
          </w:p>
          <w:p w14:paraId="579A4951" w14:textId="77777777" w:rsidR="009B365A" w:rsidRPr="002F2C00" w:rsidRDefault="000A289F">
            <w:pPr>
              <w:rPr>
                <w:rFonts w:ascii="Cambria" w:eastAsia="Cambria" w:hAnsi="Cambria" w:cs="Cambria"/>
              </w:rPr>
            </w:pPr>
            <w:r w:rsidRPr="002F2C00">
              <w:rPr>
                <w:rFonts w:ascii="Cambria" w:eastAsia="Cambria" w:hAnsi="Cambria" w:cs="Cambria"/>
                <w:sz w:val="22"/>
                <w:szCs w:val="22"/>
              </w:rPr>
              <w:t>Pohađanje nastave je obvezno. Tolerira se 30% izostanaka i njih nije potrebno opravdati.</w:t>
            </w:r>
          </w:p>
          <w:p w14:paraId="54FB918D" w14:textId="77777777" w:rsidR="009B365A" w:rsidRPr="002F2C00" w:rsidRDefault="000A289F">
            <w:pPr>
              <w:rPr>
                <w:rFonts w:ascii="Cambria" w:eastAsia="Cambria" w:hAnsi="Cambria" w:cs="Cambria"/>
              </w:rPr>
            </w:pPr>
            <w:r w:rsidRPr="002F2C00">
              <w:rPr>
                <w:rFonts w:ascii="Cambria" w:eastAsia="Cambria" w:hAnsi="Cambria" w:cs="Cambria"/>
                <w:sz w:val="22"/>
                <w:szCs w:val="22"/>
              </w:rPr>
              <w:t>Pohađanje nastave ocjenjuje se na sljedeći način:</w:t>
            </w:r>
          </w:p>
          <w:p w14:paraId="520BA1FE" w14:textId="77777777" w:rsidR="009B365A" w:rsidRPr="002F2C00" w:rsidRDefault="000A289F">
            <w:pPr>
              <w:rPr>
                <w:rFonts w:ascii="Cambria" w:eastAsia="Cambria" w:hAnsi="Cambria" w:cs="Cambria"/>
              </w:rPr>
            </w:pPr>
            <w:r w:rsidRPr="002F2C00">
              <w:rPr>
                <w:rFonts w:ascii="Cambria" w:eastAsia="Cambria" w:hAnsi="Cambria" w:cs="Cambria"/>
                <w:sz w:val="22"/>
                <w:szCs w:val="22"/>
              </w:rPr>
              <w:t>0%   = Ne dolazi na predavanja (od 5 izostanaka nadalje)</w:t>
            </w:r>
          </w:p>
          <w:p w14:paraId="235269F6" w14:textId="77777777" w:rsidR="009B365A" w:rsidRPr="002F2C00" w:rsidRDefault="000A289F">
            <w:pPr>
              <w:rPr>
                <w:rFonts w:ascii="Cambria" w:eastAsia="Cambria" w:hAnsi="Cambria" w:cs="Cambria"/>
              </w:rPr>
            </w:pPr>
            <w:r w:rsidRPr="002F2C00">
              <w:rPr>
                <w:rFonts w:ascii="Cambria" w:eastAsia="Cambria" w:hAnsi="Cambria" w:cs="Cambria"/>
                <w:sz w:val="22"/>
                <w:szCs w:val="22"/>
              </w:rPr>
              <w:t>20% = Dolazi na predavanja.</w:t>
            </w:r>
          </w:p>
          <w:p w14:paraId="2BB7D04B" w14:textId="77777777" w:rsidR="009B365A" w:rsidRPr="002F2C00" w:rsidRDefault="000A289F">
            <w:pPr>
              <w:rPr>
                <w:rFonts w:ascii="Cambria" w:eastAsia="Cambria" w:hAnsi="Cambria" w:cs="Cambria"/>
              </w:rPr>
            </w:pPr>
            <w:r w:rsidRPr="002F2C00">
              <w:rPr>
                <w:rFonts w:ascii="Cambria" w:eastAsia="Cambria" w:hAnsi="Cambria" w:cs="Cambria"/>
                <w:sz w:val="22"/>
                <w:szCs w:val="22"/>
              </w:rPr>
              <w:t>Vježbanje sviranja neophodno je (kao domaći zadatak) za svladavanje kolegija.</w:t>
            </w:r>
          </w:p>
          <w:p w14:paraId="45BEA37D" w14:textId="77777777" w:rsidR="009B365A" w:rsidRPr="002F2C00" w:rsidRDefault="000A289F">
            <w:pPr>
              <w:rPr>
                <w:rFonts w:ascii="Cambria" w:eastAsia="Cambria" w:hAnsi="Cambria" w:cs="Cambria"/>
              </w:rPr>
            </w:pPr>
            <w:r w:rsidRPr="002F2C00">
              <w:rPr>
                <w:rFonts w:ascii="Cambria" w:eastAsia="Cambria" w:hAnsi="Cambria" w:cs="Cambria"/>
                <w:sz w:val="22"/>
                <w:szCs w:val="22"/>
              </w:rPr>
              <w:t>0 % = Ne vježba</w:t>
            </w:r>
          </w:p>
          <w:p w14:paraId="3D92CEDF" w14:textId="77777777" w:rsidR="009B365A" w:rsidRPr="002F2C00" w:rsidRDefault="000A289F">
            <w:pPr>
              <w:rPr>
                <w:rFonts w:ascii="Cambria" w:eastAsia="Cambria" w:hAnsi="Cambria" w:cs="Cambria"/>
              </w:rPr>
            </w:pPr>
            <w:r w:rsidRPr="002F2C00">
              <w:rPr>
                <w:rFonts w:ascii="Cambria" w:eastAsia="Cambria" w:hAnsi="Cambria" w:cs="Cambria"/>
                <w:sz w:val="22"/>
                <w:szCs w:val="22"/>
              </w:rPr>
              <w:t>5 % = Tijekom semestra odsvirane su barem 2 pjesme i jedna ljestvica</w:t>
            </w:r>
          </w:p>
          <w:p w14:paraId="44172065" w14:textId="77777777" w:rsidR="009B365A" w:rsidRPr="002F2C00" w:rsidRDefault="000A289F">
            <w:pPr>
              <w:rPr>
                <w:rFonts w:ascii="Cambria" w:eastAsia="Cambria" w:hAnsi="Cambria" w:cs="Cambria"/>
              </w:rPr>
            </w:pPr>
            <w:r w:rsidRPr="002F2C00">
              <w:rPr>
                <w:rFonts w:ascii="Cambria" w:eastAsia="Cambria" w:hAnsi="Cambria" w:cs="Cambria"/>
                <w:sz w:val="22"/>
                <w:szCs w:val="22"/>
              </w:rPr>
              <w:t>10 % = Tijekom semestra odsvirane su barem 4 pjesme i jedna ljestvica</w:t>
            </w:r>
          </w:p>
          <w:p w14:paraId="4642A54C" w14:textId="77777777" w:rsidR="009B365A" w:rsidRPr="002F2C00" w:rsidRDefault="000A289F">
            <w:pPr>
              <w:rPr>
                <w:rFonts w:ascii="Cambria" w:eastAsia="Cambria" w:hAnsi="Cambria" w:cs="Cambria"/>
              </w:rPr>
            </w:pPr>
            <w:r w:rsidRPr="002F2C00">
              <w:rPr>
                <w:rFonts w:ascii="Cambria" w:eastAsia="Cambria" w:hAnsi="Cambria" w:cs="Cambria"/>
                <w:sz w:val="22"/>
                <w:szCs w:val="22"/>
              </w:rPr>
              <w:t>15 % = Tijekom semestra odsvirane su barem 6 pjesama i dvije ljestvice</w:t>
            </w:r>
          </w:p>
          <w:p w14:paraId="05CC2FF3" w14:textId="77777777" w:rsidR="009B365A" w:rsidRPr="002F2C00" w:rsidRDefault="000A289F">
            <w:pPr>
              <w:rPr>
                <w:rFonts w:ascii="Cambria" w:eastAsia="Cambria" w:hAnsi="Cambria" w:cs="Cambria"/>
              </w:rPr>
            </w:pPr>
            <w:r w:rsidRPr="002F2C00">
              <w:rPr>
                <w:rFonts w:ascii="Cambria" w:eastAsia="Cambria" w:hAnsi="Cambria" w:cs="Cambria"/>
                <w:sz w:val="22"/>
                <w:szCs w:val="22"/>
              </w:rPr>
              <w:t>20% = Tijekom semestra odsvirane su barem 8 pjesama i dvije ljestvice</w:t>
            </w:r>
          </w:p>
          <w:p w14:paraId="055840DE" w14:textId="77777777" w:rsidR="009B365A" w:rsidRPr="002F2C00" w:rsidRDefault="000A289F">
            <w:pPr>
              <w:rPr>
                <w:rFonts w:ascii="Cambria" w:eastAsia="Cambria" w:hAnsi="Cambria" w:cs="Cambria"/>
              </w:rPr>
            </w:pPr>
            <w:r w:rsidRPr="002F2C00">
              <w:rPr>
                <w:rFonts w:ascii="Cambria" w:eastAsia="Cambria" w:hAnsi="Cambria" w:cs="Cambria"/>
                <w:sz w:val="22"/>
                <w:szCs w:val="22"/>
              </w:rPr>
              <w:t>Kontinuirana provjera znanja je potrebna zbog što kvalitetnijeg usvajanja vještine sviranja. Studenti tijekom vježbi sviraju individualno i skupno prema uputama (provjera ljestvica i navježbanih pjesama). pjesama). 4 pjesme moraju biti odsvirane tijekom listopada i studenog, 3 pjesme u prosincu i 3 tijekom siječnja. Sve se ocjenjuje ocjenom od 1 do 5 te se na kraju, na osnovi svega izvježbanog izračunava srednja ocjena.</w:t>
            </w:r>
          </w:p>
          <w:p w14:paraId="25BD31FB"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  0%  = Student nije naučio zadano gradivo</w:t>
            </w:r>
          </w:p>
          <w:p w14:paraId="66333FE6"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  6%  = Student tijekom provjere ima prosjek ocjene 1,50-2,19</w:t>
            </w:r>
          </w:p>
          <w:p w14:paraId="572752F7" w14:textId="77777777" w:rsidR="009B365A" w:rsidRPr="002F2C00" w:rsidRDefault="000A289F">
            <w:pPr>
              <w:rPr>
                <w:rFonts w:ascii="Cambria" w:eastAsia="Cambria" w:hAnsi="Cambria" w:cs="Cambria"/>
              </w:rPr>
            </w:pPr>
            <w:r w:rsidRPr="002F2C00">
              <w:rPr>
                <w:rFonts w:ascii="Cambria" w:eastAsia="Cambria" w:hAnsi="Cambria" w:cs="Cambria"/>
                <w:sz w:val="22"/>
                <w:szCs w:val="22"/>
              </w:rPr>
              <w:t>12%  = Student tijekom provjere ima prosjek ocjene 2,20-2,89</w:t>
            </w:r>
          </w:p>
          <w:p w14:paraId="1AA6A39A" w14:textId="77777777" w:rsidR="009B365A" w:rsidRPr="002F2C00" w:rsidRDefault="000A289F">
            <w:pPr>
              <w:rPr>
                <w:rFonts w:ascii="Cambria" w:eastAsia="Cambria" w:hAnsi="Cambria" w:cs="Cambria"/>
              </w:rPr>
            </w:pPr>
            <w:r w:rsidRPr="002F2C00">
              <w:rPr>
                <w:rFonts w:ascii="Cambria" w:eastAsia="Cambria" w:hAnsi="Cambria" w:cs="Cambria"/>
                <w:sz w:val="22"/>
                <w:szCs w:val="22"/>
              </w:rPr>
              <w:t>18%  = Student tijekom provjere ima prosjek ocjene 2,90-3,59</w:t>
            </w:r>
          </w:p>
          <w:p w14:paraId="05DF0492" w14:textId="77777777" w:rsidR="009B365A" w:rsidRPr="002F2C00" w:rsidRDefault="000A289F">
            <w:pPr>
              <w:rPr>
                <w:rFonts w:ascii="Cambria" w:eastAsia="Cambria" w:hAnsi="Cambria" w:cs="Cambria"/>
              </w:rPr>
            </w:pPr>
            <w:r w:rsidRPr="002F2C00">
              <w:rPr>
                <w:rFonts w:ascii="Cambria" w:eastAsia="Cambria" w:hAnsi="Cambria" w:cs="Cambria"/>
                <w:sz w:val="22"/>
                <w:szCs w:val="22"/>
              </w:rPr>
              <w:t>24%  = Student tijekom provjere ima prosjek ocjene 3,60-4,29</w:t>
            </w:r>
          </w:p>
          <w:p w14:paraId="57BEFC4D" w14:textId="77777777" w:rsidR="009B365A" w:rsidRPr="002F2C00" w:rsidRDefault="000A289F">
            <w:pPr>
              <w:rPr>
                <w:rFonts w:ascii="Cambria" w:eastAsia="Cambria" w:hAnsi="Cambria" w:cs="Cambria"/>
              </w:rPr>
            </w:pPr>
            <w:r w:rsidRPr="002F2C00">
              <w:rPr>
                <w:rFonts w:ascii="Cambria" w:eastAsia="Cambria" w:hAnsi="Cambria" w:cs="Cambria"/>
                <w:sz w:val="22"/>
                <w:szCs w:val="22"/>
              </w:rPr>
              <w:t>30%  = Student tijekom provjere ima prosjek ocjene 4,30-5,00</w:t>
            </w:r>
          </w:p>
          <w:p w14:paraId="54E1F6B4" w14:textId="77777777" w:rsidR="009B365A" w:rsidRPr="002F2C00" w:rsidRDefault="000A289F">
            <w:pPr>
              <w:rPr>
                <w:rFonts w:ascii="Cambria" w:eastAsia="Cambria" w:hAnsi="Cambria" w:cs="Cambria"/>
              </w:rPr>
            </w:pPr>
            <w:r w:rsidRPr="002F2C00">
              <w:rPr>
                <w:rFonts w:ascii="Cambria" w:eastAsia="Cambria" w:hAnsi="Cambria" w:cs="Cambria"/>
                <w:sz w:val="22"/>
                <w:szCs w:val="22"/>
              </w:rPr>
              <w:t>Usmeni ispit</w:t>
            </w:r>
            <w:r w:rsidRPr="002F2C00">
              <w:rPr>
                <w:rFonts w:ascii="Cambria" w:eastAsia="Cambria" w:hAnsi="Cambria" w:cs="Cambria"/>
                <w:b/>
                <w:sz w:val="22"/>
                <w:szCs w:val="22"/>
              </w:rPr>
              <w:t xml:space="preserve"> - </w:t>
            </w:r>
            <w:r w:rsidRPr="002F2C00">
              <w:rPr>
                <w:rFonts w:ascii="Cambria" w:eastAsia="Cambria" w:hAnsi="Cambria" w:cs="Cambria"/>
                <w:sz w:val="22"/>
                <w:szCs w:val="22"/>
              </w:rPr>
              <w:t xml:space="preserve"> ocjenjuje se sviranje ljestvice, skladbu koju bira student i skladbu </w:t>
            </w:r>
            <w:r w:rsidRPr="002F2C00">
              <w:rPr>
                <w:rFonts w:ascii="Cambria" w:eastAsia="Cambria" w:hAnsi="Cambria" w:cs="Cambria"/>
                <w:i/>
                <w:sz w:val="22"/>
                <w:szCs w:val="22"/>
              </w:rPr>
              <w:t>a prima vista</w:t>
            </w:r>
            <w:r w:rsidRPr="002F2C00">
              <w:rPr>
                <w:rFonts w:ascii="Cambria" w:eastAsia="Cambria" w:hAnsi="Cambria" w:cs="Cambria"/>
                <w:sz w:val="22"/>
                <w:szCs w:val="22"/>
              </w:rPr>
              <w:t xml:space="preserve"> koju bira nastavnik.  Svira se posebno lijevom i desnom rukom. Pjeva se uz pratnju desne ruke.</w:t>
            </w:r>
          </w:p>
          <w:p w14:paraId="7BC24455" w14:textId="77777777" w:rsidR="009B365A" w:rsidRPr="002F2C00" w:rsidRDefault="000A289F">
            <w:pPr>
              <w:rPr>
                <w:rFonts w:ascii="Cambria" w:eastAsia="Cambria" w:hAnsi="Cambria" w:cs="Cambria"/>
              </w:rPr>
            </w:pPr>
            <w:r w:rsidRPr="002F2C00">
              <w:rPr>
                <w:rFonts w:ascii="Cambria" w:eastAsia="Cambria" w:hAnsi="Cambria" w:cs="Cambria"/>
                <w:sz w:val="22"/>
                <w:szCs w:val="22"/>
              </w:rPr>
              <w:t>0%    = ne vlada vještinom sviranja, nije savladana vještina čitanja notnog pisma</w:t>
            </w:r>
          </w:p>
          <w:p w14:paraId="66C47520" w14:textId="77777777" w:rsidR="009B365A" w:rsidRPr="002F2C00" w:rsidRDefault="000A289F">
            <w:pPr>
              <w:rPr>
                <w:rFonts w:ascii="Cambria" w:eastAsia="Cambria" w:hAnsi="Cambria" w:cs="Cambria"/>
              </w:rPr>
            </w:pPr>
            <w:r w:rsidRPr="002F2C00">
              <w:rPr>
                <w:rFonts w:ascii="Cambria" w:eastAsia="Cambria" w:hAnsi="Cambria" w:cs="Cambria"/>
                <w:sz w:val="22"/>
                <w:szCs w:val="22"/>
              </w:rPr>
              <w:t>7,5% = savladan je jedan zadani zadatak</w:t>
            </w:r>
          </w:p>
          <w:p w14:paraId="19CE3D65" w14:textId="77777777" w:rsidR="009B365A" w:rsidRPr="002F2C00" w:rsidRDefault="000A289F">
            <w:pPr>
              <w:rPr>
                <w:rFonts w:ascii="Cambria" w:eastAsia="Cambria" w:hAnsi="Cambria" w:cs="Cambria"/>
              </w:rPr>
            </w:pPr>
            <w:r w:rsidRPr="002F2C00">
              <w:rPr>
                <w:rFonts w:ascii="Cambria" w:eastAsia="Cambria" w:hAnsi="Cambria" w:cs="Cambria"/>
                <w:sz w:val="22"/>
                <w:szCs w:val="22"/>
              </w:rPr>
              <w:t>15% = savladana su dva zadatka, djelomično savladano čitanje notnog pisma</w:t>
            </w:r>
          </w:p>
          <w:p w14:paraId="18160D55"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22,5% = savladana su  dva zadana zadatka, od kojih je jedan skladba koju bira nastavnik </w:t>
            </w:r>
          </w:p>
          <w:p w14:paraId="210A2DDA" w14:textId="77777777" w:rsidR="009B365A" w:rsidRPr="002F2C00" w:rsidRDefault="000A289F">
            <w:pPr>
              <w:rPr>
                <w:rFonts w:ascii="Cambria" w:eastAsia="Cambria" w:hAnsi="Cambria" w:cs="Cambria"/>
              </w:rPr>
            </w:pPr>
            <w:r w:rsidRPr="002F2C00">
              <w:rPr>
                <w:rFonts w:ascii="Cambria" w:eastAsia="Cambria" w:hAnsi="Cambria" w:cs="Cambria"/>
                <w:sz w:val="22"/>
                <w:szCs w:val="22"/>
              </w:rPr>
              <w:t>30% = uspješno su odsvirani svi traženi elementi.</w:t>
            </w:r>
          </w:p>
        </w:tc>
      </w:tr>
      <w:tr w:rsidR="009B365A" w:rsidRPr="002F2C00" w14:paraId="0AB52E4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1BD05C3"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92EE8C" w14:textId="77777777" w:rsidR="009B365A" w:rsidRPr="002F2C00" w:rsidRDefault="000A289F">
            <w:pPr>
              <w:rPr>
                <w:rFonts w:ascii="Cambria" w:eastAsia="Cambria" w:hAnsi="Cambria" w:cs="Cambria"/>
              </w:rPr>
            </w:pPr>
            <w:r w:rsidRPr="002F2C00">
              <w:rPr>
                <w:rFonts w:ascii="Cambria" w:eastAsia="Cambria" w:hAnsi="Cambria" w:cs="Cambria"/>
                <w:sz w:val="22"/>
                <w:szCs w:val="22"/>
              </w:rPr>
              <w:t>Za položiti kolegij, student/studentica mora:</w:t>
            </w:r>
          </w:p>
          <w:p w14:paraId="1ED62922" w14:textId="4BDF59AC" w:rsidR="009B365A" w:rsidRPr="002F2C00" w:rsidRDefault="000A289F">
            <w:pPr>
              <w:rPr>
                <w:rFonts w:ascii="Cambria" w:eastAsia="Cambria" w:hAnsi="Cambria" w:cs="Cambria"/>
              </w:rPr>
            </w:pPr>
            <w:r w:rsidRPr="002F2C00">
              <w:rPr>
                <w:rFonts w:ascii="Cambria" w:eastAsia="Cambria" w:hAnsi="Cambria" w:cs="Cambria"/>
                <w:sz w:val="22"/>
                <w:szCs w:val="22"/>
              </w:rPr>
              <w:t xml:space="preserve">1. pohađeti </w:t>
            </w:r>
            <w:r w:rsidR="00E07398">
              <w:rPr>
                <w:rFonts w:ascii="Cambria" w:eastAsia="Cambria" w:hAnsi="Cambria" w:cs="Cambria"/>
                <w:sz w:val="22"/>
                <w:szCs w:val="22"/>
              </w:rPr>
              <w:t xml:space="preserve">i aktivno sudjelovati u </w:t>
            </w:r>
            <w:r w:rsidRPr="002F2C00">
              <w:rPr>
                <w:rFonts w:ascii="Cambria" w:eastAsia="Cambria" w:hAnsi="Cambria" w:cs="Cambria"/>
                <w:sz w:val="22"/>
                <w:szCs w:val="22"/>
              </w:rPr>
              <w:t>nastav</w:t>
            </w:r>
            <w:r w:rsidR="00E07398">
              <w:rPr>
                <w:rFonts w:ascii="Cambria" w:eastAsia="Cambria" w:hAnsi="Cambria" w:cs="Cambria"/>
                <w:sz w:val="22"/>
                <w:szCs w:val="22"/>
              </w:rPr>
              <w:t>i</w:t>
            </w:r>
          </w:p>
          <w:p w14:paraId="18F4C0A4" w14:textId="77777777" w:rsidR="009B365A" w:rsidRPr="002F2C00" w:rsidRDefault="000A289F">
            <w:pPr>
              <w:rPr>
                <w:rFonts w:ascii="Cambria" w:eastAsia="Cambria" w:hAnsi="Cambria" w:cs="Cambria"/>
              </w:rPr>
            </w:pPr>
            <w:r w:rsidRPr="002F2C00">
              <w:rPr>
                <w:rFonts w:ascii="Cambria" w:eastAsia="Cambria" w:hAnsi="Cambria" w:cs="Cambria"/>
                <w:sz w:val="22"/>
                <w:szCs w:val="22"/>
              </w:rPr>
              <w:t>2. svirati zadane vježbe</w:t>
            </w:r>
          </w:p>
          <w:p w14:paraId="008F0B67" w14:textId="52800488" w:rsidR="009B365A" w:rsidRPr="002F2C00" w:rsidRDefault="000A289F">
            <w:pPr>
              <w:rPr>
                <w:rFonts w:ascii="Cambria" w:eastAsia="Cambria" w:hAnsi="Cambria" w:cs="Cambria"/>
              </w:rPr>
            </w:pPr>
            <w:r w:rsidRPr="002F2C00">
              <w:rPr>
                <w:rFonts w:ascii="Cambria" w:eastAsia="Cambria" w:hAnsi="Cambria" w:cs="Cambria"/>
                <w:sz w:val="22"/>
                <w:szCs w:val="22"/>
              </w:rPr>
              <w:t>3. pristupiti usmenom ispitu</w:t>
            </w:r>
            <w:r w:rsidR="00E07398">
              <w:rPr>
                <w:rFonts w:ascii="Cambria" w:eastAsia="Cambria" w:hAnsi="Cambria" w:cs="Cambria"/>
                <w:sz w:val="22"/>
                <w:szCs w:val="22"/>
              </w:rPr>
              <w:t>.</w:t>
            </w:r>
          </w:p>
        </w:tc>
      </w:tr>
      <w:tr w:rsidR="009B365A" w:rsidRPr="002F2C00" w14:paraId="5BD9BAA4"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BC6A86"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ispita i 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4F8623"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se objavljuju u ISVU.</w:t>
            </w:r>
          </w:p>
        </w:tc>
      </w:tr>
      <w:tr w:rsidR="009B365A" w:rsidRPr="002F2C00" w14:paraId="07313C2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D9FBD2" w14:textId="77777777" w:rsidR="009B365A" w:rsidRPr="002F2C00" w:rsidRDefault="000A289F">
            <w:pPr>
              <w:rPr>
                <w:rFonts w:ascii="Cambria" w:eastAsia="Cambria" w:hAnsi="Cambria" w:cs="Cambria"/>
              </w:rPr>
            </w:pPr>
            <w:r w:rsidRPr="002F2C00">
              <w:rPr>
                <w:rFonts w:ascii="Cambria" w:eastAsia="Cambria" w:hAnsi="Cambria" w:cs="Cambria"/>
                <w:sz w:val="22"/>
                <w:szCs w:val="22"/>
              </w:rPr>
              <w:t>Ostale važne činjenice 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9E83C1" w14:textId="3CFC4734" w:rsidR="009B365A" w:rsidRPr="002F2C00" w:rsidRDefault="000A289F">
            <w:pPr>
              <w:rPr>
                <w:rFonts w:ascii="Cambria" w:eastAsia="Cambria" w:hAnsi="Cambria" w:cs="Cambria"/>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nositeljica i </w:t>
            </w:r>
            <w:r w:rsidR="00E07398">
              <w:rPr>
                <w:rFonts w:ascii="Cambria" w:eastAsia="Cambria" w:hAnsi="Cambria" w:cs="Cambria"/>
                <w:sz w:val="22"/>
                <w:szCs w:val="22"/>
              </w:rPr>
              <w:t>suradnik</w:t>
            </w:r>
            <w:r w:rsidRPr="002F2C00">
              <w:rPr>
                <w:rFonts w:ascii="Cambria" w:eastAsia="Cambria" w:hAnsi="Cambria" w:cs="Cambria"/>
                <w:sz w:val="22"/>
                <w:szCs w:val="22"/>
              </w:rPr>
              <w:t xml:space="preserve"> obavijestiti </w:t>
            </w:r>
            <w:r w:rsidRPr="002F2C00">
              <w:rPr>
                <w:rFonts w:ascii="Cambria" w:eastAsia="Cambria" w:hAnsi="Cambria" w:cs="Cambria"/>
                <w:sz w:val="22"/>
                <w:szCs w:val="22"/>
              </w:rPr>
              <w:lastRenderedPageBreak/>
              <w:t>studente i studentice kad se nastava na daljinu počne održavati. Ishodi učenja ostaju nepromijenjeni.</w:t>
            </w:r>
          </w:p>
        </w:tc>
      </w:tr>
      <w:tr w:rsidR="009B365A" w:rsidRPr="002F2C00" w14:paraId="0F16BAA2" w14:textId="77777777">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DCC6F6"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EC98057"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Obvezna: </w:t>
            </w:r>
          </w:p>
          <w:p w14:paraId="734D738D" w14:textId="77777777" w:rsidR="009B365A" w:rsidRPr="002F2C00" w:rsidRDefault="000A289F">
            <w:pPr>
              <w:rPr>
                <w:rFonts w:ascii="Cambria" w:eastAsia="Cambria" w:hAnsi="Cambria" w:cs="Cambria"/>
              </w:rPr>
            </w:pPr>
            <w:r w:rsidRPr="002F2C00">
              <w:rPr>
                <w:rFonts w:ascii="Cambria" w:eastAsia="Cambria" w:hAnsi="Cambria" w:cs="Cambria"/>
                <w:sz w:val="22"/>
                <w:szCs w:val="22"/>
              </w:rPr>
              <w:t>1. Riman, M. (2001). Zvončići. Rijeka: Izdavački centar Rijeka.</w:t>
            </w:r>
          </w:p>
          <w:p w14:paraId="7D56E247"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2. Sam, R. (1992). Sviramo uz pjesmu. Rijeka: Glosa. </w:t>
            </w:r>
          </w:p>
          <w:p w14:paraId="0933B9F4" w14:textId="77777777" w:rsidR="009B365A" w:rsidRPr="002F2C00" w:rsidRDefault="000A289F">
            <w:pPr>
              <w:rPr>
                <w:rFonts w:ascii="Cambria" w:eastAsia="Cambria" w:hAnsi="Cambria" w:cs="Cambria"/>
              </w:rPr>
            </w:pPr>
            <w:r w:rsidRPr="002F2C00">
              <w:rPr>
                <w:rFonts w:ascii="Cambria" w:eastAsia="Cambria" w:hAnsi="Cambria" w:cs="Cambria"/>
                <w:sz w:val="22"/>
                <w:szCs w:val="22"/>
              </w:rPr>
              <w:t>3. Jurišić, G. i Sam Palmić, R. (2002). Brojalica, snažni glazbeni poticaj. Rijeka: Adamić</w:t>
            </w:r>
          </w:p>
          <w:p w14:paraId="2071785F" w14:textId="77777777" w:rsidR="009B365A" w:rsidRPr="002F2C00" w:rsidRDefault="000A289F">
            <w:pPr>
              <w:rPr>
                <w:rFonts w:ascii="Cambria" w:eastAsia="Cambria" w:hAnsi="Cambria" w:cs="Cambria"/>
              </w:rPr>
            </w:pPr>
            <w:r w:rsidRPr="002F2C00">
              <w:rPr>
                <w:rFonts w:ascii="Cambria" w:eastAsia="Cambria" w:hAnsi="Cambria" w:cs="Cambria"/>
                <w:sz w:val="22"/>
                <w:szCs w:val="22"/>
              </w:rPr>
              <w:t>Izborna:</w:t>
            </w:r>
          </w:p>
          <w:p w14:paraId="3C2386DD" w14:textId="77777777" w:rsidR="009B365A" w:rsidRPr="002F2C00" w:rsidRDefault="000A289F">
            <w:pPr>
              <w:rPr>
                <w:rFonts w:ascii="Cambria" w:eastAsia="Cambria" w:hAnsi="Cambria" w:cs="Cambria"/>
              </w:rPr>
            </w:pPr>
            <w:r w:rsidRPr="002F2C00">
              <w:rPr>
                <w:rFonts w:ascii="Cambria" w:eastAsia="Cambria" w:hAnsi="Cambria" w:cs="Cambria"/>
                <w:sz w:val="22"/>
                <w:szCs w:val="22"/>
              </w:rPr>
              <w:t>1. Ashworth, S. (2011). Naučite svirati klavijature. Zagreb: Mozaik knjiga</w:t>
            </w:r>
          </w:p>
          <w:p w14:paraId="39F9A886" w14:textId="77777777" w:rsidR="009B365A" w:rsidRPr="002F2C00" w:rsidRDefault="000A289F">
            <w:pPr>
              <w:rPr>
                <w:rFonts w:ascii="Cambria" w:eastAsia="Cambria" w:hAnsi="Cambria" w:cs="Cambria"/>
              </w:rPr>
            </w:pPr>
            <w:r w:rsidRPr="002F2C00">
              <w:rPr>
                <w:rFonts w:ascii="Cambria" w:eastAsia="Cambria" w:hAnsi="Cambria" w:cs="Cambria"/>
                <w:sz w:val="22"/>
                <w:szCs w:val="22"/>
              </w:rPr>
              <w:t>2. Petrović, T. (2013). Osnove teorije glazbe. Zagreb: Hrvatsko društvo glazbenih teoretičara.</w:t>
            </w:r>
          </w:p>
          <w:p w14:paraId="39C2E729" w14:textId="77777777" w:rsidR="009B365A" w:rsidRPr="002F2C00" w:rsidRDefault="000A289F">
            <w:pPr>
              <w:rPr>
                <w:rFonts w:ascii="Cambria" w:eastAsia="Cambria" w:hAnsi="Cambria" w:cs="Cambria"/>
              </w:rPr>
            </w:pPr>
            <w:r w:rsidRPr="002F2C00">
              <w:rPr>
                <w:rFonts w:ascii="Cambria" w:eastAsia="Cambria" w:hAnsi="Cambria" w:cs="Cambria"/>
                <w:sz w:val="22"/>
                <w:szCs w:val="22"/>
              </w:rPr>
              <w:t>3. Prašelj, D. (prir.) (1990). Ivan Matetić-Ronjgov: Zaspal Pave, Rijeka: Izdavački centar Rijeka i KPD „Ivan Matetić-Ronjgov“</w:t>
            </w:r>
          </w:p>
          <w:p w14:paraId="052AD881" w14:textId="77777777" w:rsidR="009B365A" w:rsidRPr="002F2C00" w:rsidRDefault="000A289F">
            <w:pPr>
              <w:rPr>
                <w:rFonts w:ascii="Cambria" w:eastAsia="Cambria" w:hAnsi="Cambria" w:cs="Cambria"/>
              </w:rPr>
            </w:pPr>
            <w:r w:rsidRPr="002F2C00">
              <w:rPr>
                <w:rFonts w:ascii="Cambria" w:eastAsia="Cambria" w:hAnsi="Cambria" w:cs="Cambria"/>
                <w:sz w:val="22"/>
                <w:szCs w:val="22"/>
              </w:rPr>
              <w:t>4. Udžbenici glazbene kulture koji se primjenjuju za 1.-4. razred osnovne škole</w:t>
            </w:r>
          </w:p>
          <w:p w14:paraId="57C080B6"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Priručna: razne pjesmarice.</w:t>
            </w:r>
          </w:p>
        </w:tc>
      </w:tr>
    </w:tbl>
    <w:p w14:paraId="76029DA2" w14:textId="77777777" w:rsidR="009B365A" w:rsidRPr="002F2C00" w:rsidRDefault="009B365A">
      <w:pPr>
        <w:rPr>
          <w:rFonts w:ascii="Cambria" w:eastAsia="Cambria" w:hAnsi="Cambria" w:cs="Cambria"/>
          <w:sz w:val="22"/>
          <w:szCs w:val="22"/>
        </w:rPr>
      </w:pPr>
    </w:p>
    <w:p w14:paraId="5D664650" w14:textId="77777777" w:rsidR="009B365A" w:rsidRPr="002F2C00" w:rsidRDefault="009B365A">
      <w:pPr>
        <w:rPr>
          <w:rFonts w:ascii="Cambria" w:eastAsia="Cambria" w:hAnsi="Cambria" w:cs="Cambria"/>
          <w:sz w:val="22"/>
          <w:szCs w:val="22"/>
        </w:rPr>
      </w:pPr>
    </w:p>
    <w:p w14:paraId="37A44BA5" w14:textId="77777777" w:rsidR="009B365A" w:rsidRPr="002F2C00" w:rsidRDefault="009B365A"/>
    <w:p w14:paraId="7CC76B67" w14:textId="1F74C1FF" w:rsidR="009B365A" w:rsidRPr="0024194B" w:rsidRDefault="000A289F" w:rsidP="0024194B">
      <w:pPr>
        <w:spacing w:after="160" w:line="259" w:lineRule="auto"/>
        <w:rPr>
          <w:b/>
        </w:rPr>
      </w:pPr>
      <w:r w:rsidRPr="002F2C00">
        <w:br w:type="page"/>
      </w:r>
    </w:p>
    <w:tbl>
      <w:tblPr>
        <w:tblStyle w:val="aff2"/>
        <w:tblW w:w="9062" w:type="dxa"/>
        <w:tblInd w:w="0" w:type="dxa"/>
        <w:tblLayout w:type="fixed"/>
        <w:tblLook w:val="0600" w:firstRow="0" w:lastRow="0" w:firstColumn="0" w:lastColumn="0" w:noHBand="1" w:noVBand="1"/>
      </w:tblPr>
      <w:tblGrid>
        <w:gridCol w:w="2255"/>
        <w:gridCol w:w="2671"/>
        <w:gridCol w:w="94"/>
        <w:gridCol w:w="1065"/>
        <w:gridCol w:w="568"/>
        <w:gridCol w:w="136"/>
        <w:gridCol w:w="856"/>
        <w:gridCol w:w="1417"/>
      </w:tblGrid>
      <w:tr w:rsidR="009B365A" w:rsidRPr="002F2C00" w14:paraId="321537A6" w14:textId="77777777" w:rsidTr="0066380D">
        <w:tc>
          <w:tcPr>
            <w:tcW w:w="906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703E5D" w14:textId="77777777" w:rsidR="009B365A" w:rsidRPr="002F2C00" w:rsidRDefault="000A289F">
            <w:pPr>
              <w:jc w:val="right"/>
              <w:rPr>
                <w:rFonts w:ascii="Cambria" w:eastAsia="Cambria" w:hAnsi="Cambria" w:cs="Cambria"/>
              </w:rPr>
            </w:pPr>
            <w:r w:rsidRPr="002F2C00">
              <w:rPr>
                <w:rFonts w:ascii="Cambria" w:eastAsia="Cambria" w:hAnsi="Cambria" w:cs="Cambria"/>
                <w:sz w:val="22"/>
                <w:szCs w:val="22"/>
              </w:rPr>
              <w:lastRenderedPageBreak/>
              <w:t>IZVEDBENI PLAN NASTAVE KOLEGIJA</w:t>
            </w:r>
          </w:p>
        </w:tc>
      </w:tr>
      <w:tr w:rsidR="009B365A" w:rsidRPr="002F2C00" w14:paraId="11B95A1E"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04A82E" w14:textId="77777777" w:rsidR="009B365A" w:rsidRPr="002F2C00" w:rsidRDefault="000A289F">
            <w:pPr>
              <w:rPr>
                <w:rFonts w:ascii="Cambria" w:eastAsia="Cambria" w:hAnsi="Cambria" w:cs="Cambria"/>
              </w:rPr>
            </w:pPr>
            <w:r w:rsidRPr="002F2C00">
              <w:rPr>
                <w:rFonts w:ascii="Cambria" w:eastAsia="Cambria" w:hAnsi="Cambria" w:cs="Cambria"/>
                <w:sz w:val="22"/>
                <w:szCs w:val="22"/>
              </w:rPr>
              <w:t>Kod i naziv kolegija</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B4D47D" w14:textId="77777777" w:rsidR="009B365A" w:rsidRPr="002F2C00" w:rsidRDefault="000A289F">
            <w:pPr>
              <w:spacing w:before="20" w:after="20"/>
              <w:rPr>
                <w:rFonts w:ascii="Cambria" w:eastAsia="Cambria" w:hAnsi="Cambria" w:cs="Cambria"/>
              </w:rPr>
            </w:pPr>
            <w:r w:rsidRPr="002F2C00">
              <w:rPr>
                <w:rFonts w:ascii="Cambria" w:eastAsia="Cambria" w:hAnsi="Cambria" w:cs="Cambria"/>
                <w:sz w:val="22"/>
                <w:szCs w:val="22"/>
              </w:rPr>
              <w:t>212772</w:t>
            </w:r>
          </w:p>
          <w:p w14:paraId="784888E9" w14:textId="77777777" w:rsidR="009B365A" w:rsidRPr="002F2C00" w:rsidRDefault="000A289F">
            <w:pPr>
              <w:rPr>
                <w:rFonts w:ascii="Cambria" w:eastAsia="Cambria" w:hAnsi="Cambria" w:cs="Cambria"/>
              </w:rPr>
            </w:pPr>
            <w:r w:rsidRPr="002F2C00">
              <w:rPr>
                <w:rFonts w:ascii="Cambria" w:eastAsia="Cambria" w:hAnsi="Cambria" w:cs="Cambria"/>
                <w:sz w:val="22"/>
                <w:szCs w:val="22"/>
              </w:rPr>
              <w:t>Likovna kultura</w:t>
            </w:r>
          </w:p>
        </w:tc>
      </w:tr>
      <w:tr w:rsidR="009B365A" w:rsidRPr="002F2C00" w14:paraId="2C4AC582"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C2F3F6"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Nastavnica </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15EDA5" w14:textId="77777777" w:rsidR="009B365A" w:rsidRPr="002F2C00" w:rsidRDefault="009A2A7A">
            <w:pPr>
              <w:rPr>
                <w:rFonts w:ascii="Cambria" w:eastAsia="Cambria" w:hAnsi="Cambria" w:cs="Cambria"/>
              </w:rPr>
            </w:pPr>
            <w:r>
              <w:rPr>
                <w:rFonts w:ascii="Cambria" w:eastAsia="Cambria" w:hAnsi="Cambria" w:cs="Cambria"/>
                <w:color w:val="0000FF"/>
                <w:sz w:val="22"/>
                <w:szCs w:val="22"/>
                <w:u w:val="single"/>
              </w:rPr>
              <w:t>D</w:t>
            </w:r>
            <w:r w:rsidR="000A289F" w:rsidRPr="002F2C00">
              <w:rPr>
                <w:rFonts w:ascii="Cambria" w:eastAsia="Cambria" w:hAnsi="Cambria" w:cs="Cambria"/>
                <w:color w:val="0000FF"/>
                <w:sz w:val="22"/>
                <w:szCs w:val="22"/>
                <w:u w:val="single"/>
              </w:rPr>
              <w:t xml:space="preserve">oc. art. </w:t>
            </w:r>
            <w:hyperlink r:id="rId69">
              <w:r w:rsidR="000A289F" w:rsidRPr="002F2C00">
                <w:rPr>
                  <w:rFonts w:ascii="Cambria" w:eastAsia="Cambria" w:hAnsi="Cambria" w:cs="Cambria"/>
                  <w:color w:val="0000FF"/>
                  <w:sz w:val="22"/>
                  <w:szCs w:val="22"/>
                  <w:u w:val="single"/>
                </w:rPr>
                <w:t>Breza Žižović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13D63E6C"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87DBA6"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Studijski program</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025DD3" w14:textId="77777777" w:rsidR="009B365A" w:rsidRPr="002F2C00" w:rsidRDefault="000A289F">
            <w:pPr>
              <w:rPr>
                <w:rFonts w:ascii="Cambria" w:eastAsia="Cambria" w:hAnsi="Cambria" w:cs="Cambria"/>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7C1267A3"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2575C0" w14:textId="77777777" w:rsidR="009B365A" w:rsidRPr="002F2C00" w:rsidRDefault="000A289F">
            <w:pPr>
              <w:rPr>
                <w:rFonts w:ascii="Cambria" w:eastAsia="Cambria" w:hAnsi="Cambria" w:cs="Cambria"/>
              </w:rPr>
            </w:pPr>
            <w:r w:rsidRPr="002F2C00">
              <w:rPr>
                <w:rFonts w:ascii="Cambria" w:eastAsia="Cambria" w:hAnsi="Cambria" w:cs="Cambria"/>
                <w:sz w:val="22"/>
                <w:szCs w:val="22"/>
              </w:rPr>
              <w:t>Vrsta kolegija</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230949"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obvezan </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8281ABF" w14:textId="77777777" w:rsidR="009B365A" w:rsidRPr="002F2C00" w:rsidRDefault="000A289F">
            <w:pPr>
              <w:rPr>
                <w:rFonts w:ascii="Cambria" w:eastAsia="Cambria" w:hAnsi="Cambria" w:cs="Cambria"/>
              </w:rPr>
            </w:pPr>
            <w:r w:rsidRPr="002F2C00">
              <w:rPr>
                <w:rFonts w:ascii="Cambria" w:eastAsia="Cambria" w:hAnsi="Cambria" w:cs="Cambria"/>
                <w:sz w:val="22"/>
                <w:szCs w:val="22"/>
              </w:rPr>
              <w:t>Razina kolegija</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96FA70"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prijediplomski</w:t>
            </w:r>
          </w:p>
        </w:tc>
      </w:tr>
      <w:tr w:rsidR="009B365A" w:rsidRPr="002F2C00" w14:paraId="24AAA67C"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1EC6F5" w14:textId="77777777" w:rsidR="009B365A" w:rsidRPr="002F2C00" w:rsidRDefault="000A289F">
            <w:pPr>
              <w:rPr>
                <w:rFonts w:ascii="Cambria" w:eastAsia="Cambria" w:hAnsi="Cambria" w:cs="Cambria"/>
              </w:rPr>
            </w:pPr>
            <w:r w:rsidRPr="002F2C00">
              <w:rPr>
                <w:rFonts w:ascii="Cambria" w:eastAsia="Cambria" w:hAnsi="Cambria" w:cs="Cambria"/>
                <w:sz w:val="22"/>
                <w:szCs w:val="22"/>
              </w:rPr>
              <w:t>Semestar</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C390D3" w14:textId="77777777" w:rsidR="009B365A" w:rsidRPr="002F2C00" w:rsidRDefault="000A289F">
            <w:pPr>
              <w:rPr>
                <w:rFonts w:ascii="Cambria" w:eastAsia="Cambria" w:hAnsi="Cambria" w:cs="Cambria"/>
              </w:rPr>
            </w:pPr>
            <w:r w:rsidRPr="002F2C00">
              <w:rPr>
                <w:rFonts w:ascii="Cambria" w:eastAsia="Cambria" w:hAnsi="Cambria" w:cs="Cambria"/>
                <w:sz w:val="22"/>
                <w:szCs w:val="22"/>
              </w:rPr>
              <w:t>zimski</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597D71A" w14:textId="77777777" w:rsidR="009B365A" w:rsidRPr="002F2C00" w:rsidRDefault="000A289F">
            <w:pPr>
              <w:rPr>
                <w:rFonts w:ascii="Cambria" w:eastAsia="Cambria" w:hAnsi="Cambria" w:cs="Cambria"/>
              </w:rPr>
            </w:pPr>
            <w:r w:rsidRPr="002F2C00">
              <w:rPr>
                <w:rFonts w:ascii="Cambria" w:eastAsia="Cambria" w:hAnsi="Cambria" w:cs="Cambria"/>
                <w:sz w:val="22"/>
                <w:szCs w:val="22"/>
              </w:rPr>
              <w:t>Godina studija</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23E23A" w14:textId="77777777" w:rsidR="009B365A" w:rsidRPr="002F2C00" w:rsidRDefault="000A289F">
            <w:pPr>
              <w:rPr>
                <w:rFonts w:ascii="Cambria" w:eastAsia="Cambria" w:hAnsi="Cambria" w:cs="Cambria"/>
              </w:rPr>
            </w:pPr>
            <w:r w:rsidRPr="002F2C00">
              <w:rPr>
                <w:rFonts w:ascii="Cambria" w:eastAsia="Cambria" w:hAnsi="Cambria" w:cs="Cambria"/>
                <w:sz w:val="22"/>
                <w:szCs w:val="22"/>
              </w:rPr>
              <w:t>II.</w:t>
            </w:r>
          </w:p>
        </w:tc>
      </w:tr>
      <w:tr w:rsidR="009B365A" w:rsidRPr="002F2C00" w14:paraId="503339BF"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1C1AD9A" w14:textId="77777777" w:rsidR="009B365A" w:rsidRPr="002F2C00" w:rsidRDefault="000A289F">
            <w:pPr>
              <w:rPr>
                <w:rFonts w:ascii="Cambria" w:eastAsia="Cambria" w:hAnsi="Cambria" w:cs="Cambria"/>
              </w:rPr>
            </w:pPr>
            <w:r w:rsidRPr="002F2C00">
              <w:rPr>
                <w:rFonts w:ascii="Cambria" w:eastAsia="Cambria" w:hAnsi="Cambria" w:cs="Cambria"/>
                <w:sz w:val="22"/>
                <w:szCs w:val="22"/>
              </w:rPr>
              <w:t>Mjestoizvođenja</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2DBC85" w14:textId="782BD919" w:rsidR="009B365A" w:rsidRPr="002F2C00" w:rsidRDefault="000A289F">
            <w:pPr>
              <w:rPr>
                <w:rFonts w:ascii="Cambria" w:eastAsia="Cambria" w:hAnsi="Cambria" w:cs="Cambria"/>
              </w:rPr>
            </w:pPr>
            <w:r w:rsidRPr="002F2C00">
              <w:rPr>
                <w:rFonts w:ascii="Cambria" w:eastAsia="Cambria" w:hAnsi="Cambria" w:cs="Cambria"/>
                <w:sz w:val="22"/>
                <w:szCs w:val="22"/>
              </w:rPr>
              <w:t>učionica</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BA61068"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Jezik izvođenja </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D05AAC" w14:textId="77777777" w:rsidR="009B365A" w:rsidRPr="002F2C00" w:rsidRDefault="000A289F">
            <w:pPr>
              <w:rPr>
                <w:rFonts w:ascii="Cambria" w:eastAsia="Cambria" w:hAnsi="Cambria" w:cs="Cambria"/>
              </w:rPr>
            </w:pPr>
            <w:r w:rsidRPr="002F2C00">
              <w:rPr>
                <w:rFonts w:ascii="Cambria" w:eastAsia="Cambria" w:hAnsi="Cambria" w:cs="Cambria"/>
                <w:sz w:val="22"/>
                <w:szCs w:val="22"/>
              </w:rPr>
              <w:t>hrvatski</w:t>
            </w:r>
          </w:p>
        </w:tc>
      </w:tr>
      <w:tr w:rsidR="009B365A" w:rsidRPr="002F2C00" w14:paraId="11B86689"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3B363E"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ECTS bodova</w:t>
            </w:r>
          </w:p>
        </w:tc>
        <w:tc>
          <w:tcPr>
            <w:tcW w:w="26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9CCAE7" w14:textId="77777777" w:rsidR="009B365A" w:rsidRPr="002F2C00" w:rsidRDefault="009A2A7A">
            <w:pPr>
              <w:rPr>
                <w:rFonts w:ascii="Cambria" w:eastAsia="Cambria" w:hAnsi="Cambria" w:cs="Cambria"/>
              </w:rPr>
            </w:pPr>
            <w:r>
              <w:rPr>
                <w:rFonts w:ascii="Cambria" w:eastAsia="Cambria" w:hAnsi="Cambria" w:cs="Cambria"/>
                <w:sz w:val="22"/>
                <w:szCs w:val="22"/>
              </w:rPr>
              <w:t>3</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420ECB8"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sati u semestru</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25F86D" w14:textId="35445CA0" w:rsidR="009B365A" w:rsidRPr="00D95A33"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9A2A7A">
              <w:rPr>
                <w:rFonts w:ascii="Cambria" w:eastAsia="Cambria" w:hAnsi="Cambria" w:cs="Cambria"/>
                <w:sz w:val="22"/>
                <w:szCs w:val="22"/>
              </w:rPr>
              <w:t>0</w:t>
            </w:r>
            <w:r w:rsidR="00D95A33">
              <w:rPr>
                <w:rFonts w:ascii="Cambria" w:eastAsia="Cambria" w:hAnsi="Cambria" w:cs="Cambria"/>
                <w:sz w:val="22"/>
                <w:szCs w:val="22"/>
              </w:rPr>
              <w:t>S</w:t>
            </w:r>
            <w:r w:rsidRPr="002F2C00">
              <w:rPr>
                <w:rFonts w:ascii="Cambria" w:eastAsia="Cambria" w:hAnsi="Cambria" w:cs="Cambria"/>
                <w:sz w:val="22"/>
                <w:szCs w:val="22"/>
              </w:rPr>
              <w:t xml:space="preserve"> – </w:t>
            </w:r>
            <w:r w:rsidR="00D95A33">
              <w:rPr>
                <w:rFonts w:ascii="Cambria" w:eastAsia="Cambria" w:hAnsi="Cambria" w:cs="Cambria"/>
                <w:sz w:val="22"/>
                <w:szCs w:val="22"/>
              </w:rPr>
              <w:t>3</w:t>
            </w:r>
            <w:r w:rsidRPr="002F2C00">
              <w:rPr>
                <w:rFonts w:ascii="Cambria" w:eastAsia="Cambria" w:hAnsi="Cambria" w:cs="Cambria"/>
                <w:sz w:val="22"/>
                <w:szCs w:val="22"/>
              </w:rPr>
              <w:t>0</w:t>
            </w:r>
            <w:r w:rsidR="00D95A33">
              <w:rPr>
                <w:rFonts w:ascii="Cambria" w:eastAsia="Cambria" w:hAnsi="Cambria" w:cs="Cambria"/>
                <w:sz w:val="22"/>
                <w:szCs w:val="22"/>
              </w:rPr>
              <w:t>V</w:t>
            </w:r>
            <w:r w:rsidRPr="002F2C00">
              <w:rPr>
                <w:rFonts w:ascii="Cambria" w:eastAsia="Cambria" w:hAnsi="Cambria" w:cs="Cambria"/>
                <w:sz w:val="22"/>
                <w:szCs w:val="22"/>
              </w:rPr>
              <w:t xml:space="preserve"> </w:t>
            </w:r>
          </w:p>
        </w:tc>
      </w:tr>
      <w:tr w:rsidR="009B365A" w:rsidRPr="002F2C00" w14:paraId="7D28F8B7"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424FD6"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Preduvjeti za upis i za svladavanje</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FDBC2E" w14:textId="77777777" w:rsidR="009B365A" w:rsidRPr="002F2C00" w:rsidRDefault="000A289F">
            <w:pPr>
              <w:rPr>
                <w:rFonts w:ascii="Cambria" w:eastAsia="Cambria" w:hAnsi="Cambria" w:cs="Cambria"/>
              </w:rPr>
            </w:pPr>
            <w:r w:rsidRPr="002F2C00">
              <w:rPr>
                <w:rFonts w:ascii="Cambria" w:eastAsia="Cambria" w:hAnsi="Cambria" w:cs="Cambria"/>
                <w:sz w:val="22"/>
                <w:szCs w:val="22"/>
              </w:rPr>
              <w:t>Nema preduvjeta</w:t>
            </w:r>
          </w:p>
        </w:tc>
      </w:tr>
      <w:tr w:rsidR="009B365A" w:rsidRPr="002F2C00" w14:paraId="157D0819"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DA73AD" w14:textId="77777777" w:rsidR="009B365A" w:rsidRPr="002F2C00" w:rsidRDefault="000A289F">
            <w:pPr>
              <w:rPr>
                <w:rFonts w:ascii="Cambria" w:eastAsia="Cambria" w:hAnsi="Cambria" w:cs="Cambria"/>
              </w:rPr>
            </w:pPr>
            <w:r w:rsidRPr="002F2C00">
              <w:rPr>
                <w:rFonts w:ascii="Cambria" w:eastAsia="Cambria" w:hAnsi="Cambria" w:cs="Cambria"/>
                <w:sz w:val="22"/>
                <w:szCs w:val="22"/>
              </w:rPr>
              <w:t>Korelativnost</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947C9B" w14:textId="77777777" w:rsidR="009B365A" w:rsidRPr="002F2C00" w:rsidRDefault="000A289F">
            <w:pPr>
              <w:rPr>
                <w:rFonts w:ascii="Cambria" w:eastAsia="Cambria" w:hAnsi="Cambria" w:cs="Cambria"/>
              </w:rPr>
            </w:pPr>
            <w:r w:rsidRPr="002F2C00">
              <w:rPr>
                <w:rFonts w:ascii="Cambria" w:eastAsia="Cambria" w:hAnsi="Cambria" w:cs="Cambria"/>
                <w:sz w:val="22"/>
                <w:szCs w:val="22"/>
              </w:rPr>
              <w:t>Glazbena kultura, Likovno stvaralaštvo- Oblik i boja, Usmena zavičajna baština</w:t>
            </w:r>
          </w:p>
        </w:tc>
      </w:tr>
      <w:tr w:rsidR="009B365A" w:rsidRPr="002F2C00" w14:paraId="2AD073A1"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AC6CFD"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Cilj kolegija </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DE28D0" w14:textId="77777777" w:rsidR="009B365A" w:rsidRPr="002F2C00" w:rsidRDefault="000A289F">
            <w:pPr>
              <w:rPr>
                <w:rFonts w:ascii="Cambria" w:eastAsia="Cambria" w:hAnsi="Cambria" w:cs="Cambria"/>
              </w:rPr>
            </w:pPr>
            <w:r w:rsidRPr="002F2C00">
              <w:rPr>
                <w:rFonts w:ascii="Cambria" w:eastAsia="Cambria" w:hAnsi="Cambria" w:cs="Cambria"/>
                <w:sz w:val="22"/>
                <w:szCs w:val="22"/>
              </w:rPr>
              <w:t>Vrednovati umjetnička djela usvajanjem teorije o tehnikama, likovnim motivima, likovnom jeziku i sintaksi</w:t>
            </w:r>
          </w:p>
        </w:tc>
      </w:tr>
      <w:tr w:rsidR="009B365A" w:rsidRPr="002F2C00" w14:paraId="21DE998C"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F0A695"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47325C" w14:textId="77777777" w:rsidR="00E07398" w:rsidRDefault="00E07398" w:rsidP="00E07398">
            <w:pPr>
              <w:rPr>
                <w:rFonts w:ascii="Cambria" w:eastAsia="Cambria" w:hAnsi="Cambria" w:cs="Cambria"/>
                <w:sz w:val="22"/>
                <w:szCs w:val="22"/>
              </w:rPr>
            </w:pPr>
            <w:r>
              <w:rPr>
                <w:rFonts w:ascii="Cambria" w:eastAsia="Cambria" w:hAnsi="Cambria" w:cs="Cambria"/>
                <w:sz w:val="22"/>
                <w:szCs w:val="22"/>
              </w:rPr>
              <w:t xml:space="preserve">1. </w:t>
            </w:r>
            <w:r w:rsidR="000A289F" w:rsidRPr="002F2C00">
              <w:rPr>
                <w:rFonts w:ascii="Cambria" w:eastAsia="Cambria" w:hAnsi="Cambria" w:cs="Cambria"/>
                <w:sz w:val="22"/>
                <w:szCs w:val="22"/>
              </w:rPr>
              <w:t>analizirati umjetničko likovno djelo s obzirom na elemente likovnog jezika, tehnika, motiva, razdoblja u kojima su djela nastala i autor stvarao</w:t>
            </w:r>
          </w:p>
          <w:p w14:paraId="5B6313F7" w14:textId="77777777" w:rsidR="00E07398" w:rsidRDefault="00E07398" w:rsidP="00E07398">
            <w:pPr>
              <w:rPr>
                <w:rFonts w:ascii="Cambria" w:eastAsia="Cambria" w:hAnsi="Cambria" w:cs="Cambria"/>
                <w:sz w:val="22"/>
                <w:szCs w:val="22"/>
              </w:rPr>
            </w:pPr>
            <w:r>
              <w:rPr>
                <w:rFonts w:ascii="Cambria" w:eastAsia="Cambria" w:hAnsi="Cambria" w:cs="Cambria"/>
                <w:sz w:val="22"/>
                <w:szCs w:val="22"/>
              </w:rPr>
              <w:t xml:space="preserve">2. </w:t>
            </w:r>
            <w:r w:rsidR="000A289F" w:rsidRPr="002F2C00">
              <w:rPr>
                <w:rFonts w:ascii="Cambria" w:eastAsia="Cambria" w:hAnsi="Cambria" w:cs="Cambria"/>
                <w:sz w:val="22"/>
                <w:szCs w:val="22"/>
              </w:rPr>
              <w:t>razlikovati glavne karakteristike i obilježja kroz povijest umjetnosti od prapovijesti do danas na reprodukcijama umjetničkih djela i originalnim djelima na izložbama</w:t>
            </w:r>
          </w:p>
          <w:p w14:paraId="1DBAC9DB" w14:textId="5F17D2A6" w:rsidR="009B365A" w:rsidRPr="00E07398" w:rsidRDefault="00E07398" w:rsidP="00E07398">
            <w:pPr>
              <w:rPr>
                <w:rFonts w:ascii="Cambria" w:eastAsia="Cambria" w:hAnsi="Cambria" w:cs="Cambria"/>
                <w:sz w:val="22"/>
                <w:szCs w:val="22"/>
              </w:rPr>
            </w:pPr>
            <w:r>
              <w:rPr>
                <w:rFonts w:ascii="Cambria" w:eastAsia="Cambria" w:hAnsi="Cambria" w:cs="Cambria"/>
                <w:sz w:val="22"/>
                <w:szCs w:val="22"/>
              </w:rPr>
              <w:t xml:space="preserve">3. </w:t>
            </w:r>
            <w:r w:rsidR="000A289F" w:rsidRPr="002F2C00">
              <w:rPr>
                <w:rFonts w:ascii="Cambria" w:eastAsia="Cambria" w:hAnsi="Cambria" w:cs="Cambria"/>
                <w:sz w:val="22"/>
                <w:szCs w:val="22"/>
              </w:rPr>
              <w:t>kritički analizirati likovne probleme i djela na recentnim izložbama i muzejima, javnim prostorima</w:t>
            </w:r>
          </w:p>
        </w:tc>
      </w:tr>
      <w:tr w:rsidR="009B365A" w:rsidRPr="002F2C00" w14:paraId="74F71A39"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3B5522B" w14:textId="77777777" w:rsidR="009B365A" w:rsidRPr="002F2C00" w:rsidRDefault="000A289F">
            <w:pPr>
              <w:rPr>
                <w:rFonts w:ascii="Cambria" w:eastAsia="Cambria" w:hAnsi="Cambria" w:cs="Cambria"/>
              </w:rPr>
            </w:pPr>
            <w:r w:rsidRPr="002F2C00">
              <w:rPr>
                <w:rFonts w:ascii="Cambria" w:eastAsia="Cambria" w:hAnsi="Cambria" w:cs="Cambria"/>
                <w:sz w:val="22"/>
                <w:szCs w:val="22"/>
              </w:rPr>
              <w:t>Sadržaj kolegija</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1E3250" w14:textId="3A9D97ED" w:rsidR="009B365A" w:rsidRPr="002F2C00" w:rsidRDefault="00E07398" w:rsidP="00E07398">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1. </w:t>
            </w:r>
            <w:r w:rsidR="000A289F" w:rsidRPr="002F2C00">
              <w:rPr>
                <w:rFonts w:ascii="Cambria" w:eastAsia="Cambria" w:hAnsi="Cambria" w:cs="Cambria"/>
                <w:color w:val="000000"/>
                <w:sz w:val="22"/>
                <w:szCs w:val="22"/>
              </w:rPr>
              <w:t>Pristup likovnom djelu: karakteristike i posebnosti i odnos među elementima forme u slikarstvu, kiparstvu i arhitekturi</w:t>
            </w:r>
          </w:p>
          <w:p w14:paraId="377CCFC0" w14:textId="32567301" w:rsidR="009B365A" w:rsidRPr="002F2C00" w:rsidRDefault="00E07398" w:rsidP="00E07398">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2. </w:t>
            </w:r>
            <w:r w:rsidR="000A289F" w:rsidRPr="002F2C00">
              <w:rPr>
                <w:rFonts w:ascii="Cambria" w:eastAsia="Cambria" w:hAnsi="Cambria" w:cs="Cambria"/>
                <w:color w:val="000000"/>
                <w:sz w:val="22"/>
                <w:szCs w:val="22"/>
              </w:rPr>
              <w:t>Likovne tehnike i motivi kroz povijest umjetnosti</w:t>
            </w:r>
          </w:p>
          <w:p w14:paraId="4216B80A" w14:textId="77777777" w:rsidR="00E07398" w:rsidRDefault="00E07398" w:rsidP="00E07398">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3. </w:t>
            </w:r>
            <w:r w:rsidR="000A289F" w:rsidRPr="002F2C00">
              <w:rPr>
                <w:rFonts w:ascii="Cambria" w:eastAsia="Cambria" w:hAnsi="Cambria" w:cs="Cambria"/>
                <w:color w:val="000000"/>
                <w:sz w:val="22"/>
                <w:szCs w:val="22"/>
              </w:rPr>
              <w:t>Elementi likovnog jezika i sintaksa</w:t>
            </w:r>
          </w:p>
          <w:p w14:paraId="4E018A2B" w14:textId="77777777" w:rsidR="00E07398" w:rsidRDefault="00E07398" w:rsidP="00E07398">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4. </w:t>
            </w:r>
            <w:r w:rsidR="000A289F" w:rsidRPr="002F2C00">
              <w:rPr>
                <w:rFonts w:ascii="Cambria" w:eastAsia="Cambria" w:hAnsi="Cambria" w:cs="Cambria"/>
                <w:color w:val="000000"/>
                <w:sz w:val="22"/>
                <w:szCs w:val="22"/>
              </w:rPr>
              <w:t>Razdoblja od prapovijesti do avangardnih pravaca (kapitalna djela svjetske likovne baštine)</w:t>
            </w:r>
          </w:p>
          <w:p w14:paraId="332A3319" w14:textId="53CD0412" w:rsidR="009B365A" w:rsidRPr="002F2C00" w:rsidRDefault="00E07398" w:rsidP="00E07398">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5. </w:t>
            </w:r>
            <w:r w:rsidR="000A289F" w:rsidRPr="002F2C00">
              <w:rPr>
                <w:rFonts w:ascii="Cambria" w:eastAsia="Cambria" w:hAnsi="Cambria" w:cs="Cambria"/>
                <w:color w:val="000000"/>
                <w:sz w:val="22"/>
                <w:szCs w:val="22"/>
              </w:rPr>
              <w:t>Pismena analiza djela (kritički osvrt na izložbe ili zadane reprodukcije)</w:t>
            </w:r>
          </w:p>
        </w:tc>
      </w:tr>
      <w:tr w:rsidR="009B365A" w:rsidRPr="002F2C00" w14:paraId="68063F85" w14:textId="77777777" w:rsidTr="0066380D">
        <w:tc>
          <w:tcPr>
            <w:tcW w:w="225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6B5FC3C" w14:textId="77777777" w:rsidR="009B365A" w:rsidRPr="002F2C00" w:rsidRDefault="000A289F">
            <w:pPr>
              <w:rPr>
                <w:rFonts w:ascii="Cambria" w:eastAsia="Cambria" w:hAnsi="Cambria" w:cs="Cambria"/>
              </w:rPr>
            </w:pPr>
            <w:r w:rsidRPr="002F2C00">
              <w:rPr>
                <w:rFonts w:ascii="Cambria" w:eastAsia="Cambria" w:hAnsi="Cambria" w:cs="Cambria"/>
                <w:sz w:val="22"/>
                <w:szCs w:val="22"/>
              </w:rPr>
              <w:t>Planirane aktivnosti,</w:t>
            </w:r>
          </w:p>
          <w:p w14:paraId="4E9A69A1"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metode učenja i poučavanja i načini vrednovanja</w:t>
            </w:r>
          </w:p>
        </w:tc>
        <w:tc>
          <w:tcPr>
            <w:tcW w:w="27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D32B8B"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Obveze</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3A361C"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3A9601" w14:textId="77777777" w:rsidR="009B365A" w:rsidRPr="002F2C00" w:rsidRDefault="000A289F">
            <w:pPr>
              <w:rPr>
                <w:rFonts w:ascii="Cambria" w:eastAsia="Cambria" w:hAnsi="Cambria" w:cs="Cambria"/>
              </w:rPr>
            </w:pPr>
            <w:r w:rsidRPr="002F2C00">
              <w:rPr>
                <w:rFonts w:ascii="Cambria" w:eastAsia="Cambria" w:hAnsi="Cambria" w:cs="Cambria"/>
                <w:sz w:val="22"/>
                <w:szCs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99894C" w14:textId="77777777" w:rsidR="009B365A" w:rsidRPr="002F2C00" w:rsidRDefault="000A289F">
            <w:pPr>
              <w:rPr>
                <w:rFonts w:ascii="Cambria" w:eastAsia="Cambria" w:hAnsi="Cambria" w:cs="Cambria"/>
              </w:rPr>
            </w:pPr>
            <w:r w:rsidRPr="002F2C00">
              <w:rPr>
                <w:rFonts w:ascii="Cambria" w:eastAsia="Cambria" w:hAnsi="Cambria" w:cs="Cambria"/>
                <w:sz w:val="22"/>
                <w:szCs w:val="22"/>
              </w:rPr>
              <w:t>ECTS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34CF6C" w14:textId="77777777" w:rsidR="009B365A" w:rsidRPr="002F2C00" w:rsidRDefault="000A289F">
            <w:pPr>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604E0A6D" w14:textId="77777777" w:rsidTr="0066380D">
        <w:trPr>
          <w:trHeight w:val="335"/>
        </w:trPr>
        <w:tc>
          <w:tcPr>
            <w:tcW w:w="225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2BFB0A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7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E7C5C4" w14:textId="5590C230" w:rsidR="009B365A" w:rsidRPr="002F2C00" w:rsidRDefault="0066380D" w:rsidP="00AF77D6">
            <w:pPr>
              <w:rPr>
                <w:rFonts w:ascii="Cambria" w:eastAsia="Cambria" w:hAnsi="Cambria" w:cs="Cambria"/>
              </w:rPr>
            </w:pPr>
            <w:r>
              <w:rPr>
                <w:rFonts w:ascii="Cambria" w:eastAsia="Cambria" w:hAnsi="Cambria" w:cs="Cambria"/>
                <w:sz w:val="22"/>
                <w:szCs w:val="22"/>
              </w:rPr>
              <w:t>aktivnost</w:t>
            </w:r>
            <w:r w:rsidR="006537B8">
              <w:rPr>
                <w:rFonts w:ascii="Cambria" w:eastAsia="Cambria" w:hAnsi="Cambria" w:cs="Cambria"/>
                <w:sz w:val="22"/>
                <w:szCs w:val="22"/>
              </w:rPr>
              <w:t>i</w:t>
            </w:r>
            <w:r>
              <w:rPr>
                <w:rFonts w:ascii="Cambria" w:eastAsia="Cambria" w:hAnsi="Cambria" w:cs="Cambria"/>
                <w:sz w:val="22"/>
                <w:szCs w:val="22"/>
              </w:rPr>
              <w:t xml:space="preserve"> na nastavi</w:t>
            </w:r>
            <w:r w:rsidR="000A289F" w:rsidRPr="002F2C00">
              <w:rPr>
                <w:rFonts w:ascii="Cambria" w:eastAsia="Cambria" w:hAnsi="Cambria" w:cs="Cambria"/>
                <w:sz w:val="22"/>
                <w:szCs w:val="22"/>
              </w:rPr>
              <w:t xml:space="preserve"> </w:t>
            </w:r>
            <w:r w:rsidR="00AF77D6">
              <w:rPr>
                <w:rFonts w:ascii="Cambria" w:eastAsia="Cambria" w:hAnsi="Cambria" w:cs="Cambria"/>
                <w:sz w:val="22"/>
                <w:szCs w:val="22"/>
              </w:rPr>
              <w:t>(</w:t>
            </w:r>
            <w:r w:rsidR="000A289F" w:rsidRPr="002F2C00">
              <w:rPr>
                <w:rFonts w:ascii="Cambria" w:eastAsia="Cambria" w:hAnsi="Cambria" w:cs="Cambria"/>
                <w:sz w:val="22"/>
                <w:szCs w:val="22"/>
              </w:rPr>
              <w:t>P, V</w:t>
            </w:r>
            <w:r w:rsidR="00AF77D6">
              <w:rPr>
                <w:rFonts w:ascii="Cambria" w:eastAsia="Cambria" w:hAnsi="Cambria" w:cs="Cambria"/>
                <w:sz w:val="22"/>
                <w:szCs w:val="22"/>
              </w:rPr>
              <w:t>)</w:t>
            </w:r>
            <w:r w:rsidR="000A289F" w:rsidRPr="002F2C00">
              <w:rPr>
                <w:rFonts w:ascii="Cambria" w:eastAsia="Cambria" w:hAnsi="Cambria" w:cs="Cambria"/>
                <w:sz w:val="22"/>
                <w:szCs w:val="22"/>
              </w:rPr>
              <w:t xml:space="preserve"> </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9AA94D" w14:textId="14B67D82" w:rsidR="009B365A" w:rsidRPr="002F2C00" w:rsidRDefault="000A289F" w:rsidP="00AF77D6">
            <w:pPr>
              <w:jc w:val="center"/>
              <w:rPr>
                <w:rFonts w:ascii="Cambria" w:eastAsia="Cambria" w:hAnsi="Cambria" w:cs="Cambria"/>
              </w:rPr>
            </w:pPr>
            <w:r w:rsidRPr="002F2C00">
              <w:rPr>
                <w:rFonts w:ascii="Cambria" w:eastAsia="Cambria" w:hAnsi="Cambria" w:cs="Cambria"/>
                <w:sz w:val="22"/>
                <w:szCs w:val="22"/>
              </w:rPr>
              <w:t>1.</w:t>
            </w:r>
            <w:r w:rsidR="00AF77D6">
              <w:rPr>
                <w:rFonts w:ascii="Cambria" w:eastAsia="Cambria" w:hAnsi="Cambria" w:cs="Cambria"/>
                <w:sz w:val="22"/>
                <w:szCs w:val="22"/>
              </w:rPr>
              <w:t xml:space="preserve"> – </w:t>
            </w:r>
            <w:r w:rsidRPr="002F2C00">
              <w:rPr>
                <w:rFonts w:ascii="Cambria" w:eastAsia="Cambria" w:hAnsi="Cambria" w:cs="Cambria"/>
                <w:sz w:val="22"/>
                <w:szCs w:val="22"/>
              </w:rPr>
              <w:t>3.</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5DB230" w14:textId="1AA7C480" w:rsidR="009B365A" w:rsidRPr="002F2C00" w:rsidRDefault="00EB3F6B" w:rsidP="00AF77D6">
            <w:pPr>
              <w:jc w:val="center"/>
              <w:rPr>
                <w:rFonts w:ascii="Cambria" w:eastAsia="Cambria" w:hAnsi="Cambria" w:cs="Cambria"/>
              </w:rPr>
            </w:pPr>
            <w:r>
              <w:rPr>
                <w:rFonts w:ascii="Cambria" w:eastAsia="Cambria" w:hAnsi="Cambria" w:cs="Cambria"/>
                <w:sz w:val="22"/>
                <w:szCs w:val="22"/>
              </w:rPr>
              <w:t>3</w:t>
            </w:r>
            <w:r w:rsidR="00AF77D6">
              <w:rPr>
                <w:rFonts w:ascii="Cambria" w:eastAsia="Cambria" w:hAnsi="Cambria" w:cs="Cambria"/>
                <w:sz w:val="22"/>
                <w:szCs w:val="22"/>
              </w:rPr>
              <w:t>4</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898C4A" w14:textId="3906CD8F" w:rsidR="009B365A" w:rsidRPr="002F2C00" w:rsidRDefault="00EB3F6B" w:rsidP="00AF77D6">
            <w:pPr>
              <w:jc w:val="center"/>
              <w:rPr>
                <w:rFonts w:ascii="Cambria" w:eastAsia="Cambria" w:hAnsi="Cambria" w:cs="Cambria"/>
              </w:rPr>
            </w:pPr>
            <w:r>
              <w:rPr>
                <w:rFonts w:ascii="Cambria" w:eastAsia="Cambria" w:hAnsi="Cambria" w:cs="Cambria"/>
                <w:sz w:val="22"/>
                <w:szCs w:val="22"/>
              </w:rPr>
              <w:t>1,</w:t>
            </w:r>
            <w:r w:rsidR="00AF77D6">
              <w:rPr>
                <w:rFonts w:ascii="Cambria" w:eastAsia="Cambria" w:hAnsi="Cambria" w:cs="Cambria"/>
                <w:sz w:val="22"/>
                <w:szCs w:val="22"/>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D7DD34" w14:textId="79F3FA8C" w:rsidR="009B365A" w:rsidRPr="002F2C00" w:rsidRDefault="000A289F" w:rsidP="00AF77D6">
            <w:pPr>
              <w:jc w:val="center"/>
              <w:rPr>
                <w:rFonts w:ascii="Cambria" w:eastAsia="Cambria" w:hAnsi="Cambria" w:cs="Cambria"/>
              </w:rPr>
            </w:pPr>
            <w:r w:rsidRPr="002F2C00">
              <w:rPr>
                <w:rFonts w:ascii="Cambria" w:eastAsia="Cambria" w:hAnsi="Cambria" w:cs="Cambria"/>
                <w:sz w:val="22"/>
                <w:szCs w:val="22"/>
              </w:rPr>
              <w:t>10%</w:t>
            </w:r>
          </w:p>
        </w:tc>
      </w:tr>
      <w:tr w:rsidR="009B365A" w:rsidRPr="002F2C00" w14:paraId="6CF1687F" w14:textId="77777777" w:rsidTr="0066380D">
        <w:trPr>
          <w:trHeight w:val="244"/>
        </w:trPr>
        <w:tc>
          <w:tcPr>
            <w:tcW w:w="225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CF2DF1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765"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tcPr>
          <w:p w14:paraId="7C64AFD2" w14:textId="25C0C594" w:rsidR="009B365A" w:rsidRPr="002F2C00" w:rsidRDefault="000A289F" w:rsidP="00AF77D6">
            <w:pPr>
              <w:rPr>
                <w:rFonts w:ascii="Cambria" w:eastAsia="Cambria" w:hAnsi="Cambria" w:cs="Cambria"/>
              </w:rPr>
            </w:pPr>
            <w:r w:rsidRPr="002F2C00">
              <w:rPr>
                <w:rFonts w:ascii="Cambria" w:eastAsia="Cambria" w:hAnsi="Cambria" w:cs="Cambria"/>
                <w:sz w:val="22"/>
                <w:szCs w:val="22"/>
              </w:rPr>
              <w:t xml:space="preserve">samostalni zadaci </w:t>
            </w:r>
          </w:p>
        </w:tc>
        <w:tc>
          <w:tcPr>
            <w:tcW w:w="1065"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3DB9F5EA" w14:textId="1FDFCD5D" w:rsidR="009B365A" w:rsidRPr="002F2C00" w:rsidRDefault="00AF77D6" w:rsidP="00AF77D6">
            <w:pPr>
              <w:jc w:val="center"/>
              <w:rPr>
                <w:rFonts w:ascii="Cambria" w:eastAsia="Cambria" w:hAnsi="Cambria" w:cs="Cambria"/>
              </w:rPr>
            </w:pPr>
            <w:r w:rsidRPr="00AF77D6">
              <w:rPr>
                <w:rFonts w:ascii="Cambria" w:eastAsia="Cambria" w:hAnsi="Cambria" w:cs="Cambria"/>
                <w:sz w:val="22"/>
                <w:szCs w:val="22"/>
              </w:rPr>
              <w:t>1. – 3.</w:t>
            </w:r>
          </w:p>
        </w:tc>
        <w:tc>
          <w:tcPr>
            <w:tcW w:w="704"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221BD7C5" w14:textId="67D6300A" w:rsidR="009B365A" w:rsidRPr="002F2C00" w:rsidRDefault="00EB3F6B" w:rsidP="00AF77D6">
            <w:pPr>
              <w:jc w:val="center"/>
              <w:rPr>
                <w:rFonts w:ascii="Cambria" w:eastAsia="Cambria" w:hAnsi="Cambria" w:cs="Cambria"/>
              </w:rPr>
            </w:pPr>
            <w:r>
              <w:rPr>
                <w:rFonts w:ascii="Cambria" w:eastAsia="Cambria" w:hAnsi="Cambria" w:cs="Cambria"/>
                <w:sz w:val="22"/>
                <w:szCs w:val="22"/>
              </w:rPr>
              <w:t>30</w:t>
            </w:r>
          </w:p>
        </w:tc>
        <w:tc>
          <w:tcPr>
            <w:tcW w:w="856"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2131582A" w14:textId="4A9CA548" w:rsidR="009B365A" w:rsidRPr="002F2C00" w:rsidRDefault="00EB3F6B" w:rsidP="00AF77D6">
            <w:pPr>
              <w:jc w:val="center"/>
              <w:rPr>
                <w:rFonts w:ascii="Cambria" w:eastAsia="Cambria" w:hAnsi="Cambria" w:cs="Cambria"/>
              </w:rPr>
            </w:pPr>
            <w:r>
              <w:rPr>
                <w:rFonts w:ascii="Cambria" w:eastAsia="Cambria" w:hAnsi="Cambria" w:cs="Cambria"/>
                <w:sz w:val="22"/>
                <w:szCs w:val="22"/>
              </w:rPr>
              <w:t>1</w:t>
            </w:r>
          </w:p>
        </w:tc>
        <w:tc>
          <w:tcPr>
            <w:tcW w:w="1417"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7D10148D" w14:textId="0D68679E" w:rsidR="009B365A" w:rsidRPr="002F2C00" w:rsidRDefault="000A289F" w:rsidP="00AF77D6">
            <w:pPr>
              <w:jc w:val="center"/>
              <w:rPr>
                <w:rFonts w:ascii="Cambria" w:eastAsia="Cambria" w:hAnsi="Cambria" w:cs="Cambria"/>
              </w:rPr>
            </w:pPr>
            <w:r w:rsidRPr="002F2C00">
              <w:rPr>
                <w:rFonts w:ascii="Cambria" w:eastAsia="Cambria" w:hAnsi="Cambria" w:cs="Cambria"/>
                <w:sz w:val="22"/>
                <w:szCs w:val="22"/>
              </w:rPr>
              <w:t>30%</w:t>
            </w:r>
          </w:p>
        </w:tc>
      </w:tr>
      <w:tr w:rsidR="009B365A" w:rsidRPr="002F2C00" w14:paraId="774A13D6" w14:textId="77777777" w:rsidTr="0066380D">
        <w:trPr>
          <w:trHeight w:val="821"/>
        </w:trPr>
        <w:tc>
          <w:tcPr>
            <w:tcW w:w="225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442B2F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765" w:type="dxa"/>
            <w:gridSpan w:val="2"/>
            <w:tcBorders>
              <w:top w:val="single" w:sz="4"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tcPr>
          <w:p w14:paraId="0DD89E0D" w14:textId="77777777" w:rsidR="009B365A" w:rsidRPr="002F2C00" w:rsidRDefault="000A289F" w:rsidP="00AF77D6">
            <w:pPr>
              <w:rPr>
                <w:rFonts w:ascii="Cambria" w:eastAsia="Cambria" w:hAnsi="Cambria" w:cs="Cambria"/>
              </w:rPr>
            </w:pPr>
            <w:r w:rsidRPr="002F2C00">
              <w:rPr>
                <w:rFonts w:ascii="Cambria" w:eastAsia="Cambria" w:hAnsi="Cambria" w:cs="Cambria"/>
                <w:sz w:val="22"/>
                <w:szCs w:val="22"/>
              </w:rPr>
              <w:t>pismeni radovi</w:t>
            </w:r>
          </w:p>
          <w:p w14:paraId="4A3416EA" w14:textId="750396E5" w:rsidR="009B365A" w:rsidRPr="002F2C00" w:rsidRDefault="000A289F" w:rsidP="00AF77D6">
            <w:pPr>
              <w:rPr>
                <w:rFonts w:ascii="Cambria" w:eastAsia="Cambria" w:hAnsi="Cambria" w:cs="Cambria"/>
              </w:rPr>
            </w:pPr>
            <w:r w:rsidRPr="002F2C00">
              <w:rPr>
                <w:rFonts w:ascii="Cambria" w:eastAsia="Cambria" w:hAnsi="Cambria" w:cs="Cambria"/>
                <w:sz w:val="22"/>
                <w:szCs w:val="22"/>
              </w:rPr>
              <w:t>(provjera znanja – analiza djela i likovnih problema)</w:t>
            </w:r>
          </w:p>
        </w:tc>
        <w:tc>
          <w:tcPr>
            <w:tcW w:w="1065" w:type="dxa"/>
            <w:tcBorders>
              <w:top w:val="single" w:sz="4"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4B5FDFB5" w14:textId="540C1EBF" w:rsidR="009B365A" w:rsidRPr="002F2C00" w:rsidRDefault="00AF77D6" w:rsidP="00AF77D6">
            <w:pPr>
              <w:jc w:val="center"/>
              <w:rPr>
                <w:rFonts w:ascii="Cambria" w:eastAsia="Cambria" w:hAnsi="Cambria" w:cs="Cambria"/>
              </w:rPr>
            </w:pPr>
            <w:r w:rsidRPr="00AF77D6">
              <w:rPr>
                <w:rFonts w:ascii="Cambria" w:eastAsia="Cambria" w:hAnsi="Cambria" w:cs="Cambria"/>
                <w:sz w:val="22"/>
                <w:szCs w:val="22"/>
              </w:rPr>
              <w:t>1. – 3.</w:t>
            </w:r>
          </w:p>
        </w:tc>
        <w:tc>
          <w:tcPr>
            <w:tcW w:w="704" w:type="dxa"/>
            <w:gridSpan w:val="2"/>
            <w:tcBorders>
              <w:top w:val="single" w:sz="4"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3815EE48" w14:textId="795BD670" w:rsidR="009B365A" w:rsidRPr="002F2C00" w:rsidRDefault="00EB3F6B" w:rsidP="00AF77D6">
            <w:pPr>
              <w:jc w:val="center"/>
              <w:rPr>
                <w:rFonts w:ascii="Cambria" w:eastAsia="Cambria" w:hAnsi="Cambria" w:cs="Cambria"/>
              </w:rPr>
            </w:pPr>
            <w:r>
              <w:rPr>
                <w:rFonts w:ascii="Cambria" w:eastAsia="Cambria" w:hAnsi="Cambria" w:cs="Cambria"/>
                <w:sz w:val="22"/>
                <w:szCs w:val="22"/>
              </w:rPr>
              <w:t>15</w:t>
            </w:r>
          </w:p>
        </w:tc>
        <w:tc>
          <w:tcPr>
            <w:tcW w:w="856" w:type="dxa"/>
            <w:tcBorders>
              <w:top w:val="single" w:sz="4"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3C631D98" w14:textId="533E6FD0" w:rsidR="009B365A" w:rsidRPr="002F2C00" w:rsidRDefault="000A289F" w:rsidP="00AF77D6">
            <w:pPr>
              <w:jc w:val="center"/>
              <w:rPr>
                <w:rFonts w:ascii="Cambria" w:eastAsia="Cambria" w:hAnsi="Cambria" w:cs="Cambria"/>
              </w:rPr>
            </w:pPr>
            <w:r w:rsidRPr="002F2C00">
              <w:rPr>
                <w:rFonts w:ascii="Cambria" w:eastAsia="Cambria" w:hAnsi="Cambria" w:cs="Cambria"/>
                <w:sz w:val="22"/>
                <w:szCs w:val="22"/>
              </w:rPr>
              <w:t>0,</w:t>
            </w:r>
            <w:r w:rsidR="00EB3F6B">
              <w:rPr>
                <w:rFonts w:ascii="Cambria" w:eastAsia="Cambria" w:hAnsi="Cambria" w:cs="Cambria"/>
                <w:sz w:val="22"/>
                <w:szCs w:val="22"/>
              </w:rPr>
              <w:t>5</w:t>
            </w:r>
          </w:p>
        </w:tc>
        <w:tc>
          <w:tcPr>
            <w:tcW w:w="1417" w:type="dxa"/>
            <w:tcBorders>
              <w:top w:val="single" w:sz="4"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4173171A" w14:textId="1D545269" w:rsidR="009B365A" w:rsidRPr="002F2C00" w:rsidRDefault="000A289F" w:rsidP="00AF77D6">
            <w:pPr>
              <w:jc w:val="center"/>
              <w:rPr>
                <w:rFonts w:ascii="Cambria" w:eastAsia="Cambria" w:hAnsi="Cambria" w:cs="Cambria"/>
              </w:rPr>
            </w:pPr>
            <w:r w:rsidRPr="002F2C00">
              <w:rPr>
                <w:rFonts w:ascii="Cambria" w:eastAsia="Cambria" w:hAnsi="Cambria" w:cs="Cambria"/>
                <w:sz w:val="22"/>
                <w:szCs w:val="22"/>
              </w:rPr>
              <w:t>20%</w:t>
            </w:r>
          </w:p>
        </w:tc>
      </w:tr>
      <w:tr w:rsidR="009B365A" w:rsidRPr="002F2C00" w14:paraId="25FD9C61" w14:textId="77777777" w:rsidTr="0066380D">
        <w:tc>
          <w:tcPr>
            <w:tcW w:w="225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FE7FF5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765" w:type="dxa"/>
            <w:gridSpan w:val="2"/>
            <w:tcBorders>
              <w:top w:val="sing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3A8298" w14:textId="77777777" w:rsidR="009B365A" w:rsidRPr="002F2C00" w:rsidRDefault="000A289F" w:rsidP="00AF77D6">
            <w:pPr>
              <w:rPr>
                <w:rFonts w:ascii="Cambria" w:eastAsia="Cambria" w:hAnsi="Cambria" w:cs="Cambria"/>
              </w:rPr>
            </w:pPr>
            <w:r w:rsidRPr="002F2C00">
              <w:rPr>
                <w:rFonts w:ascii="Cambria" w:eastAsia="Cambria" w:hAnsi="Cambria" w:cs="Cambria"/>
                <w:sz w:val="22"/>
                <w:szCs w:val="22"/>
              </w:rPr>
              <w:t xml:space="preserve">ispit </w:t>
            </w:r>
          </w:p>
        </w:tc>
        <w:tc>
          <w:tcPr>
            <w:tcW w:w="1065" w:type="dxa"/>
            <w:tcBorders>
              <w:top w:val="sing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B0D5AB" w14:textId="46EA4370" w:rsidR="009B365A" w:rsidRPr="002F2C00" w:rsidRDefault="00AF77D6" w:rsidP="00AF77D6">
            <w:pPr>
              <w:jc w:val="center"/>
              <w:rPr>
                <w:rFonts w:ascii="Cambria" w:eastAsia="Cambria" w:hAnsi="Cambria" w:cs="Cambria"/>
              </w:rPr>
            </w:pPr>
            <w:r w:rsidRPr="00AF77D6">
              <w:rPr>
                <w:rFonts w:ascii="Cambria" w:eastAsia="Cambria" w:hAnsi="Cambria" w:cs="Cambria"/>
                <w:sz w:val="22"/>
                <w:szCs w:val="22"/>
              </w:rPr>
              <w:t>1. – 3.</w:t>
            </w:r>
          </w:p>
        </w:tc>
        <w:tc>
          <w:tcPr>
            <w:tcW w:w="704" w:type="dxa"/>
            <w:gridSpan w:val="2"/>
            <w:tcBorders>
              <w:top w:val="sing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01A96E" w14:textId="0C02A6D8" w:rsidR="009B365A" w:rsidRPr="002F2C00" w:rsidRDefault="000A289F" w:rsidP="00AF77D6">
            <w:pPr>
              <w:jc w:val="center"/>
              <w:rPr>
                <w:rFonts w:ascii="Cambria" w:eastAsia="Cambria" w:hAnsi="Cambria" w:cs="Cambria"/>
              </w:rPr>
            </w:pPr>
            <w:r w:rsidRPr="002F2C00">
              <w:rPr>
                <w:rFonts w:ascii="Cambria" w:eastAsia="Cambria" w:hAnsi="Cambria" w:cs="Cambria"/>
                <w:sz w:val="22"/>
                <w:szCs w:val="22"/>
              </w:rPr>
              <w:t>1</w:t>
            </w:r>
            <w:r w:rsidR="00AF77D6">
              <w:rPr>
                <w:rFonts w:ascii="Cambria" w:eastAsia="Cambria" w:hAnsi="Cambria" w:cs="Cambria"/>
                <w:sz w:val="22"/>
                <w:szCs w:val="22"/>
              </w:rPr>
              <w:t>1</w:t>
            </w:r>
          </w:p>
        </w:tc>
        <w:tc>
          <w:tcPr>
            <w:tcW w:w="856" w:type="dxa"/>
            <w:tcBorders>
              <w:top w:val="sing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CDD686" w14:textId="3B6BC80C" w:rsidR="009B365A" w:rsidRPr="002F2C00" w:rsidRDefault="000A289F" w:rsidP="00AF77D6">
            <w:pPr>
              <w:jc w:val="center"/>
              <w:rPr>
                <w:rFonts w:ascii="Cambria" w:eastAsia="Cambria" w:hAnsi="Cambria" w:cs="Cambria"/>
              </w:rPr>
            </w:pPr>
            <w:r w:rsidRPr="002F2C00">
              <w:rPr>
                <w:rFonts w:ascii="Cambria" w:eastAsia="Cambria" w:hAnsi="Cambria" w:cs="Cambria"/>
                <w:sz w:val="22"/>
                <w:szCs w:val="22"/>
              </w:rPr>
              <w:t>0,</w:t>
            </w:r>
            <w:r w:rsidR="00AF77D6">
              <w:rPr>
                <w:rFonts w:ascii="Cambria" w:eastAsia="Cambria" w:hAnsi="Cambria" w:cs="Cambria"/>
                <w:sz w:val="22"/>
                <w:szCs w:val="22"/>
              </w:rPr>
              <w:t>4</w:t>
            </w:r>
          </w:p>
        </w:tc>
        <w:tc>
          <w:tcPr>
            <w:tcW w:w="1417" w:type="dxa"/>
            <w:tcBorders>
              <w:top w:val="sing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ABAC4C" w14:textId="57DE9E44" w:rsidR="009B365A" w:rsidRPr="002F2C00" w:rsidRDefault="000A289F" w:rsidP="00AF77D6">
            <w:pPr>
              <w:jc w:val="center"/>
              <w:rPr>
                <w:rFonts w:ascii="Cambria" w:eastAsia="Cambria" w:hAnsi="Cambria" w:cs="Cambria"/>
              </w:rPr>
            </w:pPr>
            <w:r w:rsidRPr="002F2C00">
              <w:rPr>
                <w:rFonts w:ascii="Cambria" w:eastAsia="Cambria" w:hAnsi="Cambria" w:cs="Cambria"/>
                <w:sz w:val="22"/>
                <w:szCs w:val="22"/>
              </w:rPr>
              <w:t>40%</w:t>
            </w:r>
          </w:p>
        </w:tc>
      </w:tr>
      <w:tr w:rsidR="009B365A" w:rsidRPr="002F2C00" w14:paraId="24B8CAAD" w14:textId="77777777" w:rsidTr="0066380D">
        <w:tc>
          <w:tcPr>
            <w:tcW w:w="225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D64F4A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765"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75099196" w14:textId="77777777" w:rsidR="009B365A" w:rsidRPr="002F2C00" w:rsidRDefault="009B365A" w:rsidP="00AF77D6">
            <w:pPr>
              <w:rPr>
                <w:rFonts w:ascii="Cambria" w:eastAsia="Cambria" w:hAnsi="Cambria" w:cs="Cambria"/>
              </w:rPr>
            </w:pPr>
          </w:p>
        </w:tc>
        <w:tc>
          <w:tcPr>
            <w:tcW w:w="1065"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0B23242D" w14:textId="77777777" w:rsidR="009B365A" w:rsidRPr="002F2C00" w:rsidRDefault="009B365A" w:rsidP="00AF77D6">
            <w:pPr>
              <w:rPr>
                <w:rFonts w:ascii="Cambria" w:eastAsia="Cambria" w:hAnsi="Cambria" w:cs="Cambria"/>
              </w:rPr>
            </w:pPr>
          </w:p>
        </w:tc>
        <w:tc>
          <w:tcPr>
            <w:tcW w:w="704" w:type="dxa"/>
            <w:gridSpan w:val="2"/>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5E2F8F6A" w14:textId="126A87EC" w:rsidR="009B365A" w:rsidRPr="002F2C00" w:rsidRDefault="00EB3F6B" w:rsidP="00AF77D6">
            <w:pPr>
              <w:jc w:val="center"/>
              <w:rPr>
                <w:rFonts w:ascii="Cambria" w:eastAsia="Cambria" w:hAnsi="Cambria" w:cs="Cambria"/>
              </w:rPr>
            </w:pPr>
            <w:r>
              <w:rPr>
                <w:rFonts w:ascii="Cambria" w:eastAsia="Cambria" w:hAnsi="Cambria" w:cs="Cambria"/>
                <w:sz w:val="22"/>
                <w:szCs w:val="22"/>
              </w:rPr>
              <w:t>90</w:t>
            </w:r>
          </w:p>
        </w:tc>
        <w:tc>
          <w:tcPr>
            <w:tcW w:w="856"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619DB0C5" w14:textId="1BED2DD2" w:rsidR="009B365A" w:rsidRPr="002F2C00" w:rsidRDefault="00EB3F6B" w:rsidP="00AF77D6">
            <w:pPr>
              <w:jc w:val="center"/>
              <w:rPr>
                <w:rFonts w:ascii="Cambria" w:eastAsia="Cambria" w:hAnsi="Cambria" w:cs="Cambria"/>
              </w:rPr>
            </w:pPr>
            <w:r>
              <w:rPr>
                <w:rFonts w:ascii="Cambria" w:eastAsia="Cambria" w:hAnsi="Cambria" w:cs="Cambria"/>
                <w:sz w:val="22"/>
                <w:szCs w:val="22"/>
              </w:rPr>
              <w:t>3</w:t>
            </w:r>
          </w:p>
        </w:tc>
        <w:tc>
          <w:tcPr>
            <w:tcW w:w="1417"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993588B" w14:textId="77777777" w:rsidR="009B365A" w:rsidRPr="002F2C00" w:rsidRDefault="000A289F" w:rsidP="00AF77D6">
            <w:pPr>
              <w:jc w:val="center"/>
              <w:rPr>
                <w:rFonts w:ascii="Cambria" w:eastAsia="Cambria" w:hAnsi="Cambria" w:cs="Cambria"/>
              </w:rPr>
            </w:pPr>
            <w:r w:rsidRPr="002F2C00">
              <w:rPr>
                <w:rFonts w:ascii="Cambria" w:eastAsia="Cambria" w:hAnsi="Cambria" w:cs="Cambria"/>
                <w:sz w:val="22"/>
                <w:szCs w:val="22"/>
              </w:rPr>
              <w:t>100%</w:t>
            </w:r>
          </w:p>
        </w:tc>
      </w:tr>
      <w:tr w:rsidR="009B365A" w:rsidRPr="002F2C00" w14:paraId="69FF31A1" w14:textId="77777777" w:rsidTr="00AF77D6">
        <w:trPr>
          <w:trHeight w:val="35"/>
        </w:trPr>
        <w:tc>
          <w:tcPr>
            <w:tcW w:w="225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044243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3830" w:type="dxa"/>
            <w:gridSpan w:val="3"/>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12D415F" w14:textId="77777777" w:rsidR="009B365A" w:rsidRPr="002F2C00" w:rsidRDefault="000A289F" w:rsidP="00AF77D6">
            <w:pPr>
              <w:rPr>
                <w:rFonts w:ascii="Cambria" w:eastAsia="Cambria" w:hAnsi="Cambria" w:cs="Cambria"/>
              </w:rPr>
            </w:pPr>
            <w:r w:rsidRPr="002F2C00">
              <w:rPr>
                <w:rFonts w:ascii="Cambria" w:eastAsia="Cambria" w:hAnsi="Cambria" w:cs="Cambria"/>
                <w:sz w:val="22"/>
                <w:szCs w:val="22"/>
              </w:rPr>
              <w:t>ukupno</w:t>
            </w:r>
          </w:p>
        </w:tc>
        <w:tc>
          <w:tcPr>
            <w:tcW w:w="704" w:type="dxa"/>
            <w:gridSpan w:val="2"/>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30319D9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856" w:type="dxa"/>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A78BAD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1417" w:type="dxa"/>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04A5DC4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r>
      <w:tr w:rsidR="009B365A" w:rsidRPr="002F2C00" w14:paraId="3DF34F85" w14:textId="77777777" w:rsidTr="0066380D">
        <w:tc>
          <w:tcPr>
            <w:tcW w:w="2255"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E1FD80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AFB65A" w14:textId="77777777" w:rsidR="009B365A" w:rsidRPr="002F2C00" w:rsidRDefault="000A289F">
            <w:pPr>
              <w:rPr>
                <w:rFonts w:ascii="Cambria" w:eastAsia="Cambria" w:hAnsi="Cambria" w:cs="Cambria"/>
              </w:rPr>
            </w:pPr>
            <w:r w:rsidRPr="002F2C00">
              <w:rPr>
                <w:rFonts w:ascii="Cambria" w:eastAsia="Cambria" w:hAnsi="Cambria" w:cs="Cambria"/>
                <w:sz w:val="22"/>
                <w:szCs w:val="22"/>
              </w:rPr>
              <w:t>Dodatna pojašnjenja (kriteriji ocjenjivanja): /</w:t>
            </w:r>
          </w:p>
        </w:tc>
      </w:tr>
      <w:tr w:rsidR="009B365A" w:rsidRPr="002F2C00" w14:paraId="3C6AED53"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3E7D54"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Studentske obveze</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5ADB75" w14:textId="77777777" w:rsidR="009B365A" w:rsidRPr="002F2C00" w:rsidRDefault="000A289F">
            <w:pPr>
              <w:rPr>
                <w:rFonts w:ascii="Cambria" w:eastAsia="Cambria" w:hAnsi="Cambria" w:cs="Cambria"/>
              </w:rPr>
            </w:pPr>
            <w:r w:rsidRPr="002F2C00">
              <w:rPr>
                <w:rFonts w:ascii="Cambria" w:eastAsia="Cambria" w:hAnsi="Cambria" w:cs="Cambria"/>
                <w:sz w:val="22"/>
                <w:szCs w:val="22"/>
              </w:rPr>
              <w:t>Da položi kolegij, student/studentica mora:</w:t>
            </w:r>
          </w:p>
          <w:p w14:paraId="5AA1C61C" w14:textId="77777777" w:rsidR="009B365A" w:rsidRPr="002F2C00" w:rsidRDefault="000A289F">
            <w:pPr>
              <w:rPr>
                <w:rFonts w:ascii="Cambria" w:eastAsia="Cambria" w:hAnsi="Cambria" w:cs="Cambria"/>
              </w:rPr>
            </w:pPr>
            <w:r w:rsidRPr="002F2C00">
              <w:rPr>
                <w:rFonts w:ascii="Cambria" w:eastAsia="Cambria" w:hAnsi="Cambria" w:cs="Cambria"/>
                <w:sz w:val="22"/>
                <w:szCs w:val="22"/>
              </w:rPr>
              <w:t>1. izraditi sve likovne uratke do kraja zimskog semestra</w:t>
            </w:r>
          </w:p>
          <w:p w14:paraId="0B39F944" w14:textId="77777777" w:rsidR="009B365A" w:rsidRPr="002F2C00" w:rsidRDefault="000A289F">
            <w:pPr>
              <w:rPr>
                <w:rFonts w:ascii="Cambria" w:eastAsia="Cambria" w:hAnsi="Cambria" w:cs="Cambria"/>
              </w:rPr>
            </w:pPr>
            <w:r w:rsidRPr="002F2C00">
              <w:rPr>
                <w:rFonts w:ascii="Cambria" w:eastAsia="Cambria" w:hAnsi="Cambria" w:cs="Cambria"/>
                <w:sz w:val="22"/>
                <w:szCs w:val="22"/>
              </w:rPr>
              <w:t>2. napisati analizu likovnih djela do kraja zimskog semestra</w:t>
            </w:r>
          </w:p>
          <w:p w14:paraId="4A1C580E" w14:textId="4AE7D82C" w:rsidR="009B365A" w:rsidRPr="002F2C00" w:rsidRDefault="000A289F">
            <w:pPr>
              <w:rPr>
                <w:rFonts w:ascii="Cambria" w:eastAsia="Cambria" w:hAnsi="Cambria" w:cs="Cambria"/>
              </w:rPr>
            </w:pPr>
            <w:r w:rsidRPr="002F2C00">
              <w:rPr>
                <w:rFonts w:ascii="Cambria" w:eastAsia="Cambria" w:hAnsi="Cambria" w:cs="Cambria"/>
                <w:sz w:val="22"/>
                <w:szCs w:val="22"/>
              </w:rPr>
              <w:t>3. pristupiti usmenom ili pismenom ispitu</w:t>
            </w:r>
            <w:r w:rsidR="00AF77D6">
              <w:rPr>
                <w:rFonts w:ascii="Cambria" w:eastAsia="Cambria" w:hAnsi="Cambria" w:cs="Cambria"/>
                <w:sz w:val="22"/>
                <w:szCs w:val="22"/>
              </w:rPr>
              <w:t>.</w:t>
            </w:r>
          </w:p>
        </w:tc>
      </w:tr>
      <w:tr w:rsidR="009B365A" w:rsidRPr="002F2C00" w14:paraId="32AE00CB"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1F53A1"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ispita i kolokvija</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D83675" w14:textId="77777777" w:rsidR="009B365A" w:rsidRPr="002F2C00" w:rsidRDefault="000A289F">
            <w:pPr>
              <w:rPr>
                <w:rFonts w:ascii="Cambria" w:eastAsia="Cambria" w:hAnsi="Cambria" w:cs="Cambria"/>
              </w:rPr>
            </w:pPr>
            <w:r w:rsidRPr="002F2C00">
              <w:rPr>
                <w:rFonts w:ascii="Cambria" w:eastAsia="Cambria" w:hAnsi="Cambria" w:cs="Cambria"/>
                <w:sz w:val="22"/>
                <w:szCs w:val="22"/>
              </w:rPr>
              <w:t>Objavljuju se u ISVU sustavu i u Studomatu.</w:t>
            </w:r>
          </w:p>
        </w:tc>
      </w:tr>
      <w:tr w:rsidR="009B365A" w:rsidRPr="002F2C00" w14:paraId="214B0AC2" w14:textId="77777777" w:rsidTr="0066380D">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6140DD" w14:textId="77777777" w:rsidR="009B365A" w:rsidRPr="002F2C00" w:rsidRDefault="000A289F">
            <w:pPr>
              <w:rPr>
                <w:rFonts w:ascii="Cambria" w:eastAsia="Cambria" w:hAnsi="Cambria" w:cs="Cambria"/>
              </w:rPr>
            </w:pPr>
            <w:r w:rsidRPr="002F2C00">
              <w:rPr>
                <w:rFonts w:ascii="Cambria" w:eastAsia="Cambria" w:hAnsi="Cambria" w:cs="Cambria"/>
                <w:sz w:val="22"/>
                <w:szCs w:val="22"/>
              </w:rPr>
              <w:t>Ostale važne činjenice vezane uz kolegij</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024550"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w:t>
            </w:r>
          </w:p>
          <w:p w14:paraId="4029DE89" w14:textId="3AA17E07" w:rsidR="009B365A" w:rsidRPr="002F2C00" w:rsidRDefault="000A289F">
            <w:pPr>
              <w:rPr>
                <w:rFonts w:ascii="Cambria" w:eastAsia="Cambria" w:hAnsi="Cambria" w:cs="Cambria"/>
              </w:rPr>
            </w:pPr>
            <w:r w:rsidRPr="002F2C00">
              <w:rPr>
                <w:rFonts w:ascii="Cambria" w:eastAsia="Cambria" w:hAnsi="Cambria" w:cs="Cambria"/>
                <w:sz w:val="22"/>
                <w:szCs w:val="22"/>
              </w:rPr>
              <w:t>O tome će nositeljica kolegija obavijestiti studente i studentice kad se nastava na daljinu počne održavati. Ishodi učenja ostaju nepromijenjeni.</w:t>
            </w:r>
          </w:p>
        </w:tc>
      </w:tr>
      <w:tr w:rsidR="009B365A" w:rsidRPr="002F2C00" w14:paraId="4339BF97" w14:textId="77777777" w:rsidTr="0066380D">
        <w:trPr>
          <w:trHeight w:val="770"/>
        </w:trPr>
        <w:tc>
          <w:tcPr>
            <w:tcW w:w="225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E877E9" w14:textId="77777777" w:rsidR="009B365A" w:rsidRPr="002F2C00" w:rsidRDefault="000A289F">
            <w:pPr>
              <w:rPr>
                <w:rFonts w:ascii="Cambria" w:eastAsia="Cambria" w:hAnsi="Cambria" w:cs="Cambria"/>
              </w:rPr>
            </w:pPr>
            <w:r w:rsidRPr="002F2C00">
              <w:rPr>
                <w:rFonts w:ascii="Cambria" w:eastAsia="Cambria" w:hAnsi="Cambria" w:cs="Cambria"/>
                <w:sz w:val="22"/>
                <w:szCs w:val="22"/>
              </w:rPr>
              <w:t>Literatura</w:t>
            </w:r>
          </w:p>
        </w:tc>
        <w:tc>
          <w:tcPr>
            <w:tcW w:w="680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F4D11C4"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Obvezna: </w:t>
            </w:r>
          </w:p>
          <w:p w14:paraId="3AAF6A2A" w14:textId="77777777" w:rsidR="009B365A" w:rsidRPr="002F2C00" w:rsidRDefault="000A289F" w:rsidP="00E86F3A">
            <w:pPr>
              <w:numPr>
                <w:ilvl w:val="0"/>
                <w:numId w:val="57"/>
              </w:numPr>
              <w:ind w:left="423"/>
              <w:rPr>
                <w:rFonts w:ascii="Cambria" w:eastAsia="Cambria" w:hAnsi="Cambria" w:cs="Cambria"/>
              </w:rPr>
            </w:pPr>
            <w:r w:rsidRPr="002F2C00">
              <w:rPr>
                <w:rFonts w:ascii="Cambria" w:eastAsia="Cambria" w:hAnsi="Cambria" w:cs="Cambria"/>
                <w:sz w:val="22"/>
                <w:szCs w:val="22"/>
              </w:rPr>
              <w:t>Babić, A.: Likovna kultura, pregled povijesti umjetnosti, Osijek, 1997.</w:t>
            </w:r>
          </w:p>
          <w:p w14:paraId="76889E8D" w14:textId="77777777" w:rsidR="009B365A" w:rsidRPr="002F2C00" w:rsidRDefault="000A289F" w:rsidP="00E86F3A">
            <w:pPr>
              <w:numPr>
                <w:ilvl w:val="0"/>
                <w:numId w:val="57"/>
              </w:numPr>
              <w:ind w:left="423"/>
              <w:rPr>
                <w:rFonts w:ascii="Cambria" w:eastAsia="Cambria" w:hAnsi="Cambria" w:cs="Cambria"/>
              </w:rPr>
            </w:pPr>
            <w:r w:rsidRPr="002F2C00">
              <w:rPr>
                <w:rFonts w:ascii="Cambria" w:eastAsia="Cambria" w:hAnsi="Cambria" w:cs="Cambria"/>
                <w:sz w:val="22"/>
                <w:szCs w:val="22"/>
              </w:rPr>
              <w:t>Jakubin, M.: Osnove likovnog jezika i likovne tehnike, Institut za pedagogijska istraživanja Filozofskog fakulteta Sveučilišta u Zagrebu, 1990.</w:t>
            </w:r>
          </w:p>
          <w:p w14:paraId="72378A7F" w14:textId="77777777" w:rsidR="009B365A" w:rsidRPr="002F2C00" w:rsidRDefault="000A289F" w:rsidP="00E86F3A">
            <w:pPr>
              <w:numPr>
                <w:ilvl w:val="0"/>
                <w:numId w:val="57"/>
              </w:numPr>
              <w:ind w:left="423"/>
              <w:rPr>
                <w:rFonts w:ascii="Cambria" w:eastAsia="Cambria" w:hAnsi="Cambria" w:cs="Cambria"/>
              </w:rPr>
            </w:pPr>
            <w:r w:rsidRPr="002F2C00">
              <w:rPr>
                <w:rFonts w:ascii="Cambria" w:eastAsia="Cambria" w:hAnsi="Cambria" w:cs="Cambria"/>
                <w:sz w:val="22"/>
                <w:szCs w:val="22"/>
              </w:rPr>
              <w:t>Peić. M.: Pristup likovnom djelu, Školska knjiga. Zagreb, 1977.</w:t>
            </w:r>
          </w:p>
          <w:p w14:paraId="5703500C" w14:textId="7E13DB41" w:rsidR="009B365A" w:rsidRPr="00AF77D6" w:rsidRDefault="000A289F" w:rsidP="00AF77D6">
            <w:pPr>
              <w:numPr>
                <w:ilvl w:val="0"/>
                <w:numId w:val="57"/>
              </w:numPr>
              <w:ind w:left="423"/>
              <w:rPr>
                <w:rFonts w:ascii="Cambria" w:eastAsia="Cambria" w:hAnsi="Cambria" w:cs="Cambria"/>
              </w:rPr>
            </w:pPr>
            <w:r w:rsidRPr="002F2C00">
              <w:rPr>
                <w:rFonts w:ascii="Cambria" w:eastAsia="Cambria" w:hAnsi="Cambria" w:cs="Cambria"/>
                <w:sz w:val="22"/>
                <w:szCs w:val="22"/>
              </w:rPr>
              <w:t>Pischel, G.: Opća povijest umjetnosti I., II., III., Mladost, Zagreb, 1977.</w:t>
            </w:r>
          </w:p>
          <w:p w14:paraId="3522C0EA"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Izborna: </w:t>
            </w:r>
          </w:p>
          <w:p w14:paraId="114FA1B5" w14:textId="77777777" w:rsidR="009B365A" w:rsidRPr="002F2C00" w:rsidRDefault="000A289F" w:rsidP="00E86F3A">
            <w:pPr>
              <w:numPr>
                <w:ilvl w:val="0"/>
                <w:numId w:val="59"/>
              </w:numPr>
              <w:pBdr>
                <w:top w:val="nil"/>
                <w:left w:val="nil"/>
                <w:bottom w:val="nil"/>
                <w:right w:val="nil"/>
                <w:between w:val="nil"/>
              </w:pBdr>
              <w:ind w:left="430"/>
              <w:rPr>
                <w:rFonts w:ascii="Cambria" w:eastAsia="Cambria" w:hAnsi="Cambria" w:cs="Cambria"/>
                <w:color w:val="000000"/>
                <w:sz w:val="22"/>
                <w:szCs w:val="22"/>
              </w:rPr>
            </w:pPr>
            <w:r w:rsidRPr="002F2C00">
              <w:rPr>
                <w:rFonts w:ascii="Cambria" w:eastAsia="Cambria" w:hAnsi="Cambria" w:cs="Cambria"/>
                <w:color w:val="000000"/>
                <w:sz w:val="22"/>
                <w:szCs w:val="22"/>
              </w:rPr>
              <w:t>Grupa autora: opća povijest umjetnosti, Mozaik knjiga, Zagreb, 2000.</w:t>
            </w:r>
          </w:p>
          <w:p w14:paraId="36FB6848" w14:textId="77777777" w:rsidR="009B365A" w:rsidRPr="002F2C00" w:rsidRDefault="000A289F" w:rsidP="00E86F3A">
            <w:pPr>
              <w:numPr>
                <w:ilvl w:val="0"/>
                <w:numId w:val="59"/>
              </w:numPr>
              <w:pBdr>
                <w:top w:val="nil"/>
                <w:left w:val="nil"/>
                <w:bottom w:val="nil"/>
                <w:right w:val="nil"/>
                <w:between w:val="nil"/>
              </w:pBdr>
              <w:ind w:left="430"/>
              <w:rPr>
                <w:rFonts w:ascii="Cambria" w:eastAsia="Cambria" w:hAnsi="Cambria" w:cs="Cambria"/>
                <w:color w:val="000000"/>
                <w:sz w:val="22"/>
                <w:szCs w:val="22"/>
              </w:rPr>
            </w:pPr>
            <w:r w:rsidRPr="002F2C00">
              <w:rPr>
                <w:rFonts w:ascii="Cambria" w:eastAsia="Cambria" w:hAnsi="Cambria" w:cs="Cambria"/>
                <w:color w:val="000000"/>
                <w:sz w:val="22"/>
                <w:szCs w:val="22"/>
              </w:rPr>
              <w:t xml:space="preserve">Ivančević, R.: Likovni govor, Uvod u svijet likovnih umjetnosti, Profil, Zagreb, 1997. </w:t>
            </w:r>
          </w:p>
          <w:p w14:paraId="65DC6F97" w14:textId="77777777" w:rsidR="009B365A" w:rsidRPr="002F2C00" w:rsidRDefault="000A289F" w:rsidP="00E86F3A">
            <w:pPr>
              <w:numPr>
                <w:ilvl w:val="0"/>
                <w:numId w:val="59"/>
              </w:numPr>
              <w:pBdr>
                <w:top w:val="nil"/>
                <w:left w:val="nil"/>
                <w:bottom w:val="nil"/>
                <w:right w:val="nil"/>
                <w:between w:val="nil"/>
              </w:pBdr>
              <w:ind w:left="430"/>
              <w:jc w:val="both"/>
              <w:rPr>
                <w:rFonts w:ascii="Cambria" w:eastAsia="Cambria" w:hAnsi="Cambria" w:cs="Cambria"/>
                <w:color w:val="000000"/>
                <w:sz w:val="22"/>
                <w:szCs w:val="22"/>
              </w:rPr>
            </w:pPr>
            <w:r w:rsidRPr="002F2C00">
              <w:rPr>
                <w:rFonts w:ascii="Cambria" w:eastAsia="Cambria" w:hAnsi="Cambria" w:cs="Cambria"/>
                <w:color w:val="000000"/>
                <w:sz w:val="22"/>
                <w:szCs w:val="22"/>
              </w:rPr>
              <w:t>Dorfles, G.: Kič, antologija lošeg ukusa, Zagreb, Golden marketing, 1997.</w:t>
            </w:r>
          </w:p>
          <w:p w14:paraId="54B1E11A" w14:textId="77777777" w:rsidR="009B365A" w:rsidRPr="002F2C00" w:rsidRDefault="000A289F" w:rsidP="00E86F3A">
            <w:pPr>
              <w:numPr>
                <w:ilvl w:val="0"/>
                <w:numId w:val="59"/>
              </w:numPr>
              <w:pBdr>
                <w:top w:val="nil"/>
                <w:left w:val="nil"/>
                <w:bottom w:val="nil"/>
                <w:right w:val="nil"/>
                <w:between w:val="nil"/>
              </w:pBdr>
              <w:ind w:left="430"/>
              <w:jc w:val="both"/>
              <w:rPr>
                <w:rFonts w:ascii="Cambria" w:eastAsia="Cambria" w:hAnsi="Cambria" w:cs="Cambria"/>
                <w:color w:val="000000"/>
                <w:sz w:val="22"/>
                <w:szCs w:val="22"/>
              </w:rPr>
            </w:pPr>
            <w:r w:rsidRPr="002F2C00">
              <w:rPr>
                <w:rFonts w:ascii="Cambria" w:eastAsia="Cambria" w:hAnsi="Cambria" w:cs="Cambria"/>
                <w:color w:val="000000"/>
                <w:sz w:val="22"/>
                <w:szCs w:val="22"/>
              </w:rPr>
              <w:t>Hrvatska likovna enciklopedija, Leksikografski zavod Miroslava Krleže i Vjesnik, Zagreb, 2005.</w:t>
            </w:r>
          </w:p>
          <w:p w14:paraId="471575D7" w14:textId="77777777" w:rsidR="009B365A" w:rsidRPr="002F2C00" w:rsidRDefault="000A289F" w:rsidP="00E86F3A">
            <w:pPr>
              <w:numPr>
                <w:ilvl w:val="0"/>
                <w:numId w:val="59"/>
              </w:numPr>
              <w:pBdr>
                <w:top w:val="nil"/>
                <w:left w:val="nil"/>
                <w:bottom w:val="nil"/>
                <w:right w:val="nil"/>
                <w:between w:val="nil"/>
              </w:pBdr>
              <w:ind w:left="430"/>
              <w:jc w:val="both"/>
              <w:rPr>
                <w:rFonts w:ascii="Cambria" w:eastAsia="Cambria" w:hAnsi="Cambria" w:cs="Cambria"/>
                <w:color w:val="000000"/>
                <w:sz w:val="22"/>
                <w:szCs w:val="22"/>
              </w:rPr>
            </w:pPr>
            <w:r w:rsidRPr="002F2C00">
              <w:rPr>
                <w:rFonts w:ascii="Cambria" w:eastAsia="Cambria" w:hAnsi="Cambria" w:cs="Cambria"/>
                <w:color w:val="000000"/>
                <w:sz w:val="22"/>
                <w:szCs w:val="22"/>
              </w:rPr>
              <w:t>Monografije velikih umjetnika, časopisi, internet, katalozi…</w:t>
            </w:r>
          </w:p>
          <w:p w14:paraId="1D569951" w14:textId="77777777" w:rsidR="009B365A" w:rsidRPr="002F2C00" w:rsidRDefault="000A289F" w:rsidP="00E86F3A">
            <w:pPr>
              <w:numPr>
                <w:ilvl w:val="0"/>
                <w:numId w:val="59"/>
              </w:numPr>
              <w:pBdr>
                <w:top w:val="nil"/>
                <w:left w:val="nil"/>
                <w:bottom w:val="nil"/>
                <w:right w:val="nil"/>
                <w:between w:val="nil"/>
              </w:pBdr>
              <w:ind w:left="430"/>
              <w:jc w:val="both"/>
              <w:rPr>
                <w:rFonts w:ascii="Cambria" w:eastAsia="Cambria" w:hAnsi="Cambria" w:cs="Cambria"/>
                <w:color w:val="000000"/>
                <w:sz w:val="22"/>
                <w:szCs w:val="22"/>
              </w:rPr>
            </w:pPr>
            <w:r w:rsidRPr="002F2C00">
              <w:rPr>
                <w:rFonts w:ascii="Cambria" w:eastAsia="Cambria" w:hAnsi="Cambria" w:cs="Cambria"/>
                <w:color w:val="000000"/>
                <w:sz w:val="22"/>
                <w:szCs w:val="22"/>
              </w:rPr>
              <w:t>Muzeji i galerije svijeta, Mladost Zagreb; Mladinska knjiga Ljubljana 1978.</w:t>
            </w:r>
          </w:p>
          <w:p w14:paraId="1E447498" w14:textId="77777777" w:rsidR="009B365A" w:rsidRPr="002F2C00" w:rsidRDefault="000A289F" w:rsidP="00E86F3A">
            <w:pPr>
              <w:numPr>
                <w:ilvl w:val="0"/>
                <w:numId w:val="59"/>
              </w:numPr>
              <w:pBdr>
                <w:top w:val="nil"/>
                <w:left w:val="nil"/>
                <w:bottom w:val="nil"/>
                <w:right w:val="nil"/>
                <w:between w:val="nil"/>
              </w:pBdr>
              <w:ind w:left="430"/>
              <w:jc w:val="both"/>
              <w:rPr>
                <w:rFonts w:ascii="Cambria" w:eastAsia="Cambria" w:hAnsi="Cambria" w:cs="Cambria"/>
                <w:color w:val="000000"/>
                <w:sz w:val="22"/>
                <w:szCs w:val="22"/>
              </w:rPr>
            </w:pPr>
            <w:r w:rsidRPr="002F2C00">
              <w:rPr>
                <w:rFonts w:ascii="Cambria" w:eastAsia="Cambria" w:hAnsi="Cambria" w:cs="Cambria"/>
                <w:color w:val="000000"/>
                <w:sz w:val="22"/>
                <w:szCs w:val="22"/>
              </w:rPr>
              <w:t xml:space="preserve">Wőlfflin, H.: Osnovni pojmovi iz povijesti umjetnosti, </w:t>
            </w:r>
            <w:r w:rsidRPr="002F2C00">
              <w:rPr>
                <w:rFonts w:ascii="Cambria" w:eastAsia="Cambria" w:hAnsi="Cambria" w:cs="Cambria"/>
                <w:i/>
                <w:color w:val="000000"/>
                <w:sz w:val="22"/>
                <w:szCs w:val="22"/>
              </w:rPr>
              <w:t>Veselin Masleša</w:t>
            </w:r>
            <w:r w:rsidRPr="002F2C00">
              <w:rPr>
                <w:rFonts w:ascii="Cambria" w:eastAsia="Cambria" w:hAnsi="Cambria" w:cs="Cambria"/>
                <w:color w:val="000000"/>
                <w:sz w:val="22"/>
                <w:szCs w:val="22"/>
              </w:rPr>
              <w:t>, Sarajevo, 1958.</w:t>
            </w:r>
          </w:p>
        </w:tc>
      </w:tr>
    </w:tbl>
    <w:p w14:paraId="1977CB91" w14:textId="77777777" w:rsidR="009B365A" w:rsidRPr="002F2C00" w:rsidRDefault="009B365A"/>
    <w:p w14:paraId="23C926A3" w14:textId="77777777" w:rsidR="009B365A" w:rsidRPr="002F2C00" w:rsidRDefault="000A289F">
      <w:pPr>
        <w:spacing w:after="160" w:line="259" w:lineRule="auto"/>
        <w:rPr>
          <w:b/>
        </w:rPr>
      </w:pPr>
      <w:r w:rsidRPr="002F2C00">
        <w:br w:type="page"/>
      </w:r>
    </w:p>
    <w:tbl>
      <w:tblPr>
        <w:tblStyle w:val="aff3"/>
        <w:tblW w:w="9072" w:type="dxa"/>
        <w:tblInd w:w="-10" w:type="dxa"/>
        <w:tblLayout w:type="fixed"/>
        <w:tblLook w:val="0000" w:firstRow="0" w:lastRow="0" w:firstColumn="0" w:lastColumn="0" w:noHBand="0" w:noVBand="0"/>
      </w:tblPr>
      <w:tblGrid>
        <w:gridCol w:w="2552"/>
        <w:gridCol w:w="2551"/>
        <w:gridCol w:w="19"/>
        <w:gridCol w:w="974"/>
        <w:gridCol w:w="708"/>
        <w:gridCol w:w="142"/>
        <w:gridCol w:w="851"/>
        <w:gridCol w:w="1275"/>
      </w:tblGrid>
      <w:tr w:rsidR="009B365A" w:rsidRPr="002F2C00" w14:paraId="6E49CF01" w14:textId="77777777">
        <w:tc>
          <w:tcPr>
            <w:tcW w:w="9072"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76DBEE17" w14:textId="77777777" w:rsidR="009B365A" w:rsidRPr="002F2C00" w:rsidRDefault="000A289F">
            <w:pPr>
              <w:ind w:left="142"/>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493CDDEA"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209753E0"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Kod i naziv kolegija</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96B40" w14:textId="77777777" w:rsidR="009B365A" w:rsidRPr="002F2C00" w:rsidRDefault="000A289F">
            <w:pPr>
              <w:spacing w:line="276" w:lineRule="auto"/>
              <w:ind w:left="142"/>
              <w:rPr>
                <w:rFonts w:ascii="Cambria" w:eastAsia="Cambria" w:hAnsi="Cambria" w:cs="Cambria"/>
                <w:sz w:val="22"/>
                <w:szCs w:val="22"/>
              </w:rPr>
            </w:pPr>
            <w:r w:rsidRPr="002F2C00">
              <w:rPr>
                <w:rFonts w:ascii="Cambria" w:eastAsia="Cambria" w:hAnsi="Cambria" w:cs="Cambria"/>
                <w:sz w:val="22"/>
                <w:szCs w:val="22"/>
              </w:rPr>
              <w:t>227309</w:t>
            </w:r>
          </w:p>
          <w:p w14:paraId="15145CE8" w14:textId="77777777" w:rsidR="009B365A" w:rsidRPr="002F2C00" w:rsidRDefault="000A289F">
            <w:pPr>
              <w:spacing w:line="276" w:lineRule="auto"/>
              <w:ind w:left="142"/>
              <w:rPr>
                <w:rFonts w:ascii="Cambria" w:eastAsia="Cambria" w:hAnsi="Cambria" w:cs="Cambria"/>
                <w:sz w:val="22"/>
                <w:szCs w:val="22"/>
              </w:rPr>
            </w:pPr>
            <w:r w:rsidRPr="002F2C00">
              <w:rPr>
                <w:rFonts w:ascii="Cambria" w:eastAsia="Cambria" w:hAnsi="Cambria" w:cs="Cambria"/>
                <w:sz w:val="22"/>
                <w:szCs w:val="22"/>
              </w:rPr>
              <w:t>Dječja književnost</w:t>
            </w:r>
          </w:p>
        </w:tc>
      </w:tr>
      <w:tr w:rsidR="009B365A" w:rsidRPr="002F2C00" w14:paraId="25F2CE93" w14:textId="77777777">
        <w:trPr>
          <w:trHeight w:val="504"/>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3F1A253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Nastavnica </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356B8" w14:textId="1B5225DD" w:rsidR="009B365A" w:rsidRPr="002F2C00" w:rsidRDefault="003132A8">
            <w:pPr>
              <w:ind w:left="142"/>
              <w:rPr>
                <w:rFonts w:ascii="Cambria" w:eastAsia="Cambria" w:hAnsi="Cambria" w:cs="Cambria"/>
                <w:sz w:val="22"/>
                <w:szCs w:val="22"/>
              </w:rPr>
            </w:pPr>
            <w:hyperlink r:id="rId70">
              <w:r w:rsidR="009B505B">
                <w:rPr>
                  <w:rFonts w:ascii="Cambria" w:eastAsia="Cambria" w:hAnsi="Cambria" w:cs="Cambria"/>
                  <w:color w:val="0000FF"/>
                  <w:sz w:val="22"/>
                  <w:szCs w:val="22"/>
                  <w:u w:val="single"/>
                </w:rPr>
                <w:t>P</w:t>
              </w:r>
              <w:r w:rsidR="000A289F" w:rsidRPr="002F2C00">
                <w:rPr>
                  <w:rFonts w:ascii="Cambria" w:eastAsia="Cambria" w:hAnsi="Cambria" w:cs="Cambria"/>
                  <w:color w:val="0000FF"/>
                  <w:sz w:val="22"/>
                  <w:szCs w:val="22"/>
                  <w:u w:val="single"/>
                </w:rPr>
                <w:t>rof. dr. sc. Vjekoslava Jurdana</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374A5A25" w14:textId="77777777">
        <w:trPr>
          <w:trHeight w:val="550"/>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6EEBAF4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Studijski program</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0E4E7" w14:textId="77777777" w:rsidR="009B365A" w:rsidRPr="002F2C00" w:rsidRDefault="000A289F">
            <w:pPr>
              <w:ind w:left="151"/>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2954BDB8" w14:textId="77777777">
        <w:trPr>
          <w:trHeight w:val="586"/>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3A710A5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Vrsta kolegija</w:t>
            </w:r>
          </w:p>
        </w:tc>
        <w:tc>
          <w:tcPr>
            <w:tcW w:w="257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DA5AD34"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682" w:type="dxa"/>
            <w:gridSpan w:val="2"/>
            <w:tcBorders>
              <w:top w:val="single" w:sz="8" w:space="0" w:color="000000"/>
              <w:left w:val="single" w:sz="8" w:space="0" w:color="000000"/>
              <w:bottom w:val="single" w:sz="8" w:space="0" w:color="000000"/>
            </w:tcBorders>
            <w:shd w:val="clear" w:color="auto" w:fill="E6E6E6"/>
            <w:tcMar>
              <w:top w:w="0" w:type="dxa"/>
              <w:left w:w="0" w:type="dxa"/>
              <w:bottom w:w="0" w:type="dxa"/>
              <w:right w:w="0" w:type="dxa"/>
            </w:tcMar>
            <w:vAlign w:val="center"/>
          </w:tcPr>
          <w:p w14:paraId="77F26D51"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Razina kolegija</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8BCE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681E877E" w14:textId="77777777">
        <w:trPr>
          <w:trHeight w:val="324"/>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32FF0BB8"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Semestar</w:t>
            </w:r>
          </w:p>
        </w:tc>
        <w:tc>
          <w:tcPr>
            <w:tcW w:w="257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7D715D71"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zimski</w:t>
            </w:r>
          </w:p>
        </w:tc>
        <w:tc>
          <w:tcPr>
            <w:tcW w:w="1682" w:type="dxa"/>
            <w:gridSpan w:val="2"/>
            <w:tcBorders>
              <w:top w:val="single" w:sz="8" w:space="0" w:color="000000"/>
              <w:left w:val="single" w:sz="8" w:space="0" w:color="000000"/>
              <w:bottom w:val="single" w:sz="8" w:space="0" w:color="000000"/>
            </w:tcBorders>
            <w:shd w:val="clear" w:color="auto" w:fill="E6E6E6"/>
            <w:tcMar>
              <w:top w:w="0" w:type="dxa"/>
              <w:left w:w="0" w:type="dxa"/>
              <w:bottom w:w="0" w:type="dxa"/>
              <w:right w:w="0" w:type="dxa"/>
            </w:tcMar>
            <w:vAlign w:val="center"/>
          </w:tcPr>
          <w:p w14:paraId="011AC2D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Godina studija</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0B50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II. </w:t>
            </w:r>
          </w:p>
        </w:tc>
      </w:tr>
      <w:tr w:rsidR="009B365A" w:rsidRPr="002F2C00" w14:paraId="6A6DFAA6" w14:textId="77777777">
        <w:trPr>
          <w:trHeight w:val="585"/>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7640D4FF"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Mjesto izvođenja</w:t>
            </w:r>
          </w:p>
        </w:tc>
        <w:tc>
          <w:tcPr>
            <w:tcW w:w="257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0382DE1" w14:textId="5ACF578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dvorana </w:t>
            </w:r>
          </w:p>
        </w:tc>
        <w:tc>
          <w:tcPr>
            <w:tcW w:w="1682" w:type="dxa"/>
            <w:gridSpan w:val="2"/>
            <w:tcBorders>
              <w:top w:val="single" w:sz="8" w:space="0" w:color="000000"/>
              <w:left w:val="single" w:sz="8" w:space="0" w:color="000000"/>
              <w:bottom w:val="single" w:sz="8" w:space="0" w:color="000000"/>
            </w:tcBorders>
            <w:shd w:val="clear" w:color="auto" w:fill="E6E6E6"/>
            <w:tcMar>
              <w:top w:w="0" w:type="dxa"/>
              <w:left w:w="0" w:type="dxa"/>
              <w:bottom w:w="0" w:type="dxa"/>
              <w:right w:w="0" w:type="dxa"/>
            </w:tcMar>
            <w:vAlign w:val="center"/>
          </w:tcPr>
          <w:p w14:paraId="7644D24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44AB57"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hrvatski </w:t>
            </w:r>
          </w:p>
        </w:tc>
      </w:tr>
      <w:tr w:rsidR="009B365A" w:rsidRPr="002F2C00" w14:paraId="60F0C246" w14:textId="77777777">
        <w:trPr>
          <w:trHeight w:val="551"/>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1835AE8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Broj ECTS bodova</w:t>
            </w:r>
          </w:p>
        </w:tc>
        <w:tc>
          <w:tcPr>
            <w:tcW w:w="257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5E759DC0" w14:textId="77777777" w:rsidR="009B365A" w:rsidRPr="002F2C00" w:rsidRDefault="00980314">
            <w:pPr>
              <w:ind w:left="142"/>
              <w:rPr>
                <w:rFonts w:ascii="Cambria" w:eastAsia="Cambria" w:hAnsi="Cambria" w:cs="Cambria"/>
                <w:sz w:val="22"/>
                <w:szCs w:val="22"/>
              </w:rPr>
            </w:pPr>
            <w:r>
              <w:rPr>
                <w:rFonts w:ascii="Cambria" w:eastAsia="Cambria" w:hAnsi="Cambria" w:cs="Cambria"/>
                <w:sz w:val="22"/>
                <w:szCs w:val="22"/>
              </w:rPr>
              <w:t>4</w:t>
            </w:r>
          </w:p>
        </w:tc>
        <w:tc>
          <w:tcPr>
            <w:tcW w:w="1682" w:type="dxa"/>
            <w:gridSpan w:val="2"/>
            <w:tcBorders>
              <w:top w:val="single" w:sz="8" w:space="0" w:color="000000"/>
              <w:left w:val="single" w:sz="8" w:space="0" w:color="000000"/>
              <w:bottom w:val="single" w:sz="8" w:space="0" w:color="000000"/>
            </w:tcBorders>
            <w:shd w:val="clear" w:color="auto" w:fill="E6E6E6"/>
            <w:tcMar>
              <w:top w:w="0" w:type="dxa"/>
              <w:left w:w="0" w:type="dxa"/>
              <w:bottom w:w="0" w:type="dxa"/>
              <w:right w:w="0" w:type="dxa"/>
            </w:tcMar>
            <w:vAlign w:val="center"/>
          </w:tcPr>
          <w:p w14:paraId="6131C2BD"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Broj sati u semestru</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8AD64" w14:textId="542FCACB"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30P – </w:t>
            </w:r>
            <w:r w:rsidR="00D95A33">
              <w:rPr>
                <w:rFonts w:ascii="Cambria" w:eastAsia="Cambria" w:hAnsi="Cambria" w:cs="Cambria"/>
                <w:sz w:val="22"/>
                <w:szCs w:val="22"/>
              </w:rPr>
              <w:t>3</w:t>
            </w:r>
            <w:r w:rsidRPr="002F2C00">
              <w:rPr>
                <w:rFonts w:ascii="Cambria" w:eastAsia="Cambria" w:hAnsi="Cambria" w:cs="Cambria"/>
                <w:sz w:val="22"/>
                <w:szCs w:val="22"/>
              </w:rPr>
              <w:t>0</w:t>
            </w:r>
            <w:r w:rsidR="00D95A33">
              <w:rPr>
                <w:rFonts w:ascii="Cambria" w:eastAsia="Cambria" w:hAnsi="Cambria" w:cs="Cambria"/>
                <w:sz w:val="22"/>
                <w:szCs w:val="22"/>
              </w:rPr>
              <w:t>S</w:t>
            </w:r>
            <w:r w:rsidRPr="002F2C00">
              <w:rPr>
                <w:rFonts w:ascii="Cambria" w:eastAsia="Cambria" w:hAnsi="Cambria" w:cs="Cambria"/>
                <w:sz w:val="22"/>
                <w:szCs w:val="22"/>
              </w:rPr>
              <w:t xml:space="preserve"> – 0</w:t>
            </w:r>
            <w:r w:rsidR="00D95A33">
              <w:rPr>
                <w:rFonts w:ascii="Cambria" w:eastAsia="Cambria" w:hAnsi="Cambria" w:cs="Cambria"/>
                <w:sz w:val="22"/>
                <w:szCs w:val="22"/>
              </w:rPr>
              <w:t>V</w:t>
            </w:r>
          </w:p>
        </w:tc>
      </w:tr>
      <w:tr w:rsidR="009B365A" w:rsidRPr="002F2C00" w14:paraId="712F2325"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0F59D551"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94EC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Nema preduvjeta.</w:t>
            </w:r>
          </w:p>
        </w:tc>
      </w:tr>
      <w:tr w:rsidR="009B365A" w:rsidRPr="002F2C00" w14:paraId="10AF3A93" w14:textId="77777777">
        <w:trPr>
          <w:trHeight w:val="582"/>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386424E6"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Korelativnost</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8591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Usmena zavičajna baština, Medijska kultura, Hrvatski jezik, Glazbena kultura, Govorno izražavanje, Likovna kultura</w:t>
            </w:r>
          </w:p>
        </w:tc>
      </w:tr>
      <w:tr w:rsidR="009B365A" w:rsidRPr="002F2C00" w14:paraId="077D946D" w14:textId="77777777">
        <w:trPr>
          <w:trHeight w:val="548"/>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2D66E44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4F7D0F" w14:textId="60ADA475" w:rsidR="009B365A" w:rsidRPr="002F2C00" w:rsidRDefault="00AF77D6">
            <w:pPr>
              <w:ind w:left="142"/>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poznati korpus dječje književnosti te znanstvene i stručne  spoznaje o njezinim vrstama u razvoju literarnih sposobnosti djeteta</w:t>
            </w:r>
          </w:p>
        </w:tc>
      </w:tr>
      <w:tr w:rsidR="009B365A" w:rsidRPr="002F2C00" w14:paraId="664CEE0E" w14:textId="77777777">
        <w:trPr>
          <w:trHeight w:val="1960"/>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77B3C341"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Ishodi učenja</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569484"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pravilno tumačiti temeljne pojmove dječje književnosti i služiti se osnovnim književnoteorijskim aparatom</w:t>
            </w:r>
          </w:p>
          <w:p w14:paraId="028C683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2. koristiti stručnu i znanstvenu literaturu te pravilno primijeniti stečene spoznaje</w:t>
            </w:r>
          </w:p>
          <w:p w14:paraId="5F85EA47"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3. kreativno osmisliti konkretan odgojno-obrazovni model po mjeri djeteta u odnosu na njegove mogućnosti, interese i potrebe</w:t>
            </w:r>
          </w:p>
          <w:p w14:paraId="2F7994C4"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4. pokazati osobne kvalitete ličnosti i kreativnu dimenziju profesije</w:t>
            </w:r>
          </w:p>
        </w:tc>
      </w:tr>
      <w:tr w:rsidR="009B365A" w:rsidRPr="002F2C00" w14:paraId="2A393F08" w14:textId="77777777">
        <w:trPr>
          <w:trHeight w:val="2244"/>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30557A8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Sadržaj kolegija</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A9F60"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Dječja književnost: specifičnost, vrste, naziv, definicija</w:t>
            </w:r>
          </w:p>
          <w:p w14:paraId="7BD11C4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2. Slikovnica</w:t>
            </w:r>
          </w:p>
          <w:p w14:paraId="20360FE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3. Priča: vrste i najznačajniji primjeri </w:t>
            </w:r>
          </w:p>
          <w:p w14:paraId="550C06F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4. Dječji roman (pojam i karakteristike)</w:t>
            </w:r>
          </w:p>
          <w:p w14:paraId="49746F4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5. Basna</w:t>
            </w:r>
          </w:p>
          <w:p w14:paraId="12DEA59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6. Igrokaz (pojam, odlike i primjeri)</w:t>
            </w:r>
          </w:p>
          <w:p w14:paraId="0282F8F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7. Poezija (specifičnosti i najznačajniji primjeri)</w:t>
            </w:r>
          </w:p>
          <w:p w14:paraId="7596835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8. Strip (pojam, izraz, tema)</w:t>
            </w:r>
          </w:p>
        </w:tc>
      </w:tr>
      <w:tr w:rsidR="009B365A" w:rsidRPr="002F2C00" w14:paraId="2098C64F" w14:textId="77777777">
        <w:tc>
          <w:tcPr>
            <w:tcW w:w="2552" w:type="dxa"/>
            <w:vMerge w:val="restart"/>
            <w:tcBorders>
              <w:top w:val="single" w:sz="8" w:space="0" w:color="000000"/>
              <w:left w:val="single" w:sz="8" w:space="0" w:color="000000"/>
            </w:tcBorders>
            <w:shd w:val="clear" w:color="auto" w:fill="F3F3F3"/>
            <w:tcMar>
              <w:top w:w="0" w:type="dxa"/>
              <w:left w:w="0" w:type="dxa"/>
              <w:bottom w:w="0" w:type="dxa"/>
              <w:right w:w="0" w:type="dxa"/>
            </w:tcMar>
            <w:vAlign w:val="center"/>
          </w:tcPr>
          <w:p w14:paraId="7133D6B7"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Planirane aktivnosti,</w:t>
            </w:r>
          </w:p>
          <w:p w14:paraId="6CC12F40"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4A3EA55B" w14:textId="77777777" w:rsidR="009B365A" w:rsidRPr="002F2C00" w:rsidRDefault="009B365A">
            <w:pPr>
              <w:ind w:left="142"/>
              <w:rPr>
                <w:rFonts w:ascii="Cambria" w:eastAsia="Cambria" w:hAnsi="Cambria" w:cs="Cambria"/>
                <w:sz w:val="22"/>
                <w:szCs w:val="22"/>
              </w:rPr>
            </w:pPr>
          </w:p>
          <w:p w14:paraId="605A7EAE" w14:textId="77777777" w:rsidR="009B365A" w:rsidRPr="002F2C00" w:rsidRDefault="009B365A">
            <w:pPr>
              <w:ind w:left="142"/>
              <w:rPr>
                <w:rFonts w:ascii="Cambria" w:eastAsia="Cambria" w:hAnsi="Cambria" w:cs="Cambria"/>
                <w:sz w:val="22"/>
                <w:szCs w:val="22"/>
              </w:rPr>
            </w:pPr>
          </w:p>
        </w:tc>
        <w:tc>
          <w:tcPr>
            <w:tcW w:w="25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ABAC543"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Obveze </w:t>
            </w:r>
          </w:p>
        </w:tc>
        <w:tc>
          <w:tcPr>
            <w:tcW w:w="993"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A2E4BF8"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Ishodi</w:t>
            </w:r>
          </w:p>
        </w:tc>
        <w:tc>
          <w:tcPr>
            <w:tcW w:w="85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D253E84"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Sati</w:t>
            </w:r>
          </w:p>
        </w:tc>
        <w:tc>
          <w:tcPr>
            <w:tcW w:w="8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8DC0421"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ECTS</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725F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389BD8A8" w14:textId="77777777">
        <w:tc>
          <w:tcPr>
            <w:tcW w:w="2552" w:type="dxa"/>
            <w:vMerge/>
            <w:tcBorders>
              <w:top w:val="single" w:sz="8" w:space="0" w:color="000000"/>
              <w:left w:val="single" w:sz="8" w:space="0" w:color="000000"/>
            </w:tcBorders>
            <w:shd w:val="clear" w:color="auto" w:fill="F3F3F3"/>
            <w:tcMar>
              <w:top w:w="0" w:type="dxa"/>
              <w:left w:w="0" w:type="dxa"/>
              <w:bottom w:w="0" w:type="dxa"/>
              <w:right w:w="0" w:type="dxa"/>
            </w:tcMar>
            <w:vAlign w:val="center"/>
          </w:tcPr>
          <w:p w14:paraId="1FFC7A2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33E5E4A8" w14:textId="35F8A4B7" w:rsidR="009B365A" w:rsidRPr="002F2C00" w:rsidRDefault="002F50C8">
            <w:pPr>
              <w:ind w:left="142"/>
              <w:rPr>
                <w:rFonts w:ascii="Cambria" w:eastAsia="Cambria" w:hAnsi="Cambria" w:cs="Cambria"/>
                <w:sz w:val="22"/>
                <w:szCs w:val="22"/>
              </w:rPr>
            </w:pPr>
            <w:r>
              <w:rPr>
                <w:rFonts w:ascii="Cambria" w:eastAsia="Cambria" w:hAnsi="Cambria" w:cs="Cambria"/>
                <w:sz w:val="22"/>
                <w:szCs w:val="22"/>
              </w:rPr>
              <w:t>aktivnost</w:t>
            </w:r>
            <w:r w:rsidR="00980314">
              <w:rPr>
                <w:rFonts w:ascii="Cambria" w:eastAsia="Cambria" w:hAnsi="Cambria" w:cs="Cambria"/>
                <w:sz w:val="22"/>
                <w:szCs w:val="22"/>
              </w:rPr>
              <w:t>i</w:t>
            </w:r>
            <w:r>
              <w:rPr>
                <w:rFonts w:ascii="Cambria" w:eastAsia="Cambria" w:hAnsi="Cambria" w:cs="Cambria"/>
                <w:sz w:val="22"/>
                <w:szCs w:val="22"/>
              </w:rPr>
              <w:t xml:space="preserve"> na nastavi </w:t>
            </w:r>
            <w:r w:rsidR="00AF77D6">
              <w:rPr>
                <w:rFonts w:ascii="Cambria" w:eastAsia="Cambria" w:hAnsi="Cambria" w:cs="Cambria"/>
                <w:sz w:val="22"/>
                <w:szCs w:val="22"/>
              </w:rPr>
              <w:t>(</w:t>
            </w:r>
            <w:r w:rsidR="000A289F" w:rsidRPr="002F2C00">
              <w:rPr>
                <w:rFonts w:ascii="Cambria" w:eastAsia="Cambria" w:hAnsi="Cambria" w:cs="Cambria"/>
                <w:sz w:val="22"/>
                <w:szCs w:val="22"/>
              </w:rPr>
              <w:t>P, S</w:t>
            </w:r>
            <w:r w:rsidR="00AF77D6">
              <w:rPr>
                <w:rFonts w:ascii="Cambria" w:eastAsia="Cambria" w:hAnsi="Cambria" w:cs="Cambria"/>
                <w:sz w:val="22"/>
                <w:szCs w:val="22"/>
              </w:rPr>
              <w:t>)</w:t>
            </w:r>
          </w:p>
        </w:tc>
        <w:tc>
          <w:tcPr>
            <w:tcW w:w="993"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581E25E" w14:textId="008B0A81"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1. – 4.</w:t>
            </w:r>
          </w:p>
        </w:tc>
        <w:tc>
          <w:tcPr>
            <w:tcW w:w="85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2D5E1C1" w14:textId="4E1A5635" w:rsidR="009B365A" w:rsidRPr="002F2C00" w:rsidRDefault="00AF77D6" w:rsidP="00AF77D6">
            <w:pPr>
              <w:ind w:left="142"/>
              <w:jc w:val="center"/>
              <w:rPr>
                <w:rFonts w:ascii="Cambria" w:eastAsia="Cambria" w:hAnsi="Cambria" w:cs="Cambria"/>
                <w:sz w:val="22"/>
                <w:szCs w:val="22"/>
              </w:rPr>
            </w:pPr>
            <w:r>
              <w:rPr>
                <w:rFonts w:ascii="Cambria" w:eastAsia="Cambria" w:hAnsi="Cambria" w:cs="Cambria"/>
                <w:sz w:val="22"/>
                <w:szCs w:val="22"/>
              </w:rPr>
              <w:t>45</w:t>
            </w:r>
          </w:p>
        </w:tc>
        <w:tc>
          <w:tcPr>
            <w:tcW w:w="8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52426607" w14:textId="194FB629" w:rsidR="009B365A" w:rsidRPr="002F2C00" w:rsidRDefault="00AF77D6" w:rsidP="00AF77D6">
            <w:pPr>
              <w:ind w:left="142"/>
              <w:jc w:val="center"/>
              <w:rPr>
                <w:rFonts w:ascii="Cambria" w:eastAsia="Cambria" w:hAnsi="Cambria" w:cs="Cambria"/>
                <w:sz w:val="22"/>
                <w:szCs w:val="22"/>
              </w:rPr>
            </w:pPr>
            <w:r>
              <w:rPr>
                <w:rFonts w:ascii="Cambria" w:eastAsia="Cambria" w:hAnsi="Cambria" w:cs="Cambria"/>
                <w:sz w:val="22"/>
                <w:szCs w:val="22"/>
              </w:rPr>
              <w:t>1,5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10E3B" w14:textId="77777777"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10 %</w:t>
            </w:r>
          </w:p>
        </w:tc>
      </w:tr>
      <w:tr w:rsidR="009B365A" w:rsidRPr="002F2C00" w14:paraId="706AD64F" w14:textId="77777777">
        <w:tc>
          <w:tcPr>
            <w:tcW w:w="2552" w:type="dxa"/>
            <w:vMerge/>
            <w:tcBorders>
              <w:top w:val="single" w:sz="8" w:space="0" w:color="000000"/>
              <w:left w:val="single" w:sz="8" w:space="0" w:color="000000"/>
            </w:tcBorders>
            <w:shd w:val="clear" w:color="auto" w:fill="F3F3F3"/>
            <w:tcMar>
              <w:top w:w="0" w:type="dxa"/>
              <w:left w:w="0" w:type="dxa"/>
              <w:bottom w:w="0" w:type="dxa"/>
              <w:right w:w="0" w:type="dxa"/>
            </w:tcMar>
            <w:vAlign w:val="center"/>
          </w:tcPr>
          <w:p w14:paraId="4DD37C1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454CA778"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terenska nastava</w:t>
            </w:r>
          </w:p>
        </w:tc>
        <w:tc>
          <w:tcPr>
            <w:tcW w:w="993"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28C17F03" w14:textId="3E74348F"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2.</w:t>
            </w:r>
          </w:p>
        </w:tc>
        <w:tc>
          <w:tcPr>
            <w:tcW w:w="85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22325675" w14:textId="21545E15" w:rsidR="009B365A" w:rsidRPr="002F2C00" w:rsidRDefault="00AF77D6" w:rsidP="00AF77D6">
            <w:pPr>
              <w:ind w:left="142"/>
              <w:jc w:val="center"/>
              <w:rPr>
                <w:rFonts w:ascii="Cambria" w:eastAsia="Cambria" w:hAnsi="Cambria" w:cs="Cambria"/>
                <w:sz w:val="22"/>
                <w:szCs w:val="22"/>
              </w:rPr>
            </w:pPr>
            <w:r>
              <w:rPr>
                <w:rFonts w:ascii="Cambria" w:eastAsia="Cambria" w:hAnsi="Cambria" w:cs="Cambria"/>
                <w:sz w:val="22"/>
                <w:szCs w:val="22"/>
              </w:rPr>
              <w:t>11</w:t>
            </w:r>
          </w:p>
        </w:tc>
        <w:tc>
          <w:tcPr>
            <w:tcW w:w="8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02B7B1C" w14:textId="65B4468A"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0,</w:t>
            </w:r>
            <w:r w:rsidR="00AF77D6">
              <w:rPr>
                <w:rFonts w:ascii="Cambria" w:eastAsia="Cambria" w:hAnsi="Cambria" w:cs="Cambria"/>
                <w:sz w:val="22"/>
                <w:szCs w:val="22"/>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E81EB" w14:textId="77777777"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0 %</w:t>
            </w:r>
          </w:p>
        </w:tc>
      </w:tr>
      <w:tr w:rsidR="009B365A" w:rsidRPr="002F2C00" w14:paraId="693EE855" w14:textId="77777777">
        <w:tc>
          <w:tcPr>
            <w:tcW w:w="2552" w:type="dxa"/>
            <w:vMerge/>
            <w:tcBorders>
              <w:top w:val="single" w:sz="8" w:space="0" w:color="000000"/>
              <w:left w:val="single" w:sz="8" w:space="0" w:color="000000"/>
            </w:tcBorders>
            <w:shd w:val="clear" w:color="auto" w:fill="F3F3F3"/>
            <w:tcMar>
              <w:top w:w="0" w:type="dxa"/>
              <w:left w:w="0" w:type="dxa"/>
              <w:bottom w:w="0" w:type="dxa"/>
              <w:right w:w="0" w:type="dxa"/>
            </w:tcMar>
            <w:vAlign w:val="center"/>
          </w:tcPr>
          <w:p w14:paraId="4DAC76E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6C5B676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istraživanje </w:t>
            </w:r>
          </w:p>
        </w:tc>
        <w:tc>
          <w:tcPr>
            <w:tcW w:w="993"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99A6CDB" w14:textId="2AA1CEE3"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3.</w:t>
            </w:r>
          </w:p>
        </w:tc>
        <w:tc>
          <w:tcPr>
            <w:tcW w:w="85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44EB50D" w14:textId="1C8AA578" w:rsidR="009B365A" w:rsidRPr="002F2C00" w:rsidRDefault="00737FB2" w:rsidP="00AF77D6">
            <w:pPr>
              <w:ind w:left="142"/>
              <w:jc w:val="center"/>
              <w:rPr>
                <w:rFonts w:ascii="Cambria" w:eastAsia="Cambria" w:hAnsi="Cambria" w:cs="Cambria"/>
                <w:sz w:val="22"/>
                <w:szCs w:val="22"/>
              </w:rPr>
            </w:pPr>
            <w:r>
              <w:rPr>
                <w:rFonts w:ascii="Cambria" w:eastAsia="Cambria" w:hAnsi="Cambria" w:cs="Cambria"/>
                <w:sz w:val="22"/>
                <w:szCs w:val="22"/>
              </w:rPr>
              <w:t>30</w:t>
            </w:r>
          </w:p>
        </w:tc>
        <w:tc>
          <w:tcPr>
            <w:tcW w:w="8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5A845CA2" w14:textId="2199A9F8"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29370" w14:textId="77777777"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35 %</w:t>
            </w:r>
          </w:p>
        </w:tc>
      </w:tr>
      <w:tr w:rsidR="009B365A" w:rsidRPr="002F2C00" w14:paraId="71B8B1BF" w14:textId="77777777">
        <w:tc>
          <w:tcPr>
            <w:tcW w:w="2552" w:type="dxa"/>
            <w:vMerge/>
            <w:tcBorders>
              <w:top w:val="single" w:sz="8" w:space="0" w:color="000000"/>
              <w:left w:val="single" w:sz="8" w:space="0" w:color="000000"/>
            </w:tcBorders>
            <w:shd w:val="clear" w:color="auto" w:fill="F3F3F3"/>
            <w:tcMar>
              <w:top w:w="0" w:type="dxa"/>
              <w:left w:w="0" w:type="dxa"/>
              <w:bottom w:w="0" w:type="dxa"/>
              <w:right w:w="0" w:type="dxa"/>
            </w:tcMar>
            <w:vAlign w:val="center"/>
          </w:tcPr>
          <w:p w14:paraId="2D63EB0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6D3B754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kolokvij (pismeni)</w:t>
            </w:r>
          </w:p>
        </w:tc>
        <w:tc>
          <w:tcPr>
            <w:tcW w:w="993"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D10196A" w14:textId="0DFABF9E"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1. – 4.</w:t>
            </w:r>
          </w:p>
        </w:tc>
        <w:tc>
          <w:tcPr>
            <w:tcW w:w="85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DABB687" w14:textId="50640B16"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3</w:t>
            </w:r>
            <w:r w:rsidR="00AF77D6">
              <w:rPr>
                <w:rFonts w:ascii="Cambria" w:eastAsia="Cambria" w:hAnsi="Cambria" w:cs="Cambria"/>
                <w:sz w:val="22"/>
                <w:szCs w:val="22"/>
              </w:rPr>
              <w:t>0</w:t>
            </w:r>
          </w:p>
        </w:tc>
        <w:tc>
          <w:tcPr>
            <w:tcW w:w="8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F86034E" w14:textId="058A0D2D"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98BE6" w14:textId="77777777"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25 %</w:t>
            </w:r>
          </w:p>
        </w:tc>
      </w:tr>
      <w:tr w:rsidR="009B365A" w:rsidRPr="002F2C00" w14:paraId="72436E0C" w14:textId="77777777">
        <w:tc>
          <w:tcPr>
            <w:tcW w:w="2552" w:type="dxa"/>
            <w:vMerge/>
            <w:tcBorders>
              <w:top w:val="single" w:sz="8" w:space="0" w:color="000000"/>
              <w:left w:val="single" w:sz="8" w:space="0" w:color="000000"/>
            </w:tcBorders>
            <w:shd w:val="clear" w:color="auto" w:fill="F3F3F3"/>
            <w:tcMar>
              <w:top w:w="0" w:type="dxa"/>
              <w:left w:w="0" w:type="dxa"/>
              <w:bottom w:w="0" w:type="dxa"/>
              <w:right w:w="0" w:type="dxa"/>
            </w:tcMar>
            <w:vAlign w:val="center"/>
          </w:tcPr>
          <w:p w14:paraId="5587D94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57A68FF8"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ispit (usmeni)</w:t>
            </w:r>
          </w:p>
        </w:tc>
        <w:tc>
          <w:tcPr>
            <w:tcW w:w="993"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2BEDF283" w14:textId="7903A8F9"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1. – 4.</w:t>
            </w:r>
          </w:p>
        </w:tc>
        <w:tc>
          <w:tcPr>
            <w:tcW w:w="85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627D6820" w14:textId="2C793193" w:rsidR="009B365A" w:rsidRPr="002F2C00" w:rsidRDefault="00AF77D6" w:rsidP="00AF77D6">
            <w:pPr>
              <w:ind w:left="142"/>
              <w:jc w:val="center"/>
              <w:rPr>
                <w:rFonts w:ascii="Cambria" w:eastAsia="Cambria" w:hAnsi="Cambria" w:cs="Cambria"/>
                <w:sz w:val="22"/>
                <w:szCs w:val="22"/>
              </w:rPr>
            </w:pPr>
            <w:r>
              <w:rPr>
                <w:rFonts w:ascii="Cambria" w:eastAsia="Cambria" w:hAnsi="Cambria" w:cs="Cambria"/>
                <w:sz w:val="22"/>
                <w:szCs w:val="22"/>
              </w:rPr>
              <w:t>4</w:t>
            </w:r>
          </w:p>
        </w:tc>
        <w:tc>
          <w:tcPr>
            <w:tcW w:w="8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01079FB" w14:textId="0C3F0363" w:rsidR="009B365A" w:rsidRPr="002F2C00" w:rsidRDefault="00AF77D6" w:rsidP="00AF77D6">
            <w:pPr>
              <w:ind w:left="142"/>
              <w:jc w:val="center"/>
              <w:rPr>
                <w:rFonts w:ascii="Cambria" w:eastAsia="Cambria" w:hAnsi="Cambria" w:cs="Cambria"/>
                <w:sz w:val="22"/>
                <w:szCs w:val="22"/>
              </w:rPr>
            </w:pPr>
            <w:r>
              <w:rPr>
                <w:rFonts w:ascii="Cambria" w:eastAsia="Cambria" w:hAnsi="Cambria" w:cs="Cambria"/>
                <w:sz w:val="22"/>
                <w:szCs w:val="22"/>
              </w:rPr>
              <w:t>0.1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44A4F" w14:textId="77777777"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30 %</w:t>
            </w:r>
          </w:p>
        </w:tc>
      </w:tr>
      <w:tr w:rsidR="009B365A" w:rsidRPr="002F2C00" w14:paraId="471B8719" w14:textId="77777777">
        <w:tc>
          <w:tcPr>
            <w:tcW w:w="2552" w:type="dxa"/>
            <w:vMerge/>
            <w:tcBorders>
              <w:top w:val="single" w:sz="8" w:space="0" w:color="000000"/>
              <w:left w:val="single" w:sz="8" w:space="0" w:color="000000"/>
            </w:tcBorders>
            <w:shd w:val="clear" w:color="auto" w:fill="F3F3F3"/>
            <w:tcMar>
              <w:top w:w="0" w:type="dxa"/>
              <w:left w:w="0" w:type="dxa"/>
              <w:bottom w:w="0" w:type="dxa"/>
              <w:right w:w="0" w:type="dxa"/>
            </w:tcMar>
            <w:vAlign w:val="center"/>
          </w:tcPr>
          <w:p w14:paraId="1FE1B67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544" w:type="dxa"/>
            <w:gridSpan w:val="3"/>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3120ED09" w14:textId="4A5A4527" w:rsidR="009B365A" w:rsidRPr="002F2C00" w:rsidRDefault="00AF77D6">
            <w:pPr>
              <w:ind w:left="142"/>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85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57323FE5" w14:textId="77777777"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1</w:t>
            </w:r>
            <w:r w:rsidR="00980314">
              <w:rPr>
                <w:rFonts w:ascii="Cambria" w:eastAsia="Cambria" w:hAnsi="Cambria" w:cs="Cambria"/>
                <w:sz w:val="22"/>
                <w:szCs w:val="22"/>
              </w:rPr>
              <w:t>2</w:t>
            </w:r>
            <w:r w:rsidRPr="002F2C00">
              <w:rPr>
                <w:rFonts w:ascii="Cambria" w:eastAsia="Cambria" w:hAnsi="Cambria" w:cs="Cambria"/>
                <w:sz w:val="22"/>
                <w:szCs w:val="22"/>
              </w:rPr>
              <w:t>0</w:t>
            </w:r>
          </w:p>
        </w:tc>
        <w:tc>
          <w:tcPr>
            <w:tcW w:w="851"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DCA14ED" w14:textId="77777777" w:rsidR="009B365A" w:rsidRPr="002F2C00" w:rsidRDefault="00980314" w:rsidP="00AF77D6">
            <w:pPr>
              <w:ind w:left="142"/>
              <w:jc w:val="center"/>
              <w:rPr>
                <w:rFonts w:ascii="Cambria" w:eastAsia="Cambria" w:hAnsi="Cambria" w:cs="Cambria"/>
                <w:sz w:val="22"/>
                <w:szCs w:val="22"/>
              </w:rPr>
            </w:pPr>
            <w:r>
              <w:rPr>
                <w:rFonts w:ascii="Cambria" w:eastAsia="Cambria" w:hAnsi="Cambria" w:cs="Cambria"/>
                <w:sz w:val="22"/>
                <w:szCs w:val="22"/>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18EAF" w14:textId="77777777" w:rsidR="009B365A" w:rsidRPr="002F2C00" w:rsidRDefault="000A289F" w:rsidP="00AF77D6">
            <w:pPr>
              <w:ind w:left="142"/>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03DE2881" w14:textId="77777777">
        <w:trPr>
          <w:trHeight w:val="1963"/>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061A946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lastRenderedPageBreak/>
              <w:t>Studentske obveze</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BC612D"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09E8DDCF" w14:textId="4877B6DC"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1. </w:t>
            </w:r>
            <w:r w:rsidR="00AF77D6">
              <w:rPr>
                <w:rFonts w:ascii="Cambria" w:eastAsia="Cambria" w:hAnsi="Cambria" w:cs="Cambria"/>
                <w:sz w:val="22"/>
                <w:szCs w:val="22"/>
              </w:rPr>
              <w:t>p</w:t>
            </w:r>
            <w:r w:rsidRPr="002F2C00">
              <w:rPr>
                <w:rFonts w:ascii="Cambria" w:eastAsia="Cambria" w:hAnsi="Cambria" w:cs="Cambria"/>
                <w:sz w:val="22"/>
                <w:szCs w:val="22"/>
              </w:rPr>
              <w:t>ohađati nastavu i aktivno sudjelovati na predavanjima i seminarima</w:t>
            </w:r>
          </w:p>
          <w:p w14:paraId="4591F53D" w14:textId="7632DC74"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2. </w:t>
            </w:r>
            <w:r w:rsidR="00AF77D6">
              <w:rPr>
                <w:rFonts w:ascii="Cambria" w:eastAsia="Cambria" w:hAnsi="Cambria" w:cs="Cambria"/>
                <w:sz w:val="22"/>
                <w:szCs w:val="22"/>
              </w:rPr>
              <w:t>u</w:t>
            </w:r>
            <w:r w:rsidRPr="002F2C00">
              <w:rPr>
                <w:rFonts w:ascii="Cambria" w:eastAsia="Cambria" w:hAnsi="Cambria" w:cs="Cambria"/>
                <w:sz w:val="22"/>
                <w:szCs w:val="22"/>
              </w:rPr>
              <w:t xml:space="preserve"> skladu s postulatima teorije recepcije aktivno i kontinuirano  pratiti i vrednovati seminarske radove</w:t>
            </w:r>
          </w:p>
          <w:p w14:paraId="0B79F0FE" w14:textId="5C6DD536"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3. </w:t>
            </w:r>
            <w:r w:rsidR="00AF77D6">
              <w:rPr>
                <w:rFonts w:ascii="Cambria" w:eastAsia="Cambria" w:hAnsi="Cambria" w:cs="Cambria"/>
                <w:sz w:val="22"/>
                <w:szCs w:val="22"/>
              </w:rPr>
              <w:t>s</w:t>
            </w:r>
            <w:r w:rsidRPr="002F2C00">
              <w:rPr>
                <w:rFonts w:ascii="Cambria" w:eastAsia="Cambria" w:hAnsi="Cambria" w:cs="Cambria"/>
                <w:sz w:val="22"/>
                <w:szCs w:val="22"/>
              </w:rPr>
              <w:t>udjelovati u terenskoj nastavi: Sajam knjiga u Istri; Monte Librić te promocije odabranih književnih djela</w:t>
            </w:r>
          </w:p>
          <w:p w14:paraId="601EECDB" w14:textId="7670D599"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4. </w:t>
            </w:r>
            <w:r w:rsidR="00AF77D6">
              <w:rPr>
                <w:rFonts w:ascii="Cambria" w:eastAsia="Cambria" w:hAnsi="Cambria" w:cs="Cambria"/>
                <w:sz w:val="22"/>
                <w:szCs w:val="22"/>
              </w:rPr>
              <w:t>p</w:t>
            </w:r>
            <w:r w:rsidRPr="002F2C00">
              <w:rPr>
                <w:rFonts w:ascii="Cambria" w:eastAsia="Cambria" w:hAnsi="Cambria" w:cs="Cambria"/>
                <w:sz w:val="22"/>
                <w:szCs w:val="22"/>
              </w:rPr>
              <w:t>roučiti teorijsku literaturu i primijeniti je u radu s predškolskim djetetom pri osmišljavanju konkretnog modela rada</w:t>
            </w:r>
          </w:p>
          <w:p w14:paraId="1D716A52" w14:textId="6436F5C5"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5. </w:t>
            </w:r>
            <w:r w:rsidR="00AF77D6">
              <w:rPr>
                <w:rFonts w:ascii="Cambria" w:eastAsia="Cambria" w:hAnsi="Cambria" w:cs="Cambria"/>
                <w:sz w:val="22"/>
                <w:szCs w:val="22"/>
              </w:rPr>
              <w:t>l</w:t>
            </w:r>
            <w:r w:rsidRPr="002F2C00">
              <w:rPr>
                <w:rFonts w:ascii="Cambria" w:eastAsia="Cambria" w:hAnsi="Cambria" w:cs="Cambria"/>
                <w:sz w:val="22"/>
                <w:szCs w:val="22"/>
              </w:rPr>
              <w:t>ektira – obavezna za kolokvij i ispit</w:t>
            </w:r>
          </w:p>
          <w:p w14:paraId="2308A0AF" w14:textId="00AAD1C4"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6. </w:t>
            </w:r>
            <w:r w:rsidR="00AF77D6">
              <w:rPr>
                <w:rFonts w:ascii="Cambria" w:eastAsia="Cambria" w:hAnsi="Cambria" w:cs="Cambria"/>
                <w:sz w:val="22"/>
                <w:szCs w:val="22"/>
              </w:rPr>
              <w:t>p</w:t>
            </w:r>
            <w:r w:rsidRPr="002F2C00">
              <w:rPr>
                <w:rFonts w:ascii="Cambria" w:eastAsia="Cambria" w:hAnsi="Cambria" w:cs="Cambria"/>
                <w:sz w:val="22"/>
                <w:szCs w:val="22"/>
              </w:rPr>
              <w:t>oložiti pismeni kolokvij</w:t>
            </w:r>
          </w:p>
          <w:p w14:paraId="1D092BB3" w14:textId="4BF64BD2"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7. </w:t>
            </w:r>
            <w:r w:rsidR="00AF77D6">
              <w:rPr>
                <w:rFonts w:ascii="Cambria" w:eastAsia="Cambria" w:hAnsi="Cambria" w:cs="Cambria"/>
                <w:sz w:val="22"/>
                <w:szCs w:val="22"/>
              </w:rPr>
              <w:t>p</w:t>
            </w:r>
            <w:r w:rsidRPr="002F2C00">
              <w:rPr>
                <w:rFonts w:ascii="Cambria" w:eastAsia="Cambria" w:hAnsi="Cambria" w:cs="Cambria"/>
                <w:sz w:val="22"/>
                <w:szCs w:val="22"/>
              </w:rPr>
              <w:t>oložiti usmeni ispit.</w:t>
            </w:r>
          </w:p>
        </w:tc>
      </w:tr>
      <w:tr w:rsidR="009B365A" w:rsidRPr="002F2C00" w14:paraId="7010474D" w14:textId="77777777">
        <w:trPr>
          <w:trHeight w:val="415"/>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7CC4925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2FC7C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634FEC47" w14:textId="77777777">
        <w:trPr>
          <w:trHeight w:val="1953"/>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3B8C5AA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E479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Materijali za predavanja i seminare objavljuju se na e-učenju.</w:t>
            </w:r>
          </w:p>
          <w:p w14:paraId="118CD83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6C665A78" w14:textId="77777777" w:rsidTr="00F05AA4">
        <w:trPr>
          <w:trHeight w:val="259"/>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0C285D60"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Literatura</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2EFD7"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Obvezna: </w:t>
            </w:r>
          </w:p>
          <w:p w14:paraId="3707B4EB"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Crnković, M. (1990). Dječja književnost, Školska knjiga, Zagreb.</w:t>
            </w:r>
          </w:p>
          <w:p w14:paraId="3DB45C7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2. Crnković, M., Težak, D. (2002). Povijest hrvatske dječje književnosti od početaka do 1955., Znanje, Zagreb.</w:t>
            </w:r>
          </w:p>
          <w:p w14:paraId="4B4CD4F7"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3. Hranjec, S. (2007). Pregled hrvatske dječje književnosti, Školska knjiga, Zagreb.</w:t>
            </w:r>
          </w:p>
          <w:p w14:paraId="5D92F25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4. Hameršak, M., Zima, D. (2015). Uvod u dječju književnost, Leykam international, Zagreb.</w:t>
            </w:r>
          </w:p>
          <w:p w14:paraId="696852BD" w14:textId="77777777" w:rsidR="009B365A" w:rsidRPr="002F2C00" w:rsidRDefault="000A289F">
            <w:pPr>
              <w:ind w:left="142"/>
              <w:jc w:val="both"/>
              <w:rPr>
                <w:rFonts w:ascii="Cambria" w:eastAsia="Cambria" w:hAnsi="Cambria" w:cs="Cambria"/>
                <w:sz w:val="22"/>
                <w:szCs w:val="22"/>
              </w:rPr>
            </w:pPr>
            <w:r w:rsidRPr="002F2C00">
              <w:rPr>
                <w:rFonts w:ascii="Cambria" w:eastAsia="Cambria" w:hAnsi="Cambria" w:cs="Cambria"/>
                <w:sz w:val="22"/>
                <w:szCs w:val="22"/>
              </w:rPr>
              <w:t>5. Jurdana, V. (2015). Igri. Mala zavičajna čitanka (s primjerima iz čakavske poezije Drage Gervaisa), Sveučilište Jurja Dobrile u Puli - Ustanova „Ivan Matetić Ronjgov“, Pula.</w:t>
            </w:r>
          </w:p>
          <w:p w14:paraId="623B1A03"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6. Zalar, I. (1991). Pregled hrvatske dječje poezije, Školska knjiga, Zagreb.</w:t>
            </w:r>
          </w:p>
          <w:p w14:paraId="1061E0E0"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Izborna:</w:t>
            </w:r>
          </w:p>
          <w:p w14:paraId="15FCA78D"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Crnković, M. (1987). Sto lica priče, Školska knjiga Zagreb.</w:t>
            </w:r>
          </w:p>
          <w:p w14:paraId="18B48C37"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2. Diklić, Težak, Zalar (1996). Primjeri iz dječje književnosti, DiVič, Zagreb.</w:t>
            </w:r>
          </w:p>
          <w:p w14:paraId="6173D21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3. Hranjec, S. (1998). Hrvatski dječji roman, Znanje, Zagreb.</w:t>
            </w:r>
          </w:p>
          <w:p w14:paraId="33500B2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4. Hranjec, S. (2004). Dječji hrvatski klasici, Školska knjiga Zagreb.</w:t>
            </w:r>
          </w:p>
          <w:p w14:paraId="20C8E3F6"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5. Težak, D. (1991). Hrvatska dječja poratna priča, Školska knjiga, Zagreb.</w:t>
            </w:r>
          </w:p>
          <w:p w14:paraId="55DE137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6. Težak, D., Težak, S. (1997). Interpretacija bajke, DiVič, Zagreb.</w:t>
            </w:r>
          </w:p>
          <w:p w14:paraId="439D4718"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7. Visinko, K. (2005). Dječja priča – povijest, teorija, recepcija i interpretacija, Školska knjiga, Zagreb.</w:t>
            </w:r>
          </w:p>
          <w:p w14:paraId="03BD4A86"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Priručna:</w:t>
            </w:r>
          </w:p>
          <w:p w14:paraId="03280E14" w14:textId="77777777" w:rsidR="00AF77D6" w:rsidRDefault="00AF77D6" w:rsidP="00AF77D6">
            <w:pPr>
              <w:ind w:left="193"/>
              <w:rPr>
                <w:rFonts w:ascii="Cambria" w:eastAsia="Cambria" w:hAnsi="Cambria" w:cs="Cambria"/>
                <w:sz w:val="22"/>
                <w:szCs w:val="22"/>
              </w:rPr>
            </w:pPr>
            <w:r>
              <w:rPr>
                <w:rFonts w:ascii="Cambria" w:eastAsia="Cambria" w:hAnsi="Cambria" w:cs="Cambria"/>
                <w:sz w:val="22"/>
                <w:szCs w:val="22"/>
              </w:rPr>
              <w:t xml:space="preserve">1. </w:t>
            </w:r>
            <w:r w:rsidR="000A289F" w:rsidRPr="002F2C00">
              <w:rPr>
                <w:rFonts w:ascii="Cambria" w:eastAsia="Cambria" w:hAnsi="Cambria" w:cs="Cambria"/>
                <w:sz w:val="22"/>
                <w:szCs w:val="22"/>
              </w:rPr>
              <w:t>Ministarstvo znanosti, obrazovanja i sporta (2015). Nacionalni kurikulum za rani i predškolski odgoj i obrazovanje, Zagreb.</w:t>
            </w:r>
          </w:p>
          <w:p w14:paraId="3A23043D" w14:textId="4A55EFD5" w:rsidR="009B365A" w:rsidRPr="002F2C00" w:rsidRDefault="00AF77D6" w:rsidP="00AF77D6">
            <w:pPr>
              <w:ind w:left="193"/>
              <w:rPr>
                <w:rFonts w:ascii="Cambria" w:eastAsia="Cambria" w:hAnsi="Cambria" w:cs="Cambria"/>
                <w:sz w:val="22"/>
                <w:szCs w:val="22"/>
              </w:rPr>
            </w:pPr>
            <w:r>
              <w:rPr>
                <w:rFonts w:ascii="Cambria" w:eastAsia="Cambria" w:hAnsi="Cambria" w:cs="Cambria"/>
                <w:sz w:val="22"/>
                <w:szCs w:val="22"/>
              </w:rPr>
              <w:t xml:space="preserve">2. </w:t>
            </w:r>
            <w:r w:rsidR="000A289F" w:rsidRPr="002F2C00">
              <w:rPr>
                <w:rFonts w:ascii="Cambria" w:eastAsia="Cambria" w:hAnsi="Cambria" w:cs="Cambria"/>
                <w:sz w:val="22"/>
                <w:szCs w:val="22"/>
              </w:rPr>
              <w:t>Majhut, B., Lovrić Kralj, S. (2020). Oko hrvatske dječje književnosti, Hrvatska sveučilišna naklada, Učiteljski fakultet Sveučilišta, Zagreb.</w:t>
            </w:r>
          </w:p>
        </w:tc>
      </w:tr>
    </w:tbl>
    <w:p w14:paraId="2DA9A448" w14:textId="77777777" w:rsidR="009B365A" w:rsidRPr="002F2C00" w:rsidRDefault="009B365A">
      <w:pPr>
        <w:ind w:left="142"/>
        <w:rPr>
          <w:rFonts w:ascii="Cambria" w:eastAsia="Cambria" w:hAnsi="Cambria" w:cs="Cambria"/>
          <w:smallCaps/>
        </w:rPr>
      </w:pPr>
    </w:p>
    <w:tbl>
      <w:tblPr>
        <w:tblStyle w:val="aff4"/>
        <w:tblW w:w="8956" w:type="dxa"/>
        <w:tblInd w:w="0" w:type="dxa"/>
        <w:tblLayout w:type="fixed"/>
        <w:tblLook w:val="0600" w:firstRow="0" w:lastRow="0" w:firstColumn="0" w:lastColumn="0" w:noHBand="1" w:noVBand="1"/>
      </w:tblPr>
      <w:tblGrid>
        <w:gridCol w:w="2526"/>
        <w:gridCol w:w="2284"/>
        <w:gridCol w:w="208"/>
        <w:gridCol w:w="1064"/>
        <w:gridCol w:w="441"/>
        <w:gridCol w:w="263"/>
        <w:gridCol w:w="859"/>
        <w:gridCol w:w="1311"/>
      </w:tblGrid>
      <w:tr w:rsidR="009B365A" w:rsidRPr="002F2C00" w14:paraId="67A315EE" w14:textId="77777777">
        <w:tc>
          <w:tcPr>
            <w:tcW w:w="89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102D34"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4A4B6D8D" w14:textId="77777777">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8D36D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7D6E6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199995</w:t>
            </w:r>
          </w:p>
          <w:p w14:paraId="410079BF" w14:textId="77777777"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t>Kineziologija</w:t>
            </w:r>
          </w:p>
        </w:tc>
      </w:tr>
      <w:tr w:rsidR="009B365A" w:rsidRPr="002F2C00" w14:paraId="23F73E8B" w14:textId="77777777">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B699E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p w14:paraId="5A3B31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Suradnik</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E2E0E9" w14:textId="77777777" w:rsidR="009B365A" w:rsidRPr="002F2C00" w:rsidRDefault="003132A8">
            <w:pPr>
              <w:rPr>
                <w:rFonts w:ascii="Cambria" w:eastAsia="Cambria" w:hAnsi="Cambria" w:cs="Cambria"/>
                <w:color w:val="0563C1"/>
                <w:sz w:val="22"/>
                <w:szCs w:val="22"/>
                <w:u w:val="single"/>
              </w:rPr>
            </w:pPr>
            <w:hyperlink r:id="rId71">
              <w:r w:rsidR="000A289F" w:rsidRPr="002F2C00">
                <w:rPr>
                  <w:rFonts w:ascii="Cambria" w:eastAsia="Cambria" w:hAnsi="Cambria" w:cs="Cambria"/>
                  <w:color w:val="0000FF"/>
                  <w:sz w:val="22"/>
                  <w:szCs w:val="22"/>
                  <w:u w:val="single"/>
                </w:rPr>
                <w:t>Prof. dr. sc. Iva Blažević</w:t>
              </w:r>
            </w:hyperlink>
            <w:r w:rsidR="000A289F" w:rsidRPr="002F2C00">
              <w:rPr>
                <w:rFonts w:ascii="Cambria" w:eastAsia="Cambria" w:hAnsi="Cambria" w:cs="Cambria"/>
                <w:color w:val="0563C1"/>
                <w:sz w:val="22"/>
                <w:szCs w:val="22"/>
                <w:u w:val="single"/>
              </w:rPr>
              <w:t xml:space="preserve"> </w:t>
            </w:r>
            <w:r w:rsidR="000A289F" w:rsidRPr="002F2C00">
              <w:rPr>
                <w:rFonts w:ascii="Cambria" w:eastAsia="Cambria" w:hAnsi="Cambria" w:cs="Cambria"/>
                <w:sz w:val="22"/>
                <w:szCs w:val="22"/>
              </w:rPr>
              <w:t>(nositeljica)</w:t>
            </w:r>
          </w:p>
          <w:p w14:paraId="39DB0FBB" w14:textId="77777777" w:rsidR="009B365A" w:rsidRPr="002F2C00" w:rsidRDefault="003132A8">
            <w:pPr>
              <w:rPr>
                <w:rFonts w:ascii="Cambria" w:eastAsia="Cambria" w:hAnsi="Cambria" w:cs="Cambria"/>
                <w:sz w:val="22"/>
                <w:szCs w:val="22"/>
              </w:rPr>
            </w:pPr>
            <w:hyperlink r:id="rId72">
              <w:r w:rsidR="000A289F" w:rsidRPr="002F2C00">
                <w:rPr>
                  <w:rFonts w:ascii="Cambria" w:eastAsia="Cambria" w:hAnsi="Cambria" w:cs="Cambria"/>
                  <w:color w:val="0000FF"/>
                  <w:sz w:val="22"/>
                  <w:szCs w:val="22"/>
                  <w:u w:val="single"/>
                </w:rPr>
                <w:t xml:space="preserve">Dr. sc. Loris Benassi, </w:t>
              </w:r>
            </w:hyperlink>
            <w:r w:rsidR="00F05AA4">
              <w:rPr>
                <w:rFonts w:ascii="Cambria" w:eastAsia="Cambria" w:hAnsi="Cambria" w:cs="Cambria"/>
                <w:color w:val="0000FF"/>
                <w:sz w:val="22"/>
                <w:szCs w:val="22"/>
                <w:u w:val="single"/>
              </w:rPr>
              <w:t>viši asistent</w:t>
            </w:r>
          </w:p>
        </w:tc>
      </w:tr>
      <w:tr w:rsidR="009B365A" w:rsidRPr="002F2C00" w14:paraId="4961F2B8" w14:textId="77777777">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272A8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9709D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568D1437" w14:textId="77777777" w:rsidTr="00F05AA4">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A966D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2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DC2D4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obvezan</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7C327A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43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D550E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4C4083C4" w14:textId="77777777" w:rsidTr="00F05AA4">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4D769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2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CA8AC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zimski</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83B59C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43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F0CEF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29886C9B" w14:textId="77777777" w:rsidTr="00F05AA4">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0BCC3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2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A66E43" w14:textId="17CD7F89" w:rsidR="009B365A" w:rsidRPr="002F2C00" w:rsidRDefault="00AF77D6">
            <w:pPr>
              <w:rPr>
                <w:rFonts w:ascii="Cambria" w:eastAsia="Cambria" w:hAnsi="Cambria" w:cs="Cambria"/>
                <w:sz w:val="22"/>
                <w:szCs w:val="22"/>
              </w:rPr>
            </w:pPr>
            <w:r>
              <w:rPr>
                <w:rFonts w:ascii="Cambria" w:eastAsia="Cambria" w:hAnsi="Cambria" w:cs="Cambria"/>
                <w:sz w:val="22"/>
                <w:szCs w:val="22"/>
              </w:rPr>
              <w:t>d</w:t>
            </w:r>
            <w:r w:rsidR="000A289F" w:rsidRPr="002F2C00">
              <w:rPr>
                <w:rFonts w:ascii="Cambria" w:eastAsia="Cambria" w:hAnsi="Cambria" w:cs="Cambria"/>
                <w:sz w:val="22"/>
                <w:szCs w:val="22"/>
              </w:rPr>
              <w:t>vorana</w:t>
            </w:r>
            <w:r>
              <w:rPr>
                <w:rFonts w:ascii="Cambria" w:eastAsia="Cambria" w:hAnsi="Cambria" w:cs="Cambria"/>
                <w:sz w:val="22"/>
                <w:szCs w:val="22"/>
              </w:rPr>
              <w:t xml:space="preserve">, </w:t>
            </w:r>
            <w:r w:rsidR="000A289F" w:rsidRPr="002F2C00">
              <w:rPr>
                <w:rFonts w:ascii="Cambria" w:eastAsia="Cambria" w:hAnsi="Cambria" w:cs="Cambria"/>
                <w:sz w:val="22"/>
                <w:szCs w:val="22"/>
              </w:rPr>
              <w:t>sportska dvorana</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0E0EC1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43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CDE9A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w:t>
            </w:r>
          </w:p>
        </w:tc>
      </w:tr>
      <w:tr w:rsidR="009B365A" w:rsidRPr="002F2C00" w14:paraId="32E95775" w14:textId="77777777" w:rsidTr="00F05AA4">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BB2E3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2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E86E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71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3D3285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43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BE705C" w14:textId="1DCEC98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E107FA">
              <w:rPr>
                <w:rFonts w:ascii="Cambria" w:eastAsia="Cambria" w:hAnsi="Cambria" w:cs="Cambria"/>
                <w:sz w:val="22"/>
                <w:szCs w:val="22"/>
              </w:rPr>
              <w:t>0S</w:t>
            </w:r>
            <w:r w:rsidRPr="002F2C00">
              <w:rPr>
                <w:rFonts w:ascii="Cambria" w:eastAsia="Cambria" w:hAnsi="Cambria" w:cs="Cambria"/>
                <w:sz w:val="22"/>
                <w:szCs w:val="22"/>
              </w:rPr>
              <w:t xml:space="preserve"> – </w:t>
            </w:r>
            <w:r w:rsidR="00E107FA">
              <w:rPr>
                <w:rFonts w:ascii="Cambria" w:eastAsia="Cambria" w:hAnsi="Cambria" w:cs="Cambria"/>
                <w:sz w:val="22"/>
                <w:szCs w:val="22"/>
              </w:rPr>
              <w:t>15V</w:t>
            </w:r>
          </w:p>
        </w:tc>
      </w:tr>
      <w:tr w:rsidR="009B365A" w:rsidRPr="002F2C00" w14:paraId="1AB2BF44" w14:textId="77777777">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CCFBC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E38D5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Nema preduvjeta.</w:t>
            </w:r>
          </w:p>
        </w:tc>
      </w:tr>
      <w:tr w:rsidR="009B365A" w:rsidRPr="002F2C00" w14:paraId="4A9BA270" w14:textId="77777777">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605A0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6BE0C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Kineziološka kultura, Kineziološka metodika u integriranom kurikulumu, Opća pedagogija, Pedagogija rane i predškolske dobi, Sociologija odgoja i obrazovanja, Opća psihologija, Psihologija rane i predškolske dobi, Razvojna psihologija, Pedagogija djece s teškoćama u razvoju, Zaštita zdravlja i njega predškolskog djeteta, Istraživanje odgoja i obrazovanja, Filozofija odgoja i etika poziva. </w:t>
            </w:r>
          </w:p>
        </w:tc>
      </w:tr>
      <w:tr w:rsidR="009B365A" w:rsidRPr="002F2C00" w14:paraId="5CB17F03" w14:textId="77777777">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B3829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A5EE3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Ovladati osnovnim kineziološkim zakonitostima na kojima se temelji planiranje, programiranje, provođenje i evaluacija procesa vježbanja u području kineziološke edukacije djece rane i predškolske dobi.</w:t>
            </w:r>
          </w:p>
        </w:tc>
      </w:tr>
      <w:tr w:rsidR="009B365A" w:rsidRPr="002F2C00" w14:paraId="698FA41F" w14:textId="77777777">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6282A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D876E9" w14:textId="77777777" w:rsidR="00AF77D6" w:rsidRDefault="00AF77D6" w:rsidP="00AF77D6">
            <w:pPr>
              <w:ind w:left="-55"/>
              <w:jc w:val="both"/>
              <w:rPr>
                <w:rFonts w:ascii="Cambria" w:eastAsia="Cambria" w:hAnsi="Cambria" w:cs="Cambria"/>
                <w:sz w:val="22"/>
                <w:szCs w:val="22"/>
              </w:rPr>
            </w:pPr>
            <w:r>
              <w:rPr>
                <w:rFonts w:ascii="Cambria" w:eastAsia="Cambria" w:hAnsi="Cambria" w:cs="Cambria"/>
                <w:sz w:val="22"/>
                <w:szCs w:val="22"/>
              </w:rPr>
              <w:t xml:space="preserve">1. </w:t>
            </w:r>
            <w:r w:rsidR="000A289F" w:rsidRPr="002F2C00">
              <w:rPr>
                <w:rFonts w:ascii="Cambria" w:eastAsia="Cambria" w:hAnsi="Cambria" w:cs="Cambria"/>
                <w:sz w:val="22"/>
                <w:szCs w:val="22"/>
              </w:rPr>
              <w:t>analizirati spoznaje o općim zakonitostima ljudskog kretanja, upravljanja procesom vježbanja kao i posljedicama utjecaja tih procesa na ljudski organizam</w:t>
            </w:r>
          </w:p>
          <w:p w14:paraId="43CCA00A" w14:textId="77777777" w:rsidR="00AF77D6" w:rsidRDefault="00AF77D6" w:rsidP="00AF77D6">
            <w:pPr>
              <w:ind w:left="-55"/>
              <w:jc w:val="both"/>
              <w:rPr>
                <w:rFonts w:ascii="Cambria" w:eastAsia="Cambria" w:hAnsi="Cambria" w:cs="Cambria"/>
                <w:sz w:val="22"/>
                <w:szCs w:val="22"/>
              </w:rPr>
            </w:pPr>
            <w:r>
              <w:rPr>
                <w:rFonts w:ascii="Cambria" w:eastAsia="Cambria" w:hAnsi="Cambria" w:cs="Cambria"/>
                <w:sz w:val="22"/>
                <w:szCs w:val="22"/>
              </w:rPr>
              <w:t xml:space="preserve">2. </w:t>
            </w:r>
            <w:r w:rsidR="000A289F" w:rsidRPr="002F2C00">
              <w:rPr>
                <w:rFonts w:ascii="Cambria" w:eastAsia="Cambria" w:hAnsi="Cambria" w:cs="Cambria"/>
                <w:sz w:val="22"/>
                <w:szCs w:val="22"/>
              </w:rPr>
              <w:t>definirati značaj kretanja za život pojedinca i društva u cjelin</w:t>
            </w:r>
            <w:r>
              <w:rPr>
                <w:rFonts w:ascii="Cambria" w:eastAsia="Cambria" w:hAnsi="Cambria" w:cs="Cambria"/>
                <w:sz w:val="22"/>
                <w:szCs w:val="22"/>
              </w:rPr>
              <w:t>i</w:t>
            </w:r>
          </w:p>
          <w:p w14:paraId="013BAE05" w14:textId="1C7C9132" w:rsidR="009B365A" w:rsidRPr="002F2C00" w:rsidRDefault="00AF77D6" w:rsidP="00AF77D6">
            <w:pPr>
              <w:ind w:left="-55"/>
              <w:jc w:val="both"/>
              <w:rPr>
                <w:rFonts w:ascii="Cambria" w:eastAsia="Cambria" w:hAnsi="Cambria" w:cs="Cambria"/>
                <w:sz w:val="22"/>
                <w:szCs w:val="22"/>
              </w:rPr>
            </w:pPr>
            <w:r>
              <w:rPr>
                <w:rFonts w:ascii="Cambria" w:eastAsia="Cambria" w:hAnsi="Cambria" w:cs="Cambria"/>
                <w:sz w:val="22"/>
                <w:szCs w:val="22"/>
              </w:rPr>
              <w:t xml:space="preserve">3. </w:t>
            </w:r>
            <w:r w:rsidR="000A289F" w:rsidRPr="002F2C00">
              <w:rPr>
                <w:rFonts w:ascii="Cambria" w:eastAsia="Cambria" w:hAnsi="Cambria" w:cs="Cambria"/>
                <w:sz w:val="22"/>
                <w:szCs w:val="22"/>
              </w:rPr>
              <w:t>provesti jednostavnije istraživačke zadatke iz područja kineziološke edukacije s ciljem interpretiranja i poboljšanja neposredne teorije i prakse</w:t>
            </w:r>
          </w:p>
        </w:tc>
      </w:tr>
      <w:tr w:rsidR="009B365A" w:rsidRPr="002F2C00" w14:paraId="1283B514" w14:textId="77777777">
        <w:trPr>
          <w:trHeight w:val="956"/>
        </w:trPr>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6981C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9758C5" w14:textId="71DAF99C" w:rsidR="009B365A" w:rsidRPr="002F2C00" w:rsidRDefault="000A289F">
            <w:pPr>
              <w:jc w:val="both"/>
              <w:rPr>
                <w:rFonts w:ascii="Cambria" w:eastAsia="Cambria" w:hAnsi="Cambria" w:cs="Cambria"/>
                <w:sz w:val="22"/>
                <w:szCs w:val="22"/>
              </w:rPr>
            </w:pPr>
            <w:bookmarkStart w:id="4" w:name="bookmark=id.2et92p0" w:colFirst="0" w:colLast="0"/>
            <w:bookmarkEnd w:id="4"/>
            <w:r w:rsidRPr="002F2C00">
              <w:rPr>
                <w:rFonts w:ascii="Cambria" w:eastAsia="Cambria" w:hAnsi="Cambria" w:cs="Cambria"/>
                <w:sz w:val="22"/>
                <w:szCs w:val="22"/>
              </w:rPr>
              <w:t>1. Pojam, definicije i razvoj kineziologije</w:t>
            </w:r>
          </w:p>
          <w:p w14:paraId="4D355049" w14:textId="78A6DCB1"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Struktura kineziologijske znanosti te samosvojnost i odnos kineziologije i drugih znanosti</w:t>
            </w:r>
          </w:p>
          <w:p w14:paraId="1155EEBE" w14:textId="346D586E"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Kineziološke pojave i zakonitosti</w:t>
            </w:r>
          </w:p>
          <w:p w14:paraId="28B4A9EB" w14:textId="61E63D9D"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 Mjerni instrumenti i mjerenja u kineziologiji u području primijenjene kineziologije (edukacije)</w:t>
            </w:r>
          </w:p>
          <w:p w14:paraId="35E76D5F" w14:textId="58D69F14"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5. Antropološka obilježja</w:t>
            </w:r>
          </w:p>
          <w:p w14:paraId="0A5B968E" w14:textId="3CA1A373"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6. Motorička znanja (raznovrsnost i stupanj usvojenosti motoričkih znanja, razine osobina i sposobnosti, stanje zdravlja i odgojni efekti)</w:t>
            </w:r>
          </w:p>
          <w:p w14:paraId="76AB6C2C" w14:textId="20083CCF"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7. Upravljanje kineziološkim transformacijskim procesima i parametri upravljanja procesom vježbanja</w:t>
            </w:r>
          </w:p>
          <w:p w14:paraId="2961C2BB" w14:textId="7711965B"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lastRenderedPageBreak/>
              <w:t>8. Programiranje upravljanog procesa vježbanja za djecu rane i predškolske dobi (izbor i distribucija sadržaja rada, volumen opterećenja i izbor modaliteta rada)</w:t>
            </w:r>
          </w:p>
          <w:p w14:paraId="26784565" w14:textId="78C213FF"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9. Praćenje, provjeravanje i vrednovanje usvojenosti motoričkih znanja, osobina, sposobnosti i zdravlja</w:t>
            </w:r>
          </w:p>
          <w:p w14:paraId="6F0AF5C7" w14:textId="4886100D"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10. Utjecaj procesa vježbanja na ljudski organizam</w:t>
            </w:r>
          </w:p>
        </w:tc>
      </w:tr>
      <w:tr w:rsidR="009B365A" w:rsidRPr="002F2C00" w14:paraId="348B9E78" w14:textId="77777777">
        <w:tc>
          <w:tcPr>
            <w:tcW w:w="252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1C6756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15924ED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28E7CCA6" w14:textId="77777777" w:rsidR="009B365A" w:rsidRPr="002F2C00" w:rsidRDefault="009B365A">
            <w:pPr>
              <w:rPr>
                <w:rFonts w:ascii="Cambria" w:eastAsia="Cambria" w:hAnsi="Cambria" w:cs="Cambria"/>
                <w:sz w:val="22"/>
                <w:szCs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A2D2C5" w14:textId="77777777" w:rsidR="009B365A" w:rsidRPr="002F2C00" w:rsidRDefault="000A289F" w:rsidP="002F50C8">
            <w:pPr>
              <w:jc w:val="center"/>
              <w:rPr>
                <w:rFonts w:ascii="Cambria" w:eastAsia="Cambria" w:hAnsi="Cambria" w:cs="Cambria"/>
                <w:sz w:val="22"/>
                <w:szCs w:val="22"/>
              </w:rPr>
            </w:pPr>
            <w:r w:rsidRPr="002F2C00">
              <w:rPr>
                <w:rFonts w:ascii="Cambria" w:eastAsia="Cambria" w:hAnsi="Cambria" w:cs="Cambria"/>
                <w:sz w:val="22"/>
                <w:szCs w:val="22"/>
              </w:rPr>
              <w:t>Obveze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7CC0F0" w14:textId="77777777" w:rsidR="009B365A" w:rsidRPr="002F2C00" w:rsidRDefault="000A289F" w:rsidP="002F50C8">
            <w:pPr>
              <w:jc w:val="cente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0263D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Sati</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BD393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ECTS</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482A4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44309C60" w14:textId="77777777">
        <w:tc>
          <w:tcPr>
            <w:tcW w:w="252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B4B3AE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1FC3E7" w14:textId="7EF979AB" w:rsidR="009B365A" w:rsidRPr="002F2C00" w:rsidRDefault="002F50C8">
            <w:pPr>
              <w:rPr>
                <w:rFonts w:ascii="Cambria" w:eastAsia="Cambria" w:hAnsi="Cambria" w:cs="Cambria"/>
                <w:sz w:val="22"/>
                <w:szCs w:val="22"/>
              </w:rPr>
            </w:pPr>
            <w:r>
              <w:rPr>
                <w:rFonts w:ascii="Cambria" w:eastAsia="Cambria" w:hAnsi="Cambria" w:cs="Cambria"/>
                <w:sz w:val="22"/>
                <w:szCs w:val="22"/>
              </w:rPr>
              <w:t>aktivnost</w:t>
            </w:r>
            <w:r w:rsidR="00B324FC">
              <w:rPr>
                <w:rFonts w:ascii="Cambria" w:eastAsia="Cambria" w:hAnsi="Cambria" w:cs="Cambria"/>
                <w:sz w:val="22"/>
                <w:szCs w:val="22"/>
              </w:rPr>
              <w:t>i</w:t>
            </w:r>
            <w:r>
              <w:rPr>
                <w:rFonts w:ascii="Cambria" w:eastAsia="Cambria" w:hAnsi="Cambria" w:cs="Cambria"/>
                <w:sz w:val="22"/>
                <w:szCs w:val="22"/>
              </w:rPr>
              <w:t xml:space="preserve"> na nastavi</w:t>
            </w:r>
            <w:r w:rsidR="000A289F" w:rsidRPr="002F2C00">
              <w:rPr>
                <w:rFonts w:ascii="Cambria" w:eastAsia="Cambria" w:hAnsi="Cambria" w:cs="Cambria"/>
                <w:sz w:val="22"/>
                <w:szCs w:val="22"/>
              </w:rPr>
              <w:t xml:space="preserve"> </w:t>
            </w:r>
            <w:r w:rsidR="00AF77D6">
              <w:rPr>
                <w:rFonts w:ascii="Cambria" w:eastAsia="Cambria" w:hAnsi="Cambria" w:cs="Cambria"/>
                <w:sz w:val="22"/>
                <w:szCs w:val="22"/>
              </w:rPr>
              <w:t>(</w:t>
            </w:r>
            <w:r w:rsidR="000A289F" w:rsidRPr="002F2C00">
              <w:rPr>
                <w:rFonts w:ascii="Cambria" w:eastAsia="Cambria" w:hAnsi="Cambria" w:cs="Cambria"/>
                <w:sz w:val="22"/>
                <w:szCs w:val="22"/>
              </w:rPr>
              <w:t>P, V (dvorana)</w:t>
            </w:r>
            <w:r w:rsidR="00AF77D6">
              <w:rPr>
                <w:rFonts w:ascii="Cambria" w:eastAsia="Cambria" w:hAnsi="Cambria" w:cs="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AB44D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1. – 3. </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7DCB38" w14:textId="59E5B09B"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r w:rsidR="00AF77D6">
              <w:rPr>
                <w:rFonts w:ascii="Cambria" w:eastAsia="Cambria" w:hAnsi="Cambria" w:cs="Cambria"/>
                <w:sz w:val="22"/>
                <w:szCs w:val="22"/>
              </w:rPr>
              <w:t>3</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EA03A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99FAA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77D44D40" w14:textId="77777777">
        <w:tc>
          <w:tcPr>
            <w:tcW w:w="252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7EBD6F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A244C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 (pismeni)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36577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3.</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C67F1E" w14:textId="65ADF5C0" w:rsidR="009B365A" w:rsidRPr="002F2C00" w:rsidRDefault="00AF77D6">
            <w:pPr>
              <w:jc w:val="center"/>
              <w:rPr>
                <w:rFonts w:ascii="Cambria" w:eastAsia="Cambria" w:hAnsi="Cambria" w:cs="Cambria"/>
                <w:sz w:val="22"/>
                <w:szCs w:val="22"/>
              </w:rPr>
            </w:pPr>
            <w:r>
              <w:rPr>
                <w:rFonts w:ascii="Cambria" w:eastAsia="Cambria" w:hAnsi="Cambria" w:cs="Cambria"/>
                <w:sz w:val="22"/>
                <w:szCs w:val="22"/>
              </w:rPr>
              <w:t>25</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078AA7" w14:textId="30F4733E" w:rsidR="009B365A" w:rsidRPr="002F2C00" w:rsidRDefault="00AF77D6">
            <w:pPr>
              <w:jc w:val="center"/>
              <w:rPr>
                <w:rFonts w:ascii="Cambria" w:eastAsia="Cambria" w:hAnsi="Cambria" w:cs="Cambria"/>
                <w:sz w:val="22"/>
                <w:szCs w:val="22"/>
              </w:rPr>
            </w:pPr>
            <w:r>
              <w:rPr>
                <w:rFonts w:ascii="Cambria" w:eastAsia="Cambria" w:hAnsi="Cambria" w:cs="Cambria"/>
                <w:sz w:val="22"/>
                <w:szCs w:val="22"/>
              </w:rPr>
              <w:t>0,8</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5ED9B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2x30%</w:t>
            </w:r>
          </w:p>
        </w:tc>
      </w:tr>
      <w:tr w:rsidR="009B365A" w:rsidRPr="002F2C00" w14:paraId="1218F926" w14:textId="77777777">
        <w:tc>
          <w:tcPr>
            <w:tcW w:w="252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6A47A6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F969E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ispit (usmeni)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60DFF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3.</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7CFC25" w14:textId="1D7F93E0" w:rsidR="009B365A" w:rsidRPr="002F2C00" w:rsidRDefault="00AF77D6" w:rsidP="00AF77D6">
            <w:pPr>
              <w:jc w:val="center"/>
              <w:rPr>
                <w:rFonts w:ascii="Cambria" w:eastAsia="Cambria" w:hAnsi="Cambria" w:cs="Cambria"/>
                <w:sz w:val="22"/>
                <w:szCs w:val="22"/>
              </w:rPr>
            </w:pPr>
            <w:r>
              <w:rPr>
                <w:rFonts w:ascii="Cambria" w:eastAsia="Cambria" w:hAnsi="Cambria" w:cs="Cambria"/>
                <w:sz w:val="22"/>
                <w:szCs w:val="22"/>
              </w:rPr>
              <w:t>12</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E1E31E" w14:textId="634EE79E"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w:t>
            </w:r>
            <w:r w:rsidR="00AF77D6">
              <w:rPr>
                <w:rFonts w:ascii="Cambria" w:eastAsia="Cambria" w:hAnsi="Cambria" w:cs="Cambria"/>
                <w:sz w:val="22"/>
                <w:szCs w:val="22"/>
              </w:rPr>
              <w:t>4</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D2E146"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3C21A15B" w14:textId="77777777">
        <w:tc>
          <w:tcPr>
            <w:tcW w:w="252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31ADB8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55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65C2A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E897D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60</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160EE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45F70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1434967F" w14:textId="77777777">
        <w:tc>
          <w:tcPr>
            <w:tcW w:w="252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137E5D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87860E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0D29B5E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Pohađanje nastave je obvezno. Tolerira se 30% izostanaka (4 izostanka) i njih nije potrebno opravdati. Praćenje i ocjenjivanje studenata izvodi se tijekom nastave i na završnom ispitu. </w:t>
            </w:r>
          </w:p>
        </w:tc>
      </w:tr>
      <w:tr w:rsidR="009B365A" w:rsidRPr="002F2C00" w14:paraId="1E3B346B" w14:textId="77777777">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7E3A5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91CC6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055BD50E" w14:textId="05ED9C65"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w:t>
            </w:r>
            <w:r w:rsidR="00AF77D6">
              <w:rPr>
                <w:rFonts w:ascii="Cambria" w:eastAsia="Cambria" w:hAnsi="Cambria" w:cs="Cambria"/>
                <w:sz w:val="22"/>
                <w:szCs w:val="22"/>
              </w:rPr>
              <w:t>p</w:t>
            </w:r>
            <w:r w:rsidRPr="002F2C00">
              <w:rPr>
                <w:rFonts w:ascii="Cambria" w:eastAsia="Cambria" w:hAnsi="Cambria" w:cs="Cambria"/>
                <w:sz w:val="22"/>
                <w:szCs w:val="22"/>
              </w:rPr>
              <w:t>ohađati više od 70 % nastave</w:t>
            </w:r>
            <w:r w:rsidR="00AF77D6">
              <w:rPr>
                <w:rFonts w:ascii="Cambria" w:eastAsia="Cambria" w:hAnsi="Cambria" w:cs="Cambria"/>
                <w:sz w:val="22"/>
                <w:szCs w:val="22"/>
              </w:rPr>
              <w:t xml:space="preserve"> (a</w:t>
            </w:r>
            <w:r w:rsidRPr="002F2C00">
              <w:rPr>
                <w:rFonts w:ascii="Cambria" w:eastAsia="Cambria" w:hAnsi="Cambria" w:cs="Cambria"/>
                <w:sz w:val="22"/>
                <w:szCs w:val="22"/>
              </w:rPr>
              <w:t>ko student izostane od 30% do 50% nastave, trebat će izvršiti dodatne zadatke</w:t>
            </w:r>
            <w:r w:rsidR="00AF77D6">
              <w:rPr>
                <w:rFonts w:ascii="Cambria" w:eastAsia="Cambria" w:hAnsi="Cambria" w:cs="Cambria"/>
                <w:sz w:val="22"/>
                <w:szCs w:val="22"/>
              </w:rPr>
              <w:t>)</w:t>
            </w:r>
          </w:p>
          <w:p w14:paraId="2F0925B2" w14:textId="6ADC65FC"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w:t>
            </w:r>
            <w:r w:rsidR="00AF77D6">
              <w:rPr>
                <w:rFonts w:ascii="Cambria" w:eastAsia="Cambria" w:hAnsi="Cambria" w:cs="Cambria"/>
                <w:sz w:val="22"/>
                <w:szCs w:val="22"/>
              </w:rPr>
              <w:t>p</w:t>
            </w:r>
            <w:r w:rsidRPr="002F2C00">
              <w:rPr>
                <w:rFonts w:ascii="Cambria" w:eastAsia="Cambria" w:hAnsi="Cambria" w:cs="Cambria"/>
                <w:sz w:val="22"/>
                <w:szCs w:val="22"/>
              </w:rPr>
              <w:t>oložiti kolokvije</w:t>
            </w:r>
          </w:p>
          <w:p w14:paraId="0CF7EC91" w14:textId="7C097403"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3. </w:t>
            </w:r>
            <w:r w:rsidR="00AF77D6">
              <w:rPr>
                <w:rFonts w:ascii="Cambria" w:eastAsia="Cambria" w:hAnsi="Cambria" w:cs="Cambria"/>
                <w:sz w:val="22"/>
                <w:szCs w:val="22"/>
              </w:rPr>
              <w:t>p</w:t>
            </w:r>
            <w:r w:rsidRPr="002F2C00">
              <w:rPr>
                <w:rFonts w:ascii="Cambria" w:eastAsia="Cambria" w:hAnsi="Cambria" w:cs="Cambria"/>
                <w:sz w:val="22"/>
                <w:szCs w:val="22"/>
              </w:rPr>
              <w:t>oložiti usmeni ispit.</w:t>
            </w:r>
          </w:p>
        </w:tc>
      </w:tr>
      <w:tr w:rsidR="009B365A" w:rsidRPr="002F2C00" w14:paraId="7C3F7223" w14:textId="77777777">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56BA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2F1B8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Objavljuju se u ISVU sustavu.</w:t>
            </w:r>
          </w:p>
        </w:tc>
      </w:tr>
      <w:tr w:rsidR="009B365A" w:rsidRPr="002F2C00" w14:paraId="178BBA73" w14:textId="77777777">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0AAB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554D3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Materijali za predavanja se objavljuju na e-učenju.</w:t>
            </w:r>
          </w:p>
          <w:p w14:paraId="7880F4F9"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w:t>
            </w:r>
          </w:p>
          <w:p w14:paraId="0642F02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mjestu izvođenja kolegija</w:t>
            </w:r>
          </w:p>
          <w:p w14:paraId="510450E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provedbi aktivnosti, metoda tumačenja i poučavanja i načinima vrednovanja</w:t>
            </w:r>
          </w:p>
          <w:p w14:paraId="2DA078F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studentskim obvezama</w:t>
            </w:r>
          </w:p>
          <w:p w14:paraId="004EA8A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dostupnoj literaturi.</w:t>
            </w:r>
          </w:p>
          <w:p w14:paraId="64A7E1B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 tome će nositeljica kolegija i asistent obavijestiti studente i studentice kad se nastava na daljinu počne održavati. Ishodi učenja ostaju nepromijenjeni.</w:t>
            </w:r>
          </w:p>
        </w:tc>
      </w:tr>
      <w:tr w:rsidR="009B365A" w:rsidRPr="002F2C00" w14:paraId="255480B2" w14:textId="77777777">
        <w:trPr>
          <w:trHeight w:val="770"/>
        </w:trPr>
        <w:tc>
          <w:tcPr>
            <w:tcW w:w="252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7C84C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43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1FE8635"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Obvezna: </w:t>
            </w:r>
          </w:p>
          <w:p w14:paraId="2C6F76C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Prskalo, I., Sporiš, G. (2016). </w:t>
            </w:r>
            <w:r w:rsidRPr="002F2C00">
              <w:rPr>
                <w:rFonts w:ascii="Cambria" w:eastAsia="Cambria" w:hAnsi="Cambria" w:cs="Cambria"/>
                <w:i/>
                <w:sz w:val="22"/>
                <w:szCs w:val="22"/>
              </w:rPr>
              <w:t>Kineziologija</w:t>
            </w:r>
            <w:r w:rsidRPr="002F2C00">
              <w:rPr>
                <w:rFonts w:ascii="Cambria" w:eastAsia="Cambria" w:hAnsi="Cambria" w:cs="Cambria"/>
                <w:sz w:val="22"/>
                <w:szCs w:val="22"/>
              </w:rPr>
              <w:t>. Zagreb: Školska knjiga.</w:t>
            </w:r>
          </w:p>
          <w:p w14:paraId="4B2C436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Sekulić, D., Metikoš, D. (2007). </w:t>
            </w:r>
            <w:r w:rsidRPr="002F2C00">
              <w:rPr>
                <w:rFonts w:ascii="Cambria" w:eastAsia="Cambria" w:hAnsi="Cambria" w:cs="Cambria"/>
                <w:i/>
                <w:sz w:val="22"/>
                <w:szCs w:val="22"/>
              </w:rPr>
              <w:t>Osnove transformacijskih postupaka u kineziologiji.</w:t>
            </w:r>
            <w:r w:rsidRPr="002F2C00">
              <w:rPr>
                <w:rFonts w:ascii="Cambria" w:eastAsia="Cambria" w:hAnsi="Cambria" w:cs="Cambria"/>
                <w:sz w:val="22"/>
                <w:szCs w:val="22"/>
              </w:rPr>
              <w:t xml:space="preserve"> Sveučilište u Splitu: Fakultet prirodoslovno-matematičkih znanosti i kineziologije.</w:t>
            </w:r>
          </w:p>
          <w:p w14:paraId="7C22861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Izborna:</w:t>
            </w:r>
          </w:p>
          <w:p w14:paraId="537FA2C8"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Kosinac, Z. (2011). </w:t>
            </w:r>
            <w:r w:rsidRPr="002F2C00">
              <w:rPr>
                <w:rFonts w:ascii="Cambria" w:eastAsia="Cambria" w:hAnsi="Cambria" w:cs="Cambria"/>
                <w:i/>
                <w:sz w:val="22"/>
                <w:szCs w:val="22"/>
              </w:rPr>
              <w:t>Morfološko-motorički i funkcionalni razvoj djece uzrasne dobi od 5. do 11. godine</w:t>
            </w:r>
            <w:r w:rsidRPr="002F2C00">
              <w:rPr>
                <w:rFonts w:ascii="Cambria" w:eastAsia="Cambria" w:hAnsi="Cambria" w:cs="Cambria"/>
                <w:sz w:val="22"/>
                <w:szCs w:val="22"/>
              </w:rPr>
              <w:t>. Split: Savez školskih športskih društava grada Splita.</w:t>
            </w:r>
          </w:p>
          <w:p w14:paraId="6294BEE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Findak, V., Metikoš, D., Mraković, M, Neljak, B. (1996). </w:t>
            </w:r>
            <w:r w:rsidRPr="002F2C00">
              <w:rPr>
                <w:rFonts w:ascii="Cambria" w:eastAsia="Cambria" w:hAnsi="Cambria" w:cs="Cambria"/>
                <w:i/>
                <w:sz w:val="22"/>
                <w:szCs w:val="22"/>
              </w:rPr>
              <w:t>Primijenjena kineziologija u školstvu-NORME</w:t>
            </w:r>
            <w:r w:rsidRPr="002F2C00">
              <w:rPr>
                <w:rFonts w:ascii="Cambria" w:eastAsia="Cambria" w:hAnsi="Cambria" w:cs="Cambria"/>
                <w:sz w:val="22"/>
                <w:szCs w:val="22"/>
              </w:rPr>
              <w:t>. Zagreb: Hrvatski pedagoško-književni zbor, Fakultet za fizičku kulturu Sveučilišta u Zagrebu.</w:t>
            </w:r>
          </w:p>
          <w:p w14:paraId="7F6D75F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lastRenderedPageBreak/>
              <w:t xml:space="preserve">3. Neljak, B., Novak, D., Sporiš, G., Višković, S. (2011). </w:t>
            </w:r>
            <w:r w:rsidRPr="002F2C00">
              <w:rPr>
                <w:rFonts w:ascii="Cambria" w:eastAsia="Cambria" w:hAnsi="Cambria" w:cs="Cambria"/>
                <w:i/>
                <w:sz w:val="22"/>
                <w:szCs w:val="22"/>
              </w:rPr>
              <w:t>Metodologija vrednovanja kinantropoloških obilježja učenika u tjelesnoj i zdravstvenoj kulturi-Crofit norme</w:t>
            </w:r>
            <w:r w:rsidRPr="002F2C00">
              <w:rPr>
                <w:rFonts w:ascii="Cambria" w:eastAsia="Cambria" w:hAnsi="Cambria" w:cs="Cambria"/>
                <w:sz w:val="22"/>
                <w:szCs w:val="22"/>
              </w:rPr>
              <w:t>. Zagreb: Kineziološki fakultet Sveučilišta u Zagrebu.</w:t>
            </w:r>
          </w:p>
        </w:tc>
      </w:tr>
    </w:tbl>
    <w:p w14:paraId="35D9E409" w14:textId="77777777" w:rsidR="009B365A" w:rsidRPr="002F2C00" w:rsidRDefault="009B365A"/>
    <w:p w14:paraId="030E1007" w14:textId="77777777" w:rsidR="009B365A" w:rsidRPr="002F2C00" w:rsidRDefault="000A289F">
      <w:pPr>
        <w:spacing w:after="160" w:line="259" w:lineRule="auto"/>
        <w:rPr>
          <w:b/>
        </w:rPr>
      </w:pPr>
      <w:r w:rsidRPr="002F2C00">
        <w:br w:type="page"/>
      </w:r>
    </w:p>
    <w:tbl>
      <w:tblPr>
        <w:tblStyle w:val="aff5"/>
        <w:tblW w:w="8922" w:type="dxa"/>
        <w:tblInd w:w="0" w:type="dxa"/>
        <w:tblLayout w:type="fixed"/>
        <w:tblLook w:val="0000" w:firstRow="0" w:lastRow="0" w:firstColumn="0" w:lastColumn="0" w:noHBand="0" w:noVBand="0"/>
      </w:tblPr>
      <w:tblGrid>
        <w:gridCol w:w="2057"/>
        <w:gridCol w:w="2612"/>
        <w:gridCol w:w="369"/>
        <w:gridCol w:w="1058"/>
        <w:gridCol w:w="427"/>
        <w:gridCol w:w="270"/>
        <w:gridCol w:w="852"/>
        <w:gridCol w:w="1277"/>
      </w:tblGrid>
      <w:tr w:rsidR="009B365A" w:rsidRPr="002F2C00" w14:paraId="33B706DA" w14:textId="77777777">
        <w:tc>
          <w:tcPr>
            <w:tcW w:w="892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899F74"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0AADFA9D"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8E9E4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5AF5C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199998</w:t>
            </w:r>
          </w:p>
          <w:p w14:paraId="5593303A" w14:textId="77777777"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t>Kineziološka kultura 3</w:t>
            </w:r>
          </w:p>
        </w:tc>
      </w:tr>
      <w:tr w:rsidR="009B365A" w:rsidRPr="002F2C00" w14:paraId="16754F17"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740ED5" w14:textId="731899A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w:t>
            </w:r>
            <w:r w:rsidR="00E74EC9">
              <w:rPr>
                <w:rFonts w:ascii="Cambria" w:eastAsia="Cambria" w:hAnsi="Cambria" w:cs="Cambria"/>
                <w:sz w:val="22"/>
                <w:szCs w:val="22"/>
              </w:rPr>
              <w:t>ca</w:t>
            </w:r>
          </w:p>
          <w:p w14:paraId="3269EB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Suradnik</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72E958" w14:textId="77777777" w:rsidR="009B365A" w:rsidRPr="002F2C00" w:rsidRDefault="003132A8">
            <w:pPr>
              <w:rPr>
                <w:rFonts w:ascii="Cambria" w:eastAsia="Cambria" w:hAnsi="Cambria" w:cs="Cambria"/>
                <w:sz w:val="22"/>
                <w:szCs w:val="22"/>
              </w:rPr>
            </w:pPr>
            <w:hyperlink r:id="rId73">
              <w:r w:rsidR="000A289F" w:rsidRPr="002F2C00">
                <w:rPr>
                  <w:rFonts w:ascii="Cambria" w:eastAsia="Cambria" w:hAnsi="Cambria" w:cs="Cambria"/>
                  <w:color w:val="0000FF"/>
                  <w:sz w:val="22"/>
                  <w:szCs w:val="22"/>
                  <w:u w:val="single"/>
                </w:rPr>
                <w:t>Prof. dr. sc. Iva Blažević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p w14:paraId="676E8871" w14:textId="77777777" w:rsidR="009B365A" w:rsidRPr="002F2C00" w:rsidRDefault="00B324FC">
            <w:pPr>
              <w:rPr>
                <w:rFonts w:ascii="Cambria" w:eastAsia="Cambria" w:hAnsi="Cambria" w:cs="Cambria"/>
                <w:color w:val="0000FF"/>
                <w:sz w:val="22"/>
                <w:szCs w:val="22"/>
                <w:u w:val="single"/>
              </w:rPr>
            </w:pPr>
            <w:r>
              <w:rPr>
                <w:rFonts w:ascii="Cambria" w:eastAsia="Cambria" w:hAnsi="Cambria" w:cs="Cambria"/>
                <w:color w:val="0000FF"/>
                <w:sz w:val="22"/>
                <w:szCs w:val="22"/>
                <w:u w:val="single"/>
              </w:rPr>
              <w:t>D</w:t>
            </w:r>
            <w:r w:rsidR="00F05AA4">
              <w:rPr>
                <w:rFonts w:ascii="Cambria" w:eastAsia="Cambria" w:hAnsi="Cambria" w:cs="Cambria"/>
                <w:color w:val="0000FF"/>
                <w:sz w:val="22"/>
                <w:szCs w:val="22"/>
                <w:u w:val="single"/>
              </w:rPr>
              <w:t xml:space="preserve">r. sc. </w:t>
            </w:r>
            <w:hyperlink r:id="rId74">
              <w:r w:rsidR="000A289F" w:rsidRPr="002F2C00">
                <w:rPr>
                  <w:rFonts w:ascii="Cambria" w:eastAsia="Cambria" w:hAnsi="Cambria" w:cs="Cambria"/>
                  <w:color w:val="0000FF"/>
                  <w:sz w:val="22"/>
                  <w:szCs w:val="22"/>
                  <w:u w:val="single"/>
                </w:rPr>
                <w:t>Ivan Oreb, pred.</w:t>
              </w:r>
            </w:hyperlink>
          </w:p>
        </w:tc>
      </w:tr>
      <w:tr w:rsidR="009B365A" w:rsidRPr="002F2C00" w14:paraId="01B791C6"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67D86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E4F5D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22F1A0ED" w14:textId="77777777" w:rsidTr="00F05AA4">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5FFE8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6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B4FB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85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D1CA3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C33C6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263D1C15" w14:textId="77777777" w:rsidTr="00F05AA4">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B765A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6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C3DB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zimski</w:t>
            </w:r>
          </w:p>
        </w:tc>
        <w:tc>
          <w:tcPr>
            <w:tcW w:w="185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CD299B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60AF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47F41C49" w14:textId="77777777" w:rsidTr="00F05AA4">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6B1E8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6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7E22A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sportska dvorana Sveučilišta</w:t>
            </w:r>
          </w:p>
          <w:p w14:paraId="6303B70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terenska nastava </w:t>
            </w:r>
          </w:p>
        </w:tc>
        <w:tc>
          <w:tcPr>
            <w:tcW w:w="185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090A1D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9E88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43AE4B09" w14:textId="77777777" w:rsidTr="00F05AA4">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EDEC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6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8CEA8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w:t>
            </w:r>
          </w:p>
        </w:tc>
        <w:tc>
          <w:tcPr>
            <w:tcW w:w="185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D0F0F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E37FE5" w14:textId="689A1DC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0P – 0</w:t>
            </w:r>
            <w:r w:rsidR="00E74EC9">
              <w:rPr>
                <w:rFonts w:ascii="Cambria" w:eastAsia="Cambria" w:hAnsi="Cambria" w:cs="Cambria"/>
                <w:sz w:val="22"/>
                <w:szCs w:val="22"/>
              </w:rPr>
              <w:t>S</w:t>
            </w:r>
            <w:r w:rsidRPr="002F2C00">
              <w:rPr>
                <w:rFonts w:ascii="Cambria" w:eastAsia="Cambria" w:hAnsi="Cambria" w:cs="Cambria"/>
                <w:sz w:val="22"/>
                <w:szCs w:val="22"/>
              </w:rPr>
              <w:t xml:space="preserve"> – </w:t>
            </w:r>
            <w:r w:rsidR="00E74EC9">
              <w:rPr>
                <w:rFonts w:ascii="Cambria" w:eastAsia="Cambria" w:hAnsi="Cambria" w:cs="Cambria"/>
                <w:sz w:val="22"/>
                <w:szCs w:val="22"/>
              </w:rPr>
              <w:t>3</w:t>
            </w:r>
            <w:r w:rsidRPr="002F2C00">
              <w:rPr>
                <w:rFonts w:ascii="Cambria" w:eastAsia="Cambria" w:hAnsi="Cambria" w:cs="Cambria"/>
                <w:sz w:val="22"/>
                <w:szCs w:val="22"/>
              </w:rPr>
              <w:t>0</w:t>
            </w:r>
            <w:r w:rsidR="00E74EC9">
              <w:rPr>
                <w:rFonts w:ascii="Cambria" w:eastAsia="Cambria" w:hAnsi="Cambria" w:cs="Cambria"/>
                <w:sz w:val="22"/>
                <w:szCs w:val="22"/>
              </w:rPr>
              <w:t>V</w:t>
            </w:r>
          </w:p>
        </w:tc>
      </w:tr>
      <w:tr w:rsidR="009B365A" w:rsidRPr="002F2C00" w14:paraId="023679A6"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815FC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E432D8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Usvojena temeljna motorička znanja tijekom dosadašnjeg školovanja i razina motoričkih i funkcionalnih sposobnosti primjerena dobi.</w:t>
            </w:r>
          </w:p>
        </w:tc>
      </w:tr>
      <w:tr w:rsidR="009B365A" w:rsidRPr="002F2C00" w14:paraId="162937EE"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E5947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87D9E28"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Kineziologija, Kineziološka metodika u integriranom kurikulumu, Glazbena kultura </w:t>
            </w:r>
          </w:p>
        </w:tc>
      </w:tr>
      <w:tr w:rsidR="009B365A" w:rsidRPr="002F2C00" w14:paraId="3E5FBA05"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535F4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77C15D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Usvojena temeljna motorička znanja tijekom dosadašnjeg školovanja i razina motoričkih i funkcionalnih sposobnosti primjerena dobi.</w:t>
            </w:r>
          </w:p>
        </w:tc>
      </w:tr>
      <w:tr w:rsidR="009B365A" w:rsidRPr="002F2C00" w14:paraId="0DC8802E"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70198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8FFD0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primijeniti usvojena teorijska znanja pojedinih kinezioloških aktivnosti i temeljna metodička načela</w:t>
            </w:r>
          </w:p>
          <w:p w14:paraId="1AE9C23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demonstrirati bazične strukture iz područja atletike, odbojke, nogometa, rukometa i plesa</w:t>
            </w:r>
          </w:p>
          <w:p w14:paraId="14CD84D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primijeniti osnove procjene i vrednovanja rezultata rada u nastavi Kineziološke kulture (Tjelesne i zdravstvene kulture)</w:t>
            </w:r>
          </w:p>
          <w:p w14:paraId="2B6CF38F" w14:textId="77777777" w:rsidR="009B365A" w:rsidRPr="002F2C00" w:rsidRDefault="000A289F">
            <w:pPr>
              <w:jc w:val="both"/>
              <w:rPr>
                <w:rFonts w:ascii="Cambria" w:eastAsia="Cambria" w:hAnsi="Cambria" w:cs="Cambria"/>
                <w:sz w:val="22"/>
                <w:szCs w:val="22"/>
                <w:vertAlign w:val="subscript"/>
              </w:rPr>
            </w:pPr>
            <w:r w:rsidRPr="002F2C00">
              <w:rPr>
                <w:rFonts w:ascii="Cambria" w:eastAsia="Cambria" w:hAnsi="Cambria" w:cs="Cambria"/>
                <w:sz w:val="22"/>
                <w:szCs w:val="22"/>
              </w:rPr>
              <w:t>4. interpretirati spoznaju o koristi redovitog, cjeloživotnog tjelesnog vježbanja u cilju unapređenja zdravlja, unaprjeđenjem i održavanjem osobnih motoričkih i funkcionalnih sposobnosti u svakodnevnom životu i radu</w:t>
            </w:r>
          </w:p>
        </w:tc>
      </w:tr>
      <w:tr w:rsidR="009B365A" w:rsidRPr="002F2C00" w14:paraId="5D1DF6E3"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FEA26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86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CB22C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Opće pripremne vježbe (dinamičke vježbe istezanja, vježbe snage, statičke vježbe istezanja), kroz različite organizacijske oblike rada (sa i bez rekvizita, sa i na spravama, sa i bez glazbe, samostalno i u paru).</w:t>
            </w:r>
          </w:p>
          <w:p w14:paraId="7002BE0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Odbojka - udarci po lopti u skoku na mreži „smeč“, gornji servis, pravila igre, taktika igre, igra.</w:t>
            </w:r>
          </w:p>
          <w:p w14:paraId="34401AA9"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Nogomet - dodavanje i primanje lopte nogom po podu i visoke (leteće) lopte, vođenje lopte i šut nogom.</w:t>
            </w:r>
          </w:p>
          <w:p w14:paraId="1A4B874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 Rukomet – dodavanje, primanje i vođenje lopte, skok-šut.</w:t>
            </w:r>
          </w:p>
          <w:p w14:paraId="5E90BBD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5. Društveni plesovi: Foxtrot, Slow fox.</w:t>
            </w:r>
          </w:p>
          <w:p w14:paraId="718381F8"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6. Pješačenje u prirodi i planinarenje.</w:t>
            </w:r>
          </w:p>
        </w:tc>
      </w:tr>
      <w:tr w:rsidR="009B365A" w:rsidRPr="002F2C00" w14:paraId="45762397" w14:textId="77777777">
        <w:tc>
          <w:tcPr>
            <w:tcW w:w="205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1953C9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3542CD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5ED223AD" w14:textId="77777777" w:rsidR="009B365A" w:rsidRPr="002F2C00" w:rsidRDefault="009B365A">
            <w:pPr>
              <w:rPr>
                <w:rFonts w:ascii="Cambria" w:eastAsia="Cambria" w:hAnsi="Cambria" w:cs="Cambria"/>
                <w:sz w:val="22"/>
                <w:szCs w:val="22"/>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AF99E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lastRenderedPageBreak/>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149DA" w14:textId="77777777" w:rsidR="009B365A" w:rsidRPr="002F2C00" w:rsidRDefault="009B365A">
            <w:pPr>
              <w:jc w:val="center"/>
              <w:rPr>
                <w:rFonts w:ascii="Cambria" w:eastAsia="Cambria" w:hAnsi="Cambria" w:cs="Cambria"/>
                <w:sz w:val="22"/>
                <w:szCs w:val="22"/>
              </w:rPr>
            </w:pPr>
          </w:p>
          <w:p w14:paraId="396B1CD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Ishodi</w:t>
            </w:r>
          </w:p>
          <w:p w14:paraId="5D3E4CA1" w14:textId="77777777" w:rsidR="009B365A" w:rsidRPr="002F2C00" w:rsidRDefault="009B365A">
            <w:pPr>
              <w:jc w:val="center"/>
              <w:rPr>
                <w:rFonts w:ascii="Cambria" w:eastAsia="Cambria" w:hAnsi="Cambria" w:cs="Cambria"/>
                <w:sz w:val="22"/>
                <w:szCs w:val="22"/>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0EA53D" w14:textId="77777777" w:rsidR="009B365A" w:rsidRPr="002F2C00" w:rsidRDefault="000A289F">
            <w:pPr>
              <w:jc w:val="center"/>
              <w:rPr>
                <w:rFonts w:ascii="Cambria" w:eastAsia="Cambria" w:hAnsi="Cambria" w:cs="Cambria"/>
                <w:sz w:val="22"/>
                <w:szCs w:val="22"/>
                <w:vertAlign w:val="superscript"/>
              </w:rPr>
            </w:pPr>
            <w:r w:rsidRPr="002F2C00">
              <w:rPr>
                <w:rFonts w:ascii="Cambria" w:eastAsia="Cambria" w:hAnsi="Cambria" w:cs="Cambria"/>
                <w:sz w:val="22"/>
                <w:szCs w:val="22"/>
              </w:rPr>
              <w:t>Sati</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E5EC7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ECTS</w:t>
            </w:r>
          </w:p>
        </w:tc>
        <w:tc>
          <w:tcPr>
            <w:tcW w:w="12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ACE91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4C1ADF83" w14:textId="77777777">
        <w:tc>
          <w:tcPr>
            <w:tcW w:w="205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0403FB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D8D328" w14:textId="77777777" w:rsidR="009B365A" w:rsidRPr="002F2C00" w:rsidRDefault="00B324FC">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ktivnosti</w:t>
            </w:r>
            <w:r>
              <w:rPr>
                <w:rFonts w:ascii="Cambria" w:eastAsia="Cambria" w:hAnsi="Cambria" w:cs="Cambria"/>
                <w:sz w:val="22"/>
                <w:szCs w:val="22"/>
              </w:rPr>
              <w:t xml:space="preserve"> na nastavi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29552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B5D9F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24</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78D106"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2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F78E4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80%</w:t>
            </w:r>
          </w:p>
        </w:tc>
      </w:tr>
      <w:tr w:rsidR="009B365A" w:rsidRPr="002F2C00" w14:paraId="38BFC39C" w14:textId="77777777">
        <w:tc>
          <w:tcPr>
            <w:tcW w:w="205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DFD7FA1"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16119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terenska nastava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ACA57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55A6F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6</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F43E6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0,2</w:t>
            </w:r>
          </w:p>
        </w:tc>
        <w:tc>
          <w:tcPr>
            <w:tcW w:w="12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AF75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20%</w:t>
            </w:r>
          </w:p>
        </w:tc>
      </w:tr>
      <w:tr w:rsidR="009B365A" w:rsidRPr="002F2C00" w14:paraId="08B74DDD" w14:textId="77777777">
        <w:tc>
          <w:tcPr>
            <w:tcW w:w="205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FC00CF1"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40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BD482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85C86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65CEC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p>
        </w:tc>
        <w:tc>
          <w:tcPr>
            <w:tcW w:w="12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BAFE3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5434338C" w14:textId="77777777">
        <w:tc>
          <w:tcPr>
            <w:tcW w:w="205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B32CE81"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86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9260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30A5658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Ocjenjuje se aktivnost na nastavi, zadani elementi motoričkih znanja i rezultati testova (razina) motoričkih i funkcionalnih sposobnosti.</w:t>
            </w:r>
          </w:p>
        </w:tc>
      </w:tr>
      <w:tr w:rsidR="009B365A" w:rsidRPr="002F2C00" w14:paraId="370ECC66"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AA5D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CBF0D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Da položi kolegij, student/studentica treba:</w:t>
            </w:r>
          </w:p>
          <w:p w14:paraId="3DE3CD0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Redovito dolaziti na nastavu; može izostati s nastave maksimalno 4 puta.</w:t>
            </w:r>
          </w:p>
          <w:p w14:paraId="673CC28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Aktivno sudjelovati na nastavi.</w:t>
            </w:r>
          </w:p>
          <w:p w14:paraId="2100B2F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Dolaziti na nastavu bez ikakvog nakita u sportskoj odjeći i obući (tenisicama, bijeloj sportskoj majici, sportskim hlačicama ili trenirci).</w:t>
            </w:r>
          </w:p>
          <w:p w14:paraId="32DE0DA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 Sudjelovati u terenskoj nastavi, pješačenju u prirodi i planinarenju te sportsko-rekreativnom danu Fakulteta za odgojne i obrazovne znanosti (na Fratarskom otoku krajem akademske godine).</w:t>
            </w:r>
          </w:p>
          <w:p w14:paraId="0BBEF021" w14:textId="77777777" w:rsidR="009B365A" w:rsidRPr="002F2C00" w:rsidRDefault="000A289F">
            <w:pPr>
              <w:jc w:val="both"/>
              <w:rPr>
                <w:rFonts w:ascii="Cambria" w:eastAsia="Cambria" w:hAnsi="Cambria" w:cs="Cambria"/>
                <w:b/>
                <w:sz w:val="22"/>
                <w:szCs w:val="22"/>
              </w:rPr>
            </w:pPr>
            <w:r w:rsidRPr="002F2C00">
              <w:rPr>
                <w:rFonts w:ascii="Cambria" w:eastAsia="Cambria" w:hAnsi="Cambria" w:cs="Cambria"/>
                <w:sz w:val="22"/>
                <w:szCs w:val="22"/>
              </w:rPr>
              <w:t>5. Savladati sve zadane elemente.</w:t>
            </w:r>
          </w:p>
        </w:tc>
      </w:tr>
      <w:tr w:rsidR="009B365A" w:rsidRPr="002F2C00" w14:paraId="763F7663"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C437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93F589"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Objavljuju se na početku akademske godine u ISVU.</w:t>
            </w:r>
          </w:p>
        </w:tc>
      </w:tr>
      <w:tr w:rsidR="009B365A" w:rsidRPr="002F2C00" w14:paraId="02E7FCBD"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ADAA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6A3870"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Za provjeru stupnja razvoja općih kompetencija koristit će se standardizirani testovi motoričkih sposobnosti (testovi eksplozivne, statičke i repetitivne snage, brzine, koordinacije i fleksibilnosti), test funkcionalnih sposobnosti (trčanje 1300 m), testovi motoričkih znanja (ocjenjivanje zadanih elemenata tijekom nastave) i test znanja plivanja osnovnim plivačkim tehnikama.</w:t>
            </w:r>
          </w:p>
          <w:p w14:paraId="16040804"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Studenti koji imaju u bilo kom obliku narušen zdravstveni status, dužni su već na početku akademske godine priložiti zdravstvenu dokumentaciju i mišljenje nadležnog sveučilišnog liječnika o eventualnoj djelomičnoj poštedi s posebnim naglaskom na onaj dio aktivnosti u Kineziološkoj kulturi, kojih bi zbog narušenog zdravstvenog statusa trebali biti djelomično pošteđeni.</w:t>
            </w:r>
          </w:p>
          <w:p w14:paraId="33B44770"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Vrijeme konzultacija bit će određeno na početku svakog semestra (nakon službene objave rasporeda sati).</w:t>
            </w:r>
          </w:p>
          <w:p w14:paraId="26256031"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9B365A" w:rsidRPr="002F2C00" w14:paraId="02728B53" w14:textId="77777777">
        <w:trPr>
          <w:trHeight w:val="770"/>
        </w:trPr>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D796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86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1AF132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Obvezna: Literatura nije obvezna.</w:t>
            </w:r>
          </w:p>
          <w:p w14:paraId="547E623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Izborna:</w:t>
            </w:r>
          </w:p>
          <w:p w14:paraId="0F8B71F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Findak, V. (2001). </w:t>
            </w:r>
            <w:r w:rsidRPr="002F2C00">
              <w:rPr>
                <w:rFonts w:ascii="Cambria" w:eastAsia="Cambria" w:hAnsi="Cambria" w:cs="Cambria"/>
                <w:i/>
                <w:sz w:val="22"/>
                <w:szCs w:val="22"/>
              </w:rPr>
              <w:t>Metodika tjelesne i zdravstvene kulture</w:t>
            </w:r>
            <w:r w:rsidRPr="002F2C00">
              <w:rPr>
                <w:rFonts w:ascii="Cambria" w:eastAsia="Cambria" w:hAnsi="Cambria" w:cs="Cambria"/>
                <w:sz w:val="22"/>
                <w:szCs w:val="22"/>
              </w:rPr>
              <w:t>. Zagreb: Školska knjiga.</w:t>
            </w:r>
          </w:p>
          <w:p w14:paraId="739ECB5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Findak, V., Prskalo, I., Babin, J. (2011). </w:t>
            </w:r>
            <w:r w:rsidRPr="002F2C00">
              <w:rPr>
                <w:rFonts w:ascii="Cambria" w:eastAsia="Cambria" w:hAnsi="Cambria" w:cs="Cambria"/>
                <w:i/>
                <w:sz w:val="22"/>
                <w:szCs w:val="22"/>
              </w:rPr>
              <w:t>Sat Tjelesne i zdravstvene kulture u primarnoj edukaciji.</w:t>
            </w:r>
            <w:r w:rsidRPr="002F2C00">
              <w:rPr>
                <w:rFonts w:ascii="Cambria" w:eastAsia="Cambria" w:hAnsi="Cambria" w:cs="Cambria"/>
                <w:sz w:val="22"/>
                <w:szCs w:val="22"/>
              </w:rPr>
              <w:t xml:space="preserve"> Zagreb: Učiteljski fakultet Sveučilišta u Zagrebu.</w:t>
            </w:r>
          </w:p>
          <w:p w14:paraId="2DECC46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3. Kosinac, Z. (2011). </w:t>
            </w:r>
            <w:r w:rsidRPr="002F2C00">
              <w:rPr>
                <w:rFonts w:ascii="Cambria" w:eastAsia="Cambria" w:hAnsi="Cambria" w:cs="Cambria"/>
                <w:i/>
                <w:sz w:val="22"/>
                <w:szCs w:val="22"/>
              </w:rPr>
              <w:t>Morfološko-motorički i funkcionalni razvoj djece uzrasne dobi od 5. do 11. godine</w:t>
            </w:r>
            <w:r w:rsidRPr="002F2C00">
              <w:rPr>
                <w:rFonts w:ascii="Cambria" w:eastAsia="Cambria" w:hAnsi="Cambria" w:cs="Cambria"/>
                <w:sz w:val="22"/>
                <w:szCs w:val="22"/>
              </w:rPr>
              <w:t>. Split: Savez školskih športskih društava grada Splita.</w:t>
            </w:r>
          </w:p>
          <w:p w14:paraId="6F380CA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4. Pejčić, A. i Trajkovski, B. (2018). </w:t>
            </w:r>
            <w:r w:rsidRPr="002F2C00">
              <w:rPr>
                <w:rFonts w:ascii="Cambria" w:eastAsia="Cambria" w:hAnsi="Cambria" w:cs="Cambria"/>
                <w:i/>
                <w:sz w:val="22"/>
                <w:szCs w:val="22"/>
              </w:rPr>
              <w:t>Što i kako vježbati s djecom u vrtiću i školi.</w:t>
            </w:r>
            <w:r w:rsidRPr="002F2C00">
              <w:rPr>
                <w:rFonts w:ascii="Cambria" w:eastAsia="Cambria" w:hAnsi="Cambria" w:cs="Cambria"/>
                <w:sz w:val="22"/>
                <w:szCs w:val="22"/>
              </w:rPr>
              <w:t xml:space="preserve"> Rijeka: Učiteljski fakultet Sveučilišta u Rijeci.</w:t>
            </w:r>
          </w:p>
          <w:p w14:paraId="544AE71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5. Prskalo, I., Sporiš, G. (2016). </w:t>
            </w:r>
            <w:r w:rsidRPr="002F2C00">
              <w:rPr>
                <w:rFonts w:ascii="Cambria" w:eastAsia="Cambria" w:hAnsi="Cambria" w:cs="Cambria"/>
                <w:i/>
                <w:sz w:val="22"/>
                <w:szCs w:val="22"/>
              </w:rPr>
              <w:t>Osnove kineziologije</w:t>
            </w:r>
            <w:r w:rsidRPr="002F2C00">
              <w:rPr>
                <w:rFonts w:ascii="Cambria" w:eastAsia="Cambria" w:hAnsi="Cambria" w:cs="Cambria"/>
                <w:sz w:val="22"/>
                <w:szCs w:val="22"/>
              </w:rPr>
              <w:t>. Zagreb: Školska knjiga, Učiteljski fakultet Sveučilišta u Zagrebu i Kineziološki fakultet Sveučilišta u Zagrebu.</w:t>
            </w:r>
          </w:p>
          <w:p w14:paraId="5891526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lastRenderedPageBreak/>
              <w:t xml:space="preserve">6. Sekulić, D., Metikoš, D. (2007). </w:t>
            </w:r>
            <w:r w:rsidRPr="002F2C00">
              <w:rPr>
                <w:rFonts w:ascii="Cambria" w:eastAsia="Cambria" w:hAnsi="Cambria" w:cs="Cambria"/>
                <w:i/>
                <w:sz w:val="22"/>
                <w:szCs w:val="22"/>
              </w:rPr>
              <w:t>Osnove transformacijskih postupaka u kineziologiji.</w:t>
            </w:r>
            <w:r w:rsidRPr="002F2C00">
              <w:rPr>
                <w:rFonts w:ascii="Cambria" w:eastAsia="Cambria" w:hAnsi="Cambria" w:cs="Cambria"/>
                <w:sz w:val="22"/>
                <w:szCs w:val="22"/>
              </w:rPr>
              <w:t xml:space="preserve"> Sveučilište u Splitu: Fakultet prirodoslovno-matematičkih znanosti i kineziologije.</w:t>
            </w:r>
          </w:p>
          <w:p w14:paraId="5A13E1F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Priručna:</w:t>
            </w:r>
          </w:p>
          <w:p w14:paraId="47D157D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Findak, V., Metikoš, D., Mraković, M., Neljak, B. (1996). </w:t>
            </w:r>
            <w:r w:rsidRPr="002F2C00">
              <w:rPr>
                <w:rFonts w:ascii="Cambria" w:eastAsia="Cambria" w:hAnsi="Cambria" w:cs="Cambria"/>
                <w:i/>
                <w:sz w:val="22"/>
                <w:szCs w:val="22"/>
              </w:rPr>
              <w:t>Primijenjena kineziologija u školstvu-NORME</w:t>
            </w:r>
            <w:r w:rsidRPr="002F2C00">
              <w:rPr>
                <w:rFonts w:ascii="Cambria" w:eastAsia="Cambria" w:hAnsi="Cambria" w:cs="Cambria"/>
                <w:sz w:val="22"/>
                <w:szCs w:val="22"/>
              </w:rPr>
              <w:t>. Zagreb: Hrvatski pedagoško-književni zbor, Fakultet za fizičku kulturu Sveučilišta u Zagrebu.</w:t>
            </w:r>
          </w:p>
          <w:p w14:paraId="45239E09"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Šimunić, M. (1996). </w:t>
            </w:r>
            <w:r w:rsidRPr="002F2C00">
              <w:rPr>
                <w:rFonts w:ascii="Cambria" w:eastAsia="Cambria" w:hAnsi="Cambria" w:cs="Cambria"/>
                <w:i/>
                <w:sz w:val="22"/>
                <w:szCs w:val="22"/>
              </w:rPr>
              <w:t>Zašto ne pušiti?</w:t>
            </w:r>
            <w:r w:rsidRPr="002F2C00">
              <w:rPr>
                <w:rFonts w:ascii="Cambria" w:eastAsia="Cambria" w:hAnsi="Cambria" w:cs="Cambria"/>
                <w:sz w:val="22"/>
                <w:szCs w:val="22"/>
              </w:rPr>
              <w:t xml:space="preserve"> Zagreb: 4P</w:t>
            </w:r>
          </w:p>
        </w:tc>
      </w:tr>
    </w:tbl>
    <w:p w14:paraId="7F57B0A3" w14:textId="77777777" w:rsidR="009B365A" w:rsidRPr="002F2C00" w:rsidRDefault="009B365A">
      <w:pPr>
        <w:rPr>
          <w:rFonts w:ascii="Cambria" w:eastAsia="Cambria" w:hAnsi="Cambria" w:cs="Cambria"/>
          <w:sz w:val="22"/>
          <w:szCs w:val="22"/>
        </w:rPr>
      </w:pPr>
    </w:p>
    <w:p w14:paraId="0D428AD8" w14:textId="5D431366" w:rsidR="009B365A" w:rsidRPr="0024194B" w:rsidRDefault="000A289F" w:rsidP="0024194B">
      <w:pPr>
        <w:spacing w:after="160" w:line="259" w:lineRule="auto"/>
        <w:rPr>
          <w:b/>
        </w:rPr>
      </w:pPr>
      <w:r w:rsidRPr="002F2C00">
        <w:br w:type="page"/>
      </w:r>
    </w:p>
    <w:tbl>
      <w:tblPr>
        <w:tblStyle w:val="aff6"/>
        <w:tblW w:w="9052" w:type="dxa"/>
        <w:tblInd w:w="0" w:type="dxa"/>
        <w:tblLayout w:type="fixed"/>
        <w:tblLook w:val="0600" w:firstRow="0" w:lastRow="0" w:firstColumn="0" w:lastColumn="0" w:noHBand="1" w:noVBand="1"/>
      </w:tblPr>
      <w:tblGrid>
        <w:gridCol w:w="2384"/>
        <w:gridCol w:w="2419"/>
        <w:gridCol w:w="210"/>
        <w:gridCol w:w="1063"/>
        <w:gridCol w:w="569"/>
        <w:gridCol w:w="135"/>
        <w:gridCol w:w="877"/>
        <w:gridCol w:w="1395"/>
      </w:tblGrid>
      <w:tr w:rsidR="009B365A" w:rsidRPr="002F2C00" w14:paraId="2BDD2994"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D53EF5"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64172F70"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90CDCF"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Kod i naziv kolegija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345D21"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199999</w:t>
            </w:r>
          </w:p>
          <w:p w14:paraId="17E5C083"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Stručna praksa 2</w:t>
            </w:r>
          </w:p>
        </w:tc>
      </w:tr>
      <w:tr w:rsidR="009B365A" w:rsidRPr="002F2C00" w14:paraId="295CF0D0"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83D153"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 xml:space="preserve">Nastavnica </w:t>
            </w:r>
          </w:p>
          <w:p w14:paraId="24023DBD"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Suradnica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08E821" w14:textId="77777777" w:rsidR="00CC6E5A" w:rsidRPr="0084756E" w:rsidRDefault="003132A8" w:rsidP="00CC6E5A">
            <w:pPr>
              <w:rPr>
                <w:rFonts w:ascii="Cambria" w:eastAsia="Cambria" w:hAnsi="Cambria" w:cs="Cambria"/>
                <w:sz w:val="22"/>
                <w:szCs w:val="22"/>
              </w:rPr>
            </w:pPr>
            <w:hyperlink r:id="rId75" w:history="1">
              <w:r w:rsidR="00CC6E5A" w:rsidRPr="0084756E">
                <w:rPr>
                  <w:rStyle w:val="Hiperveza"/>
                  <w:rFonts w:ascii="Cambria" w:hAnsi="Cambria"/>
                  <w:sz w:val="22"/>
                  <w:szCs w:val="22"/>
                </w:rPr>
                <w:t>Doc. dr. sc. Alen Tafra</w:t>
              </w:r>
            </w:hyperlink>
          </w:p>
          <w:p w14:paraId="006E7A78" w14:textId="5ABE323F" w:rsidR="009B365A" w:rsidRPr="00E74EC9" w:rsidRDefault="003132A8" w:rsidP="00CC6E5A">
            <w:pPr>
              <w:rPr>
                <w:rFonts w:ascii="Cambria" w:eastAsia="Cambria" w:hAnsi="Cambria" w:cs="Cambria"/>
                <w:sz w:val="22"/>
                <w:szCs w:val="22"/>
              </w:rPr>
            </w:pPr>
            <w:hyperlink r:id="rId76" w:history="1">
              <w:r w:rsidR="00CC6E5A" w:rsidRPr="0084756E">
                <w:rPr>
                  <w:rStyle w:val="Hiperveza"/>
                  <w:rFonts w:ascii="Cambria" w:hAnsi="Cambria"/>
                  <w:sz w:val="22"/>
                  <w:szCs w:val="22"/>
                </w:rPr>
                <w:t>Kristina Alviž, asistentica</w:t>
              </w:r>
            </w:hyperlink>
          </w:p>
        </w:tc>
      </w:tr>
      <w:tr w:rsidR="009B365A" w:rsidRPr="002F2C00" w14:paraId="3DB39123"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8F1D46"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Studijski program</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62F73C"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Sveučilišni prijediplomski studij Rani i predškolski odgoj i obrazovanje na hrvatskom jeziku</w:t>
            </w:r>
          </w:p>
        </w:tc>
      </w:tr>
      <w:tr w:rsidR="009B365A" w:rsidRPr="002F2C00" w14:paraId="42172FC7"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D3CB7A"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Vrsta kolegija</w:t>
            </w:r>
          </w:p>
        </w:tc>
        <w:tc>
          <w:tcPr>
            <w:tcW w:w="24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31C00A"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 xml:space="preserve">obavezan </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3A12CB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40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3DC7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25403492"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90C714"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Semestar</w:t>
            </w:r>
          </w:p>
        </w:tc>
        <w:tc>
          <w:tcPr>
            <w:tcW w:w="24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31FF50"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zimski</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01C90F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40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F2BC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374082AC"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2D9391"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Mjesto izvođenja</w:t>
            </w:r>
          </w:p>
        </w:tc>
        <w:tc>
          <w:tcPr>
            <w:tcW w:w="24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82E2F1"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odgojno-obrazovna ustanova</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E48F30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40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A0CF6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w:t>
            </w:r>
          </w:p>
        </w:tc>
      </w:tr>
      <w:tr w:rsidR="009B365A" w:rsidRPr="002F2C00" w14:paraId="1DB0B5F7"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E1D06F"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Broj ECTS bodova</w:t>
            </w:r>
          </w:p>
        </w:tc>
        <w:tc>
          <w:tcPr>
            <w:tcW w:w="24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0604E5" w14:textId="77777777" w:rsidR="009B365A" w:rsidRPr="00E74EC9" w:rsidRDefault="000A289F">
            <w:pPr>
              <w:rPr>
                <w:rFonts w:ascii="Cambria" w:eastAsia="Cambria" w:hAnsi="Cambria" w:cs="Cambria"/>
                <w:sz w:val="22"/>
                <w:szCs w:val="22"/>
              </w:rPr>
            </w:pPr>
            <w:r w:rsidRPr="00E74EC9">
              <w:rPr>
                <w:rFonts w:ascii="Cambria" w:eastAsia="Cambria" w:hAnsi="Cambria" w:cs="Cambria"/>
                <w:sz w:val="22"/>
                <w:szCs w:val="22"/>
              </w:rPr>
              <w:t>2</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BF6A57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40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036FC7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tjedan u semestru</w:t>
            </w:r>
          </w:p>
          <w:p w14:paraId="487FE4C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tjedna u veljači</w:t>
            </w:r>
          </w:p>
          <w:p w14:paraId="6D778831" w14:textId="0BB57DE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0P – 0S </w:t>
            </w:r>
            <w:r w:rsidR="00E74EC9">
              <w:rPr>
                <w:rFonts w:ascii="Cambria" w:eastAsia="Cambria" w:hAnsi="Cambria" w:cs="Cambria"/>
                <w:sz w:val="22"/>
                <w:szCs w:val="22"/>
              </w:rPr>
              <w:t>–</w:t>
            </w:r>
            <w:r w:rsidRPr="002F2C00">
              <w:rPr>
                <w:rFonts w:ascii="Cambria" w:eastAsia="Cambria" w:hAnsi="Cambria" w:cs="Cambria"/>
                <w:sz w:val="22"/>
                <w:szCs w:val="22"/>
              </w:rPr>
              <w:t xml:space="preserve"> 75V</w:t>
            </w:r>
          </w:p>
        </w:tc>
      </w:tr>
      <w:tr w:rsidR="009B365A" w:rsidRPr="002F2C00" w14:paraId="01C93258"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41897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0427D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Nema preduvjeta za svladavanje kolegija.</w:t>
            </w:r>
          </w:p>
        </w:tc>
      </w:tr>
      <w:tr w:rsidR="009B365A" w:rsidRPr="002F2C00" w14:paraId="16255D8F"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9D0B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C643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Svi kolegiji iz studijskog programa.</w:t>
            </w:r>
          </w:p>
        </w:tc>
      </w:tr>
      <w:tr w:rsidR="009B365A" w:rsidRPr="002F2C00" w14:paraId="610BB981"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82F13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6DBD8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osposobiti studente za samostalnu primjenu stručno – metodičkih znanja, preuzimanje odgovornosti u procesima daljnje profesionalne afirmacije i unaprjeđivanja svojeg stručnog profila te za refleksiju o ranom i predškolskom odgoju</w:t>
            </w:r>
          </w:p>
        </w:tc>
      </w:tr>
      <w:tr w:rsidR="009B365A" w:rsidRPr="002F2C00" w14:paraId="63D38C1A"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D87A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D41B44" w14:textId="77777777" w:rsidR="009B365A" w:rsidRPr="002F2C00" w:rsidRDefault="000A289F" w:rsidP="00E86F3A">
            <w:pPr>
              <w:numPr>
                <w:ilvl w:val="0"/>
                <w:numId w:val="62"/>
              </w:numPr>
              <w:ind w:left="297" w:hanging="244"/>
              <w:rPr>
                <w:rFonts w:ascii="Cambria" w:eastAsia="Cambria" w:hAnsi="Cambria" w:cs="Cambria"/>
                <w:sz w:val="22"/>
                <w:szCs w:val="22"/>
              </w:rPr>
            </w:pPr>
            <w:r w:rsidRPr="002F2C00">
              <w:rPr>
                <w:rFonts w:ascii="Cambria" w:eastAsia="Cambria" w:hAnsi="Cambria" w:cs="Cambria"/>
                <w:sz w:val="22"/>
                <w:szCs w:val="22"/>
              </w:rPr>
              <w:t>pravilno tumačiti specifične uvjete za provođenje ranog odgoja i obrazovanja (prostorne, materijalne, kadrovske, programske)</w:t>
            </w:r>
          </w:p>
          <w:p w14:paraId="0426D068" w14:textId="77777777" w:rsidR="009B365A" w:rsidRPr="002F2C00" w:rsidRDefault="000A289F" w:rsidP="00E86F3A">
            <w:pPr>
              <w:numPr>
                <w:ilvl w:val="0"/>
                <w:numId w:val="62"/>
              </w:numPr>
              <w:ind w:left="297" w:hanging="244"/>
              <w:rPr>
                <w:rFonts w:ascii="Cambria" w:eastAsia="Cambria" w:hAnsi="Cambria" w:cs="Cambria"/>
                <w:sz w:val="22"/>
                <w:szCs w:val="22"/>
              </w:rPr>
            </w:pPr>
            <w:r w:rsidRPr="002F2C00">
              <w:rPr>
                <w:rFonts w:ascii="Cambria" w:eastAsia="Cambria" w:hAnsi="Cambria" w:cs="Cambria"/>
                <w:sz w:val="22"/>
                <w:szCs w:val="22"/>
              </w:rPr>
              <w:t>pripremiti tromjesečni integrirani program rada na osnovu dječjih razvojnih i odgojno – obrazovnih potreba</w:t>
            </w:r>
          </w:p>
          <w:p w14:paraId="6015CAF2" w14:textId="77777777" w:rsidR="009B365A" w:rsidRPr="002F2C00" w:rsidRDefault="000A289F" w:rsidP="00E86F3A">
            <w:pPr>
              <w:numPr>
                <w:ilvl w:val="0"/>
                <w:numId w:val="62"/>
              </w:numPr>
              <w:ind w:left="297" w:hanging="244"/>
              <w:rPr>
                <w:rFonts w:ascii="Cambria" w:eastAsia="Cambria" w:hAnsi="Cambria" w:cs="Cambria"/>
                <w:sz w:val="22"/>
                <w:szCs w:val="22"/>
              </w:rPr>
            </w:pPr>
            <w:r w:rsidRPr="002F2C00">
              <w:rPr>
                <w:rFonts w:ascii="Cambria" w:eastAsia="Cambria" w:hAnsi="Cambria" w:cs="Cambria"/>
                <w:sz w:val="22"/>
                <w:szCs w:val="22"/>
              </w:rPr>
              <w:t xml:space="preserve">primijeniti tehnike promatranja djetetovih aktivnosti i sposobnosti </w:t>
            </w:r>
          </w:p>
          <w:p w14:paraId="3F17835A" w14:textId="77777777" w:rsidR="009B365A" w:rsidRPr="002F2C00" w:rsidRDefault="000A289F" w:rsidP="00E86F3A">
            <w:pPr>
              <w:numPr>
                <w:ilvl w:val="0"/>
                <w:numId w:val="62"/>
              </w:numPr>
              <w:ind w:left="297" w:hanging="244"/>
              <w:rPr>
                <w:rFonts w:ascii="Cambria" w:eastAsia="Cambria" w:hAnsi="Cambria" w:cs="Cambria"/>
                <w:sz w:val="22"/>
                <w:szCs w:val="22"/>
              </w:rPr>
            </w:pPr>
            <w:r w:rsidRPr="002F2C00">
              <w:rPr>
                <w:rFonts w:ascii="Cambria" w:eastAsia="Cambria" w:hAnsi="Cambria" w:cs="Cambria"/>
                <w:sz w:val="22"/>
                <w:szCs w:val="22"/>
              </w:rPr>
              <w:t>analizirati ponašanje odgojitelja i djece</w:t>
            </w:r>
          </w:p>
          <w:p w14:paraId="0416DA95" w14:textId="77777777" w:rsidR="009B365A" w:rsidRPr="002F2C00" w:rsidRDefault="000A289F" w:rsidP="00E86F3A">
            <w:pPr>
              <w:numPr>
                <w:ilvl w:val="0"/>
                <w:numId w:val="62"/>
              </w:numPr>
              <w:ind w:left="297" w:hanging="244"/>
              <w:rPr>
                <w:rFonts w:ascii="Cambria" w:eastAsia="Cambria" w:hAnsi="Cambria" w:cs="Cambria"/>
                <w:sz w:val="22"/>
                <w:szCs w:val="22"/>
              </w:rPr>
            </w:pPr>
            <w:r w:rsidRPr="002F2C00">
              <w:rPr>
                <w:rFonts w:ascii="Cambria" w:eastAsia="Cambria" w:hAnsi="Cambria" w:cs="Cambria"/>
                <w:sz w:val="22"/>
                <w:szCs w:val="22"/>
              </w:rPr>
              <w:t>osmisliti originalna rješenja za nove odgojno-obrazovne situacije</w:t>
            </w:r>
          </w:p>
          <w:p w14:paraId="7BCC3328" w14:textId="77777777" w:rsidR="009B365A" w:rsidRPr="002F2C00" w:rsidRDefault="000A289F" w:rsidP="00E86F3A">
            <w:pPr>
              <w:numPr>
                <w:ilvl w:val="0"/>
                <w:numId w:val="62"/>
              </w:numPr>
              <w:ind w:left="297" w:hanging="244"/>
              <w:rPr>
                <w:rFonts w:ascii="Cambria" w:eastAsia="Cambria" w:hAnsi="Cambria" w:cs="Cambria"/>
                <w:sz w:val="22"/>
                <w:szCs w:val="22"/>
              </w:rPr>
            </w:pPr>
            <w:r w:rsidRPr="002F2C00">
              <w:rPr>
                <w:rFonts w:ascii="Cambria" w:eastAsia="Cambria" w:hAnsi="Cambria" w:cs="Cambria"/>
                <w:sz w:val="22"/>
                <w:szCs w:val="22"/>
              </w:rPr>
              <w:t>vrednovati osobno praktično iskustvo u odgojnom radu s djecom</w:t>
            </w:r>
          </w:p>
        </w:tc>
      </w:tr>
      <w:tr w:rsidR="009B365A" w:rsidRPr="002F2C00" w14:paraId="6117E69F"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5B2A3F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4982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Upoznavanje plana i programa odgojne skupine</w:t>
            </w:r>
          </w:p>
          <w:p w14:paraId="2C14598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Suradnja sa stručnom službom, tehničkim osobljem i drugim odgojiteljima</w:t>
            </w:r>
          </w:p>
          <w:p w14:paraId="23BAA3A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Upoznavanje programa stručnog usavršavanja odgojitelja</w:t>
            </w:r>
          </w:p>
          <w:p w14:paraId="4A23EAF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Suradnja vrtića/jaslica s roditeljima i lokalnom zajednicom</w:t>
            </w:r>
          </w:p>
          <w:p w14:paraId="5EFA0E9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Asistiranje i pomoć odgojiteljici skupine u realizaciji dnevnih poslova</w:t>
            </w:r>
          </w:p>
          <w:p w14:paraId="3A0FE47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6. Svakodnevno promatranje cjelodnevnih aktivnosti i uključivanje u rad uz pomoć odgojitelja – mentora </w:t>
            </w:r>
          </w:p>
          <w:p w14:paraId="0EBDA3D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 Praćenje rada s darovitom djecom i djecom s teškoćama u razvoju (ako ih ima u grupi)</w:t>
            </w:r>
          </w:p>
          <w:p w14:paraId="1C4368C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Analiza komunikacije i interakcije odrasli – dijete/djeca, dijete – dijete/djeca u svakodnevnim situacijama/aktivnostima</w:t>
            </w:r>
          </w:p>
        </w:tc>
      </w:tr>
      <w:tr w:rsidR="009B365A" w:rsidRPr="002F2C00" w14:paraId="2F7D6FDC" w14:textId="77777777" w:rsidTr="00F05AA4">
        <w:tc>
          <w:tcPr>
            <w:tcW w:w="2384"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6CF7486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65A1DE8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6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E1C6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p w14:paraId="297C2827" w14:textId="77777777" w:rsidR="009B365A" w:rsidRPr="002F2C00" w:rsidRDefault="009B365A">
            <w:pPr>
              <w:rPr>
                <w:rFonts w:ascii="Cambria" w:eastAsia="Cambria" w:hAnsi="Cambria" w:cs="Cambria"/>
                <w:sz w:val="22"/>
                <w:szCs w:val="22"/>
              </w:rPr>
            </w:pPr>
          </w:p>
        </w:tc>
        <w:tc>
          <w:tcPr>
            <w:tcW w:w="10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1D336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4A3BC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E42C1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7B5BC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033F06D2" w14:textId="77777777" w:rsidTr="00F05AA4">
        <w:tc>
          <w:tcPr>
            <w:tcW w:w="2384"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7A39212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BA24B7" w14:textId="77777777" w:rsidR="009B365A" w:rsidRPr="002F2C00" w:rsidRDefault="00D10BC7">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ktivnosti</w:t>
            </w:r>
            <w:r w:rsidR="00B324FC">
              <w:rPr>
                <w:rFonts w:ascii="Cambria" w:eastAsia="Cambria" w:hAnsi="Cambria" w:cs="Cambria"/>
                <w:sz w:val="22"/>
                <w:szCs w:val="22"/>
              </w:rPr>
              <w:t xml:space="preserve"> na stručnoj praksi</w:t>
            </w:r>
            <w:r w:rsidR="000A289F" w:rsidRPr="002F2C00">
              <w:rPr>
                <w:rFonts w:ascii="Cambria" w:eastAsia="Cambria" w:hAnsi="Cambria" w:cs="Cambria"/>
                <w:sz w:val="22"/>
                <w:szCs w:val="22"/>
              </w:rPr>
              <w:t xml:space="preserve"> </w:t>
            </w:r>
          </w:p>
        </w:tc>
        <w:tc>
          <w:tcPr>
            <w:tcW w:w="10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1F86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 6. </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7301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39</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0D18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1,3</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7EB05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90 %</w:t>
            </w:r>
          </w:p>
        </w:tc>
      </w:tr>
      <w:tr w:rsidR="009B365A" w:rsidRPr="002F2C00" w14:paraId="7E153D0A" w14:textId="77777777" w:rsidTr="00F05AA4">
        <w:tc>
          <w:tcPr>
            <w:tcW w:w="2384"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23F54F4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4EF17F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izrada dnevnika stručne prakse</w:t>
            </w:r>
          </w:p>
        </w:tc>
        <w:tc>
          <w:tcPr>
            <w:tcW w:w="10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77EA1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5BB85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21</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BBA8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0,7</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3B96C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w:t>
            </w:r>
          </w:p>
        </w:tc>
      </w:tr>
      <w:tr w:rsidR="009B365A" w:rsidRPr="002F2C00" w14:paraId="60B793A3" w14:textId="77777777" w:rsidTr="00F05AA4">
        <w:tc>
          <w:tcPr>
            <w:tcW w:w="2384"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0FD3B18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74E5C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3EF61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60</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73793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FD266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100 %</w:t>
            </w:r>
          </w:p>
        </w:tc>
      </w:tr>
      <w:tr w:rsidR="009B365A" w:rsidRPr="002F2C00" w14:paraId="7D2A0C5E" w14:textId="77777777">
        <w:tc>
          <w:tcPr>
            <w:tcW w:w="2384" w:type="dxa"/>
            <w:tcBorders>
              <w:left w:val="single" w:sz="8" w:space="0" w:color="000000"/>
              <w:right w:val="single" w:sz="8" w:space="0" w:color="000000"/>
            </w:tcBorders>
            <w:shd w:val="clear" w:color="auto" w:fill="F2F2F2"/>
            <w:vAlign w:val="center"/>
          </w:tcPr>
          <w:p w14:paraId="7DA7B9F7" w14:textId="77777777" w:rsidR="009B365A" w:rsidRPr="002F2C00" w:rsidRDefault="009B365A">
            <w:pPr>
              <w:rPr>
                <w:rFonts w:ascii="Cambria" w:eastAsia="Cambria" w:hAnsi="Cambria" w:cs="Cambria"/>
                <w:sz w:val="22"/>
                <w:szCs w:val="22"/>
              </w:rPr>
            </w:pP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962C3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6A2A508E" w14:textId="77777777" w:rsidR="009B365A" w:rsidRPr="002F2C00" w:rsidRDefault="000A289F" w:rsidP="00E86F3A">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 xml:space="preserve">Suradnja s psiho-pedagoškom službom, tehničkim osobljem i drugim odgojiteljima. </w:t>
            </w:r>
          </w:p>
          <w:p w14:paraId="746141FB" w14:textId="77777777" w:rsidR="009B365A" w:rsidRPr="002F2C00" w:rsidRDefault="000A289F" w:rsidP="00E86F3A">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Upoznavanje programa stručnog usavršavanja odgojitelja.</w:t>
            </w:r>
          </w:p>
          <w:p w14:paraId="522D37B0" w14:textId="77777777" w:rsidR="009B365A" w:rsidRPr="002F2C00" w:rsidRDefault="000A289F" w:rsidP="00E86F3A">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Suradnja vrtića/jaslica s roditeljima i lokalnom zajednicom.</w:t>
            </w:r>
          </w:p>
          <w:p w14:paraId="2BBE3E5E" w14:textId="77777777" w:rsidR="009B365A" w:rsidRPr="002F2C00" w:rsidRDefault="000A289F" w:rsidP="00E86F3A">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Asistiranje i pomoć odgojiteljici skupine u realizaciji dnevnih poslova.</w:t>
            </w:r>
          </w:p>
          <w:p w14:paraId="3C6B7769" w14:textId="77777777" w:rsidR="009B365A" w:rsidRPr="002F2C00" w:rsidRDefault="000A289F" w:rsidP="00E86F3A">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 xml:space="preserve">Svakodnevno promatranje cjelodnevnih aktivnosti i uključivanje u rad uz pomoć odgojitelja - mentora </w:t>
            </w:r>
          </w:p>
          <w:p w14:paraId="01D0DA21" w14:textId="77777777" w:rsidR="009B365A" w:rsidRPr="002F2C00" w:rsidRDefault="000A289F" w:rsidP="00E86F3A">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Praćenje rada s darovitom djecom i djecom s teškoćama u razvoju (ako ih ima u grupi).</w:t>
            </w:r>
          </w:p>
          <w:p w14:paraId="444CD571" w14:textId="77777777" w:rsidR="009B365A" w:rsidRPr="002F2C00" w:rsidRDefault="000A289F" w:rsidP="00E86F3A">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Analiza komunikacije i interakcije odrasli – dijete/djeca, dijete – dijete/djeca u svakodnevnim situacijama.</w:t>
            </w:r>
          </w:p>
          <w:p w14:paraId="52A52565" w14:textId="77777777" w:rsidR="009B365A" w:rsidRPr="002F2C00" w:rsidRDefault="009B365A">
            <w:pPr>
              <w:ind w:left="720"/>
              <w:rPr>
                <w:rFonts w:ascii="Cambria" w:eastAsia="Cambria" w:hAnsi="Cambria" w:cs="Cambria"/>
                <w:sz w:val="22"/>
                <w:szCs w:val="22"/>
              </w:rPr>
            </w:pPr>
          </w:p>
          <w:p w14:paraId="2498804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dnevnik prakse student upisuje (za period u kojem se obavlja praksa):</w:t>
            </w:r>
          </w:p>
          <w:p w14:paraId="097D6BC0" w14:textId="77777777" w:rsidR="009B365A" w:rsidRPr="002F2C00" w:rsidRDefault="000A289F" w:rsidP="00E86F3A">
            <w:pPr>
              <w:numPr>
                <w:ilvl w:val="0"/>
                <w:numId w:val="87"/>
              </w:numPr>
              <w:ind w:left="449"/>
              <w:rPr>
                <w:rFonts w:ascii="Cambria" w:eastAsia="Cambria" w:hAnsi="Cambria" w:cs="Cambria"/>
                <w:sz w:val="22"/>
                <w:szCs w:val="22"/>
              </w:rPr>
            </w:pPr>
            <w:r w:rsidRPr="002F2C00">
              <w:rPr>
                <w:rFonts w:ascii="Cambria" w:eastAsia="Cambria" w:hAnsi="Cambria" w:cs="Cambria"/>
                <w:sz w:val="22"/>
                <w:szCs w:val="22"/>
              </w:rPr>
              <w:t>tromjesečni, mjesečni i tjedni plan rada odgojitelja</w:t>
            </w:r>
          </w:p>
          <w:p w14:paraId="2B9B5D53" w14:textId="77777777" w:rsidR="009B365A" w:rsidRPr="002F2C00" w:rsidRDefault="000A289F" w:rsidP="00E86F3A">
            <w:pPr>
              <w:numPr>
                <w:ilvl w:val="0"/>
                <w:numId w:val="87"/>
              </w:numPr>
              <w:ind w:left="449"/>
              <w:rPr>
                <w:rFonts w:ascii="Cambria" w:eastAsia="Cambria" w:hAnsi="Cambria" w:cs="Cambria"/>
                <w:sz w:val="22"/>
                <w:szCs w:val="22"/>
              </w:rPr>
            </w:pPr>
            <w:r w:rsidRPr="002F2C00">
              <w:rPr>
                <w:rFonts w:ascii="Cambria" w:eastAsia="Cambria" w:hAnsi="Cambria" w:cs="Cambria"/>
                <w:sz w:val="22"/>
                <w:szCs w:val="22"/>
              </w:rPr>
              <w:t>dnevni plan-planirane aktivnosti tijekom svakog dana s obrazloženim ciljevima i zadacima koje treba ostvariti</w:t>
            </w:r>
          </w:p>
          <w:p w14:paraId="0257F1F4" w14:textId="77777777" w:rsidR="009B365A" w:rsidRPr="002F2C00" w:rsidRDefault="000A289F" w:rsidP="00E86F3A">
            <w:pPr>
              <w:numPr>
                <w:ilvl w:val="0"/>
                <w:numId w:val="87"/>
              </w:numPr>
              <w:ind w:left="449"/>
              <w:rPr>
                <w:rFonts w:ascii="Cambria" w:eastAsia="Cambria" w:hAnsi="Cambria" w:cs="Cambria"/>
                <w:sz w:val="22"/>
                <w:szCs w:val="22"/>
              </w:rPr>
            </w:pPr>
            <w:r w:rsidRPr="002F2C00">
              <w:rPr>
                <w:rFonts w:ascii="Cambria" w:eastAsia="Cambria" w:hAnsi="Cambria" w:cs="Cambria"/>
                <w:sz w:val="22"/>
                <w:szCs w:val="22"/>
              </w:rPr>
              <w:t xml:space="preserve">sve dnevne aktivnosti (slobodne i organizirane) promatrane tijekom svakog dana prakse. </w:t>
            </w:r>
          </w:p>
          <w:p w14:paraId="02E9C4FB" w14:textId="77777777" w:rsidR="009B365A" w:rsidRPr="002F2C00" w:rsidRDefault="009B365A">
            <w:pPr>
              <w:rPr>
                <w:rFonts w:ascii="Cambria" w:eastAsia="Cambria" w:hAnsi="Cambria" w:cs="Cambria"/>
                <w:sz w:val="22"/>
                <w:szCs w:val="22"/>
              </w:rPr>
            </w:pPr>
          </w:p>
          <w:p w14:paraId="5D36928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Zapažanja o realizaciji planiranih aktivnosti u grupi tijekom stručno-pedagoške prakse moraju obuhvatiti:</w:t>
            </w:r>
          </w:p>
          <w:p w14:paraId="119FF824" w14:textId="77777777" w:rsidR="009B365A" w:rsidRPr="002F2C00" w:rsidRDefault="000A289F" w:rsidP="00E86F3A">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naziv promatrane igre, aktivnosti</w:t>
            </w:r>
          </w:p>
          <w:p w14:paraId="40FF4AA1" w14:textId="77777777" w:rsidR="009B365A" w:rsidRPr="002F2C00" w:rsidRDefault="000A289F" w:rsidP="00E86F3A">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broj prisutne djece i broj djece s posebnim potrebama</w:t>
            </w:r>
          </w:p>
          <w:p w14:paraId="1CDEDC41" w14:textId="77777777" w:rsidR="009B365A" w:rsidRPr="002F2C00" w:rsidRDefault="000A289F" w:rsidP="00E86F3A">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 xml:space="preserve">metode i oblike rada i trajanje pojedinih etapa </w:t>
            </w:r>
          </w:p>
          <w:p w14:paraId="2CB47451" w14:textId="77777777" w:rsidR="009B365A" w:rsidRPr="002F2C00" w:rsidRDefault="000A289F" w:rsidP="00E86F3A">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mjesto igre, sredstva i igračke, didaktički materijal</w:t>
            </w:r>
          </w:p>
          <w:p w14:paraId="21DF24F0" w14:textId="77777777" w:rsidR="009B365A" w:rsidRPr="002F2C00" w:rsidRDefault="000A289F" w:rsidP="00E86F3A">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 xml:space="preserve">tijekom aktivnosti promatrati i bilježiti sve što rade odgojitelji i djeca </w:t>
            </w:r>
          </w:p>
          <w:p w14:paraId="0898D90B" w14:textId="77777777" w:rsidR="009B365A" w:rsidRPr="002F2C00" w:rsidRDefault="000A289F" w:rsidP="00E86F3A">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obratiti pažnju na govor odgojitelja, postavljena pitanja i odgovore djece</w:t>
            </w:r>
          </w:p>
          <w:p w14:paraId="6ACB23E8" w14:textId="77777777" w:rsidR="009B365A" w:rsidRPr="002F2C00" w:rsidRDefault="009B365A">
            <w:pPr>
              <w:ind w:left="720"/>
              <w:rPr>
                <w:rFonts w:ascii="Cambria" w:eastAsia="Cambria" w:hAnsi="Cambria" w:cs="Cambria"/>
                <w:sz w:val="22"/>
                <w:szCs w:val="22"/>
              </w:rPr>
            </w:pPr>
          </w:p>
          <w:p w14:paraId="0E2D5BDE" w14:textId="77777777"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t>Student stručno-pedagošku  praksu ostvaruje u izabranoj predškolskoj ustanovi 1 tjedan u semestru i 2 tjedna u veljači (75 sati). Dodjeljuje mu se mentor / odgojitelj s kojim provodi praksu prateći sve aktivnosti odgojne skupine.</w:t>
            </w:r>
          </w:p>
        </w:tc>
      </w:tr>
      <w:tr w:rsidR="009B365A" w:rsidRPr="002F2C00" w14:paraId="6604452E"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295F3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37B95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63CE4D6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redovno pohađati stručno-pedagoške prakse </w:t>
            </w:r>
          </w:p>
          <w:p w14:paraId="7C7CE3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voditi dnevnik prakse</w:t>
            </w:r>
          </w:p>
          <w:p w14:paraId="5E36591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predati potpisan Dnevnik prakse i potvrdnicu o odrađenoj stručnoj praksi voditelju stručne prakse na Fakultetu.</w:t>
            </w:r>
          </w:p>
        </w:tc>
      </w:tr>
      <w:tr w:rsidR="009B365A" w:rsidRPr="002F2C00" w14:paraId="5458B894"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DEEB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03156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31DE56F0" w14:textId="77777777">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ADED6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Ostale važne činjenice vezane uz kolegij</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78F7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Materijali se objavljuju na e-učenju kolegija.</w:t>
            </w:r>
          </w:p>
          <w:p w14:paraId="14AFA87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9B365A" w:rsidRPr="002F2C00" w14:paraId="2DB26491" w14:textId="77777777">
        <w:trPr>
          <w:trHeight w:val="770"/>
        </w:trPr>
        <w:tc>
          <w:tcPr>
            <w:tcW w:w="238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BA05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063E24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Obavezna:</w:t>
            </w:r>
          </w:p>
          <w:p w14:paraId="02ECEACE" w14:textId="77777777" w:rsidR="009B365A" w:rsidRPr="002F2C00" w:rsidRDefault="000A289F" w:rsidP="00E86F3A">
            <w:pPr>
              <w:numPr>
                <w:ilvl w:val="0"/>
                <w:numId w:val="70"/>
              </w:numPr>
              <w:pBdr>
                <w:top w:val="nil"/>
                <w:left w:val="nil"/>
                <w:bottom w:val="nil"/>
                <w:right w:val="nil"/>
                <w:between w:val="nil"/>
              </w:pBdr>
              <w:ind w:left="295" w:hanging="331"/>
              <w:rPr>
                <w:rFonts w:ascii="Cambria" w:eastAsia="Cambria" w:hAnsi="Cambria" w:cs="Cambria"/>
                <w:color w:val="000000"/>
                <w:sz w:val="22"/>
                <w:szCs w:val="22"/>
              </w:rPr>
            </w:pPr>
            <w:r w:rsidRPr="002F2C00">
              <w:rPr>
                <w:rFonts w:ascii="Cambria" w:eastAsia="Cambria" w:hAnsi="Cambria" w:cs="Cambria"/>
                <w:color w:val="000000"/>
                <w:sz w:val="22"/>
                <w:szCs w:val="22"/>
              </w:rPr>
              <w:t>Bredkamp, S. (1996). Kako djecu odgajati: razvojno primjerena praksa u odgoju djece od rođenja do osme godine, Zagreb: Educa.</w:t>
            </w:r>
          </w:p>
          <w:p w14:paraId="55F8A3F8" w14:textId="77777777" w:rsidR="009B365A" w:rsidRPr="002F2C00" w:rsidRDefault="000A289F" w:rsidP="00E86F3A">
            <w:pPr>
              <w:numPr>
                <w:ilvl w:val="0"/>
                <w:numId w:val="70"/>
              </w:numPr>
              <w:pBdr>
                <w:top w:val="nil"/>
                <w:left w:val="nil"/>
                <w:bottom w:val="nil"/>
                <w:right w:val="nil"/>
                <w:between w:val="nil"/>
              </w:pBdr>
              <w:ind w:left="295" w:hanging="331"/>
              <w:rPr>
                <w:rFonts w:ascii="Cambria" w:eastAsia="Cambria" w:hAnsi="Cambria" w:cs="Cambria"/>
                <w:color w:val="000000"/>
                <w:sz w:val="22"/>
                <w:szCs w:val="22"/>
              </w:rPr>
            </w:pPr>
            <w:r w:rsidRPr="002F2C00">
              <w:rPr>
                <w:rFonts w:ascii="Cambria" w:eastAsia="Cambria" w:hAnsi="Cambria" w:cs="Cambria"/>
                <w:color w:val="000000"/>
                <w:sz w:val="22"/>
                <w:szCs w:val="22"/>
              </w:rPr>
              <w:t>Došen-Dobud, A. (1995). Malo dijete - veliki istraživač, Zagreb: Alineja.</w:t>
            </w:r>
          </w:p>
          <w:p w14:paraId="3EB757B5" w14:textId="77777777" w:rsidR="009B365A" w:rsidRPr="002F2C00" w:rsidRDefault="000A289F" w:rsidP="00E86F3A">
            <w:pPr>
              <w:numPr>
                <w:ilvl w:val="0"/>
                <w:numId w:val="70"/>
              </w:numPr>
              <w:pBdr>
                <w:top w:val="nil"/>
                <w:left w:val="nil"/>
                <w:bottom w:val="nil"/>
                <w:right w:val="nil"/>
                <w:between w:val="nil"/>
              </w:pBdr>
              <w:ind w:left="295" w:hanging="331"/>
              <w:rPr>
                <w:rFonts w:ascii="Cambria" w:eastAsia="Cambria" w:hAnsi="Cambria" w:cs="Cambria"/>
                <w:color w:val="000000"/>
                <w:sz w:val="22"/>
                <w:szCs w:val="22"/>
              </w:rPr>
            </w:pPr>
            <w:r w:rsidRPr="002F2C00">
              <w:rPr>
                <w:rFonts w:ascii="Cambria" w:eastAsia="Cambria" w:hAnsi="Cambria" w:cs="Cambria"/>
                <w:color w:val="000000"/>
                <w:sz w:val="22"/>
                <w:szCs w:val="22"/>
              </w:rPr>
              <w:t>Hansen, K.A.; Kaufman, R-K.; Walsh, K.B.(2004). Kurikulum za vrtiće, Zagreb: Pučko otvoreno učilište korak po korak.</w:t>
            </w:r>
          </w:p>
          <w:p w14:paraId="1AAC99D7" w14:textId="77777777" w:rsidR="009B365A" w:rsidRPr="002F2C00" w:rsidRDefault="000A289F" w:rsidP="00E86F3A">
            <w:pPr>
              <w:numPr>
                <w:ilvl w:val="0"/>
                <w:numId w:val="70"/>
              </w:numPr>
              <w:pBdr>
                <w:top w:val="nil"/>
                <w:left w:val="nil"/>
                <w:bottom w:val="nil"/>
                <w:right w:val="nil"/>
                <w:between w:val="nil"/>
              </w:pBdr>
              <w:ind w:left="295" w:hanging="331"/>
              <w:rPr>
                <w:rFonts w:ascii="Cambria" w:eastAsia="Cambria" w:hAnsi="Cambria" w:cs="Cambria"/>
                <w:color w:val="000000"/>
                <w:sz w:val="22"/>
                <w:szCs w:val="22"/>
              </w:rPr>
            </w:pPr>
            <w:r w:rsidRPr="002F2C00">
              <w:rPr>
                <w:rFonts w:ascii="Cambria" w:eastAsia="Cambria" w:hAnsi="Cambria" w:cs="Cambria"/>
                <w:color w:val="000000"/>
                <w:sz w:val="22"/>
                <w:szCs w:val="22"/>
              </w:rPr>
              <w:t>Slunjski, E. (2003). Devet lica jednog odgajatelja/roditelja, Zagreb: Mali profesor.</w:t>
            </w:r>
          </w:p>
          <w:p w14:paraId="6A9693D6" w14:textId="77777777" w:rsidR="009B365A" w:rsidRPr="002F2C00" w:rsidRDefault="000A289F" w:rsidP="00E86F3A">
            <w:pPr>
              <w:numPr>
                <w:ilvl w:val="0"/>
                <w:numId w:val="70"/>
              </w:numPr>
              <w:pBdr>
                <w:top w:val="nil"/>
                <w:left w:val="nil"/>
                <w:bottom w:val="nil"/>
                <w:right w:val="nil"/>
                <w:between w:val="nil"/>
              </w:pBdr>
              <w:ind w:left="295" w:hanging="331"/>
              <w:rPr>
                <w:rFonts w:ascii="Cambria" w:eastAsia="Cambria" w:hAnsi="Cambria" w:cs="Cambria"/>
                <w:color w:val="000000"/>
                <w:sz w:val="22"/>
                <w:szCs w:val="22"/>
              </w:rPr>
            </w:pPr>
            <w:r w:rsidRPr="002F2C00">
              <w:rPr>
                <w:rFonts w:ascii="Cambria" w:eastAsia="Cambria" w:hAnsi="Cambria" w:cs="Cambria"/>
                <w:color w:val="000000"/>
                <w:sz w:val="22"/>
                <w:szCs w:val="22"/>
              </w:rPr>
              <w:t>Šagud, M. (2003). Odgajatelj u dječjoj igri, Zagreb: Školske novine.</w:t>
            </w:r>
          </w:p>
        </w:tc>
      </w:tr>
    </w:tbl>
    <w:p w14:paraId="2FC8D0C4" w14:textId="77777777" w:rsidR="009B365A" w:rsidRPr="002F2C00" w:rsidRDefault="009B365A">
      <w:pPr>
        <w:rPr>
          <w:rFonts w:ascii="Cambria" w:eastAsia="Cambria" w:hAnsi="Cambria" w:cs="Cambria"/>
          <w:sz w:val="22"/>
          <w:szCs w:val="22"/>
        </w:rPr>
      </w:pPr>
    </w:p>
    <w:p w14:paraId="45FDAA9F" w14:textId="77777777" w:rsidR="009B365A" w:rsidRPr="002F2C00" w:rsidRDefault="009B365A">
      <w:pPr>
        <w:rPr>
          <w:rFonts w:ascii="Cambria" w:eastAsia="Cambria" w:hAnsi="Cambria" w:cs="Cambria"/>
          <w:smallCaps/>
          <w:sz w:val="22"/>
          <w:szCs w:val="22"/>
        </w:rPr>
      </w:pPr>
    </w:p>
    <w:p w14:paraId="2F87712D" w14:textId="77777777" w:rsidR="009B365A" w:rsidRPr="002F2C00" w:rsidRDefault="009B365A"/>
    <w:p w14:paraId="7A0D95E6" w14:textId="77777777" w:rsidR="009B365A" w:rsidRPr="002F2C00" w:rsidRDefault="000A289F">
      <w:pPr>
        <w:spacing w:after="160" w:line="259" w:lineRule="auto"/>
        <w:rPr>
          <w:b/>
        </w:rPr>
      </w:pPr>
      <w:r w:rsidRPr="002F2C00">
        <w:br w:type="page"/>
      </w:r>
    </w:p>
    <w:tbl>
      <w:tblPr>
        <w:tblStyle w:val="aff7"/>
        <w:tblW w:w="9652" w:type="dxa"/>
        <w:tblInd w:w="-10" w:type="dxa"/>
        <w:tblLayout w:type="fixed"/>
        <w:tblLook w:val="0000" w:firstRow="0" w:lastRow="0" w:firstColumn="0" w:lastColumn="0" w:noHBand="0" w:noVBand="0"/>
      </w:tblPr>
      <w:tblGrid>
        <w:gridCol w:w="2552"/>
        <w:gridCol w:w="2570"/>
        <w:gridCol w:w="98"/>
        <w:gridCol w:w="1090"/>
        <w:gridCol w:w="277"/>
        <w:gridCol w:w="439"/>
        <w:gridCol w:w="1013"/>
        <w:gridCol w:w="1613"/>
      </w:tblGrid>
      <w:tr w:rsidR="009B365A" w:rsidRPr="002F2C00" w14:paraId="0C334E05" w14:textId="77777777">
        <w:tc>
          <w:tcPr>
            <w:tcW w:w="9652"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763C8E7D" w14:textId="77777777" w:rsidR="009B365A" w:rsidRPr="002F2C00" w:rsidRDefault="000A289F">
            <w:pPr>
              <w:ind w:left="142" w:hanging="8"/>
              <w:jc w:val="right"/>
              <w:rPr>
                <w:rFonts w:ascii="Cambria" w:eastAsia="Cambria" w:hAnsi="Cambria" w:cs="Cambria"/>
                <w:sz w:val="22"/>
                <w:szCs w:val="22"/>
              </w:rPr>
            </w:pPr>
            <w:bookmarkStart w:id="5" w:name="_heading=h.tyjcwt" w:colFirst="0" w:colLast="0"/>
            <w:bookmarkEnd w:id="5"/>
            <w:r w:rsidRPr="002F2C00">
              <w:rPr>
                <w:rFonts w:ascii="Cambria" w:eastAsia="Cambria" w:hAnsi="Cambria" w:cs="Cambria"/>
                <w:sz w:val="22"/>
                <w:szCs w:val="22"/>
              </w:rPr>
              <w:lastRenderedPageBreak/>
              <w:t>IZVEDBENI PLAN NASTAVE KOLEGIJA</w:t>
            </w:r>
          </w:p>
        </w:tc>
      </w:tr>
      <w:tr w:rsidR="009B365A" w:rsidRPr="002F2C00" w14:paraId="3B54095D"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2744CBFE"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Kod i naziv kolegija</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28F44"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200000</w:t>
            </w:r>
          </w:p>
          <w:p w14:paraId="1B4EDBD4"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Usmena zavičajna baština</w:t>
            </w:r>
          </w:p>
        </w:tc>
      </w:tr>
      <w:tr w:rsidR="009B365A" w:rsidRPr="002F2C00" w14:paraId="0BF9A622" w14:textId="77777777">
        <w:trPr>
          <w:trHeight w:val="450"/>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676C6CBE" w14:textId="77777777" w:rsidR="009B365A"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Nastavnica </w:t>
            </w:r>
          </w:p>
          <w:p w14:paraId="21F81B37" w14:textId="47A03885" w:rsidR="00046091" w:rsidRPr="002F2C00" w:rsidRDefault="00046091">
            <w:pPr>
              <w:ind w:left="142" w:hanging="8"/>
              <w:rPr>
                <w:rFonts w:ascii="Cambria" w:eastAsia="Cambria" w:hAnsi="Cambria" w:cs="Cambria"/>
                <w:sz w:val="22"/>
                <w:szCs w:val="22"/>
              </w:rPr>
            </w:pPr>
            <w:r>
              <w:rPr>
                <w:rFonts w:ascii="Cambria" w:eastAsia="Cambria" w:hAnsi="Cambria" w:cs="Cambria"/>
                <w:sz w:val="22"/>
                <w:szCs w:val="22"/>
              </w:rPr>
              <w:t>Suradnik</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E4996" w14:textId="77777777" w:rsidR="009B365A" w:rsidRDefault="003132A8">
            <w:pPr>
              <w:ind w:left="142" w:hanging="8"/>
              <w:rPr>
                <w:rFonts w:ascii="Cambria" w:eastAsia="Cambria" w:hAnsi="Cambria" w:cs="Cambria"/>
                <w:sz w:val="22"/>
                <w:szCs w:val="22"/>
              </w:rPr>
            </w:pPr>
            <w:hyperlink r:id="rId77">
              <w:r w:rsidR="009B505B">
                <w:rPr>
                  <w:rFonts w:ascii="Cambria" w:eastAsia="Cambria" w:hAnsi="Cambria" w:cs="Cambria"/>
                  <w:color w:val="0000FF"/>
                  <w:sz w:val="22"/>
                  <w:szCs w:val="22"/>
                  <w:u w:val="single"/>
                </w:rPr>
                <w:t>P</w:t>
              </w:r>
              <w:r w:rsidR="000A289F" w:rsidRPr="002F2C00">
                <w:rPr>
                  <w:rFonts w:ascii="Cambria" w:eastAsia="Cambria" w:hAnsi="Cambria" w:cs="Cambria"/>
                  <w:color w:val="0000FF"/>
                  <w:sz w:val="22"/>
                  <w:szCs w:val="22"/>
                  <w:u w:val="single"/>
                </w:rPr>
                <w:t>rof. dr. sc. Vjekoslava Jurdana</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p w14:paraId="4638CC12" w14:textId="1134CCDA" w:rsidR="00046091" w:rsidRPr="002F2C00" w:rsidRDefault="00046091">
            <w:pPr>
              <w:ind w:left="142" w:hanging="8"/>
              <w:rPr>
                <w:rFonts w:ascii="Cambria" w:eastAsia="Cambria" w:hAnsi="Cambria" w:cs="Cambria"/>
                <w:sz w:val="22"/>
                <w:szCs w:val="22"/>
              </w:rPr>
            </w:pPr>
            <w:r>
              <w:rPr>
                <w:rFonts w:ascii="Cambria" w:eastAsia="Cambria" w:hAnsi="Cambria" w:cs="Cambria"/>
                <w:sz w:val="22"/>
                <w:szCs w:val="22"/>
              </w:rPr>
              <w:t>Alen Klančar, naslovni asistent</w:t>
            </w:r>
          </w:p>
        </w:tc>
      </w:tr>
      <w:tr w:rsidR="009B365A" w:rsidRPr="002F2C00" w14:paraId="0E9AE76A" w14:textId="77777777">
        <w:trPr>
          <w:trHeight w:val="399"/>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036726CB"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Studijski program</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47F551" w14:textId="77777777" w:rsidR="009B365A" w:rsidRPr="002F2C00" w:rsidRDefault="000A289F">
            <w:pPr>
              <w:ind w:left="151" w:right="144"/>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09F5937F"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67AC8FD1"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Vrsta kolegija</w:t>
            </w:r>
          </w:p>
        </w:tc>
        <w:tc>
          <w:tcPr>
            <w:tcW w:w="257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62163B9C"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izborni </w:t>
            </w:r>
          </w:p>
        </w:tc>
        <w:tc>
          <w:tcPr>
            <w:tcW w:w="1465" w:type="dxa"/>
            <w:gridSpan w:val="3"/>
            <w:tcBorders>
              <w:top w:val="single" w:sz="8" w:space="0" w:color="000000"/>
              <w:left w:val="single" w:sz="8" w:space="0" w:color="000000"/>
              <w:bottom w:val="single" w:sz="8" w:space="0" w:color="000000"/>
            </w:tcBorders>
            <w:shd w:val="clear" w:color="auto" w:fill="E6E6E6"/>
            <w:tcMar>
              <w:top w:w="0" w:type="dxa"/>
              <w:left w:w="0" w:type="dxa"/>
              <w:bottom w:w="0" w:type="dxa"/>
              <w:right w:w="0" w:type="dxa"/>
            </w:tcMar>
            <w:vAlign w:val="center"/>
          </w:tcPr>
          <w:p w14:paraId="09F9C517"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Razina kolegija</w:t>
            </w:r>
          </w:p>
        </w:tc>
        <w:tc>
          <w:tcPr>
            <w:tcW w:w="306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AA8A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prijediplomski</w:t>
            </w:r>
          </w:p>
        </w:tc>
      </w:tr>
      <w:tr w:rsidR="009B365A" w:rsidRPr="002F2C00" w14:paraId="59C8D5AB"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2D282DC7"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Semestar</w:t>
            </w:r>
          </w:p>
        </w:tc>
        <w:tc>
          <w:tcPr>
            <w:tcW w:w="257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7970FF6F"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zimski</w:t>
            </w:r>
          </w:p>
        </w:tc>
        <w:tc>
          <w:tcPr>
            <w:tcW w:w="1465" w:type="dxa"/>
            <w:gridSpan w:val="3"/>
            <w:tcBorders>
              <w:top w:val="single" w:sz="8" w:space="0" w:color="000000"/>
              <w:left w:val="single" w:sz="8" w:space="0" w:color="000000"/>
              <w:bottom w:val="single" w:sz="8" w:space="0" w:color="000000"/>
            </w:tcBorders>
            <w:shd w:val="clear" w:color="auto" w:fill="E6E6E6"/>
            <w:tcMar>
              <w:top w:w="0" w:type="dxa"/>
              <w:left w:w="0" w:type="dxa"/>
              <w:bottom w:w="0" w:type="dxa"/>
              <w:right w:w="0" w:type="dxa"/>
            </w:tcMar>
            <w:vAlign w:val="center"/>
          </w:tcPr>
          <w:p w14:paraId="7F0444D9"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Godina studija</w:t>
            </w:r>
          </w:p>
        </w:tc>
        <w:tc>
          <w:tcPr>
            <w:tcW w:w="306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D23F07"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II. </w:t>
            </w:r>
          </w:p>
        </w:tc>
      </w:tr>
      <w:tr w:rsidR="009B365A" w:rsidRPr="002F2C00" w14:paraId="14413964"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08B9F111"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Mjesto izvođenja</w:t>
            </w:r>
          </w:p>
        </w:tc>
        <w:tc>
          <w:tcPr>
            <w:tcW w:w="257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6061DAE3" w14:textId="32EF0832"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dvorana </w:t>
            </w:r>
          </w:p>
        </w:tc>
        <w:tc>
          <w:tcPr>
            <w:tcW w:w="1465" w:type="dxa"/>
            <w:gridSpan w:val="3"/>
            <w:tcBorders>
              <w:top w:val="single" w:sz="8" w:space="0" w:color="000000"/>
              <w:left w:val="single" w:sz="8" w:space="0" w:color="000000"/>
              <w:bottom w:val="single" w:sz="8" w:space="0" w:color="000000"/>
            </w:tcBorders>
            <w:shd w:val="clear" w:color="auto" w:fill="E6E6E6"/>
            <w:tcMar>
              <w:top w:w="0" w:type="dxa"/>
              <w:left w:w="0" w:type="dxa"/>
              <w:bottom w:w="0" w:type="dxa"/>
              <w:right w:w="0" w:type="dxa"/>
            </w:tcMar>
            <w:vAlign w:val="center"/>
          </w:tcPr>
          <w:p w14:paraId="25171BC5"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306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911E3A"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hrvatski </w:t>
            </w:r>
          </w:p>
        </w:tc>
      </w:tr>
      <w:tr w:rsidR="009B365A" w:rsidRPr="002F2C00" w14:paraId="78BF1D49"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25436C27"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Broj ECTS bodova</w:t>
            </w:r>
          </w:p>
        </w:tc>
        <w:tc>
          <w:tcPr>
            <w:tcW w:w="257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2698CED7"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2</w:t>
            </w:r>
          </w:p>
        </w:tc>
        <w:tc>
          <w:tcPr>
            <w:tcW w:w="1465" w:type="dxa"/>
            <w:gridSpan w:val="3"/>
            <w:tcBorders>
              <w:top w:val="single" w:sz="8" w:space="0" w:color="000000"/>
              <w:left w:val="single" w:sz="8" w:space="0" w:color="000000"/>
              <w:bottom w:val="single" w:sz="8" w:space="0" w:color="000000"/>
            </w:tcBorders>
            <w:shd w:val="clear" w:color="auto" w:fill="E6E6E6"/>
            <w:tcMar>
              <w:top w:w="0" w:type="dxa"/>
              <w:left w:w="0" w:type="dxa"/>
              <w:bottom w:w="0" w:type="dxa"/>
              <w:right w:w="0" w:type="dxa"/>
            </w:tcMar>
            <w:vAlign w:val="center"/>
          </w:tcPr>
          <w:p w14:paraId="4F43CA33"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Broj sati u semestru</w:t>
            </w:r>
          </w:p>
        </w:tc>
        <w:tc>
          <w:tcPr>
            <w:tcW w:w="306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B0D3ED" w14:textId="7A267C92"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15P – 0</w:t>
            </w:r>
            <w:r w:rsidR="00E74EC9">
              <w:rPr>
                <w:rFonts w:ascii="Cambria" w:eastAsia="Cambria" w:hAnsi="Cambria" w:cs="Cambria"/>
                <w:sz w:val="22"/>
                <w:szCs w:val="22"/>
              </w:rPr>
              <w:t>S</w:t>
            </w:r>
            <w:r w:rsidRPr="002F2C00">
              <w:rPr>
                <w:rFonts w:ascii="Cambria" w:eastAsia="Cambria" w:hAnsi="Cambria" w:cs="Cambria"/>
                <w:sz w:val="22"/>
                <w:szCs w:val="22"/>
              </w:rPr>
              <w:t xml:space="preserve"> – 15</w:t>
            </w:r>
            <w:r w:rsidR="00E74EC9">
              <w:rPr>
                <w:rFonts w:ascii="Cambria" w:eastAsia="Cambria" w:hAnsi="Cambria" w:cs="Cambria"/>
                <w:sz w:val="22"/>
                <w:szCs w:val="22"/>
              </w:rPr>
              <w:t>V</w:t>
            </w:r>
            <w:r w:rsidRPr="002F2C00">
              <w:rPr>
                <w:rFonts w:ascii="Cambria" w:eastAsia="Cambria" w:hAnsi="Cambria" w:cs="Cambria"/>
                <w:sz w:val="22"/>
                <w:szCs w:val="22"/>
              </w:rPr>
              <w:t xml:space="preserve">   </w:t>
            </w:r>
          </w:p>
        </w:tc>
      </w:tr>
      <w:tr w:rsidR="009B365A" w:rsidRPr="002F2C00" w14:paraId="6F78860E"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56D372D4"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E90BDB"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Nema preduvjeta.</w:t>
            </w:r>
          </w:p>
        </w:tc>
      </w:tr>
      <w:tr w:rsidR="009B365A" w:rsidRPr="002F2C00" w14:paraId="43292D32" w14:textId="77777777">
        <w:trPr>
          <w:trHeight w:val="588"/>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7DBBBB72"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Korelativnost</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30811"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Dječja književnost, Medijska kultura, Likovna kultura, Glazbena kultura, Hrvatski jezik, Govorno izražavanje</w:t>
            </w:r>
          </w:p>
        </w:tc>
      </w:tr>
      <w:tr w:rsidR="009B365A" w:rsidRPr="002F2C00" w14:paraId="43A9A8DE" w14:textId="77777777">
        <w:trPr>
          <w:trHeight w:val="554"/>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1DB7B9C6"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5E95E8"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upoznati bogatu usmenu baštinu Istre i svoga zavičaja te ulogu njegovanja te baštine u predškolskome odgoju</w:t>
            </w:r>
          </w:p>
        </w:tc>
      </w:tr>
      <w:tr w:rsidR="009B365A" w:rsidRPr="002F2C00" w14:paraId="66BDB423"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5EC02057"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Ishodi učenja</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5A5B1"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1. pravilno tumačiti i interpretirati usmenu baštinu Istre i svoga zavičaja</w:t>
            </w:r>
          </w:p>
          <w:p w14:paraId="6CD222FB"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2. primijeniti konkretna iskustva o njegovanju zavičajne baštine u terenskoj nastavi</w:t>
            </w:r>
          </w:p>
          <w:p w14:paraId="5494F36A"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3. koristiti stručnu i znanstvenu literaturu te pravilno primijeniti stečene spoznaje</w:t>
            </w:r>
          </w:p>
          <w:p w14:paraId="714B09A3" w14:textId="77777777" w:rsidR="009B365A" w:rsidRPr="002F2C00" w:rsidRDefault="000A289F">
            <w:pPr>
              <w:ind w:left="142" w:hanging="8"/>
              <w:rPr>
                <w:rFonts w:ascii="Cambria" w:eastAsia="Cambria" w:hAnsi="Cambria" w:cs="Cambria"/>
                <w:color w:val="FF0000"/>
                <w:sz w:val="22"/>
                <w:szCs w:val="22"/>
              </w:rPr>
            </w:pPr>
            <w:r w:rsidRPr="002F2C00">
              <w:rPr>
                <w:rFonts w:ascii="Cambria" w:eastAsia="Cambria" w:hAnsi="Cambria" w:cs="Cambria"/>
                <w:sz w:val="22"/>
                <w:szCs w:val="22"/>
              </w:rPr>
              <w:t>4. kreativno osmisliti konkretan odgojno-obrazovni model s usmenom baštinom u radu s predškolskim djetetom</w:t>
            </w:r>
          </w:p>
        </w:tc>
      </w:tr>
      <w:tr w:rsidR="009B365A" w:rsidRPr="002F2C00" w14:paraId="4AD3AACE"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16B4A1B9"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Sadržaj kolegija</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CE51D"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usmena zavičajna baština: pojam, zapisivanje, veza s drugim oblicima folklora</w:t>
            </w:r>
          </w:p>
          <w:p w14:paraId="45DE5823" w14:textId="77777777" w:rsidR="009B365A" w:rsidRPr="002F2C00" w:rsidRDefault="000A289F" w:rsidP="00E86F3A">
            <w:pPr>
              <w:numPr>
                <w:ilvl w:val="0"/>
                <w:numId w:val="61"/>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Vrste u stihu</w:t>
            </w:r>
          </w:p>
          <w:p w14:paraId="7DE7FEF1" w14:textId="77777777" w:rsidR="009B365A" w:rsidRPr="002F2C00" w:rsidRDefault="000A289F" w:rsidP="00E86F3A">
            <w:pPr>
              <w:numPr>
                <w:ilvl w:val="0"/>
                <w:numId w:val="61"/>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Vrste u prozi</w:t>
            </w:r>
          </w:p>
          <w:p w14:paraId="482C67A6" w14:textId="77777777" w:rsidR="009B365A" w:rsidRPr="002F2C00" w:rsidRDefault="000A289F" w:rsidP="00E86F3A">
            <w:pPr>
              <w:numPr>
                <w:ilvl w:val="0"/>
                <w:numId w:val="61"/>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Dramski oblici</w:t>
            </w:r>
          </w:p>
          <w:p w14:paraId="6A912E22" w14:textId="77777777" w:rsidR="009B365A" w:rsidRPr="002F2C00" w:rsidRDefault="000A289F" w:rsidP="00E86F3A">
            <w:pPr>
              <w:numPr>
                <w:ilvl w:val="0"/>
                <w:numId w:val="61"/>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Zapisi usmene književnosti u Istri</w:t>
            </w:r>
          </w:p>
          <w:p w14:paraId="5EA3BE98" w14:textId="77777777" w:rsidR="009B365A" w:rsidRPr="002F2C00" w:rsidRDefault="000A289F" w:rsidP="00E86F3A">
            <w:pPr>
              <w:numPr>
                <w:ilvl w:val="0"/>
                <w:numId w:val="61"/>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xml:space="preserve">Usmeni motivi u pisanoj književnosti </w:t>
            </w:r>
          </w:p>
        </w:tc>
      </w:tr>
      <w:tr w:rsidR="009B365A" w:rsidRPr="002F2C00" w14:paraId="39775EC0" w14:textId="77777777">
        <w:tc>
          <w:tcPr>
            <w:tcW w:w="2552" w:type="dxa"/>
            <w:vMerge w:val="restart"/>
            <w:tcBorders>
              <w:top w:val="single" w:sz="8" w:space="0" w:color="000000"/>
              <w:left w:val="single" w:sz="8" w:space="0" w:color="000000"/>
            </w:tcBorders>
            <w:shd w:val="clear" w:color="auto" w:fill="F3F3F3"/>
            <w:tcMar>
              <w:top w:w="0" w:type="dxa"/>
              <w:left w:w="0" w:type="dxa"/>
              <w:bottom w:w="0" w:type="dxa"/>
              <w:right w:w="0" w:type="dxa"/>
            </w:tcMar>
            <w:vAlign w:val="center"/>
          </w:tcPr>
          <w:p w14:paraId="354C75A8"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Planirane aktivnosti,</w:t>
            </w:r>
          </w:p>
          <w:p w14:paraId="514A792F"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668"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117E108"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9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7C20CB64"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Ishodi</w:t>
            </w:r>
          </w:p>
        </w:tc>
        <w:tc>
          <w:tcPr>
            <w:tcW w:w="716"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127B337"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Sati</w:t>
            </w:r>
          </w:p>
        </w:tc>
        <w:tc>
          <w:tcPr>
            <w:tcW w:w="1013"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B13106F"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ECTS</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A48CA"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2E6DB5F0" w14:textId="77777777">
        <w:tc>
          <w:tcPr>
            <w:tcW w:w="2552" w:type="dxa"/>
            <w:vMerge/>
            <w:tcBorders>
              <w:top w:val="single" w:sz="8" w:space="0" w:color="000000"/>
              <w:left w:val="single" w:sz="8" w:space="0" w:color="000000"/>
            </w:tcBorders>
            <w:shd w:val="clear" w:color="auto" w:fill="F3F3F3"/>
            <w:tcMar>
              <w:top w:w="0" w:type="dxa"/>
              <w:left w:w="0" w:type="dxa"/>
              <w:bottom w:w="0" w:type="dxa"/>
              <w:right w:w="0" w:type="dxa"/>
            </w:tcMar>
            <w:vAlign w:val="center"/>
          </w:tcPr>
          <w:p w14:paraId="337ABEC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68"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06F56F4D" w14:textId="77777777" w:rsidR="009B365A" w:rsidRPr="002F2C00" w:rsidRDefault="002F50C8">
            <w:pPr>
              <w:ind w:left="142" w:hanging="8"/>
              <w:rPr>
                <w:rFonts w:ascii="Cambria" w:eastAsia="Cambria" w:hAnsi="Cambria" w:cs="Cambria"/>
                <w:sz w:val="22"/>
                <w:szCs w:val="22"/>
              </w:rPr>
            </w:pPr>
            <w:r>
              <w:rPr>
                <w:rFonts w:ascii="Cambria" w:eastAsia="Cambria" w:hAnsi="Cambria" w:cs="Cambria"/>
                <w:sz w:val="22"/>
                <w:szCs w:val="22"/>
              </w:rPr>
              <w:t xml:space="preserve">aktivnosti na nastavi </w:t>
            </w:r>
            <w:r w:rsidR="000A289F" w:rsidRPr="002F2C00">
              <w:rPr>
                <w:rFonts w:ascii="Cambria" w:eastAsia="Cambria" w:hAnsi="Cambria" w:cs="Cambria"/>
                <w:sz w:val="22"/>
                <w:szCs w:val="22"/>
              </w:rPr>
              <w:t>P, S</w:t>
            </w:r>
          </w:p>
        </w:tc>
        <w:tc>
          <w:tcPr>
            <w:tcW w:w="109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0BB8763"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1. - 4.</w:t>
            </w:r>
          </w:p>
        </w:tc>
        <w:tc>
          <w:tcPr>
            <w:tcW w:w="716"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5458D1A"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24</w:t>
            </w:r>
          </w:p>
        </w:tc>
        <w:tc>
          <w:tcPr>
            <w:tcW w:w="1013"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5842D165"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0,8</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7FD50"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10 %</w:t>
            </w:r>
          </w:p>
        </w:tc>
      </w:tr>
      <w:tr w:rsidR="009B365A" w:rsidRPr="002F2C00" w14:paraId="7A845D94" w14:textId="77777777">
        <w:tc>
          <w:tcPr>
            <w:tcW w:w="2552" w:type="dxa"/>
            <w:vMerge/>
            <w:tcBorders>
              <w:top w:val="single" w:sz="8" w:space="0" w:color="000000"/>
              <w:left w:val="single" w:sz="8" w:space="0" w:color="000000"/>
            </w:tcBorders>
            <w:shd w:val="clear" w:color="auto" w:fill="F3F3F3"/>
            <w:tcMar>
              <w:top w:w="0" w:type="dxa"/>
              <w:left w:w="0" w:type="dxa"/>
              <w:bottom w:w="0" w:type="dxa"/>
              <w:right w:w="0" w:type="dxa"/>
            </w:tcMar>
            <w:vAlign w:val="center"/>
          </w:tcPr>
          <w:p w14:paraId="41E983C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68"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3671C0CA"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terenska nastava</w:t>
            </w:r>
          </w:p>
        </w:tc>
        <w:tc>
          <w:tcPr>
            <w:tcW w:w="109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44FDC825"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2.</w:t>
            </w:r>
          </w:p>
        </w:tc>
        <w:tc>
          <w:tcPr>
            <w:tcW w:w="716"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56F40736"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3</w:t>
            </w:r>
          </w:p>
        </w:tc>
        <w:tc>
          <w:tcPr>
            <w:tcW w:w="1013"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6AC57F4D"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0,1</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1A143"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0 %</w:t>
            </w:r>
          </w:p>
        </w:tc>
      </w:tr>
      <w:tr w:rsidR="009B365A" w:rsidRPr="002F2C00" w14:paraId="3A3E1217" w14:textId="77777777">
        <w:tc>
          <w:tcPr>
            <w:tcW w:w="2552" w:type="dxa"/>
            <w:vMerge/>
            <w:tcBorders>
              <w:top w:val="single" w:sz="8" w:space="0" w:color="000000"/>
              <w:left w:val="single" w:sz="8" w:space="0" w:color="000000"/>
            </w:tcBorders>
            <w:shd w:val="clear" w:color="auto" w:fill="F3F3F3"/>
            <w:tcMar>
              <w:top w:w="0" w:type="dxa"/>
              <w:left w:w="0" w:type="dxa"/>
              <w:bottom w:w="0" w:type="dxa"/>
              <w:right w:w="0" w:type="dxa"/>
            </w:tcMar>
            <w:vAlign w:val="center"/>
          </w:tcPr>
          <w:p w14:paraId="4306F99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68"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7DA1F563"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istraživanje </w:t>
            </w:r>
          </w:p>
        </w:tc>
        <w:tc>
          <w:tcPr>
            <w:tcW w:w="109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494FC782"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3.</w:t>
            </w:r>
          </w:p>
        </w:tc>
        <w:tc>
          <w:tcPr>
            <w:tcW w:w="716"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4A5997A"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18</w:t>
            </w:r>
          </w:p>
        </w:tc>
        <w:tc>
          <w:tcPr>
            <w:tcW w:w="1013"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2FFD893B"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0,6</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660D8"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60 %</w:t>
            </w:r>
          </w:p>
        </w:tc>
      </w:tr>
      <w:tr w:rsidR="009B365A" w:rsidRPr="002F2C00" w14:paraId="50352B02" w14:textId="77777777">
        <w:tc>
          <w:tcPr>
            <w:tcW w:w="2552" w:type="dxa"/>
            <w:vMerge/>
            <w:tcBorders>
              <w:top w:val="single" w:sz="8" w:space="0" w:color="000000"/>
              <w:left w:val="single" w:sz="8" w:space="0" w:color="000000"/>
            </w:tcBorders>
            <w:shd w:val="clear" w:color="auto" w:fill="F3F3F3"/>
            <w:tcMar>
              <w:top w:w="0" w:type="dxa"/>
              <w:left w:w="0" w:type="dxa"/>
              <w:bottom w:w="0" w:type="dxa"/>
              <w:right w:w="0" w:type="dxa"/>
            </w:tcMar>
            <w:vAlign w:val="center"/>
          </w:tcPr>
          <w:p w14:paraId="7A48CB1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68"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55A4A0FA"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ispit (usmeni)</w:t>
            </w:r>
          </w:p>
        </w:tc>
        <w:tc>
          <w:tcPr>
            <w:tcW w:w="109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27C06C77"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1. - 4.</w:t>
            </w:r>
          </w:p>
        </w:tc>
        <w:tc>
          <w:tcPr>
            <w:tcW w:w="716"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C0DDC50"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15</w:t>
            </w:r>
          </w:p>
        </w:tc>
        <w:tc>
          <w:tcPr>
            <w:tcW w:w="1013"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5AC99CB0"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0,5</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8CEB8D"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30 %</w:t>
            </w:r>
          </w:p>
        </w:tc>
      </w:tr>
      <w:tr w:rsidR="009B365A" w:rsidRPr="002F2C00" w14:paraId="75A152AD" w14:textId="77777777">
        <w:tc>
          <w:tcPr>
            <w:tcW w:w="2552" w:type="dxa"/>
            <w:vMerge/>
            <w:tcBorders>
              <w:top w:val="single" w:sz="8" w:space="0" w:color="000000"/>
              <w:left w:val="single" w:sz="8" w:space="0" w:color="000000"/>
            </w:tcBorders>
            <w:shd w:val="clear" w:color="auto" w:fill="F3F3F3"/>
            <w:tcMar>
              <w:top w:w="0" w:type="dxa"/>
              <w:left w:w="0" w:type="dxa"/>
              <w:bottom w:w="0" w:type="dxa"/>
              <w:right w:w="0" w:type="dxa"/>
            </w:tcMar>
            <w:vAlign w:val="center"/>
          </w:tcPr>
          <w:p w14:paraId="22BFBAB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758" w:type="dxa"/>
            <w:gridSpan w:val="3"/>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tcPr>
          <w:p w14:paraId="306A501A"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ukupno</w:t>
            </w:r>
          </w:p>
        </w:tc>
        <w:tc>
          <w:tcPr>
            <w:tcW w:w="716"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798FBE92"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60</w:t>
            </w:r>
          </w:p>
        </w:tc>
        <w:tc>
          <w:tcPr>
            <w:tcW w:w="1013"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A8EF209"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2</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7F4A5" w14:textId="77777777" w:rsidR="009B365A" w:rsidRPr="002F2C00" w:rsidRDefault="000A289F">
            <w:pPr>
              <w:ind w:left="142" w:hanging="8"/>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4ACE44D4"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48EDB70D"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Studentske obveze</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43F78"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6C53BEF3"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1. Pohađati nastavu i aktivno sudjelovati na predavanjima i seminarima. </w:t>
            </w:r>
          </w:p>
          <w:p w14:paraId="63D160BE"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2. U skladu s postulatima teorije recepcije aktivno i kontinuirano sudjelovati u praćenju i vrjednovanju seminarskih radova.</w:t>
            </w:r>
          </w:p>
          <w:p w14:paraId="72794B96"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3. Aktivno sudjelovati u terenskoj nastavi: Sajam knjiga u istri; Monte Librić te pojedinim zavičajnim manifestacijama.</w:t>
            </w:r>
          </w:p>
          <w:p w14:paraId="3255AF48"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4. Proučiti teorijsku literaturu i primijeniti je u radu s predškolskim djetetom pri osmišljavanju konkretnoga modela rada. </w:t>
            </w:r>
          </w:p>
          <w:p w14:paraId="1C322551"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lastRenderedPageBreak/>
              <w:t>5. Položiti usmeni ispit.</w:t>
            </w:r>
          </w:p>
        </w:tc>
      </w:tr>
      <w:tr w:rsidR="009B365A" w:rsidRPr="002F2C00" w14:paraId="048D42CD" w14:textId="77777777">
        <w:trPr>
          <w:trHeight w:val="379"/>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66335FE4"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lastRenderedPageBreak/>
              <w:t>Rokovi ispita i kolokvija</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296BA"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501A58C0" w14:textId="77777777">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3A487529"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372B3" w14:textId="77777777" w:rsidR="009B365A" w:rsidRPr="002F2C00" w:rsidRDefault="000A289F">
            <w:pPr>
              <w:pBdr>
                <w:top w:val="nil"/>
                <w:left w:val="nil"/>
                <w:bottom w:val="nil"/>
                <w:right w:val="nil"/>
                <w:between w:val="nil"/>
              </w:pBdr>
              <w:ind w:left="136" w:right="144"/>
              <w:jc w:val="both"/>
              <w:rPr>
                <w:rFonts w:ascii="Cambria" w:eastAsia="Cambria" w:hAnsi="Cambria" w:cs="Cambria"/>
                <w:color w:val="000000"/>
                <w:sz w:val="22"/>
                <w:szCs w:val="22"/>
              </w:rPr>
            </w:pPr>
            <w:r w:rsidRPr="002F2C00">
              <w:rPr>
                <w:rFonts w:ascii="Cambria" w:eastAsia="Cambria" w:hAnsi="Cambria" w:cs="Cambria"/>
                <w:color w:val="000000"/>
                <w:sz w:val="22"/>
                <w:szCs w:val="22"/>
              </w:rPr>
              <w:t>U slučaju održavanja nastave na daljinu, moguće je odstupanje u:</w:t>
            </w:r>
          </w:p>
          <w:p w14:paraId="4D13F779" w14:textId="77777777" w:rsidR="009B365A" w:rsidRPr="002F2C00" w:rsidRDefault="000A289F">
            <w:pPr>
              <w:pBdr>
                <w:top w:val="nil"/>
                <w:left w:val="nil"/>
                <w:bottom w:val="nil"/>
                <w:right w:val="nil"/>
                <w:between w:val="nil"/>
              </w:pBdr>
              <w:ind w:left="136" w:right="144"/>
              <w:jc w:val="both"/>
              <w:rPr>
                <w:rFonts w:ascii="Cambria" w:eastAsia="Cambria" w:hAnsi="Cambria" w:cs="Cambria"/>
                <w:color w:val="000000"/>
                <w:sz w:val="22"/>
                <w:szCs w:val="22"/>
              </w:rPr>
            </w:pPr>
            <w:r w:rsidRPr="002F2C00">
              <w:rPr>
                <w:rFonts w:ascii="Cambria" w:eastAsia="Cambria" w:hAnsi="Cambria" w:cs="Cambria"/>
                <w:color w:val="000000"/>
                <w:sz w:val="22"/>
                <w:szCs w:val="22"/>
              </w:rPr>
              <w:t>- mjestu izvođenja kolegija</w:t>
            </w:r>
          </w:p>
          <w:p w14:paraId="1209AA83" w14:textId="77777777" w:rsidR="009B365A" w:rsidRPr="002F2C00" w:rsidRDefault="000A289F">
            <w:pPr>
              <w:pBdr>
                <w:top w:val="nil"/>
                <w:left w:val="nil"/>
                <w:bottom w:val="nil"/>
                <w:right w:val="nil"/>
                <w:between w:val="nil"/>
              </w:pBdr>
              <w:ind w:left="136" w:right="144"/>
              <w:jc w:val="both"/>
              <w:rPr>
                <w:rFonts w:ascii="Cambria" w:eastAsia="Cambria" w:hAnsi="Cambria" w:cs="Cambria"/>
                <w:color w:val="000000"/>
                <w:sz w:val="22"/>
                <w:szCs w:val="22"/>
              </w:rPr>
            </w:pPr>
            <w:r w:rsidRPr="002F2C00">
              <w:rPr>
                <w:rFonts w:ascii="Cambria" w:eastAsia="Cambria" w:hAnsi="Cambria" w:cs="Cambria"/>
                <w:color w:val="000000"/>
                <w:sz w:val="22"/>
                <w:szCs w:val="22"/>
              </w:rPr>
              <w:t>- provedbi aktivnosti, metodama tumačenja i poučavanja i načinima</w:t>
            </w:r>
          </w:p>
          <w:p w14:paraId="17DF16FE" w14:textId="77777777" w:rsidR="009B365A" w:rsidRPr="002F2C00" w:rsidRDefault="000A289F">
            <w:pPr>
              <w:pBdr>
                <w:top w:val="nil"/>
                <w:left w:val="nil"/>
                <w:bottom w:val="nil"/>
                <w:right w:val="nil"/>
                <w:between w:val="nil"/>
              </w:pBdr>
              <w:ind w:left="136" w:right="144"/>
              <w:jc w:val="both"/>
              <w:rPr>
                <w:rFonts w:ascii="Cambria" w:eastAsia="Cambria" w:hAnsi="Cambria" w:cs="Cambria"/>
                <w:color w:val="000000"/>
                <w:sz w:val="22"/>
                <w:szCs w:val="22"/>
              </w:rPr>
            </w:pPr>
            <w:r w:rsidRPr="002F2C00">
              <w:rPr>
                <w:rFonts w:ascii="Cambria" w:eastAsia="Cambria" w:hAnsi="Cambria" w:cs="Cambria"/>
                <w:color w:val="000000"/>
                <w:sz w:val="22"/>
                <w:szCs w:val="22"/>
              </w:rPr>
              <w:t>vrednovanja</w:t>
            </w:r>
          </w:p>
          <w:p w14:paraId="6481D8FA" w14:textId="77777777" w:rsidR="009B365A" w:rsidRPr="002F2C00" w:rsidRDefault="000A289F">
            <w:pPr>
              <w:pBdr>
                <w:top w:val="nil"/>
                <w:left w:val="nil"/>
                <w:bottom w:val="nil"/>
                <w:right w:val="nil"/>
                <w:between w:val="nil"/>
              </w:pBdr>
              <w:ind w:left="136" w:right="144"/>
              <w:jc w:val="both"/>
              <w:rPr>
                <w:rFonts w:ascii="Cambria" w:eastAsia="Cambria" w:hAnsi="Cambria" w:cs="Cambria"/>
                <w:color w:val="000000"/>
                <w:sz w:val="22"/>
                <w:szCs w:val="22"/>
              </w:rPr>
            </w:pPr>
            <w:r w:rsidRPr="002F2C00">
              <w:rPr>
                <w:rFonts w:ascii="Cambria" w:eastAsia="Cambria" w:hAnsi="Cambria" w:cs="Cambria"/>
                <w:color w:val="000000"/>
                <w:sz w:val="22"/>
                <w:szCs w:val="22"/>
              </w:rPr>
              <w:t>- studentskim obvezama</w:t>
            </w:r>
          </w:p>
          <w:p w14:paraId="646DCC54" w14:textId="77777777" w:rsidR="009B365A" w:rsidRPr="002F2C00" w:rsidRDefault="000A289F">
            <w:pPr>
              <w:pBdr>
                <w:top w:val="nil"/>
                <w:left w:val="nil"/>
                <w:bottom w:val="nil"/>
                <w:right w:val="nil"/>
                <w:between w:val="nil"/>
              </w:pBdr>
              <w:ind w:left="136" w:right="144"/>
              <w:jc w:val="both"/>
              <w:rPr>
                <w:rFonts w:ascii="Cambria" w:eastAsia="Cambria" w:hAnsi="Cambria" w:cs="Cambria"/>
                <w:color w:val="000000"/>
                <w:sz w:val="22"/>
                <w:szCs w:val="22"/>
              </w:rPr>
            </w:pPr>
            <w:r w:rsidRPr="002F2C00">
              <w:rPr>
                <w:rFonts w:ascii="Cambria" w:eastAsia="Cambria" w:hAnsi="Cambria" w:cs="Cambria"/>
                <w:color w:val="000000"/>
                <w:sz w:val="22"/>
                <w:szCs w:val="22"/>
              </w:rPr>
              <w:t>- dostupnoj literaturi.</w:t>
            </w:r>
          </w:p>
          <w:p w14:paraId="6344A6BA" w14:textId="77777777" w:rsidR="009B365A" w:rsidRPr="002F2C00" w:rsidRDefault="000A289F">
            <w:pPr>
              <w:pBdr>
                <w:top w:val="nil"/>
                <w:left w:val="nil"/>
                <w:bottom w:val="nil"/>
                <w:right w:val="nil"/>
                <w:between w:val="nil"/>
              </w:pBdr>
              <w:ind w:left="136" w:right="144"/>
              <w:jc w:val="both"/>
              <w:rPr>
                <w:rFonts w:ascii="Cambria" w:eastAsia="Cambria" w:hAnsi="Cambria" w:cs="Cambria"/>
                <w:color w:val="000000"/>
                <w:sz w:val="22"/>
                <w:szCs w:val="22"/>
              </w:rPr>
            </w:pPr>
            <w:r w:rsidRPr="002F2C00">
              <w:rPr>
                <w:rFonts w:ascii="Cambria" w:eastAsia="Cambria" w:hAnsi="Cambria" w:cs="Cambria"/>
                <w:color w:val="000000"/>
                <w:sz w:val="22"/>
                <w:szCs w:val="22"/>
              </w:rPr>
              <w:t>O tome će nositeljica kolegija obavijestiti studente i studentice kad se nastava na daljinu počne održavati.</w:t>
            </w:r>
          </w:p>
          <w:p w14:paraId="5BBD2335" w14:textId="77777777" w:rsidR="009B365A" w:rsidRPr="002F2C00" w:rsidRDefault="000A289F">
            <w:pPr>
              <w:pBdr>
                <w:top w:val="nil"/>
                <w:left w:val="nil"/>
                <w:bottom w:val="nil"/>
                <w:right w:val="nil"/>
                <w:between w:val="nil"/>
              </w:pBdr>
              <w:ind w:left="136" w:right="144"/>
              <w:jc w:val="both"/>
              <w:rPr>
                <w:rFonts w:ascii="Cambria" w:eastAsia="Cambria" w:hAnsi="Cambria" w:cs="Cambria"/>
                <w:color w:val="000000"/>
                <w:sz w:val="22"/>
                <w:szCs w:val="22"/>
              </w:rPr>
            </w:pPr>
            <w:r w:rsidRPr="002F2C00">
              <w:rPr>
                <w:rFonts w:ascii="Cambria" w:eastAsia="Cambria" w:hAnsi="Cambria" w:cs="Cambria"/>
                <w:color w:val="000000"/>
                <w:sz w:val="22"/>
                <w:szCs w:val="22"/>
              </w:rPr>
              <w:t>Ishodi učenja ostaju nepromijenjeni.</w:t>
            </w:r>
          </w:p>
          <w:p w14:paraId="01FC88D7" w14:textId="77777777" w:rsidR="009B365A" w:rsidRPr="002F2C00" w:rsidRDefault="000A289F">
            <w:pPr>
              <w:ind w:left="136" w:right="144"/>
              <w:rPr>
                <w:rFonts w:ascii="Cambria" w:eastAsia="Cambria" w:hAnsi="Cambria" w:cs="Cambria"/>
                <w:sz w:val="22"/>
                <w:szCs w:val="22"/>
              </w:rPr>
            </w:pPr>
            <w:r w:rsidRPr="002F2C00">
              <w:rPr>
                <w:rFonts w:ascii="Cambria" w:eastAsia="Cambria" w:hAnsi="Cambria" w:cs="Cambria"/>
                <w:sz w:val="22"/>
                <w:szCs w:val="22"/>
              </w:rPr>
              <w:t>Materijali za predavanja i seminare objavljuju se na e-učenju</w:t>
            </w:r>
          </w:p>
        </w:tc>
      </w:tr>
      <w:tr w:rsidR="009B365A" w:rsidRPr="002F2C00" w14:paraId="5FC20DAE" w14:textId="77777777">
        <w:trPr>
          <w:trHeight w:val="770"/>
        </w:trPr>
        <w:tc>
          <w:tcPr>
            <w:tcW w:w="2552"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1DCBA3E2"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Literatura</w:t>
            </w:r>
          </w:p>
        </w:tc>
        <w:tc>
          <w:tcPr>
            <w:tcW w:w="710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ACF53"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xml:space="preserve">Obvezna: </w:t>
            </w:r>
          </w:p>
          <w:p w14:paraId="3ED05BCC"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 1. Bonifačić Rožin, N. (1963). Narodne drame, poslovice i zagonetke, PSHK, knjiga 27, MH i Zora, Zagreb.</w:t>
            </w:r>
          </w:p>
          <w:p w14:paraId="5A5E873C"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2. Bošković-Stulli, M. (1986). Zakopano zlato, Hrvatske usmene pripovijetke, predaje i legende iz Istre, Istra kroz stoljeća, Pula/Rijeka.</w:t>
            </w:r>
          </w:p>
          <w:p w14:paraId="7776F8BD"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3. Botica, S. ( 1995). Hrvatska usmenoknjiževna čitanka, Školska knjiga, Zagreb.</w:t>
            </w:r>
          </w:p>
          <w:p w14:paraId="2A3152BD"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4. Botica, S. (2013). Povijest hrvatske usmene književnosti, Školska knjiga, Zagreb.</w:t>
            </w:r>
          </w:p>
          <w:p w14:paraId="413FDBAD"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5. Hrvatske narodne pjesme što se pjevaju u Istri i na Kvarnerskih otocih (1880) pretisak 1997., Istarsko književno društvo „Juraj Dobrila“, Pazin.</w:t>
            </w:r>
          </w:p>
          <w:p w14:paraId="49DB4C78"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6. Jurdana, V. (2015). Igri. Mala zavičajna čitanka, Sveučilište Jurja Dobrile u Puli/ Ustanova „Ivan Matetić Ronjgov“ Viškovo.</w:t>
            </w:r>
          </w:p>
          <w:p w14:paraId="7D118283"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7. Kekez, J. (1998). Usmena književnost, u: Uvod u književnost, Globus, Zagreb.</w:t>
            </w:r>
          </w:p>
          <w:p w14:paraId="23C8E383" w14:textId="77777777" w:rsidR="009B365A" w:rsidRPr="002F2C00" w:rsidRDefault="009B365A">
            <w:pPr>
              <w:ind w:left="142" w:hanging="8"/>
              <w:rPr>
                <w:rFonts w:ascii="Cambria" w:eastAsia="Cambria" w:hAnsi="Cambria" w:cs="Cambria"/>
                <w:sz w:val="22"/>
                <w:szCs w:val="22"/>
              </w:rPr>
            </w:pPr>
          </w:p>
          <w:p w14:paraId="6CCCDF3F"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Izborna:</w:t>
            </w:r>
          </w:p>
          <w:p w14:paraId="0A9D58BE"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1. Delorko, O. (1960). Istarske narodne pjesme, Institut za narodnu umjetnost, Zagreb.</w:t>
            </w:r>
          </w:p>
          <w:p w14:paraId="51623761"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2. Mikac, J. (1997). Istarska škrinjica, MH, Zagreb.</w:t>
            </w:r>
          </w:p>
          <w:p w14:paraId="3FF37395"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3. Orlić, D. (2005). Istarske narodne poslovice, Errata corrige, Poreč.</w:t>
            </w:r>
          </w:p>
          <w:p w14:paraId="79A5F1D1"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4. Rudan, E. (2005), Usmena književnost, u: Istarska enciklopedija, Leksikografski zavod Miroslav Krleža, Zagreb.</w:t>
            </w:r>
          </w:p>
          <w:p w14:paraId="6E3AE532" w14:textId="77777777" w:rsidR="009B365A" w:rsidRPr="002F2C00" w:rsidRDefault="009B365A">
            <w:pPr>
              <w:ind w:left="142" w:hanging="8"/>
              <w:rPr>
                <w:rFonts w:ascii="Cambria" w:eastAsia="Cambria" w:hAnsi="Cambria" w:cs="Cambria"/>
                <w:sz w:val="22"/>
                <w:szCs w:val="22"/>
              </w:rPr>
            </w:pPr>
          </w:p>
          <w:p w14:paraId="64779C2F"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Priručna:</w:t>
            </w:r>
          </w:p>
          <w:p w14:paraId="5BAF9C00"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 xml:space="preserve">1. Odabrani primjerci  Zavičajne zbirke Sveučilišne knjižnice u Puli ili koje druge zavičajne zbirke. </w:t>
            </w:r>
          </w:p>
          <w:p w14:paraId="7B009F89"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2. Ministarstvo znanosti, obrazovanja i sporta (2015.). Nacionalni kurikulum za rani i predškolski odgoj i obrazovanje, Zagreb.</w:t>
            </w:r>
          </w:p>
          <w:p w14:paraId="61F54E6B"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3. Hameršak, M.(2009). Usmenost za djecu u hrvatskoj etnologiji i folkloristici, Studia ethnologica Croatica, vol. 21, No. 1 (2009), str. 233.-254.</w:t>
            </w:r>
          </w:p>
          <w:p w14:paraId="1ACE3E42" w14:textId="77777777" w:rsidR="009B365A" w:rsidRPr="002F2C00" w:rsidRDefault="000A289F">
            <w:pPr>
              <w:ind w:left="142" w:hanging="8"/>
              <w:rPr>
                <w:rFonts w:ascii="Cambria" w:eastAsia="Cambria" w:hAnsi="Cambria" w:cs="Cambria"/>
                <w:sz w:val="22"/>
                <w:szCs w:val="22"/>
              </w:rPr>
            </w:pPr>
            <w:r w:rsidRPr="002F2C00">
              <w:rPr>
                <w:rFonts w:ascii="Cambria" w:eastAsia="Cambria" w:hAnsi="Cambria" w:cs="Cambria"/>
                <w:sz w:val="22"/>
                <w:szCs w:val="22"/>
              </w:rPr>
              <w:t>4. Matoković, D.(2004). Dječji svijet, Etnološka istraživanja, No.2 (2004), str. 53.-64.</w:t>
            </w:r>
          </w:p>
          <w:p w14:paraId="75372637" w14:textId="77777777" w:rsidR="009B365A" w:rsidRPr="002F2C00" w:rsidRDefault="009B365A">
            <w:pPr>
              <w:ind w:left="142" w:hanging="8"/>
              <w:rPr>
                <w:rFonts w:ascii="Cambria" w:eastAsia="Cambria" w:hAnsi="Cambria" w:cs="Cambria"/>
                <w:color w:val="FF0000"/>
                <w:sz w:val="22"/>
                <w:szCs w:val="22"/>
              </w:rPr>
            </w:pPr>
          </w:p>
        </w:tc>
      </w:tr>
    </w:tbl>
    <w:p w14:paraId="3293B63C" w14:textId="77777777" w:rsidR="009B365A" w:rsidRPr="002F2C00" w:rsidRDefault="000A289F">
      <w:r w:rsidRPr="002F2C00">
        <w:t xml:space="preserve"> </w:t>
      </w:r>
    </w:p>
    <w:p w14:paraId="67C2F675" w14:textId="77777777" w:rsidR="009B365A" w:rsidRPr="002F2C00" w:rsidRDefault="000A289F">
      <w:pPr>
        <w:spacing w:after="160" w:line="259" w:lineRule="auto"/>
        <w:rPr>
          <w:b/>
        </w:rPr>
      </w:pPr>
      <w:r w:rsidRPr="002F2C00">
        <w:br w:type="page"/>
      </w:r>
    </w:p>
    <w:tbl>
      <w:tblPr>
        <w:tblStyle w:val="aff8"/>
        <w:tblW w:w="9356" w:type="dxa"/>
        <w:tblInd w:w="-10" w:type="dxa"/>
        <w:tblLayout w:type="fixed"/>
        <w:tblLook w:val="0600" w:firstRow="0" w:lastRow="0" w:firstColumn="0" w:lastColumn="0" w:noHBand="1" w:noVBand="1"/>
      </w:tblPr>
      <w:tblGrid>
        <w:gridCol w:w="2552"/>
        <w:gridCol w:w="2551"/>
        <w:gridCol w:w="252"/>
        <w:gridCol w:w="1118"/>
        <w:gridCol w:w="473"/>
        <w:gridCol w:w="261"/>
        <w:gridCol w:w="731"/>
        <w:gridCol w:w="1418"/>
      </w:tblGrid>
      <w:tr w:rsidR="009B365A" w:rsidRPr="002F2C00" w14:paraId="6DE44DA6" w14:textId="77777777" w:rsidTr="002F50C8">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75DE77" w14:textId="77777777" w:rsidR="009B365A" w:rsidRPr="002F2C00" w:rsidRDefault="000A289F">
            <w:pPr>
              <w:jc w:val="right"/>
              <w:rPr>
                <w:rFonts w:ascii="Cambria" w:eastAsia="Cambria" w:hAnsi="Cambria" w:cs="Cambria"/>
              </w:rPr>
            </w:pPr>
            <w:r w:rsidRPr="002F2C00">
              <w:rPr>
                <w:rFonts w:ascii="Cambria" w:eastAsia="Cambria" w:hAnsi="Cambria" w:cs="Cambria"/>
                <w:sz w:val="22"/>
                <w:szCs w:val="22"/>
              </w:rPr>
              <w:lastRenderedPageBreak/>
              <w:t>IZVEDBENI PLAN NASTAVE KOLEGIJA</w:t>
            </w:r>
          </w:p>
        </w:tc>
      </w:tr>
      <w:tr w:rsidR="009B365A" w:rsidRPr="002F2C00" w14:paraId="6F4B20C0"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83D203" w14:textId="77777777" w:rsidR="009B365A" w:rsidRPr="002F2C00" w:rsidRDefault="000A289F">
            <w:pPr>
              <w:rPr>
                <w:rFonts w:ascii="Cambria" w:eastAsia="Cambria" w:hAnsi="Cambria" w:cs="Cambria"/>
              </w:rPr>
            </w:pPr>
            <w:r w:rsidRPr="002F2C00">
              <w:rPr>
                <w:rFonts w:ascii="Cambria" w:eastAsia="Cambria" w:hAnsi="Cambria" w:cs="Cambria"/>
                <w:sz w:val="22"/>
                <w:szCs w:val="22"/>
              </w:rPr>
              <w:t>Kod i naziv kolegija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1CAEE8" w14:textId="77777777" w:rsidR="009B365A" w:rsidRPr="002F2C00" w:rsidRDefault="000A289F">
            <w:pPr>
              <w:spacing w:before="20" w:after="20"/>
              <w:rPr>
                <w:rFonts w:ascii="Cambria" w:eastAsia="Cambria" w:hAnsi="Cambria" w:cs="Cambria"/>
              </w:rPr>
            </w:pPr>
            <w:r w:rsidRPr="002F2C00">
              <w:rPr>
                <w:rFonts w:ascii="Cambria" w:eastAsia="Cambria" w:hAnsi="Cambria" w:cs="Cambria"/>
                <w:sz w:val="22"/>
                <w:szCs w:val="22"/>
              </w:rPr>
              <w:t>200001</w:t>
            </w:r>
          </w:p>
          <w:p w14:paraId="0D6ED0C0" w14:textId="77777777" w:rsidR="009B365A" w:rsidRPr="002F2C00" w:rsidRDefault="000A289F">
            <w:pPr>
              <w:rPr>
                <w:rFonts w:ascii="Cambria" w:eastAsia="Cambria" w:hAnsi="Cambria" w:cs="Cambria"/>
                <w:b/>
              </w:rPr>
            </w:pPr>
            <w:r w:rsidRPr="002F2C00">
              <w:rPr>
                <w:rFonts w:ascii="Cambria" w:eastAsia="Cambria" w:hAnsi="Cambria" w:cs="Cambria"/>
                <w:sz w:val="22"/>
                <w:szCs w:val="22"/>
              </w:rPr>
              <w:t>Likovno stvaralaštvo – oblik i boja</w:t>
            </w:r>
          </w:p>
        </w:tc>
      </w:tr>
      <w:tr w:rsidR="009B365A" w:rsidRPr="002F2C00" w14:paraId="00421968"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345F23"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Nastavnica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327F14" w14:textId="77777777" w:rsidR="009B365A" w:rsidRPr="002F2C00" w:rsidRDefault="000A289F">
            <w:pPr>
              <w:rPr>
                <w:rFonts w:ascii="Cambria" w:eastAsia="Cambria" w:hAnsi="Cambria" w:cs="Cambria"/>
              </w:rPr>
            </w:pPr>
            <w:r w:rsidRPr="002F2C00">
              <w:rPr>
                <w:rFonts w:ascii="Cambria" w:eastAsia="Cambria" w:hAnsi="Cambria" w:cs="Cambria"/>
                <w:color w:val="0000FF"/>
                <w:sz w:val="22"/>
                <w:szCs w:val="22"/>
                <w:u w:val="single"/>
              </w:rPr>
              <w:t xml:space="preserve">Doc. art. </w:t>
            </w:r>
            <w:hyperlink r:id="rId78">
              <w:r w:rsidRPr="002F2C00">
                <w:rPr>
                  <w:rFonts w:ascii="Cambria" w:eastAsia="Cambria" w:hAnsi="Cambria" w:cs="Cambria"/>
                  <w:color w:val="0000FF"/>
                  <w:sz w:val="22"/>
                  <w:szCs w:val="22"/>
                  <w:u w:val="single"/>
                </w:rPr>
                <w:t>Breza Žižović</w:t>
              </w:r>
            </w:hyperlink>
            <w:r w:rsidRPr="002F2C00">
              <w:rPr>
                <w:rFonts w:ascii="Cambria" w:eastAsia="Cambria" w:hAnsi="Cambria" w:cs="Cambria"/>
                <w:color w:val="0000FF"/>
                <w:sz w:val="22"/>
                <w:szCs w:val="22"/>
                <w:u w:val="single"/>
              </w:rPr>
              <w:t xml:space="preserve"> </w:t>
            </w:r>
            <w:r w:rsidRPr="002F2C00">
              <w:rPr>
                <w:rFonts w:ascii="Cambria" w:eastAsia="Cambria" w:hAnsi="Cambria" w:cs="Cambria"/>
                <w:sz w:val="22"/>
                <w:szCs w:val="22"/>
              </w:rPr>
              <w:t>(nositeljica)</w:t>
            </w:r>
          </w:p>
        </w:tc>
      </w:tr>
      <w:tr w:rsidR="009B365A" w:rsidRPr="002F2C00" w14:paraId="7C3BCDC8"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D556EB"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Studijski program</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742853" w14:textId="77777777" w:rsidR="009B365A" w:rsidRPr="002F2C00" w:rsidRDefault="000A289F">
            <w:pPr>
              <w:rPr>
                <w:rFonts w:ascii="Cambria" w:eastAsia="Cambria" w:hAnsi="Cambria" w:cs="Cambria"/>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761FF2ED"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52632D" w14:textId="77777777" w:rsidR="009B365A" w:rsidRPr="002F2C00" w:rsidRDefault="000A289F">
            <w:pPr>
              <w:rPr>
                <w:rFonts w:ascii="Cambria" w:eastAsia="Cambria" w:hAnsi="Cambria" w:cs="Cambria"/>
              </w:rPr>
            </w:pPr>
            <w:r w:rsidRPr="002F2C00">
              <w:rPr>
                <w:rFonts w:ascii="Cambria" w:eastAsia="Cambria" w:hAnsi="Cambria" w:cs="Cambria"/>
                <w:sz w:val="22"/>
                <w:szCs w:val="22"/>
              </w:rPr>
              <w:t>Vrsta kolegija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B37003" w14:textId="77777777" w:rsidR="009B365A" w:rsidRPr="002F2C00" w:rsidRDefault="000A289F">
            <w:pPr>
              <w:rPr>
                <w:rFonts w:ascii="Cambria" w:eastAsia="Cambria" w:hAnsi="Cambria" w:cs="Cambria"/>
              </w:rPr>
            </w:pPr>
            <w:r w:rsidRPr="002F2C00">
              <w:rPr>
                <w:rFonts w:ascii="Cambria" w:eastAsia="Cambria" w:hAnsi="Cambria" w:cs="Cambria"/>
                <w:sz w:val="22"/>
                <w:szCs w:val="22"/>
              </w:rPr>
              <w:t>izborni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ADD2BEA" w14:textId="77777777" w:rsidR="009B365A" w:rsidRPr="002F2C00" w:rsidRDefault="000A289F">
            <w:pPr>
              <w:rPr>
                <w:rFonts w:ascii="Cambria" w:eastAsia="Cambria" w:hAnsi="Cambria" w:cs="Cambria"/>
              </w:rPr>
            </w:pPr>
            <w:r w:rsidRPr="002F2C00">
              <w:rPr>
                <w:rFonts w:ascii="Cambria" w:eastAsia="Cambria" w:hAnsi="Cambria" w:cs="Cambria"/>
                <w:sz w:val="22"/>
                <w:szCs w:val="22"/>
              </w:rPr>
              <w:t>Razina kolegija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EA5732"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prijediplomski</w:t>
            </w:r>
          </w:p>
        </w:tc>
      </w:tr>
      <w:tr w:rsidR="009B365A" w:rsidRPr="002F2C00" w14:paraId="55F8B64D"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B75F2A" w14:textId="77777777" w:rsidR="009B365A" w:rsidRPr="002F2C00" w:rsidRDefault="000A289F">
            <w:pPr>
              <w:rPr>
                <w:rFonts w:ascii="Cambria" w:eastAsia="Cambria" w:hAnsi="Cambria" w:cs="Cambria"/>
              </w:rPr>
            </w:pPr>
            <w:r w:rsidRPr="002F2C00">
              <w:rPr>
                <w:rFonts w:ascii="Cambria" w:eastAsia="Cambria" w:hAnsi="Cambria" w:cs="Cambria"/>
                <w:sz w:val="22"/>
                <w:szCs w:val="22"/>
              </w:rPr>
              <w:t>Semestar</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CAABD9" w14:textId="77777777" w:rsidR="009B365A" w:rsidRPr="002F2C00" w:rsidRDefault="000A289F">
            <w:pPr>
              <w:rPr>
                <w:rFonts w:ascii="Cambria" w:eastAsia="Cambria" w:hAnsi="Cambria" w:cs="Cambria"/>
              </w:rPr>
            </w:pPr>
            <w:r w:rsidRPr="002F2C00">
              <w:rPr>
                <w:rFonts w:ascii="Cambria" w:eastAsia="Cambria" w:hAnsi="Cambria" w:cs="Cambria"/>
                <w:sz w:val="22"/>
                <w:szCs w:val="22"/>
              </w:rPr>
              <w:t>zimski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D2F5249" w14:textId="77777777" w:rsidR="009B365A" w:rsidRPr="002F2C00" w:rsidRDefault="000A289F">
            <w:pPr>
              <w:rPr>
                <w:rFonts w:ascii="Cambria" w:eastAsia="Cambria" w:hAnsi="Cambria" w:cs="Cambria"/>
              </w:rPr>
            </w:pPr>
            <w:r w:rsidRPr="002F2C00">
              <w:rPr>
                <w:rFonts w:ascii="Cambria" w:eastAsia="Cambria" w:hAnsi="Cambria" w:cs="Cambria"/>
                <w:sz w:val="22"/>
                <w:szCs w:val="22"/>
              </w:rPr>
              <w:t>Godina studija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74AC09" w14:textId="77777777" w:rsidR="009B365A" w:rsidRPr="002F2C00" w:rsidRDefault="000A289F">
            <w:pPr>
              <w:rPr>
                <w:rFonts w:ascii="Cambria" w:eastAsia="Cambria" w:hAnsi="Cambria" w:cs="Cambria"/>
              </w:rPr>
            </w:pPr>
            <w:r w:rsidRPr="002F2C00">
              <w:rPr>
                <w:rFonts w:ascii="Cambria" w:eastAsia="Cambria" w:hAnsi="Cambria" w:cs="Cambria"/>
                <w:sz w:val="22"/>
                <w:szCs w:val="22"/>
              </w:rPr>
              <w:t>II.</w:t>
            </w:r>
          </w:p>
        </w:tc>
      </w:tr>
      <w:tr w:rsidR="009B365A" w:rsidRPr="002F2C00" w14:paraId="5C8FB8F2"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1768A6E" w14:textId="77777777" w:rsidR="009B365A" w:rsidRPr="002F2C00" w:rsidRDefault="000A289F">
            <w:pPr>
              <w:rPr>
                <w:rFonts w:ascii="Cambria" w:eastAsia="Cambria" w:hAnsi="Cambria" w:cs="Cambria"/>
              </w:rPr>
            </w:pPr>
            <w:r w:rsidRPr="002F2C00">
              <w:rPr>
                <w:rFonts w:ascii="Cambria" w:eastAsia="Cambria" w:hAnsi="Cambria" w:cs="Cambria"/>
                <w:sz w:val="22"/>
                <w:szCs w:val="22"/>
              </w:rPr>
              <w:t>Mjesto izvođenja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A96B5C" w14:textId="616575A3" w:rsidR="009B365A" w:rsidRPr="002F2C00" w:rsidRDefault="008E3E36">
            <w:pPr>
              <w:rPr>
                <w:rFonts w:ascii="Cambria" w:eastAsia="Cambria" w:hAnsi="Cambria" w:cs="Cambria"/>
              </w:rPr>
            </w:pPr>
            <w:r>
              <w:rPr>
                <w:rFonts w:ascii="Cambria" w:eastAsia="Cambria" w:hAnsi="Cambria" w:cs="Cambria"/>
                <w:sz w:val="22"/>
                <w:szCs w:val="22"/>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D889A9D" w14:textId="77777777" w:rsidR="009B365A" w:rsidRPr="002F2C00" w:rsidRDefault="000A289F">
            <w:pPr>
              <w:rPr>
                <w:rFonts w:ascii="Cambria" w:eastAsia="Cambria" w:hAnsi="Cambria" w:cs="Cambria"/>
              </w:rPr>
            </w:pPr>
            <w:r w:rsidRPr="002F2C00">
              <w:rPr>
                <w:rFonts w:ascii="Cambria" w:eastAsia="Cambria" w:hAnsi="Cambria" w:cs="Cambria"/>
                <w:sz w:val="22"/>
                <w:szCs w:val="22"/>
              </w:rPr>
              <w:t>Jezik izvođenja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A04BFA" w14:textId="77777777" w:rsidR="009B365A" w:rsidRPr="002F2C00" w:rsidRDefault="000A289F">
            <w:pPr>
              <w:rPr>
                <w:rFonts w:ascii="Cambria" w:eastAsia="Cambria" w:hAnsi="Cambria" w:cs="Cambria"/>
              </w:rPr>
            </w:pPr>
            <w:r w:rsidRPr="002F2C00">
              <w:rPr>
                <w:rFonts w:ascii="Cambria" w:eastAsia="Cambria" w:hAnsi="Cambria" w:cs="Cambria"/>
                <w:sz w:val="22"/>
                <w:szCs w:val="22"/>
              </w:rPr>
              <w:t>hrvatski</w:t>
            </w:r>
          </w:p>
        </w:tc>
      </w:tr>
      <w:tr w:rsidR="009B365A" w:rsidRPr="002F2C00" w14:paraId="6AFDC0A5"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B6F0F6"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ECTS bodova</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46C710" w14:textId="77777777" w:rsidR="009B365A" w:rsidRPr="002F2C00" w:rsidRDefault="000A289F">
            <w:pPr>
              <w:rPr>
                <w:rFonts w:ascii="Cambria" w:eastAsia="Cambria" w:hAnsi="Cambria" w:cs="Cambria"/>
              </w:rPr>
            </w:pPr>
            <w:r w:rsidRPr="002F2C00">
              <w:rPr>
                <w:rFonts w:ascii="Cambria" w:eastAsia="Cambria" w:hAnsi="Cambria" w:cs="Cambria"/>
                <w:sz w:val="22"/>
                <w:szCs w:val="22"/>
              </w:rPr>
              <w:t>2</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74F8569"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sati u semestru</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BDC364"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15P – 0S - 15V </w:t>
            </w:r>
          </w:p>
        </w:tc>
      </w:tr>
      <w:tr w:rsidR="009B365A" w:rsidRPr="002F2C00" w14:paraId="346369E7"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D47AAC"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Preduvjeti za upis i za svladavanje</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72CE5C" w14:textId="77777777" w:rsidR="009B365A" w:rsidRPr="002F2C00" w:rsidRDefault="000A289F">
            <w:pPr>
              <w:rPr>
                <w:rFonts w:ascii="Cambria" w:eastAsia="Cambria" w:hAnsi="Cambria" w:cs="Cambria"/>
              </w:rPr>
            </w:pPr>
            <w:r w:rsidRPr="002F2C00">
              <w:rPr>
                <w:rFonts w:ascii="Cambria" w:eastAsia="Cambria" w:hAnsi="Cambria" w:cs="Cambria"/>
                <w:sz w:val="22"/>
                <w:szCs w:val="22"/>
              </w:rPr>
              <w:t>Nema preduvjeta</w:t>
            </w:r>
          </w:p>
        </w:tc>
      </w:tr>
      <w:tr w:rsidR="009B365A" w:rsidRPr="002F2C00" w14:paraId="04F7B858"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E28B86" w14:textId="77777777" w:rsidR="009B365A" w:rsidRPr="002F2C00" w:rsidRDefault="000A289F">
            <w:pPr>
              <w:rPr>
                <w:rFonts w:ascii="Cambria" w:eastAsia="Cambria" w:hAnsi="Cambria" w:cs="Cambria"/>
              </w:rPr>
            </w:pPr>
            <w:r w:rsidRPr="002F2C00">
              <w:rPr>
                <w:rFonts w:ascii="Cambria" w:eastAsia="Cambria" w:hAnsi="Cambria" w:cs="Cambria"/>
                <w:sz w:val="22"/>
                <w:szCs w:val="22"/>
              </w:rPr>
              <w:t>Korelativnost</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0F6DE4"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Metodika likovne kulture, Lutkarstvo i scenska kultura, Hrvatski jezik i književnost, Glazbena kultura, Priroda i društvo</w:t>
            </w:r>
          </w:p>
        </w:tc>
      </w:tr>
      <w:tr w:rsidR="009B365A" w:rsidRPr="002F2C00" w14:paraId="7041701F"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67CCC1"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Cilj kolegija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26D836" w14:textId="77777777" w:rsidR="009B365A" w:rsidRPr="002F2C00" w:rsidRDefault="000A289F">
            <w:pPr>
              <w:rPr>
                <w:rFonts w:ascii="Cambria" w:eastAsia="Cambria" w:hAnsi="Cambria" w:cs="Cambria"/>
              </w:rPr>
            </w:pPr>
            <w:r w:rsidRPr="002F2C00">
              <w:rPr>
                <w:rFonts w:ascii="Cambria" w:eastAsia="Cambria" w:hAnsi="Cambria" w:cs="Cambria"/>
                <w:sz w:val="22"/>
                <w:szCs w:val="22"/>
              </w:rPr>
              <w:t>Ovladati svim likovnim tehnikama kako bi se mogao samostalno likovno izražavati te time lakše prenijeti znanje i vještine djeci, zatim da se student osposobi za vlastiti kreativni izričaj kroz uporabu novih materijala (recikliranje).</w:t>
            </w:r>
          </w:p>
        </w:tc>
      </w:tr>
      <w:tr w:rsidR="009B365A" w:rsidRPr="002F2C00" w14:paraId="1E8609CA"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7753AB"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D18B16" w14:textId="77777777" w:rsidR="009B365A" w:rsidRPr="002F2C00" w:rsidRDefault="000A289F" w:rsidP="00E86F3A">
            <w:pPr>
              <w:numPr>
                <w:ilvl w:val="0"/>
                <w:numId w:val="71"/>
              </w:numPr>
              <w:ind w:left="422"/>
              <w:rPr>
                <w:rFonts w:ascii="Cambria" w:eastAsia="Cambria" w:hAnsi="Cambria" w:cs="Cambria"/>
                <w:sz w:val="22"/>
                <w:szCs w:val="22"/>
              </w:rPr>
            </w:pPr>
            <w:r w:rsidRPr="002F2C00">
              <w:rPr>
                <w:rFonts w:ascii="Cambria" w:eastAsia="Cambria" w:hAnsi="Cambria" w:cs="Cambria"/>
                <w:sz w:val="22"/>
                <w:szCs w:val="22"/>
              </w:rPr>
              <w:t>interpretirati elemente likovnog govora i tehnike</w:t>
            </w:r>
          </w:p>
          <w:p w14:paraId="2ED174CE" w14:textId="77777777" w:rsidR="009B365A" w:rsidRPr="002F2C00" w:rsidRDefault="000A289F" w:rsidP="00E86F3A">
            <w:pPr>
              <w:numPr>
                <w:ilvl w:val="0"/>
                <w:numId w:val="71"/>
              </w:numPr>
              <w:ind w:left="422"/>
              <w:rPr>
                <w:rFonts w:ascii="Cambria" w:eastAsia="Cambria" w:hAnsi="Cambria" w:cs="Cambria"/>
                <w:sz w:val="22"/>
                <w:szCs w:val="22"/>
              </w:rPr>
            </w:pPr>
            <w:r w:rsidRPr="002F2C00">
              <w:rPr>
                <w:rFonts w:ascii="Cambria" w:eastAsia="Cambria" w:hAnsi="Cambria" w:cs="Cambria"/>
                <w:sz w:val="22"/>
                <w:szCs w:val="22"/>
              </w:rPr>
              <w:t>izraditi vlastiti crtež, sliku, grafiku, skulpturu i analizirati vlastiti i tuđi crtež, sliku</w:t>
            </w:r>
          </w:p>
          <w:p w14:paraId="347AC3F3" w14:textId="77777777" w:rsidR="009B365A" w:rsidRPr="002F2C00" w:rsidRDefault="000A289F" w:rsidP="00E86F3A">
            <w:pPr>
              <w:numPr>
                <w:ilvl w:val="0"/>
                <w:numId w:val="71"/>
              </w:numPr>
              <w:ind w:left="422"/>
              <w:rPr>
                <w:rFonts w:ascii="Cambria" w:eastAsia="Cambria" w:hAnsi="Cambria" w:cs="Cambria"/>
                <w:sz w:val="22"/>
                <w:szCs w:val="22"/>
              </w:rPr>
            </w:pPr>
            <w:r w:rsidRPr="002F2C00">
              <w:rPr>
                <w:rFonts w:ascii="Cambria" w:eastAsia="Cambria" w:hAnsi="Cambria" w:cs="Cambria"/>
                <w:sz w:val="22"/>
                <w:szCs w:val="22"/>
              </w:rPr>
              <w:t xml:space="preserve">realizirati samostalno projekt </w:t>
            </w:r>
          </w:p>
          <w:p w14:paraId="64BC1532" w14:textId="77777777" w:rsidR="009B365A" w:rsidRPr="002F2C00" w:rsidRDefault="000A289F" w:rsidP="00E86F3A">
            <w:pPr>
              <w:numPr>
                <w:ilvl w:val="0"/>
                <w:numId w:val="71"/>
              </w:numPr>
              <w:ind w:left="422"/>
              <w:rPr>
                <w:rFonts w:ascii="Cambria" w:eastAsia="Cambria" w:hAnsi="Cambria" w:cs="Cambria"/>
              </w:rPr>
            </w:pPr>
            <w:r w:rsidRPr="002F2C00">
              <w:rPr>
                <w:rFonts w:ascii="Cambria" w:eastAsia="Cambria" w:hAnsi="Cambria" w:cs="Cambria"/>
                <w:sz w:val="22"/>
                <w:szCs w:val="22"/>
              </w:rPr>
              <w:t>primijeniti tehnike pravilnog likovnog prosuđivanja dječjeg  rada, likovnog djela i vlastitog izričaja</w:t>
            </w:r>
          </w:p>
        </w:tc>
      </w:tr>
      <w:tr w:rsidR="009B365A" w:rsidRPr="002F2C00" w14:paraId="01D0437C"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7325012" w14:textId="77777777" w:rsidR="009B365A" w:rsidRPr="002F2C00" w:rsidRDefault="000A289F">
            <w:pPr>
              <w:rPr>
                <w:rFonts w:ascii="Cambria" w:eastAsia="Cambria" w:hAnsi="Cambria" w:cs="Cambria"/>
              </w:rPr>
            </w:pPr>
            <w:r w:rsidRPr="002F2C00">
              <w:rPr>
                <w:rFonts w:ascii="Cambria" w:eastAsia="Cambria" w:hAnsi="Cambria" w:cs="Cambria"/>
                <w:sz w:val="22"/>
                <w:szCs w:val="22"/>
              </w:rPr>
              <w:t>Sadržaj kolegija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36732C" w14:textId="77777777" w:rsidR="009B365A" w:rsidRPr="002F2C00" w:rsidRDefault="000A289F" w:rsidP="00E86F3A">
            <w:pPr>
              <w:numPr>
                <w:ilvl w:val="0"/>
                <w:numId w:val="74"/>
              </w:numPr>
              <w:pBdr>
                <w:top w:val="nil"/>
                <w:left w:val="nil"/>
                <w:bottom w:val="nil"/>
                <w:right w:val="nil"/>
                <w:between w:val="nil"/>
              </w:pBdr>
              <w:ind w:left="449" w:hanging="360"/>
              <w:jc w:val="both"/>
              <w:rPr>
                <w:rFonts w:ascii="Cambria" w:eastAsia="Cambria" w:hAnsi="Cambria" w:cs="Cambria"/>
                <w:color w:val="000000"/>
                <w:sz w:val="22"/>
                <w:szCs w:val="22"/>
              </w:rPr>
            </w:pPr>
            <w:r w:rsidRPr="002F2C00">
              <w:rPr>
                <w:rFonts w:ascii="Cambria" w:eastAsia="Cambria" w:hAnsi="Cambria" w:cs="Cambria"/>
                <w:color w:val="000000"/>
                <w:sz w:val="22"/>
                <w:szCs w:val="22"/>
              </w:rPr>
              <w:t>Stjecanje znanja o likovnim tehnikama</w:t>
            </w:r>
          </w:p>
          <w:p w14:paraId="43ED0E0A" w14:textId="77777777" w:rsidR="009B365A" w:rsidRPr="002F2C00" w:rsidRDefault="000A289F" w:rsidP="00E86F3A">
            <w:pPr>
              <w:numPr>
                <w:ilvl w:val="0"/>
                <w:numId w:val="74"/>
              </w:numPr>
              <w:pBdr>
                <w:top w:val="nil"/>
                <w:left w:val="nil"/>
                <w:bottom w:val="nil"/>
                <w:right w:val="nil"/>
                <w:between w:val="nil"/>
              </w:pBdr>
              <w:ind w:left="449" w:hanging="360"/>
              <w:jc w:val="both"/>
              <w:rPr>
                <w:rFonts w:ascii="Cambria" w:eastAsia="Cambria" w:hAnsi="Cambria" w:cs="Cambria"/>
                <w:color w:val="000000"/>
                <w:sz w:val="22"/>
                <w:szCs w:val="22"/>
              </w:rPr>
            </w:pPr>
            <w:r w:rsidRPr="002F2C00">
              <w:rPr>
                <w:rFonts w:ascii="Cambria" w:eastAsia="Cambria" w:hAnsi="Cambria" w:cs="Cambria"/>
                <w:color w:val="000000"/>
                <w:sz w:val="22"/>
                <w:szCs w:val="22"/>
              </w:rPr>
              <w:t>praktična primjena likovnih tehnika u vlastitom izričaju</w:t>
            </w:r>
          </w:p>
          <w:p w14:paraId="7840722B" w14:textId="77777777" w:rsidR="009B365A" w:rsidRPr="002F2C00" w:rsidRDefault="000A289F" w:rsidP="00E86F3A">
            <w:pPr>
              <w:numPr>
                <w:ilvl w:val="0"/>
                <w:numId w:val="74"/>
              </w:numPr>
              <w:pBdr>
                <w:top w:val="nil"/>
                <w:left w:val="nil"/>
                <w:bottom w:val="nil"/>
                <w:right w:val="nil"/>
                <w:between w:val="nil"/>
              </w:pBdr>
              <w:ind w:left="449" w:hanging="360"/>
              <w:jc w:val="both"/>
              <w:rPr>
                <w:rFonts w:ascii="Cambria" w:eastAsia="Cambria" w:hAnsi="Cambria" w:cs="Cambria"/>
                <w:color w:val="000000"/>
                <w:sz w:val="22"/>
                <w:szCs w:val="22"/>
              </w:rPr>
            </w:pPr>
            <w:r w:rsidRPr="002F2C00">
              <w:rPr>
                <w:rFonts w:ascii="Cambria" w:eastAsia="Cambria" w:hAnsi="Cambria" w:cs="Cambria"/>
                <w:color w:val="000000"/>
                <w:sz w:val="22"/>
                <w:szCs w:val="22"/>
              </w:rPr>
              <w:t>analiziranje novih tehnika (uporabni predmet pretvoriti u novo likovno- tehničko sredstvo ili izričaj)</w:t>
            </w:r>
          </w:p>
          <w:p w14:paraId="5B68D05C" w14:textId="77777777" w:rsidR="009B365A" w:rsidRPr="002F2C00" w:rsidRDefault="000A289F" w:rsidP="00E86F3A">
            <w:pPr>
              <w:numPr>
                <w:ilvl w:val="0"/>
                <w:numId w:val="74"/>
              </w:numPr>
              <w:pBdr>
                <w:top w:val="nil"/>
                <w:left w:val="nil"/>
                <w:bottom w:val="nil"/>
                <w:right w:val="nil"/>
                <w:between w:val="nil"/>
              </w:pBdr>
              <w:ind w:left="449" w:hanging="360"/>
              <w:jc w:val="both"/>
              <w:rPr>
                <w:rFonts w:ascii="Cambria" w:eastAsia="Cambria" w:hAnsi="Cambria" w:cs="Cambria"/>
                <w:color w:val="000000"/>
                <w:sz w:val="22"/>
                <w:szCs w:val="22"/>
              </w:rPr>
            </w:pPr>
            <w:r w:rsidRPr="002F2C00">
              <w:rPr>
                <w:rFonts w:ascii="Cambria" w:eastAsia="Cambria" w:hAnsi="Cambria" w:cs="Cambria"/>
                <w:color w:val="000000"/>
                <w:sz w:val="22"/>
                <w:szCs w:val="22"/>
              </w:rPr>
              <w:t>primjena znanja o likovnim tehnikama na različitim motivima (prema zadanom motivu, mašti, po samostalnom izboru motiva)</w:t>
            </w:r>
          </w:p>
          <w:p w14:paraId="5F0E3342" w14:textId="77777777" w:rsidR="009B365A" w:rsidRPr="002F2C00" w:rsidRDefault="000A289F" w:rsidP="00E86F3A">
            <w:pPr>
              <w:numPr>
                <w:ilvl w:val="0"/>
                <w:numId w:val="74"/>
              </w:numPr>
              <w:pBdr>
                <w:top w:val="nil"/>
                <w:left w:val="nil"/>
                <w:bottom w:val="nil"/>
                <w:right w:val="nil"/>
                <w:between w:val="nil"/>
              </w:pBdr>
              <w:ind w:left="449" w:hanging="360"/>
              <w:jc w:val="both"/>
              <w:rPr>
                <w:rFonts w:ascii="Cambria" w:eastAsia="Cambria" w:hAnsi="Cambria" w:cs="Cambria"/>
                <w:color w:val="000000"/>
                <w:sz w:val="22"/>
                <w:szCs w:val="22"/>
              </w:rPr>
            </w:pPr>
            <w:r w:rsidRPr="002F2C00">
              <w:rPr>
                <w:rFonts w:ascii="Cambria" w:eastAsia="Cambria" w:hAnsi="Cambria" w:cs="Cambria"/>
                <w:color w:val="000000"/>
                <w:sz w:val="22"/>
                <w:szCs w:val="22"/>
              </w:rPr>
              <w:t>terenska nastava (muzeji galerija, priroda…)</w:t>
            </w:r>
          </w:p>
          <w:p w14:paraId="3ED16303" w14:textId="77777777" w:rsidR="009B365A" w:rsidRPr="002F2C00" w:rsidRDefault="000A289F" w:rsidP="00E86F3A">
            <w:pPr>
              <w:numPr>
                <w:ilvl w:val="0"/>
                <w:numId w:val="74"/>
              </w:numPr>
              <w:pBdr>
                <w:top w:val="nil"/>
                <w:left w:val="nil"/>
                <w:bottom w:val="nil"/>
                <w:right w:val="nil"/>
                <w:between w:val="nil"/>
              </w:pBdr>
              <w:ind w:left="449" w:hanging="360"/>
              <w:jc w:val="both"/>
              <w:rPr>
                <w:rFonts w:ascii="Cambria" w:eastAsia="Cambria" w:hAnsi="Cambria" w:cs="Cambria"/>
                <w:color w:val="000000"/>
                <w:sz w:val="22"/>
                <w:szCs w:val="22"/>
              </w:rPr>
            </w:pPr>
            <w:r w:rsidRPr="002F2C00">
              <w:rPr>
                <w:rFonts w:ascii="Cambria" w:eastAsia="Cambria" w:hAnsi="Cambria" w:cs="Cambria"/>
                <w:color w:val="000000"/>
                <w:sz w:val="22"/>
                <w:szCs w:val="22"/>
              </w:rPr>
              <w:t>sintetizirati znanje u samostalni projekt (od ideje do razrade i izrade)</w:t>
            </w:r>
          </w:p>
        </w:tc>
      </w:tr>
      <w:tr w:rsidR="009B365A" w:rsidRPr="002F2C00" w14:paraId="5B725AE2" w14:textId="77777777" w:rsidTr="002F50C8">
        <w:tc>
          <w:tcPr>
            <w:tcW w:w="255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DB993E9" w14:textId="77777777" w:rsidR="009B365A" w:rsidRPr="002F2C00" w:rsidRDefault="009B365A">
            <w:pPr>
              <w:rPr>
                <w:rFonts w:ascii="Cambria" w:eastAsia="Cambria" w:hAnsi="Cambria" w:cs="Cambria"/>
              </w:rPr>
            </w:pPr>
          </w:p>
          <w:p w14:paraId="436C1D66" w14:textId="77777777" w:rsidR="009B365A" w:rsidRPr="002F2C00" w:rsidRDefault="000A289F">
            <w:pPr>
              <w:rPr>
                <w:rFonts w:ascii="Cambria" w:eastAsia="Cambria" w:hAnsi="Cambria" w:cs="Cambria"/>
              </w:rPr>
            </w:pPr>
            <w:r w:rsidRPr="002F2C00">
              <w:rPr>
                <w:rFonts w:ascii="Cambria" w:eastAsia="Cambria" w:hAnsi="Cambria" w:cs="Cambria"/>
                <w:sz w:val="22"/>
                <w:szCs w:val="22"/>
              </w:rPr>
              <w:t>Planirane aktivnosti,</w:t>
            </w:r>
          </w:p>
          <w:p w14:paraId="25B0B509"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metode učenja i poučavanja i načini vrednovanja</w:t>
            </w:r>
          </w:p>
          <w:p w14:paraId="071DF217" w14:textId="77777777" w:rsidR="009B365A" w:rsidRPr="002F2C00" w:rsidRDefault="009B365A">
            <w:pPr>
              <w:rPr>
                <w:rFonts w:ascii="Cambria" w:eastAsia="Cambria" w:hAnsi="Cambria" w:cs="Cambria"/>
              </w:rPr>
            </w:pPr>
          </w:p>
        </w:tc>
        <w:tc>
          <w:tcPr>
            <w:tcW w:w="28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DD0B56"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Obveze</w:t>
            </w:r>
          </w:p>
        </w:tc>
        <w:tc>
          <w:tcPr>
            <w:tcW w:w="1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08B7D0"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w:t>
            </w:r>
          </w:p>
        </w:tc>
        <w:tc>
          <w:tcPr>
            <w:tcW w:w="7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806AAD" w14:textId="77777777" w:rsidR="009B365A" w:rsidRPr="002F2C00" w:rsidRDefault="000A289F">
            <w:pPr>
              <w:rPr>
                <w:rFonts w:ascii="Cambria" w:eastAsia="Cambria" w:hAnsi="Cambria" w:cs="Cambria"/>
              </w:rPr>
            </w:pPr>
            <w:r w:rsidRPr="002F2C00">
              <w:rPr>
                <w:rFonts w:ascii="Cambria" w:eastAsia="Cambria" w:hAnsi="Cambria" w:cs="Cambria"/>
                <w:sz w:val="22"/>
                <w:szCs w:val="22"/>
              </w:rPr>
              <w:t>Sati</w:t>
            </w:r>
          </w:p>
        </w:tc>
        <w:tc>
          <w:tcPr>
            <w:tcW w:w="7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892697" w14:textId="77777777" w:rsidR="009B365A" w:rsidRPr="002F2C00" w:rsidRDefault="000A289F">
            <w:pPr>
              <w:rPr>
                <w:rFonts w:ascii="Cambria" w:eastAsia="Cambria" w:hAnsi="Cambria" w:cs="Cambria"/>
              </w:rPr>
            </w:pPr>
            <w:r w:rsidRPr="002F2C00">
              <w:rPr>
                <w:rFonts w:ascii="Cambria" w:eastAsia="Cambria" w:hAnsi="Cambria" w:cs="Cambria"/>
                <w:sz w:val="22"/>
                <w:szCs w:val="22"/>
              </w:rPr>
              <w:t>ECTS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9A7474" w14:textId="77777777" w:rsidR="009B365A" w:rsidRPr="002F2C00" w:rsidRDefault="000A289F">
            <w:pPr>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548CFD1D" w14:textId="77777777" w:rsidTr="002F50C8">
        <w:tc>
          <w:tcPr>
            <w:tcW w:w="255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D157AA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8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0F1762" w14:textId="77777777" w:rsidR="009B365A" w:rsidRPr="002F2C00" w:rsidRDefault="00B324FC">
            <w:pPr>
              <w:rPr>
                <w:rFonts w:ascii="Cambria" w:eastAsia="Cambria" w:hAnsi="Cambria" w:cs="Cambria"/>
              </w:rPr>
            </w:pPr>
            <w:r>
              <w:rPr>
                <w:rFonts w:ascii="Cambria" w:eastAsia="Cambria" w:hAnsi="Cambria" w:cs="Cambria"/>
                <w:sz w:val="22"/>
                <w:szCs w:val="22"/>
              </w:rPr>
              <w:t>aktivnosti na nastavi</w:t>
            </w:r>
            <w:r w:rsidR="000A289F" w:rsidRPr="002F2C00">
              <w:rPr>
                <w:rFonts w:ascii="Cambria" w:eastAsia="Cambria" w:hAnsi="Cambria" w:cs="Cambria"/>
                <w:sz w:val="22"/>
                <w:szCs w:val="22"/>
              </w:rPr>
              <w:t xml:space="preserve"> P, V </w:t>
            </w:r>
          </w:p>
        </w:tc>
        <w:tc>
          <w:tcPr>
            <w:tcW w:w="1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00E5B6" w14:textId="77777777" w:rsidR="009B365A" w:rsidRPr="002F2C00" w:rsidRDefault="000A289F">
            <w:pPr>
              <w:rPr>
                <w:rFonts w:ascii="Cambria" w:eastAsia="Cambria" w:hAnsi="Cambria" w:cs="Cambria"/>
              </w:rPr>
            </w:pPr>
            <w:r w:rsidRPr="002F2C00">
              <w:rPr>
                <w:rFonts w:ascii="Cambria" w:eastAsia="Cambria" w:hAnsi="Cambria" w:cs="Cambria"/>
                <w:sz w:val="22"/>
                <w:szCs w:val="22"/>
              </w:rPr>
              <w:t> 1. - 4.</w:t>
            </w:r>
          </w:p>
        </w:tc>
        <w:tc>
          <w:tcPr>
            <w:tcW w:w="7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797287" w14:textId="77777777" w:rsidR="009B365A" w:rsidRPr="002F2C00" w:rsidRDefault="000A289F">
            <w:pPr>
              <w:rPr>
                <w:rFonts w:ascii="Cambria" w:eastAsia="Cambria" w:hAnsi="Cambria" w:cs="Cambria"/>
              </w:rPr>
            </w:pPr>
            <w:r w:rsidRPr="002F2C00">
              <w:rPr>
                <w:rFonts w:ascii="Cambria" w:eastAsia="Cambria" w:hAnsi="Cambria" w:cs="Cambria"/>
                <w:sz w:val="22"/>
                <w:szCs w:val="22"/>
              </w:rPr>
              <w:t> 24</w:t>
            </w:r>
          </w:p>
        </w:tc>
        <w:tc>
          <w:tcPr>
            <w:tcW w:w="7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2B5ED0" w14:textId="77777777" w:rsidR="009B365A" w:rsidRPr="002F2C00" w:rsidRDefault="000A289F">
            <w:pPr>
              <w:rPr>
                <w:rFonts w:ascii="Cambria" w:eastAsia="Cambria" w:hAnsi="Cambria" w:cs="Cambria"/>
              </w:rPr>
            </w:pPr>
            <w:r w:rsidRPr="002F2C00">
              <w:rPr>
                <w:rFonts w:ascii="Cambria" w:eastAsia="Cambria" w:hAnsi="Cambria" w:cs="Cambria"/>
                <w:sz w:val="22"/>
                <w:szCs w:val="22"/>
              </w:rPr>
              <w:t> 0,8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12D20" w14:textId="77777777" w:rsidR="009B365A" w:rsidRPr="002F2C00" w:rsidRDefault="000A289F">
            <w:pPr>
              <w:rPr>
                <w:rFonts w:ascii="Cambria" w:eastAsia="Cambria" w:hAnsi="Cambria" w:cs="Cambria"/>
              </w:rPr>
            </w:pPr>
            <w:r w:rsidRPr="002F2C00">
              <w:rPr>
                <w:rFonts w:ascii="Cambria" w:eastAsia="Cambria" w:hAnsi="Cambria" w:cs="Cambria"/>
                <w:sz w:val="22"/>
                <w:szCs w:val="22"/>
              </w:rPr>
              <w:t> 10%</w:t>
            </w:r>
          </w:p>
        </w:tc>
      </w:tr>
      <w:tr w:rsidR="009B365A" w:rsidRPr="002F2C00" w14:paraId="3B420CE7" w14:textId="77777777" w:rsidTr="002F50C8">
        <w:trPr>
          <w:trHeight w:val="673"/>
        </w:trPr>
        <w:tc>
          <w:tcPr>
            <w:tcW w:w="255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FD72F3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8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3BC147"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samostalni zadatci </w:t>
            </w:r>
          </w:p>
          <w:p w14:paraId="38728846" w14:textId="77777777" w:rsidR="009B365A" w:rsidRPr="002F2C00" w:rsidRDefault="000A289F">
            <w:pPr>
              <w:rPr>
                <w:rFonts w:ascii="Cambria" w:eastAsia="Cambria" w:hAnsi="Cambria" w:cs="Cambria"/>
              </w:rPr>
            </w:pPr>
            <w:r w:rsidRPr="002F2C00">
              <w:rPr>
                <w:rFonts w:ascii="Cambria" w:eastAsia="Cambria" w:hAnsi="Cambria" w:cs="Cambria"/>
                <w:sz w:val="22"/>
                <w:szCs w:val="22"/>
              </w:rPr>
              <w:t>crteži, slike, grafike, skulpture</w:t>
            </w:r>
          </w:p>
        </w:tc>
        <w:tc>
          <w:tcPr>
            <w:tcW w:w="1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E2CA36" w14:textId="77777777" w:rsidR="009B365A" w:rsidRPr="002F2C00" w:rsidRDefault="000A289F">
            <w:pPr>
              <w:rPr>
                <w:rFonts w:ascii="Cambria" w:eastAsia="Cambria" w:hAnsi="Cambria" w:cs="Cambria"/>
              </w:rPr>
            </w:pPr>
            <w:r w:rsidRPr="002F2C00">
              <w:rPr>
                <w:rFonts w:ascii="Cambria" w:eastAsia="Cambria" w:hAnsi="Cambria" w:cs="Cambria"/>
                <w:sz w:val="22"/>
                <w:szCs w:val="22"/>
              </w:rPr>
              <w:t> 1. - 4.</w:t>
            </w:r>
          </w:p>
        </w:tc>
        <w:tc>
          <w:tcPr>
            <w:tcW w:w="7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7438DB" w14:textId="77777777" w:rsidR="009B365A" w:rsidRPr="002F2C00" w:rsidRDefault="000A289F">
            <w:pPr>
              <w:rPr>
                <w:rFonts w:ascii="Cambria" w:eastAsia="Cambria" w:hAnsi="Cambria" w:cs="Cambria"/>
              </w:rPr>
            </w:pPr>
            <w:r w:rsidRPr="002F2C00">
              <w:rPr>
                <w:rFonts w:ascii="Cambria" w:eastAsia="Cambria" w:hAnsi="Cambria" w:cs="Cambria"/>
                <w:sz w:val="22"/>
                <w:szCs w:val="22"/>
              </w:rPr>
              <w:t> 15</w:t>
            </w:r>
          </w:p>
        </w:tc>
        <w:tc>
          <w:tcPr>
            <w:tcW w:w="7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B60F16"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 0,5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6D9D8D" w14:textId="77777777" w:rsidR="009B365A" w:rsidRPr="002F2C00" w:rsidRDefault="000A289F">
            <w:pPr>
              <w:rPr>
                <w:rFonts w:ascii="Cambria" w:eastAsia="Cambria" w:hAnsi="Cambria" w:cs="Cambria"/>
              </w:rPr>
            </w:pPr>
            <w:r w:rsidRPr="002F2C00">
              <w:rPr>
                <w:rFonts w:ascii="Cambria" w:eastAsia="Cambria" w:hAnsi="Cambria" w:cs="Cambria"/>
                <w:sz w:val="22"/>
                <w:szCs w:val="22"/>
              </w:rPr>
              <w:t> 50%</w:t>
            </w:r>
          </w:p>
        </w:tc>
      </w:tr>
      <w:tr w:rsidR="009B365A" w:rsidRPr="002F2C00" w14:paraId="42C5018A" w14:textId="77777777" w:rsidTr="002F50C8">
        <w:trPr>
          <w:trHeight w:val="669"/>
        </w:trPr>
        <w:tc>
          <w:tcPr>
            <w:tcW w:w="255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FF5DC3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803"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tcPr>
          <w:p w14:paraId="460E5C89" w14:textId="77777777" w:rsidR="009B365A" w:rsidRPr="002F2C00" w:rsidRDefault="000A289F">
            <w:pPr>
              <w:rPr>
                <w:rFonts w:ascii="Cambria" w:eastAsia="Cambria" w:hAnsi="Cambria" w:cs="Cambria"/>
              </w:rPr>
            </w:pPr>
            <w:r w:rsidRPr="002F2C00">
              <w:rPr>
                <w:rFonts w:ascii="Cambria" w:eastAsia="Cambria" w:hAnsi="Cambria" w:cs="Cambria"/>
                <w:sz w:val="22"/>
                <w:szCs w:val="22"/>
              </w:rPr>
              <w:t>pismeni rad</w:t>
            </w:r>
          </w:p>
          <w:p w14:paraId="3000C7EA" w14:textId="77777777" w:rsidR="009B365A" w:rsidRPr="002F2C00" w:rsidRDefault="000A289F">
            <w:pPr>
              <w:rPr>
                <w:rFonts w:ascii="Cambria" w:eastAsia="Cambria" w:hAnsi="Cambria" w:cs="Cambria"/>
              </w:rPr>
            </w:pPr>
            <w:r w:rsidRPr="002F2C00">
              <w:rPr>
                <w:rFonts w:ascii="Cambria" w:eastAsia="Cambria" w:hAnsi="Cambria" w:cs="Cambria"/>
                <w:sz w:val="22"/>
                <w:szCs w:val="22"/>
              </w:rPr>
              <w:t>esej (suvremeno likovno djelo)</w:t>
            </w:r>
          </w:p>
        </w:tc>
        <w:tc>
          <w:tcPr>
            <w:tcW w:w="1118"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2902352D" w14:textId="77777777" w:rsidR="009B365A" w:rsidRPr="002F2C00" w:rsidRDefault="000A289F">
            <w:pPr>
              <w:rPr>
                <w:rFonts w:ascii="Cambria" w:eastAsia="Cambria" w:hAnsi="Cambria" w:cs="Cambria"/>
              </w:rPr>
            </w:pPr>
            <w:r w:rsidRPr="002F2C00">
              <w:rPr>
                <w:rFonts w:ascii="Cambria" w:eastAsia="Cambria" w:hAnsi="Cambria" w:cs="Cambria"/>
                <w:sz w:val="22"/>
                <w:szCs w:val="22"/>
              </w:rPr>
              <w:t>  1.,2.,4.</w:t>
            </w:r>
          </w:p>
        </w:tc>
        <w:tc>
          <w:tcPr>
            <w:tcW w:w="734"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54BEB8AB" w14:textId="77777777" w:rsidR="009B365A" w:rsidRPr="002F2C00" w:rsidRDefault="000A289F">
            <w:pPr>
              <w:rPr>
                <w:rFonts w:ascii="Cambria" w:eastAsia="Cambria" w:hAnsi="Cambria" w:cs="Cambria"/>
              </w:rPr>
            </w:pPr>
            <w:r w:rsidRPr="002F2C00">
              <w:rPr>
                <w:rFonts w:ascii="Cambria" w:eastAsia="Cambria" w:hAnsi="Cambria" w:cs="Cambria"/>
                <w:sz w:val="22"/>
                <w:szCs w:val="22"/>
              </w:rPr>
              <w:t>  6</w:t>
            </w:r>
          </w:p>
        </w:tc>
        <w:tc>
          <w:tcPr>
            <w:tcW w:w="731"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33BF503D" w14:textId="77777777" w:rsidR="009B365A" w:rsidRPr="002F2C00" w:rsidRDefault="000A289F">
            <w:pPr>
              <w:rPr>
                <w:rFonts w:ascii="Cambria" w:eastAsia="Cambria" w:hAnsi="Cambria" w:cs="Cambria"/>
              </w:rPr>
            </w:pPr>
            <w:r w:rsidRPr="002F2C00">
              <w:rPr>
                <w:rFonts w:ascii="Cambria" w:eastAsia="Cambria" w:hAnsi="Cambria" w:cs="Cambria"/>
                <w:sz w:val="22"/>
                <w:szCs w:val="22"/>
              </w:rPr>
              <w:t>  0,2</w:t>
            </w:r>
          </w:p>
        </w:tc>
        <w:tc>
          <w:tcPr>
            <w:tcW w:w="1418"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4D75FF03" w14:textId="77777777" w:rsidR="009B365A" w:rsidRPr="002F2C00" w:rsidRDefault="000A289F">
            <w:pPr>
              <w:rPr>
                <w:rFonts w:ascii="Cambria" w:eastAsia="Cambria" w:hAnsi="Cambria" w:cs="Cambria"/>
              </w:rPr>
            </w:pPr>
            <w:r w:rsidRPr="002F2C00">
              <w:rPr>
                <w:rFonts w:ascii="Cambria" w:eastAsia="Cambria" w:hAnsi="Cambria" w:cs="Cambria"/>
                <w:sz w:val="22"/>
                <w:szCs w:val="22"/>
              </w:rPr>
              <w:t> 10%</w:t>
            </w:r>
          </w:p>
        </w:tc>
      </w:tr>
      <w:tr w:rsidR="009B365A" w:rsidRPr="002F2C00" w14:paraId="7312DEA3" w14:textId="77777777" w:rsidTr="002F50C8">
        <w:trPr>
          <w:trHeight w:val="570"/>
        </w:trPr>
        <w:tc>
          <w:tcPr>
            <w:tcW w:w="255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AD8D0B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803" w:type="dxa"/>
            <w:gridSpan w:val="2"/>
            <w:tcBorders>
              <w:top w:val="single" w:sz="4" w:space="0" w:color="000000"/>
              <w:left w:val="single" w:sz="8" w:space="0" w:color="000000"/>
              <w:right w:val="single" w:sz="8" w:space="0" w:color="000000"/>
            </w:tcBorders>
            <w:shd w:val="clear" w:color="auto" w:fill="auto"/>
            <w:tcMar>
              <w:top w:w="15" w:type="dxa"/>
              <w:left w:w="108" w:type="dxa"/>
              <w:bottom w:w="0" w:type="dxa"/>
              <w:right w:w="108" w:type="dxa"/>
            </w:tcMar>
          </w:tcPr>
          <w:p w14:paraId="0ACCD90D" w14:textId="77777777" w:rsidR="009B365A" w:rsidRPr="002F2C00" w:rsidRDefault="000A289F">
            <w:pPr>
              <w:rPr>
                <w:rFonts w:ascii="Cambria" w:eastAsia="Cambria" w:hAnsi="Cambria" w:cs="Cambria"/>
              </w:rPr>
            </w:pPr>
            <w:r w:rsidRPr="002F2C00">
              <w:rPr>
                <w:rFonts w:ascii="Cambria" w:eastAsia="Cambria" w:hAnsi="Cambria" w:cs="Cambria"/>
                <w:sz w:val="22"/>
                <w:szCs w:val="22"/>
              </w:rPr>
              <w:t>projekt (1 motiv-više tehnika)</w:t>
            </w:r>
          </w:p>
        </w:tc>
        <w:tc>
          <w:tcPr>
            <w:tcW w:w="1118" w:type="dxa"/>
            <w:tcBorders>
              <w:top w:val="single" w:sz="4"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6FAF7AE5" w14:textId="77777777" w:rsidR="009B365A" w:rsidRPr="002F2C00" w:rsidRDefault="000A289F">
            <w:pPr>
              <w:rPr>
                <w:rFonts w:ascii="Cambria" w:eastAsia="Cambria" w:hAnsi="Cambria" w:cs="Cambria"/>
              </w:rPr>
            </w:pPr>
            <w:r w:rsidRPr="002F2C00">
              <w:rPr>
                <w:rFonts w:ascii="Cambria" w:eastAsia="Cambria" w:hAnsi="Cambria" w:cs="Cambria"/>
                <w:sz w:val="22"/>
                <w:szCs w:val="22"/>
              </w:rPr>
              <w:t> 1. - 4.</w:t>
            </w:r>
          </w:p>
        </w:tc>
        <w:tc>
          <w:tcPr>
            <w:tcW w:w="734" w:type="dxa"/>
            <w:gridSpan w:val="2"/>
            <w:tcBorders>
              <w:top w:val="single" w:sz="4"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3A0AA5B8" w14:textId="77777777" w:rsidR="009B365A" w:rsidRPr="002F2C00" w:rsidRDefault="000A289F">
            <w:pPr>
              <w:rPr>
                <w:rFonts w:ascii="Cambria" w:eastAsia="Cambria" w:hAnsi="Cambria" w:cs="Cambria"/>
              </w:rPr>
            </w:pPr>
            <w:r w:rsidRPr="002F2C00">
              <w:rPr>
                <w:rFonts w:ascii="Cambria" w:eastAsia="Cambria" w:hAnsi="Cambria" w:cs="Cambria"/>
                <w:sz w:val="22"/>
                <w:szCs w:val="22"/>
              </w:rPr>
              <w:t> 15</w:t>
            </w:r>
          </w:p>
        </w:tc>
        <w:tc>
          <w:tcPr>
            <w:tcW w:w="731" w:type="dxa"/>
            <w:tcBorders>
              <w:top w:val="single" w:sz="4"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5844781" w14:textId="77777777" w:rsidR="009B365A" w:rsidRPr="002F2C00" w:rsidRDefault="000A289F">
            <w:pPr>
              <w:rPr>
                <w:rFonts w:ascii="Cambria" w:eastAsia="Cambria" w:hAnsi="Cambria" w:cs="Cambria"/>
              </w:rPr>
            </w:pPr>
            <w:r w:rsidRPr="002F2C00">
              <w:rPr>
                <w:rFonts w:ascii="Cambria" w:eastAsia="Cambria" w:hAnsi="Cambria" w:cs="Cambria"/>
                <w:sz w:val="22"/>
                <w:szCs w:val="22"/>
              </w:rPr>
              <w:t>  0.5</w:t>
            </w:r>
          </w:p>
        </w:tc>
        <w:tc>
          <w:tcPr>
            <w:tcW w:w="1418" w:type="dxa"/>
            <w:tcBorders>
              <w:top w:val="single" w:sz="4"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EB7FA86" w14:textId="77777777" w:rsidR="009B365A" w:rsidRPr="002F2C00" w:rsidRDefault="000A289F">
            <w:pPr>
              <w:rPr>
                <w:rFonts w:ascii="Cambria" w:eastAsia="Cambria" w:hAnsi="Cambria" w:cs="Cambria"/>
              </w:rPr>
            </w:pPr>
            <w:r w:rsidRPr="002F2C00">
              <w:rPr>
                <w:rFonts w:ascii="Cambria" w:eastAsia="Cambria" w:hAnsi="Cambria" w:cs="Cambria"/>
                <w:sz w:val="22"/>
                <w:szCs w:val="22"/>
              </w:rPr>
              <w:t>  30%</w:t>
            </w:r>
          </w:p>
        </w:tc>
      </w:tr>
      <w:tr w:rsidR="009B365A" w:rsidRPr="002F2C00" w14:paraId="3BC9BD9A" w14:textId="77777777" w:rsidTr="002F50C8">
        <w:tc>
          <w:tcPr>
            <w:tcW w:w="255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5F40C1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392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800E4A" w14:textId="77777777" w:rsidR="009B365A" w:rsidRPr="002F2C00" w:rsidRDefault="000A289F">
            <w:pPr>
              <w:rPr>
                <w:rFonts w:ascii="Cambria" w:eastAsia="Cambria" w:hAnsi="Cambria" w:cs="Cambria"/>
              </w:rPr>
            </w:pPr>
            <w:r w:rsidRPr="002F2C00">
              <w:rPr>
                <w:rFonts w:ascii="Cambria" w:eastAsia="Cambria" w:hAnsi="Cambria" w:cs="Cambria"/>
                <w:sz w:val="22"/>
                <w:szCs w:val="22"/>
              </w:rPr>
              <w:t>ukupno</w:t>
            </w:r>
          </w:p>
        </w:tc>
        <w:tc>
          <w:tcPr>
            <w:tcW w:w="7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B12179"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 60</w:t>
            </w:r>
          </w:p>
        </w:tc>
        <w:tc>
          <w:tcPr>
            <w:tcW w:w="7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5DEAB6"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   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021419" w14:textId="77777777" w:rsidR="009B365A" w:rsidRPr="002F2C00" w:rsidRDefault="000A289F">
            <w:pPr>
              <w:rPr>
                <w:rFonts w:ascii="Cambria" w:eastAsia="Cambria" w:hAnsi="Cambria" w:cs="Cambria"/>
              </w:rPr>
            </w:pPr>
            <w:r w:rsidRPr="002F2C00">
              <w:rPr>
                <w:rFonts w:ascii="Cambria" w:eastAsia="Cambria" w:hAnsi="Cambria" w:cs="Cambria"/>
                <w:sz w:val="22"/>
                <w:szCs w:val="22"/>
              </w:rPr>
              <w:t>100%</w:t>
            </w:r>
          </w:p>
        </w:tc>
      </w:tr>
      <w:tr w:rsidR="009B365A" w:rsidRPr="002F2C00" w14:paraId="52E98CAC" w14:textId="77777777" w:rsidTr="002F50C8">
        <w:trPr>
          <w:trHeight w:val="1582"/>
        </w:trPr>
        <w:tc>
          <w:tcPr>
            <w:tcW w:w="2552"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57B917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8857E0"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Dodatna pojašnjenja (kriteriji ocjenjivanja): </w:t>
            </w:r>
          </w:p>
          <w:p w14:paraId="799FF773" w14:textId="77777777" w:rsidR="009B365A" w:rsidRPr="002F2C00" w:rsidRDefault="000A289F">
            <w:pPr>
              <w:rPr>
                <w:rFonts w:ascii="Cambria" w:eastAsia="Cambria" w:hAnsi="Cambria" w:cs="Cambria"/>
              </w:rPr>
            </w:pPr>
            <w:r w:rsidRPr="002F2C00">
              <w:rPr>
                <w:rFonts w:ascii="Cambria" w:eastAsia="Cambria" w:hAnsi="Cambria" w:cs="Cambria"/>
                <w:sz w:val="22"/>
                <w:szCs w:val="22"/>
              </w:rPr>
              <w:t>Pohađanje nastave je obvezno. Tolerira se 30% izostanaka (4 izostanka) i njih nije potrebno opravdati. U konačnu ocjenu ulaze svi segmenti kolegija i ako u jednom od segmenata student ima 0% neće dobiti prolaznu ocjenu, a minimalni udio u ocjeni svih segmenata za prolaznu ocjenu mora biti 50%.</w:t>
            </w:r>
          </w:p>
          <w:p w14:paraId="08E4F722" w14:textId="77777777" w:rsidR="009B365A" w:rsidRPr="002F2C00" w:rsidRDefault="009B365A">
            <w:pPr>
              <w:rPr>
                <w:rFonts w:ascii="Cambria" w:eastAsia="Cambria" w:hAnsi="Cambria" w:cs="Cambria"/>
              </w:rPr>
            </w:pPr>
          </w:p>
        </w:tc>
      </w:tr>
      <w:tr w:rsidR="009B365A" w:rsidRPr="002F2C00" w14:paraId="7EA6DEF0"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C67A99"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Studentske obveze</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5A30CD" w14:textId="77777777" w:rsidR="009B365A" w:rsidRPr="002F2C00" w:rsidRDefault="000A289F">
            <w:pPr>
              <w:rPr>
                <w:sz w:val="16"/>
                <w:szCs w:val="16"/>
              </w:rPr>
            </w:pPr>
            <w:r w:rsidRPr="002F2C00">
              <w:rPr>
                <w:rFonts w:ascii="Cambria" w:eastAsia="Cambria" w:hAnsi="Cambria" w:cs="Cambria"/>
                <w:sz w:val="22"/>
                <w:szCs w:val="22"/>
              </w:rPr>
              <w:t>Da položi kolegij, student/studentica mora</w:t>
            </w:r>
            <w:r w:rsidRPr="002F2C00">
              <w:rPr>
                <w:sz w:val="16"/>
                <w:szCs w:val="16"/>
              </w:rPr>
              <w:t>:</w:t>
            </w:r>
          </w:p>
          <w:p w14:paraId="780EED8E" w14:textId="77777777" w:rsidR="009B365A" w:rsidRPr="002F2C00" w:rsidRDefault="000A289F">
            <w:pPr>
              <w:rPr>
                <w:rFonts w:ascii="Cambria" w:eastAsia="Cambria" w:hAnsi="Cambria" w:cs="Cambria"/>
              </w:rPr>
            </w:pPr>
            <w:r w:rsidRPr="002F2C00">
              <w:rPr>
                <w:rFonts w:ascii="Cambria" w:eastAsia="Cambria" w:hAnsi="Cambria" w:cs="Cambria"/>
                <w:sz w:val="22"/>
                <w:szCs w:val="22"/>
              </w:rPr>
              <w:t>1. izraditi sve vježbe (crteži, slike, grafike, skulpture) do kraja zimskog  semestra</w:t>
            </w:r>
          </w:p>
          <w:p w14:paraId="6FBC4C8E" w14:textId="77777777" w:rsidR="009B365A" w:rsidRPr="002F2C00" w:rsidRDefault="000A289F">
            <w:pPr>
              <w:rPr>
                <w:rFonts w:ascii="Cambria" w:eastAsia="Cambria" w:hAnsi="Cambria" w:cs="Cambria"/>
              </w:rPr>
            </w:pPr>
            <w:r w:rsidRPr="002F2C00">
              <w:rPr>
                <w:rFonts w:ascii="Cambria" w:eastAsia="Cambria" w:hAnsi="Cambria" w:cs="Cambria"/>
                <w:sz w:val="22"/>
                <w:szCs w:val="22"/>
              </w:rPr>
              <w:t>2. napisati esej i predati ga do zadanog roka</w:t>
            </w:r>
          </w:p>
          <w:p w14:paraId="25D1DA0D" w14:textId="77777777" w:rsidR="009B365A" w:rsidRPr="002F2C00" w:rsidRDefault="000A289F">
            <w:pPr>
              <w:rPr>
                <w:rFonts w:ascii="Cambria" w:eastAsia="Cambria" w:hAnsi="Cambria" w:cs="Cambria"/>
              </w:rPr>
            </w:pPr>
            <w:r w:rsidRPr="002F2C00">
              <w:rPr>
                <w:rFonts w:ascii="Cambria" w:eastAsia="Cambria" w:hAnsi="Cambria" w:cs="Cambria"/>
                <w:sz w:val="22"/>
                <w:szCs w:val="22"/>
              </w:rPr>
              <w:t>3. izraditi i prezentirati projekt prije kraja zimskog semestra</w:t>
            </w:r>
          </w:p>
        </w:tc>
      </w:tr>
      <w:tr w:rsidR="009B365A" w:rsidRPr="002F2C00" w14:paraId="67347ED8"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C3A28F"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ispita i kolokvija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402E15" w14:textId="77777777" w:rsidR="009B365A" w:rsidRPr="002F2C00" w:rsidRDefault="000A289F">
            <w:pPr>
              <w:rPr>
                <w:rFonts w:ascii="Cambria" w:eastAsia="Cambria" w:hAnsi="Cambria" w:cs="Cambria"/>
              </w:rPr>
            </w:pPr>
            <w:r w:rsidRPr="002F2C00">
              <w:rPr>
                <w:rFonts w:ascii="Cambria" w:eastAsia="Cambria" w:hAnsi="Cambria" w:cs="Cambria"/>
                <w:sz w:val="22"/>
                <w:szCs w:val="22"/>
              </w:rPr>
              <w:t>Objavljuju se u ISVU sustavu i u Studomatu.</w:t>
            </w:r>
          </w:p>
        </w:tc>
      </w:tr>
      <w:tr w:rsidR="009B365A" w:rsidRPr="002F2C00" w14:paraId="55922320" w14:textId="77777777" w:rsidTr="002F50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F30C8B" w14:textId="77777777" w:rsidR="009B365A" w:rsidRPr="002F2C00" w:rsidRDefault="000A289F">
            <w:pPr>
              <w:rPr>
                <w:rFonts w:ascii="Cambria" w:eastAsia="Cambria" w:hAnsi="Cambria" w:cs="Cambria"/>
              </w:rPr>
            </w:pPr>
            <w:r w:rsidRPr="002F2C00">
              <w:rPr>
                <w:rFonts w:ascii="Cambria" w:eastAsia="Cambria" w:hAnsi="Cambria" w:cs="Cambria"/>
                <w:sz w:val="22"/>
                <w:szCs w:val="22"/>
              </w:rPr>
              <w:t>Ostale važne činjenice vezane uz kolegij</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3515CC" w14:textId="77777777" w:rsidR="009B365A" w:rsidRPr="002F2C00" w:rsidRDefault="000A289F">
            <w:pPr>
              <w:rPr>
                <w:rFonts w:ascii="Cambria" w:eastAsia="Cambria" w:hAnsi="Cambria" w:cs="Cambria"/>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5C501CFA" w14:textId="77777777" w:rsidTr="002F50C8">
        <w:trPr>
          <w:trHeight w:val="329"/>
        </w:trPr>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5A71BE" w14:textId="77777777" w:rsidR="009B365A" w:rsidRPr="002F2C00" w:rsidRDefault="000A289F">
            <w:pPr>
              <w:rPr>
                <w:rFonts w:ascii="Cambria" w:eastAsia="Cambria" w:hAnsi="Cambria" w:cs="Cambria"/>
              </w:rPr>
            </w:pPr>
            <w:r w:rsidRPr="002F2C00">
              <w:rPr>
                <w:rFonts w:ascii="Cambria" w:eastAsia="Cambria" w:hAnsi="Cambria" w:cs="Cambria"/>
                <w:sz w:val="22"/>
                <w:szCs w:val="22"/>
              </w:rPr>
              <w:t>Literatura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2CA6E2D"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Obvezna: </w:t>
            </w:r>
          </w:p>
          <w:p w14:paraId="6AF17A41" w14:textId="77777777" w:rsidR="009B365A" w:rsidRPr="002F2C00" w:rsidRDefault="000A289F" w:rsidP="00E86F3A">
            <w:pPr>
              <w:numPr>
                <w:ilvl w:val="0"/>
                <w:numId w:val="72"/>
              </w:numPr>
              <w:ind w:left="423"/>
              <w:rPr>
                <w:rFonts w:ascii="Cambria" w:eastAsia="Cambria" w:hAnsi="Cambria" w:cs="Cambria"/>
              </w:rPr>
            </w:pPr>
            <w:r w:rsidRPr="002F2C00">
              <w:rPr>
                <w:rFonts w:ascii="Cambria" w:eastAsia="Cambria" w:hAnsi="Cambria" w:cs="Cambria"/>
                <w:sz w:val="22"/>
                <w:szCs w:val="22"/>
              </w:rPr>
              <w:t>Damjanov, J. (1991). Vizualni jezik i likovna umjetnost. Zagreb: Školska knjiga</w:t>
            </w:r>
          </w:p>
          <w:p w14:paraId="4CEBFB82" w14:textId="77777777" w:rsidR="009B365A" w:rsidRPr="002F2C00" w:rsidRDefault="000A289F" w:rsidP="00E86F3A">
            <w:pPr>
              <w:numPr>
                <w:ilvl w:val="0"/>
                <w:numId w:val="72"/>
              </w:numPr>
              <w:ind w:left="423"/>
              <w:rPr>
                <w:rFonts w:ascii="Cambria" w:eastAsia="Cambria" w:hAnsi="Cambria" w:cs="Cambria"/>
              </w:rPr>
            </w:pPr>
            <w:r w:rsidRPr="002F2C00">
              <w:rPr>
                <w:rFonts w:ascii="Cambria" w:eastAsia="Cambria" w:hAnsi="Cambria" w:cs="Cambria"/>
                <w:sz w:val="22"/>
                <w:szCs w:val="22"/>
              </w:rPr>
              <w:t>Grupa autora (2000). Opća povijest umjetnosti, Zagreb: Mozaik knjiga</w:t>
            </w:r>
          </w:p>
          <w:p w14:paraId="141C99A6" w14:textId="77777777" w:rsidR="009B365A" w:rsidRPr="002F2C00" w:rsidRDefault="000A289F" w:rsidP="00E86F3A">
            <w:pPr>
              <w:numPr>
                <w:ilvl w:val="0"/>
                <w:numId w:val="72"/>
              </w:numPr>
              <w:ind w:left="423"/>
              <w:rPr>
                <w:rFonts w:ascii="Cambria" w:eastAsia="Cambria" w:hAnsi="Cambria" w:cs="Cambria"/>
              </w:rPr>
            </w:pPr>
            <w:r w:rsidRPr="002F2C00">
              <w:rPr>
                <w:rFonts w:ascii="Cambria" w:eastAsia="Cambria" w:hAnsi="Cambria" w:cs="Cambria"/>
                <w:sz w:val="22"/>
                <w:szCs w:val="22"/>
              </w:rPr>
              <w:t>Jakubin, M.(1990). Osnove likovnog jezika i likovne tehnike, Institut za pedagogijska istraživanja Filozofskog fakulteta Sveučilišta u Zagrebu</w:t>
            </w:r>
          </w:p>
          <w:p w14:paraId="283F2C9B" w14:textId="77777777" w:rsidR="009B365A" w:rsidRPr="002F2C00" w:rsidRDefault="000A289F" w:rsidP="00E86F3A">
            <w:pPr>
              <w:numPr>
                <w:ilvl w:val="0"/>
                <w:numId w:val="72"/>
              </w:numPr>
              <w:ind w:left="423"/>
              <w:rPr>
                <w:rFonts w:ascii="Cambria" w:eastAsia="Cambria" w:hAnsi="Cambria" w:cs="Cambria"/>
              </w:rPr>
            </w:pPr>
            <w:r w:rsidRPr="002F2C00">
              <w:rPr>
                <w:rFonts w:ascii="Cambria" w:eastAsia="Cambria" w:hAnsi="Cambria" w:cs="Cambria"/>
                <w:sz w:val="22"/>
                <w:szCs w:val="22"/>
              </w:rPr>
              <w:t>Meyers, H. (1975). 150 likovnih tehnika, Sarajevo: IP Svjetlost, Zavod za udžbenike</w:t>
            </w:r>
          </w:p>
          <w:p w14:paraId="1A9EEBBC" w14:textId="77777777" w:rsidR="009B365A" w:rsidRPr="002F2C00" w:rsidRDefault="000A289F" w:rsidP="00E86F3A">
            <w:pPr>
              <w:numPr>
                <w:ilvl w:val="0"/>
                <w:numId w:val="72"/>
              </w:numPr>
              <w:ind w:left="423"/>
              <w:rPr>
                <w:rFonts w:ascii="Cambria" w:eastAsia="Cambria" w:hAnsi="Cambria" w:cs="Cambria"/>
              </w:rPr>
            </w:pPr>
            <w:r w:rsidRPr="002F2C00">
              <w:rPr>
                <w:rFonts w:ascii="Cambria" w:eastAsia="Cambria" w:hAnsi="Cambria" w:cs="Cambria"/>
                <w:sz w:val="22"/>
                <w:szCs w:val="22"/>
              </w:rPr>
              <w:t xml:space="preserve">Peić, M. (1977). Pristup likovnom djelu, Zagreb: Školska knjiga </w:t>
            </w:r>
          </w:p>
          <w:p w14:paraId="5DC65254" w14:textId="77777777" w:rsidR="009B365A" w:rsidRPr="002F2C00" w:rsidRDefault="000A289F" w:rsidP="00E86F3A">
            <w:pPr>
              <w:numPr>
                <w:ilvl w:val="0"/>
                <w:numId w:val="72"/>
              </w:numPr>
              <w:ind w:left="423"/>
              <w:rPr>
                <w:rFonts w:ascii="Cambria" w:eastAsia="Cambria" w:hAnsi="Cambria" w:cs="Cambria"/>
              </w:rPr>
            </w:pPr>
            <w:r w:rsidRPr="002F2C00">
              <w:rPr>
                <w:rFonts w:ascii="Cambria" w:eastAsia="Cambria" w:hAnsi="Cambria" w:cs="Cambria"/>
                <w:sz w:val="22"/>
                <w:szCs w:val="22"/>
              </w:rPr>
              <w:t>Dorfles, Gillo (1997). Kič, antologija lošeg ukusa, Zagreb: Golden marketing</w:t>
            </w:r>
          </w:p>
          <w:p w14:paraId="1C5141DA" w14:textId="77777777" w:rsidR="009B365A" w:rsidRPr="002F2C00" w:rsidRDefault="009B365A">
            <w:pPr>
              <w:rPr>
                <w:rFonts w:ascii="Cambria" w:eastAsia="Cambria" w:hAnsi="Cambria" w:cs="Cambria"/>
              </w:rPr>
            </w:pPr>
          </w:p>
          <w:p w14:paraId="7457F9CC" w14:textId="77777777" w:rsidR="009B365A" w:rsidRPr="002F2C00" w:rsidRDefault="000A289F">
            <w:pPr>
              <w:rPr>
                <w:rFonts w:ascii="Cambria" w:eastAsia="Cambria" w:hAnsi="Cambria" w:cs="Cambria"/>
              </w:rPr>
            </w:pPr>
            <w:r w:rsidRPr="002F2C00">
              <w:rPr>
                <w:rFonts w:ascii="Cambria" w:eastAsia="Cambria" w:hAnsi="Cambria" w:cs="Cambria"/>
                <w:sz w:val="22"/>
                <w:szCs w:val="22"/>
              </w:rPr>
              <w:t>Izborna:</w:t>
            </w:r>
          </w:p>
          <w:p w14:paraId="6E16EA63" w14:textId="77777777" w:rsidR="009B365A" w:rsidRPr="002F2C00" w:rsidRDefault="000A289F" w:rsidP="00E86F3A">
            <w:pPr>
              <w:numPr>
                <w:ilvl w:val="0"/>
                <w:numId w:val="73"/>
              </w:numPr>
              <w:jc w:val="both"/>
              <w:rPr>
                <w:rFonts w:ascii="Cambria" w:eastAsia="Cambria" w:hAnsi="Cambria" w:cs="Cambria"/>
              </w:rPr>
            </w:pPr>
            <w:r w:rsidRPr="002F2C00">
              <w:rPr>
                <w:rFonts w:ascii="Cambria" w:eastAsia="Cambria" w:hAnsi="Cambria" w:cs="Cambria"/>
                <w:sz w:val="22"/>
                <w:szCs w:val="22"/>
              </w:rPr>
              <w:t>Arbanas, N. (1999) Grafičke tehnike, Zagreb: Laser plus</w:t>
            </w:r>
          </w:p>
          <w:p w14:paraId="002ACBBC" w14:textId="77777777" w:rsidR="009B365A" w:rsidRPr="002F2C00" w:rsidRDefault="000A289F" w:rsidP="00E86F3A">
            <w:pPr>
              <w:numPr>
                <w:ilvl w:val="0"/>
                <w:numId w:val="73"/>
              </w:numPr>
              <w:jc w:val="both"/>
              <w:rPr>
                <w:rFonts w:ascii="Cambria" w:eastAsia="Cambria" w:hAnsi="Cambria" w:cs="Cambria"/>
              </w:rPr>
            </w:pPr>
            <w:r w:rsidRPr="002F2C00">
              <w:rPr>
                <w:rFonts w:ascii="Cambria" w:eastAsia="Cambria" w:hAnsi="Cambria" w:cs="Cambria"/>
                <w:sz w:val="22"/>
                <w:szCs w:val="22"/>
              </w:rPr>
              <w:t>Grgurić, N. (2003) Oblikovanje papirom, alufolijom i didaktički neoblikovanim materijalima, Zagreb: Educa</w:t>
            </w:r>
          </w:p>
          <w:p w14:paraId="04D690D7" w14:textId="77777777" w:rsidR="009B365A" w:rsidRPr="002F2C00" w:rsidRDefault="000A289F" w:rsidP="00E86F3A">
            <w:pPr>
              <w:numPr>
                <w:ilvl w:val="0"/>
                <w:numId w:val="73"/>
              </w:numPr>
              <w:jc w:val="both"/>
              <w:rPr>
                <w:rFonts w:ascii="Cambria" w:eastAsia="Cambria" w:hAnsi="Cambria" w:cs="Cambria"/>
              </w:rPr>
            </w:pPr>
            <w:r w:rsidRPr="002F2C00">
              <w:rPr>
                <w:rFonts w:ascii="Cambria" w:eastAsia="Cambria" w:hAnsi="Cambria" w:cs="Cambria"/>
                <w:sz w:val="22"/>
                <w:szCs w:val="22"/>
              </w:rPr>
              <w:t>Grčko, S. (1968) Grafički postupci, Zagreb: Školska knjiga</w:t>
            </w:r>
          </w:p>
          <w:p w14:paraId="367F3BA9" w14:textId="77777777" w:rsidR="009B365A" w:rsidRPr="002F2C00" w:rsidRDefault="000A289F" w:rsidP="00E86F3A">
            <w:pPr>
              <w:numPr>
                <w:ilvl w:val="0"/>
                <w:numId w:val="73"/>
              </w:numPr>
              <w:jc w:val="both"/>
              <w:rPr>
                <w:rFonts w:ascii="Cambria" w:eastAsia="Cambria" w:hAnsi="Cambria" w:cs="Cambria"/>
              </w:rPr>
            </w:pPr>
            <w:r w:rsidRPr="002F2C00">
              <w:rPr>
                <w:rFonts w:ascii="Cambria" w:eastAsia="Cambria" w:hAnsi="Cambria" w:cs="Cambria"/>
                <w:sz w:val="22"/>
                <w:szCs w:val="22"/>
              </w:rPr>
              <w:t>Kučina, V., Tanay E. R. (1995) Tehnike likovnog izražavanja od olovke do kompjutora, Zagreb: Naklada Zaki</w:t>
            </w:r>
          </w:p>
          <w:p w14:paraId="4A20830B" w14:textId="77777777" w:rsidR="009B365A" w:rsidRPr="002F2C00" w:rsidRDefault="000A289F" w:rsidP="00E86F3A">
            <w:pPr>
              <w:numPr>
                <w:ilvl w:val="0"/>
                <w:numId w:val="73"/>
              </w:numPr>
              <w:jc w:val="both"/>
              <w:rPr>
                <w:rFonts w:ascii="Cambria" w:eastAsia="Cambria" w:hAnsi="Cambria" w:cs="Cambria"/>
              </w:rPr>
            </w:pPr>
            <w:r w:rsidRPr="002F2C00">
              <w:rPr>
                <w:rFonts w:ascii="Cambria" w:eastAsia="Cambria" w:hAnsi="Cambria" w:cs="Cambria"/>
                <w:sz w:val="22"/>
                <w:szCs w:val="22"/>
              </w:rPr>
              <w:t>Katalozi, časopisi, arhive galerija, muzeja i etnografskih zbirki te informacije s interneta. Monografije velikih umjetnika, Muzeji i galerije svijeta i sl.</w:t>
            </w:r>
          </w:p>
        </w:tc>
      </w:tr>
    </w:tbl>
    <w:p w14:paraId="087496D0" w14:textId="77777777" w:rsidR="002F50C8" w:rsidRDefault="002F50C8">
      <w:pPr>
        <w:rPr>
          <w:rFonts w:ascii="Cambria" w:eastAsia="Cambria" w:hAnsi="Cambria" w:cs="Cambria"/>
          <w:sz w:val="22"/>
          <w:szCs w:val="22"/>
        </w:rPr>
      </w:pPr>
    </w:p>
    <w:p w14:paraId="1E688E69" w14:textId="714C1FFF" w:rsidR="009B365A" w:rsidRPr="002F2C00" w:rsidRDefault="002F50C8">
      <w:pPr>
        <w:rPr>
          <w:rFonts w:ascii="Cambria" w:eastAsia="Cambria" w:hAnsi="Cambria" w:cs="Cambria"/>
          <w:sz w:val="22"/>
          <w:szCs w:val="22"/>
        </w:rPr>
      </w:pPr>
      <w:r>
        <w:rPr>
          <w:rFonts w:ascii="Cambria" w:eastAsia="Cambria" w:hAnsi="Cambria" w:cs="Cambria"/>
          <w:sz w:val="22"/>
          <w:szCs w:val="22"/>
        </w:rPr>
        <w:br w:type="page"/>
      </w:r>
    </w:p>
    <w:tbl>
      <w:tblPr>
        <w:tblStyle w:val="aff9"/>
        <w:tblW w:w="9052" w:type="dxa"/>
        <w:tblInd w:w="0" w:type="dxa"/>
        <w:tblLayout w:type="fixed"/>
        <w:tblLook w:val="0600" w:firstRow="0" w:lastRow="0" w:firstColumn="0" w:lastColumn="0" w:noHBand="1" w:noVBand="1"/>
      </w:tblPr>
      <w:tblGrid>
        <w:gridCol w:w="2520"/>
        <w:gridCol w:w="2148"/>
        <w:gridCol w:w="341"/>
        <w:gridCol w:w="1068"/>
        <w:gridCol w:w="434"/>
        <w:gridCol w:w="276"/>
        <w:gridCol w:w="870"/>
        <w:gridCol w:w="1395"/>
      </w:tblGrid>
      <w:tr w:rsidR="009B365A" w:rsidRPr="002F2C00" w14:paraId="30816F31"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2C09D1"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1DAE8FF8" w14:textId="77777777">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9383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2C1B0F"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200002</w:t>
            </w:r>
          </w:p>
          <w:p w14:paraId="4516FB2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Suvremeni talijanski jezik 1 </w:t>
            </w:r>
          </w:p>
        </w:tc>
      </w:tr>
      <w:tr w:rsidR="009B365A" w:rsidRPr="002F2C00" w14:paraId="6411BA19" w14:textId="77777777">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D5CD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368825" w14:textId="09AE8843" w:rsidR="009B365A" w:rsidRPr="002F2C00" w:rsidRDefault="003132A8">
            <w:pPr>
              <w:rPr>
                <w:rFonts w:ascii="Cambria" w:eastAsia="Cambria" w:hAnsi="Cambria" w:cs="Cambria"/>
                <w:color w:val="0000FF"/>
                <w:sz w:val="22"/>
                <w:szCs w:val="22"/>
                <w:u w:val="single"/>
              </w:rPr>
            </w:pPr>
            <w:hyperlink r:id="rId79">
              <w:r w:rsidR="00CC6E5A">
                <w:rPr>
                  <w:rFonts w:ascii="Cambria" w:eastAsia="Cambria" w:hAnsi="Cambria" w:cs="Cambria"/>
                  <w:color w:val="0000FF"/>
                  <w:sz w:val="22"/>
                  <w:szCs w:val="22"/>
                  <w:u w:val="single"/>
                </w:rPr>
                <w:t>Izv. prof</w:t>
              </w:r>
              <w:r w:rsidR="000A289F" w:rsidRPr="002F2C00">
                <w:rPr>
                  <w:rFonts w:ascii="Cambria" w:eastAsia="Cambria" w:hAnsi="Cambria" w:cs="Cambria"/>
                  <w:color w:val="0000FF"/>
                  <w:sz w:val="22"/>
                  <w:szCs w:val="22"/>
                  <w:u w:val="single"/>
                </w:rPr>
                <w:t>. dr. sc. Lorena Lazarić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78EE4A18" w14:textId="77777777">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1D35F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AAFE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1EE5E268" w14:textId="77777777" w:rsidTr="000B49CE">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9D800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1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44F8A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A054C9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58BA0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5E0C3058" w14:textId="77777777" w:rsidTr="000B49CE">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2B82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1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31B71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zimski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24A746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616F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50BD5363" w14:textId="77777777" w:rsidTr="000B49CE">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A7846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1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8E19A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B7A55F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4181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talijanski</w:t>
            </w:r>
          </w:p>
          <w:p w14:paraId="0F0D687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w:t>
            </w:r>
          </w:p>
          <w:p w14:paraId="106D6B62" w14:textId="77777777" w:rsidR="009B365A" w:rsidRPr="002F2C00" w:rsidRDefault="009B365A">
            <w:pPr>
              <w:rPr>
                <w:rFonts w:ascii="Cambria" w:eastAsia="Cambria" w:hAnsi="Cambria" w:cs="Cambria"/>
                <w:sz w:val="22"/>
                <w:szCs w:val="22"/>
              </w:rPr>
            </w:pPr>
          </w:p>
        </w:tc>
      </w:tr>
      <w:tr w:rsidR="009B365A" w:rsidRPr="002F2C00" w14:paraId="6AF730E8" w14:textId="77777777" w:rsidTr="000B49CE">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34CD1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1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ABBF5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5D784D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0FA343" w14:textId="2DCA50F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w:t>
            </w:r>
            <w:r w:rsidR="00E74EC9">
              <w:rPr>
                <w:rFonts w:ascii="Cambria" w:eastAsia="Cambria" w:hAnsi="Cambria" w:cs="Cambria"/>
                <w:sz w:val="22"/>
                <w:szCs w:val="22"/>
              </w:rPr>
              <w:t>–</w:t>
            </w:r>
            <w:r w:rsidRPr="002F2C00">
              <w:rPr>
                <w:rFonts w:ascii="Cambria" w:eastAsia="Cambria" w:hAnsi="Cambria" w:cs="Cambria"/>
                <w:sz w:val="22"/>
                <w:szCs w:val="22"/>
              </w:rPr>
              <w:t xml:space="preserve"> 0S </w:t>
            </w:r>
            <w:r w:rsidR="00E74EC9">
              <w:rPr>
                <w:rFonts w:ascii="Cambria" w:eastAsia="Cambria" w:hAnsi="Cambria" w:cs="Cambria"/>
                <w:sz w:val="22"/>
                <w:szCs w:val="22"/>
              </w:rPr>
              <w:t>–</w:t>
            </w:r>
            <w:r w:rsidRPr="002F2C00">
              <w:rPr>
                <w:rFonts w:ascii="Cambria" w:eastAsia="Cambria" w:hAnsi="Cambria" w:cs="Cambria"/>
                <w:sz w:val="22"/>
                <w:szCs w:val="22"/>
              </w:rPr>
              <w:t xml:space="preserve"> 15V</w:t>
            </w:r>
          </w:p>
        </w:tc>
      </w:tr>
      <w:tr w:rsidR="009B365A" w:rsidRPr="002F2C00" w14:paraId="45998E4D" w14:textId="77777777">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1C1FE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FFCE4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Nema preduvjeta za upis.</w:t>
            </w:r>
          </w:p>
        </w:tc>
      </w:tr>
      <w:tr w:rsidR="009B365A" w:rsidRPr="002F2C00" w14:paraId="1871BC88" w14:textId="77777777">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F4FA4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31B1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 jezik, Engleski jezik, Njemački jezik</w:t>
            </w:r>
          </w:p>
        </w:tc>
      </w:tr>
      <w:tr w:rsidR="009B365A" w:rsidRPr="002F2C00" w14:paraId="0B618C02" w14:textId="77777777">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5A7DE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9BFDB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usvojiti početno znanje talijanskog jezika, u skladu s potrebama vlastite struke, sukladno razini A1 prema Zajedničkom europskom referentnom okviru jezika.</w:t>
            </w:r>
          </w:p>
        </w:tc>
      </w:tr>
      <w:tr w:rsidR="009B365A" w:rsidRPr="002F2C00" w14:paraId="4441EF03" w14:textId="77777777">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44EE7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7DE90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upotrijebiti, u osnovnoj komunikaciji, jednostavne riječi i fraze kod predstavljanja sebe i neposredne okoline </w:t>
            </w:r>
          </w:p>
          <w:p w14:paraId="4460C30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voditi jednostavan razgovor, postavljati i odgovarati na jednostavna pitanja o dobro poznatim temama i svojim neposrednim potrebama</w:t>
            </w:r>
          </w:p>
          <w:p w14:paraId="4F269A1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opisati poznatu osobu </w:t>
            </w:r>
          </w:p>
          <w:p w14:paraId="16F247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opisati okolinu u kojoj živi</w:t>
            </w:r>
          </w:p>
          <w:p w14:paraId="67A1C65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napisati kratak tekst o sebi</w:t>
            </w:r>
          </w:p>
        </w:tc>
      </w:tr>
      <w:tr w:rsidR="009B365A" w:rsidRPr="002F2C00" w14:paraId="36589D64" w14:textId="77777777">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07B1AE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C427CB" w14:textId="77777777" w:rsidR="009B365A" w:rsidRPr="002F2C00" w:rsidRDefault="000A289F" w:rsidP="00E86F3A">
            <w:pPr>
              <w:numPr>
                <w:ilvl w:val="0"/>
                <w:numId w:val="77"/>
              </w:numPr>
              <w:pBdr>
                <w:top w:val="nil"/>
                <w:left w:val="nil"/>
                <w:bottom w:val="nil"/>
                <w:right w:val="nil"/>
                <w:between w:val="nil"/>
              </w:pBdr>
              <w:ind w:left="338" w:hanging="283"/>
              <w:rPr>
                <w:rFonts w:ascii="Cambria" w:eastAsia="Cambria" w:hAnsi="Cambria" w:cs="Cambria"/>
                <w:color w:val="000000"/>
                <w:sz w:val="22"/>
                <w:szCs w:val="22"/>
              </w:rPr>
            </w:pPr>
            <w:r w:rsidRPr="002F2C00">
              <w:rPr>
                <w:rFonts w:ascii="Cambria" w:eastAsia="Cambria" w:hAnsi="Cambria" w:cs="Cambria"/>
                <w:color w:val="000000"/>
                <w:sz w:val="22"/>
                <w:szCs w:val="22"/>
              </w:rPr>
              <w:t>Talijanski standardni jezik: fonološko, morfološko, leksičko ustrojstvo.</w:t>
            </w:r>
          </w:p>
          <w:p w14:paraId="69379E10" w14:textId="77777777" w:rsidR="009B365A" w:rsidRPr="002F2C00" w:rsidRDefault="000A289F" w:rsidP="00E86F3A">
            <w:pPr>
              <w:numPr>
                <w:ilvl w:val="0"/>
                <w:numId w:val="77"/>
              </w:numPr>
              <w:pBdr>
                <w:top w:val="nil"/>
                <w:left w:val="nil"/>
                <w:bottom w:val="nil"/>
                <w:right w:val="nil"/>
                <w:between w:val="nil"/>
              </w:pBdr>
              <w:ind w:left="338" w:hanging="283"/>
              <w:rPr>
                <w:rFonts w:ascii="Cambria" w:eastAsia="Cambria" w:hAnsi="Cambria" w:cs="Cambria"/>
                <w:color w:val="000000"/>
                <w:sz w:val="22"/>
                <w:szCs w:val="22"/>
              </w:rPr>
            </w:pPr>
            <w:r w:rsidRPr="002F2C00">
              <w:rPr>
                <w:rFonts w:ascii="Cambria" w:eastAsia="Cambria" w:hAnsi="Cambria" w:cs="Cambria"/>
                <w:color w:val="000000"/>
                <w:sz w:val="22"/>
                <w:szCs w:val="22"/>
              </w:rPr>
              <w:t>Fonologija: pravila pisanja</w:t>
            </w:r>
          </w:p>
          <w:p w14:paraId="15B7CDD1" w14:textId="77777777" w:rsidR="009B365A" w:rsidRPr="002F2C00" w:rsidRDefault="000A289F" w:rsidP="00E86F3A">
            <w:pPr>
              <w:numPr>
                <w:ilvl w:val="0"/>
                <w:numId w:val="77"/>
              </w:numPr>
              <w:pBdr>
                <w:top w:val="nil"/>
                <w:left w:val="nil"/>
                <w:bottom w:val="nil"/>
                <w:right w:val="nil"/>
                <w:between w:val="nil"/>
              </w:pBdr>
              <w:ind w:left="338" w:hanging="283"/>
              <w:rPr>
                <w:rFonts w:ascii="Cambria" w:eastAsia="Cambria" w:hAnsi="Cambria" w:cs="Cambria"/>
                <w:color w:val="000000"/>
                <w:sz w:val="22"/>
                <w:szCs w:val="22"/>
              </w:rPr>
            </w:pPr>
            <w:r w:rsidRPr="002F2C00">
              <w:rPr>
                <w:rFonts w:ascii="Cambria" w:eastAsia="Cambria" w:hAnsi="Cambria" w:cs="Cambria"/>
                <w:color w:val="000000"/>
                <w:sz w:val="22"/>
                <w:szCs w:val="22"/>
              </w:rPr>
              <w:t>Morfološko ustrojstvo: imenica (rod, broj), član (određeni, neodređeni), pridjev (opisni, pokazni), zamjenica (osobne, posvojne), glagol (prezent), prilog (vremena, mjesta), prijedlog (jednostavni), veznik, interjekcija</w:t>
            </w:r>
          </w:p>
          <w:p w14:paraId="475F8405" w14:textId="77777777" w:rsidR="009B365A" w:rsidRPr="002F2C00" w:rsidRDefault="000A289F" w:rsidP="00E86F3A">
            <w:pPr>
              <w:numPr>
                <w:ilvl w:val="0"/>
                <w:numId w:val="77"/>
              </w:numPr>
              <w:pBdr>
                <w:top w:val="nil"/>
                <w:left w:val="nil"/>
                <w:bottom w:val="nil"/>
                <w:right w:val="nil"/>
                <w:between w:val="nil"/>
              </w:pBdr>
              <w:ind w:left="338" w:hanging="283"/>
              <w:rPr>
                <w:rFonts w:ascii="Cambria" w:eastAsia="Cambria" w:hAnsi="Cambria" w:cs="Cambria"/>
                <w:color w:val="000000"/>
                <w:sz w:val="22"/>
                <w:szCs w:val="22"/>
              </w:rPr>
            </w:pPr>
            <w:r w:rsidRPr="002F2C00">
              <w:rPr>
                <w:rFonts w:ascii="Cambria" w:eastAsia="Cambria" w:hAnsi="Cambria" w:cs="Cambria"/>
                <w:color w:val="000000"/>
                <w:sz w:val="22"/>
                <w:szCs w:val="22"/>
              </w:rPr>
              <w:t>Leksičko ustrojstvo: leksik vezan uz osnovnu komunikaciju.</w:t>
            </w:r>
          </w:p>
        </w:tc>
      </w:tr>
      <w:tr w:rsidR="009B365A" w:rsidRPr="002F2C00" w14:paraId="20B1B7AB" w14:textId="77777777" w:rsidTr="00F05AA4">
        <w:tc>
          <w:tcPr>
            <w:tcW w:w="252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09ADC8D" w14:textId="77777777" w:rsidR="009B365A" w:rsidRPr="002F2C00" w:rsidRDefault="009B365A">
            <w:pPr>
              <w:rPr>
                <w:rFonts w:ascii="Cambria" w:eastAsia="Cambria" w:hAnsi="Cambria" w:cs="Cambria"/>
                <w:sz w:val="22"/>
                <w:szCs w:val="22"/>
              </w:rPr>
            </w:pPr>
          </w:p>
          <w:p w14:paraId="500BAAD2" w14:textId="77777777" w:rsidR="009B365A" w:rsidRPr="002F2C00" w:rsidRDefault="009B365A">
            <w:pPr>
              <w:rPr>
                <w:rFonts w:ascii="Cambria" w:eastAsia="Cambria" w:hAnsi="Cambria" w:cs="Cambria"/>
                <w:sz w:val="22"/>
                <w:szCs w:val="22"/>
              </w:rPr>
            </w:pPr>
          </w:p>
          <w:p w14:paraId="6AA50A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588F43C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2928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F4475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626D0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FED41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1AF8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573E8D38" w14:textId="77777777" w:rsidTr="00F05AA4">
        <w:tc>
          <w:tcPr>
            <w:tcW w:w="252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CDFD27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9B0E88" w14:textId="77777777" w:rsidR="009B365A" w:rsidRPr="002F2C00" w:rsidRDefault="00B324FC">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ktivnost u nastavi</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893A5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- 5.</w:t>
            </w:r>
          </w:p>
        </w:tc>
        <w:tc>
          <w:tcPr>
            <w:tcW w:w="7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8F172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24</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7747C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0A2BC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062E3568" w14:textId="77777777" w:rsidTr="00F05AA4">
        <w:tc>
          <w:tcPr>
            <w:tcW w:w="252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5BC76F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2C782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Kolokviji i priprema za kontinuiranu provjeru znanja</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09961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 – 5.</w:t>
            </w:r>
          </w:p>
          <w:p w14:paraId="65D0570F" w14:textId="77777777" w:rsidR="009B365A" w:rsidRPr="002F2C00" w:rsidRDefault="009B365A">
            <w:pPr>
              <w:jc w:val="center"/>
              <w:rPr>
                <w:rFonts w:ascii="Cambria" w:eastAsia="Cambria" w:hAnsi="Cambria" w:cs="Cambria"/>
                <w:sz w:val="22"/>
                <w:szCs w:val="22"/>
              </w:rPr>
            </w:pPr>
          </w:p>
        </w:tc>
        <w:tc>
          <w:tcPr>
            <w:tcW w:w="7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A8BEB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A8DA9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0,7</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D63BC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60%</w:t>
            </w:r>
          </w:p>
          <w:p w14:paraId="15C01D3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(30+30)</w:t>
            </w:r>
          </w:p>
        </w:tc>
      </w:tr>
      <w:tr w:rsidR="009B365A" w:rsidRPr="002F2C00" w14:paraId="69BBA725" w14:textId="77777777" w:rsidTr="00F05AA4">
        <w:tc>
          <w:tcPr>
            <w:tcW w:w="252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5C3898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7F18F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Usmeni ispit</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ECB1C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1-4</w:t>
            </w:r>
          </w:p>
        </w:tc>
        <w:tc>
          <w:tcPr>
            <w:tcW w:w="7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6D5CD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15</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9052E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0,5</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8CF0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710126EB" w14:textId="77777777" w:rsidTr="00F05AA4">
        <w:tc>
          <w:tcPr>
            <w:tcW w:w="252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F08219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FD6DF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700A2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60</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422BD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p>
        </w:tc>
        <w:tc>
          <w:tcPr>
            <w:tcW w:w="13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98E7C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43024EAE" w14:textId="77777777">
        <w:tc>
          <w:tcPr>
            <w:tcW w:w="252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43EECD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1114D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6358D43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Pohađanje nastave i aktivnost u nastavi ocjenjuju se na sljedeći način:</w:t>
            </w:r>
          </w:p>
          <w:p w14:paraId="61D3367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     =  Ne dolazi na vježbe.</w:t>
            </w:r>
          </w:p>
          <w:p w14:paraId="7EDCB1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  Prisustvuje vježbama, no ne sudjeluje u radu, tj. domaće zadaće i vježbe u </w:t>
            </w:r>
            <w:r w:rsidRPr="002F2C00">
              <w:rPr>
                <w:rFonts w:ascii="Cambria" w:eastAsia="Cambria" w:hAnsi="Cambria" w:cs="Cambria"/>
                <w:i/>
                <w:sz w:val="22"/>
                <w:szCs w:val="22"/>
              </w:rPr>
              <w:t>Vježbenici</w:t>
            </w:r>
            <w:r w:rsidRPr="002F2C00">
              <w:rPr>
                <w:rFonts w:ascii="Cambria" w:eastAsia="Cambria" w:hAnsi="Cambria" w:cs="Cambria"/>
                <w:sz w:val="22"/>
                <w:szCs w:val="22"/>
              </w:rPr>
              <w:t xml:space="preserve"> nisu napisane više od 4 puta.</w:t>
            </w:r>
          </w:p>
          <w:p w14:paraId="7384AA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veće nedostatke (domaće su zadaće redovito s pogreškama, više od 4 puta). </w:t>
            </w:r>
          </w:p>
          <w:p w14:paraId="4387939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6%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manje nedostatke (domaće su zadaće i vježbe s tek ponekim pogreškama). </w:t>
            </w:r>
          </w:p>
          <w:p w14:paraId="4336B6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  Redovito je pripremljen/-na, priprema je korektna, dobrovoljno sudjeluje u nastavnome procesu.</w:t>
            </w:r>
          </w:p>
          <w:p w14:paraId="25150B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10%   = Student/studentica pokazuje visok stupanj zainteresiranosti za kolegij, uvijek je pripremljen/-na; postavlja pitanja i problematizira sadržaje iz </w:t>
            </w:r>
            <w:r w:rsidRPr="002F2C00">
              <w:rPr>
                <w:rFonts w:ascii="Cambria" w:eastAsia="Cambria" w:hAnsi="Cambria" w:cs="Cambria"/>
                <w:i/>
                <w:sz w:val="22"/>
                <w:szCs w:val="22"/>
              </w:rPr>
              <w:t>Vježbenice</w:t>
            </w:r>
            <w:r w:rsidRPr="002F2C00">
              <w:rPr>
                <w:rFonts w:ascii="Cambria" w:eastAsia="Cambria" w:hAnsi="Cambria" w:cs="Cambria"/>
                <w:sz w:val="22"/>
                <w:szCs w:val="22"/>
              </w:rPr>
              <w:t xml:space="preserve"> važne za kolegij.</w:t>
            </w:r>
          </w:p>
          <w:p w14:paraId="335E6076" w14:textId="77777777" w:rsidR="009B365A" w:rsidRPr="002F2C00" w:rsidRDefault="009B365A">
            <w:pPr>
              <w:rPr>
                <w:rFonts w:ascii="Cambria" w:eastAsia="Cambria" w:hAnsi="Cambria" w:cs="Cambria"/>
                <w:sz w:val="22"/>
                <w:szCs w:val="22"/>
                <w:u w:val="single"/>
              </w:rPr>
            </w:pPr>
          </w:p>
          <w:p w14:paraId="46A7552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Kolokviji se ocjenjuju na sljedeći način:</w:t>
            </w:r>
          </w:p>
          <w:p w14:paraId="1C7A7B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od 0% do 50% točnih odgovora </w:t>
            </w:r>
            <w:r w:rsidRPr="002F2C00">
              <w:rPr>
                <w:rFonts w:ascii="Cambria" w:eastAsia="Cambria" w:hAnsi="Cambria" w:cs="Cambria"/>
                <w:sz w:val="22"/>
                <w:szCs w:val="22"/>
              </w:rPr>
              <w:tab/>
              <w:t xml:space="preserve">= </w:t>
            </w:r>
            <w:r w:rsidRPr="002F2C00">
              <w:rPr>
                <w:rFonts w:ascii="Cambria" w:eastAsia="Cambria" w:hAnsi="Cambria" w:cs="Cambria"/>
                <w:sz w:val="22"/>
                <w:szCs w:val="22"/>
              </w:rPr>
              <w:tab/>
              <w:t>0%</w:t>
            </w:r>
            <w:r w:rsidRPr="002F2C00">
              <w:rPr>
                <w:rFonts w:ascii="Cambria" w:eastAsia="Cambria" w:hAnsi="Cambria" w:cs="Cambria"/>
                <w:sz w:val="22"/>
                <w:szCs w:val="22"/>
              </w:rPr>
              <w:tab/>
              <w:t>ocjene</w:t>
            </w:r>
          </w:p>
          <w:p w14:paraId="21D46E8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51% do 60%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6%</w:t>
            </w:r>
            <w:r w:rsidRPr="002F2C00">
              <w:rPr>
                <w:rFonts w:ascii="Cambria" w:eastAsia="Cambria" w:hAnsi="Cambria" w:cs="Cambria"/>
                <w:sz w:val="22"/>
                <w:szCs w:val="22"/>
              </w:rPr>
              <w:tab/>
              <w:t>ocjene</w:t>
            </w:r>
          </w:p>
          <w:p w14:paraId="6DA0EA3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61% do 70%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12%</w:t>
            </w:r>
            <w:r w:rsidRPr="002F2C00">
              <w:rPr>
                <w:rFonts w:ascii="Cambria" w:eastAsia="Cambria" w:hAnsi="Cambria" w:cs="Cambria"/>
                <w:sz w:val="22"/>
                <w:szCs w:val="22"/>
              </w:rPr>
              <w:tab/>
              <w:t>ocjene</w:t>
            </w:r>
          </w:p>
          <w:p w14:paraId="51460A2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71% do 80%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18%</w:t>
            </w:r>
            <w:r w:rsidRPr="002F2C00">
              <w:rPr>
                <w:rFonts w:ascii="Cambria" w:eastAsia="Cambria" w:hAnsi="Cambria" w:cs="Cambria"/>
                <w:sz w:val="22"/>
                <w:szCs w:val="22"/>
              </w:rPr>
              <w:tab/>
              <w:t>ocjene</w:t>
            </w:r>
          </w:p>
          <w:p w14:paraId="07009A2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81% do 90%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24%</w:t>
            </w:r>
            <w:r w:rsidRPr="002F2C00">
              <w:rPr>
                <w:rFonts w:ascii="Cambria" w:eastAsia="Cambria" w:hAnsi="Cambria" w:cs="Cambria"/>
                <w:sz w:val="22"/>
                <w:szCs w:val="22"/>
              </w:rPr>
              <w:tab/>
              <w:t>ocjene</w:t>
            </w:r>
          </w:p>
          <w:p w14:paraId="3D26295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91% do 100%</w:t>
            </w:r>
            <w:r w:rsidRPr="002F2C00">
              <w:rPr>
                <w:rFonts w:ascii="Cambria" w:eastAsia="Cambria" w:hAnsi="Cambria" w:cs="Cambria"/>
                <w:sz w:val="22"/>
                <w:szCs w:val="22"/>
              </w:rPr>
              <w:tab/>
            </w:r>
            <w:r w:rsidRPr="002F2C00">
              <w:rPr>
                <w:rFonts w:ascii="Cambria" w:eastAsia="Cambria" w:hAnsi="Cambria" w:cs="Cambria"/>
                <w:sz w:val="22"/>
                <w:szCs w:val="22"/>
              </w:rPr>
              <w:tab/>
              <w:t xml:space="preserve">              = </w:t>
            </w:r>
            <w:r w:rsidRPr="002F2C00">
              <w:rPr>
                <w:rFonts w:ascii="Cambria" w:eastAsia="Cambria" w:hAnsi="Cambria" w:cs="Cambria"/>
                <w:sz w:val="22"/>
                <w:szCs w:val="22"/>
              </w:rPr>
              <w:tab/>
              <w:t xml:space="preserve">30% </w:t>
            </w:r>
            <w:r w:rsidRPr="002F2C00">
              <w:rPr>
                <w:rFonts w:ascii="Cambria" w:eastAsia="Cambria" w:hAnsi="Cambria" w:cs="Cambria"/>
                <w:sz w:val="22"/>
                <w:szCs w:val="22"/>
              </w:rPr>
              <w:tab/>
              <w:t>ocjene</w:t>
            </w:r>
          </w:p>
          <w:p w14:paraId="7C0D261A" w14:textId="77777777" w:rsidR="009B365A" w:rsidRPr="002F2C00" w:rsidRDefault="009B365A">
            <w:pPr>
              <w:rPr>
                <w:rFonts w:ascii="Cambria" w:eastAsia="Cambria" w:hAnsi="Cambria" w:cs="Cambria"/>
                <w:sz w:val="22"/>
                <w:szCs w:val="22"/>
              </w:rPr>
            </w:pPr>
          </w:p>
          <w:p w14:paraId="1F7BAD6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Završni – usmeni ispit ocjenjuje se na sljedeći način:</w:t>
            </w:r>
          </w:p>
          <w:p w14:paraId="66B923B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od 0 do 5 točnih odgovora          = </w:t>
            </w:r>
            <w:r w:rsidRPr="002F2C00">
              <w:rPr>
                <w:rFonts w:ascii="Cambria" w:eastAsia="Cambria" w:hAnsi="Cambria" w:cs="Cambria"/>
                <w:sz w:val="22"/>
                <w:szCs w:val="22"/>
              </w:rPr>
              <w:tab/>
              <w:t>0%</w:t>
            </w:r>
            <w:r w:rsidRPr="002F2C00">
              <w:rPr>
                <w:rFonts w:ascii="Cambria" w:eastAsia="Cambria" w:hAnsi="Cambria" w:cs="Cambria"/>
                <w:sz w:val="22"/>
                <w:szCs w:val="22"/>
              </w:rPr>
              <w:tab/>
              <w:t>ocjene</w:t>
            </w:r>
          </w:p>
          <w:p w14:paraId="679BD34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6 točnih odgovora              </w:t>
            </w:r>
            <w:r w:rsidRPr="002F2C00">
              <w:rPr>
                <w:rFonts w:ascii="Cambria" w:eastAsia="Cambria" w:hAnsi="Cambria" w:cs="Cambria"/>
                <w:sz w:val="22"/>
                <w:szCs w:val="22"/>
              </w:rPr>
              <w:tab/>
              <w:t>=</w:t>
            </w:r>
            <w:r w:rsidRPr="002F2C00">
              <w:rPr>
                <w:rFonts w:ascii="Cambria" w:eastAsia="Cambria" w:hAnsi="Cambria" w:cs="Cambria"/>
                <w:sz w:val="22"/>
                <w:szCs w:val="22"/>
              </w:rPr>
              <w:tab/>
              <w:t>6%</w:t>
            </w:r>
            <w:r w:rsidRPr="002F2C00">
              <w:rPr>
                <w:rFonts w:ascii="Cambria" w:eastAsia="Cambria" w:hAnsi="Cambria" w:cs="Cambria"/>
                <w:sz w:val="22"/>
                <w:szCs w:val="22"/>
              </w:rPr>
              <w:tab/>
              <w:t>ocjene</w:t>
            </w:r>
          </w:p>
          <w:p w14:paraId="60056D0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7 točnih odgovora              </w:t>
            </w:r>
            <w:r w:rsidRPr="002F2C00">
              <w:rPr>
                <w:rFonts w:ascii="Cambria" w:eastAsia="Cambria" w:hAnsi="Cambria" w:cs="Cambria"/>
                <w:sz w:val="22"/>
                <w:szCs w:val="22"/>
              </w:rPr>
              <w:tab/>
              <w:t>=</w:t>
            </w:r>
            <w:r w:rsidRPr="002F2C00">
              <w:rPr>
                <w:rFonts w:ascii="Cambria" w:eastAsia="Cambria" w:hAnsi="Cambria" w:cs="Cambria"/>
                <w:sz w:val="22"/>
                <w:szCs w:val="22"/>
              </w:rPr>
              <w:tab/>
              <w:t>12%</w:t>
            </w:r>
            <w:r w:rsidRPr="002F2C00">
              <w:rPr>
                <w:rFonts w:ascii="Cambria" w:eastAsia="Cambria" w:hAnsi="Cambria" w:cs="Cambria"/>
                <w:sz w:val="22"/>
                <w:szCs w:val="22"/>
              </w:rPr>
              <w:tab/>
              <w:t>ocjene</w:t>
            </w:r>
          </w:p>
          <w:p w14:paraId="4B33EF9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8 točnih odgovora                        =</w:t>
            </w:r>
            <w:r w:rsidRPr="002F2C00">
              <w:rPr>
                <w:rFonts w:ascii="Cambria" w:eastAsia="Cambria" w:hAnsi="Cambria" w:cs="Cambria"/>
                <w:sz w:val="22"/>
                <w:szCs w:val="22"/>
              </w:rPr>
              <w:tab/>
              <w:t>18%</w:t>
            </w:r>
            <w:r w:rsidRPr="002F2C00">
              <w:rPr>
                <w:rFonts w:ascii="Cambria" w:eastAsia="Cambria" w:hAnsi="Cambria" w:cs="Cambria"/>
                <w:sz w:val="22"/>
                <w:szCs w:val="22"/>
              </w:rPr>
              <w:tab/>
              <w:t>ocjene</w:t>
            </w:r>
          </w:p>
          <w:p w14:paraId="227B7C7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9 točnih odgovora              </w:t>
            </w:r>
            <w:r w:rsidRPr="002F2C00">
              <w:rPr>
                <w:rFonts w:ascii="Cambria" w:eastAsia="Cambria" w:hAnsi="Cambria" w:cs="Cambria"/>
                <w:sz w:val="22"/>
                <w:szCs w:val="22"/>
              </w:rPr>
              <w:tab/>
              <w:t>=</w:t>
            </w:r>
            <w:r w:rsidRPr="002F2C00">
              <w:rPr>
                <w:rFonts w:ascii="Cambria" w:eastAsia="Cambria" w:hAnsi="Cambria" w:cs="Cambria"/>
                <w:sz w:val="22"/>
                <w:szCs w:val="22"/>
              </w:rPr>
              <w:tab/>
              <w:t>24%</w:t>
            </w:r>
            <w:r w:rsidRPr="002F2C00">
              <w:rPr>
                <w:rFonts w:ascii="Cambria" w:eastAsia="Cambria" w:hAnsi="Cambria" w:cs="Cambria"/>
                <w:sz w:val="22"/>
                <w:szCs w:val="22"/>
              </w:rPr>
              <w:tab/>
              <w:t>ocjene</w:t>
            </w:r>
          </w:p>
          <w:p w14:paraId="766226A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10 točnih odgovora              </w:t>
            </w:r>
            <w:r w:rsidRPr="002F2C00">
              <w:rPr>
                <w:rFonts w:ascii="Cambria" w:eastAsia="Cambria" w:hAnsi="Cambria" w:cs="Cambria"/>
                <w:sz w:val="22"/>
                <w:szCs w:val="22"/>
              </w:rPr>
              <w:tab/>
              <w:t xml:space="preserve">= </w:t>
            </w:r>
            <w:r w:rsidRPr="002F2C00">
              <w:rPr>
                <w:rFonts w:ascii="Cambria" w:eastAsia="Cambria" w:hAnsi="Cambria" w:cs="Cambria"/>
                <w:sz w:val="22"/>
                <w:szCs w:val="22"/>
              </w:rPr>
              <w:tab/>
              <w:t xml:space="preserve">30% </w:t>
            </w:r>
            <w:r w:rsidRPr="002F2C00">
              <w:rPr>
                <w:rFonts w:ascii="Cambria" w:eastAsia="Cambria" w:hAnsi="Cambria" w:cs="Cambria"/>
                <w:sz w:val="22"/>
                <w:szCs w:val="22"/>
              </w:rPr>
              <w:tab/>
              <w:t>ocjene</w:t>
            </w:r>
          </w:p>
          <w:p w14:paraId="2E711368" w14:textId="77777777" w:rsidR="009B365A" w:rsidRPr="002F2C00" w:rsidRDefault="009B365A">
            <w:pPr>
              <w:rPr>
                <w:rFonts w:ascii="Cambria" w:eastAsia="Cambria" w:hAnsi="Cambria" w:cs="Cambria"/>
                <w:sz w:val="22"/>
                <w:szCs w:val="22"/>
              </w:rPr>
            </w:pPr>
          </w:p>
        </w:tc>
      </w:tr>
      <w:tr w:rsidR="009B365A" w:rsidRPr="002F2C00" w14:paraId="3225297E" w14:textId="77777777">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9131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Studentske obveze</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171A4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7458EF3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Pohađati minimalno 70 % nastave.</w:t>
            </w:r>
          </w:p>
          <w:p w14:paraId="12DDD2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Pisati domaće zadaće (rješavati zadatke u </w:t>
            </w:r>
            <w:r w:rsidRPr="002F2C00">
              <w:rPr>
                <w:rFonts w:ascii="Cambria" w:eastAsia="Cambria" w:hAnsi="Cambria" w:cs="Cambria"/>
                <w:i/>
                <w:sz w:val="22"/>
                <w:szCs w:val="22"/>
              </w:rPr>
              <w:t>Vježbenici</w:t>
            </w:r>
            <w:r w:rsidRPr="002F2C00">
              <w:rPr>
                <w:rFonts w:ascii="Cambria" w:eastAsia="Cambria" w:hAnsi="Cambria" w:cs="Cambria"/>
                <w:sz w:val="22"/>
                <w:szCs w:val="22"/>
              </w:rPr>
              <w:t xml:space="preserve">) te prezentirati rezultate svojih vježbi na sljedećem susretu. </w:t>
            </w:r>
          </w:p>
          <w:p w14:paraId="62DD363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Položiti 2 kolokvija. </w:t>
            </w:r>
          </w:p>
          <w:p w14:paraId="5B74FD4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Položiti usmeni ispit.</w:t>
            </w:r>
          </w:p>
        </w:tc>
      </w:tr>
      <w:tr w:rsidR="009B365A" w:rsidRPr="002F2C00" w14:paraId="355D274F" w14:textId="77777777">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B5900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6435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2A5E8548" w14:textId="77777777">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B9C9D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81AD5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Pohađanje je nastave obvezno. Tolerira se 30% izostanaka. U slučaju većeg izostanka uskraćuje se pravo na potpis te mora ponovno slušati kolegij. Studenti su dužni pisati domaće zadaće (rješavati zadatke u </w:t>
            </w:r>
            <w:r w:rsidRPr="002F2C00">
              <w:rPr>
                <w:rFonts w:ascii="Cambria" w:eastAsia="Cambria" w:hAnsi="Cambria" w:cs="Cambria"/>
                <w:i/>
                <w:sz w:val="22"/>
                <w:szCs w:val="22"/>
              </w:rPr>
              <w:t>Vježbenici</w:t>
            </w:r>
            <w:r w:rsidRPr="002F2C00">
              <w:rPr>
                <w:rFonts w:ascii="Cambria" w:eastAsia="Cambria" w:hAnsi="Cambria" w:cs="Cambria"/>
                <w:sz w:val="22"/>
                <w:szCs w:val="22"/>
              </w:rPr>
              <w:t xml:space="preserve">) te prezentirati rezultate svojih vježbi na sljedećem susretu. U semestru se pišu 2 kolokvija. Na kraju semestra pristupa se završnome usmenom ispitu samo ako se tijekom semestra iz kolokvija ostvarilo minimalno 30% ocjene, u protivnom se prije usmenog ispita pristupa završnom pismenom ispitu koji obuhvaća gradivo dvaju kolokvija. U konačnu ocjenu ulaze rezultati kolokvija (završnog pismenog ispita) i završnog </w:t>
            </w:r>
            <w:r w:rsidRPr="002F2C00">
              <w:rPr>
                <w:rFonts w:ascii="Cambria" w:eastAsia="Cambria" w:hAnsi="Cambria" w:cs="Cambria"/>
                <w:sz w:val="22"/>
                <w:szCs w:val="22"/>
              </w:rPr>
              <w:lastRenderedPageBreak/>
              <w:t xml:space="preserve">usmenog ispita, te aktivnost na nastavi koja uključuje i analizu </w:t>
            </w:r>
            <w:r w:rsidRPr="002F2C00">
              <w:rPr>
                <w:rFonts w:ascii="Cambria" w:eastAsia="Cambria" w:hAnsi="Cambria" w:cs="Cambria"/>
                <w:i/>
                <w:sz w:val="22"/>
                <w:szCs w:val="22"/>
              </w:rPr>
              <w:t>Vježbenice</w:t>
            </w:r>
            <w:r w:rsidRPr="002F2C00">
              <w:rPr>
                <w:rFonts w:ascii="Cambria" w:eastAsia="Cambria" w:hAnsi="Cambria" w:cs="Cambria"/>
                <w:sz w:val="22"/>
                <w:szCs w:val="22"/>
              </w:rPr>
              <w:t>.</w:t>
            </w:r>
          </w:p>
          <w:p w14:paraId="0CE33008" w14:textId="77777777" w:rsidR="009B365A" w:rsidRPr="002F2C00" w:rsidRDefault="000A289F">
            <w:pPr>
              <w:jc w:val="both"/>
              <w:rPr>
                <w:rFonts w:ascii="Cambria" w:eastAsia="Cambria" w:hAnsi="Cambria" w:cs="Cambria"/>
                <w:i/>
                <w:sz w:val="22"/>
                <w:szCs w:val="22"/>
              </w:rPr>
            </w:pPr>
            <w:r w:rsidRPr="002F2C00">
              <w:rPr>
                <w:rFonts w:ascii="Cambria" w:eastAsia="Cambria" w:hAnsi="Cambria" w:cs="Cambria"/>
                <w:i/>
                <w:sz w:val="22"/>
                <w:szCs w:val="22"/>
              </w:rPr>
              <w:t>U cilju upoznavanja elemenata kulture i civilizacije, te primjene naučenoga u realnoj situaciji planira se terenska nastava u Italiji.</w:t>
            </w:r>
          </w:p>
          <w:p w14:paraId="02B6657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340550DD" w14:textId="77777777">
        <w:trPr>
          <w:trHeight w:val="615"/>
        </w:trPr>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2BDDD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8EA8B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Obvezna:</w:t>
            </w:r>
          </w:p>
          <w:p w14:paraId="18EDD42C" w14:textId="77777777" w:rsidR="009B365A" w:rsidRPr="002F2C00" w:rsidRDefault="000A289F" w:rsidP="00E86F3A">
            <w:pPr>
              <w:numPr>
                <w:ilvl w:val="0"/>
                <w:numId w:val="100"/>
              </w:numPr>
              <w:pBdr>
                <w:top w:val="nil"/>
                <w:left w:val="nil"/>
                <w:bottom w:val="nil"/>
                <w:right w:val="nil"/>
                <w:between w:val="nil"/>
              </w:pBdr>
              <w:ind w:left="308" w:hanging="308"/>
              <w:rPr>
                <w:rFonts w:ascii="Cambria" w:eastAsia="Cambria" w:hAnsi="Cambria" w:cs="Cambria"/>
                <w:color w:val="000000"/>
                <w:sz w:val="22"/>
                <w:szCs w:val="22"/>
              </w:rPr>
            </w:pPr>
            <w:r w:rsidRPr="002F2C00">
              <w:rPr>
                <w:rFonts w:ascii="Cambria" w:eastAsia="Cambria" w:hAnsi="Cambria" w:cs="Cambria"/>
                <w:color w:val="000000"/>
                <w:sz w:val="22"/>
                <w:szCs w:val="22"/>
              </w:rPr>
              <w:t>Cozzi, Federico, Taccone (2005). Caffè Italia 1, Libro dello studente con esercizi (lezione 1-5), ELI, Recanati. (str. 9-65; 121-150).</w:t>
            </w:r>
          </w:p>
          <w:p w14:paraId="76F16A5B" w14:textId="77777777" w:rsidR="009B365A" w:rsidRPr="002F2C00" w:rsidRDefault="000A289F" w:rsidP="00E86F3A">
            <w:pPr>
              <w:numPr>
                <w:ilvl w:val="0"/>
                <w:numId w:val="100"/>
              </w:numPr>
              <w:pBdr>
                <w:top w:val="nil"/>
                <w:left w:val="nil"/>
                <w:bottom w:val="nil"/>
                <w:right w:val="nil"/>
                <w:between w:val="nil"/>
              </w:pBdr>
              <w:ind w:left="308" w:hanging="308"/>
              <w:rPr>
                <w:rFonts w:ascii="Cambria" w:eastAsia="Cambria" w:hAnsi="Cambria" w:cs="Cambria"/>
                <w:color w:val="000000"/>
                <w:sz w:val="22"/>
                <w:szCs w:val="22"/>
              </w:rPr>
            </w:pPr>
            <w:r w:rsidRPr="002F2C00">
              <w:rPr>
                <w:rFonts w:ascii="Cambria" w:eastAsia="Cambria" w:hAnsi="Cambria" w:cs="Cambria"/>
                <w:color w:val="000000"/>
                <w:sz w:val="22"/>
                <w:szCs w:val="22"/>
              </w:rPr>
              <w:t xml:space="preserve">Klarić, H.; Lazarić, L. (2012). Allegramma, grammatica A1/A2, Školska knjiga, Zagreb (str.11; 13-15; 21-23, 29-30; 32; 45-49; 52-53; 78-79; 87-93; 95-98; 100-101; 103-109;) </w:t>
            </w:r>
          </w:p>
          <w:p w14:paraId="268A251D" w14:textId="77777777" w:rsidR="009B365A" w:rsidRPr="002F2C00" w:rsidRDefault="009B365A">
            <w:pPr>
              <w:rPr>
                <w:rFonts w:ascii="Cambria" w:eastAsia="Cambria" w:hAnsi="Cambria" w:cs="Cambria"/>
                <w:sz w:val="22"/>
                <w:szCs w:val="22"/>
              </w:rPr>
            </w:pPr>
          </w:p>
          <w:p w14:paraId="1CBE8D5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Priručna: </w:t>
            </w:r>
          </w:p>
          <w:p w14:paraId="55415191" w14:textId="77777777" w:rsidR="009B365A" w:rsidRPr="002F2C00" w:rsidRDefault="000A289F" w:rsidP="00E86F3A">
            <w:pPr>
              <w:numPr>
                <w:ilvl w:val="0"/>
                <w:numId w:val="84"/>
              </w:numPr>
              <w:pBdr>
                <w:top w:val="nil"/>
                <w:left w:val="nil"/>
                <w:bottom w:val="nil"/>
                <w:right w:val="nil"/>
                <w:between w:val="nil"/>
              </w:pBdr>
              <w:ind w:left="444"/>
              <w:rPr>
                <w:rFonts w:ascii="Cambria" w:eastAsia="Cambria" w:hAnsi="Cambria" w:cs="Cambria"/>
                <w:color w:val="000000"/>
                <w:sz w:val="22"/>
                <w:szCs w:val="22"/>
              </w:rPr>
            </w:pPr>
            <w:r w:rsidRPr="002F2C00">
              <w:rPr>
                <w:rFonts w:ascii="Cambria" w:eastAsia="Cambria" w:hAnsi="Cambria" w:cs="Cambria"/>
                <w:color w:val="000000"/>
                <w:sz w:val="22"/>
                <w:szCs w:val="22"/>
              </w:rPr>
              <w:t>Dizionario di italiano Garzanti-Petrini. Petrini editore, Milano, 2002.</w:t>
            </w:r>
          </w:p>
          <w:p w14:paraId="45E31765" w14:textId="77777777" w:rsidR="009B365A" w:rsidRPr="002F2C00" w:rsidRDefault="000A289F" w:rsidP="00E86F3A">
            <w:pPr>
              <w:numPr>
                <w:ilvl w:val="0"/>
                <w:numId w:val="84"/>
              </w:numPr>
              <w:pBdr>
                <w:top w:val="nil"/>
                <w:left w:val="nil"/>
                <w:bottom w:val="nil"/>
                <w:right w:val="nil"/>
                <w:between w:val="nil"/>
              </w:pBdr>
              <w:ind w:left="444"/>
              <w:rPr>
                <w:rFonts w:ascii="Cambria" w:eastAsia="Cambria" w:hAnsi="Cambria" w:cs="Cambria"/>
                <w:color w:val="000000"/>
                <w:sz w:val="22"/>
                <w:szCs w:val="22"/>
              </w:rPr>
            </w:pPr>
            <w:r w:rsidRPr="002F2C00">
              <w:rPr>
                <w:rFonts w:ascii="Cambria" w:eastAsia="Cambria" w:hAnsi="Cambria" w:cs="Cambria"/>
                <w:color w:val="000000"/>
                <w:sz w:val="22"/>
                <w:szCs w:val="22"/>
              </w:rPr>
              <w:t>Peccianti, M.C. (1997). Grammatica d’uso della lingua italiana per stranieri, Giunti, Firenze.</w:t>
            </w:r>
          </w:p>
        </w:tc>
      </w:tr>
    </w:tbl>
    <w:p w14:paraId="4AFBF996" w14:textId="77777777" w:rsidR="009B365A" w:rsidRPr="002F2C00" w:rsidRDefault="009B365A">
      <w:pPr>
        <w:rPr>
          <w:rFonts w:ascii="Cambria" w:eastAsia="Cambria" w:hAnsi="Cambria" w:cs="Cambria"/>
        </w:rPr>
      </w:pPr>
    </w:p>
    <w:p w14:paraId="3FA2DE63" w14:textId="77777777" w:rsidR="009B365A" w:rsidRPr="002F2C00" w:rsidRDefault="009B365A"/>
    <w:p w14:paraId="663A4F35" w14:textId="77777777" w:rsidR="00F05AA4" w:rsidRPr="00F05AA4" w:rsidRDefault="000A289F" w:rsidP="00F05AA4">
      <w:pPr>
        <w:rPr>
          <w:rFonts w:ascii="Calibri" w:hAnsi="Calibri"/>
          <w:sz w:val="22"/>
          <w:szCs w:val="22"/>
          <w:lang w:eastAsia="en-US"/>
        </w:rPr>
      </w:pPr>
      <w:r w:rsidRPr="002F2C00">
        <w:br w:type="page"/>
      </w:r>
    </w:p>
    <w:tbl>
      <w:tblPr>
        <w:tblW w:w="5000" w:type="pct"/>
        <w:tblLayout w:type="fixed"/>
        <w:tblCellMar>
          <w:left w:w="0" w:type="dxa"/>
          <w:right w:w="0" w:type="dxa"/>
        </w:tblCellMar>
        <w:tblLook w:val="0600" w:firstRow="0" w:lastRow="0" w:firstColumn="0" w:lastColumn="0" w:noHBand="1" w:noVBand="1"/>
      </w:tblPr>
      <w:tblGrid>
        <w:gridCol w:w="2537"/>
        <w:gridCol w:w="2406"/>
        <w:gridCol w:w="95"/>
        <w:gridCol w:w="1058"/>
        <w:gridCol w:w="620"/>
        <w:gridCol w:w="77"/>
        <w:gridCol w:w="982"/>
        <w:gridCol w:w="1278"/>
      </w:tblGrid>
      <w:tr w:rsidR="00F05AA4" w:rsidRPr="00F05AA4" w14:paraId="4D789B3D" w14:textId="77777777" w:rsidTr="00F05AA4">
        <w:tc>
          <w:tcPr>
            <w:tcW w:w="9361"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FD9CE3" w14:textId="77777777" w:rsidR="00F05AA4" w:rsidRPr="00E74EC9" w:rsidRDefault="00F05AA4" w:rsidP="00F05AA4">
            <w:pPr>
              <w:jc w:val="right"/>
              <w:rPr>
                <w:rFonts w:asciiTheme="minorHAnsi" w:hAnsiTheme="minorHAnsi"/>
                <w:sz w:val="22"/>
                <w:szCs w:val="22"/>
                <w:lang w:eastAsia="en-US"/>
              </w:rPr>
            </w:pPr>
            <w:r w:rsidRPr="00E74EC9">
              <w:rPr>
                <w:rFonts w:asciiTheme="minorHAnsi" w:hAnsiTheme="minorHAnsi"/>
                <w:sz w:val="22"/>
                <w:szCs w:val="22"/>
                <w:lang w:eastAsia="en-US"/>
              </w:rPr>
              <w:lastRenderedPageBreak/>
              <w:t>IZVEDBENI PLAN NASTAVE KOLEGIJA</w:t>
            </w:r>
          </w:p>
        </w:tc>
      </w:tr>
      <w:tr w:rsidR="00F05AA4" w:rsidRPr="00F05AA4" w14:paraId="153DACF4"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E846C8"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Kod i naziv kolegija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B7BA10" w14:textId="5E1627CD" w:rsidR="00E74EC9" w:rsidRPr="00E74EC9" w:rsidRDefault="00E74EC9" w:rsidP="00F05AA4">
            <w:pPr>
              <w:rPr>
                <w:rFonts w:asciiTheme="minorHAnsi" w:hAnsiTheme="minorHAnsi"/>
                <w:sz w:val="22"/>
                <w:szCs w:val="22"/>
                <w:lang w:val="en-US" w:eastAsia="en-US"/>
              </w:rPr>
            </w:pPr>
            <w:r w:rsidRPr="00E74EC9">
              <w:rPr>
                <w:rFonts w:asciiTheme="minorHAnsi" w:hAnsiTheme="minorHAnsi"/>
                <w:sz w:val="22"/>
                <w:szCs w:val="22"/>
                <w:lang w:val="en-US" w:eastAsia="en-US"/>
              </w:rPr>
              <w:t>199996</w:t>
            </w:r>
          </w:p>
          <w:p w14:paraId="37F03568" w14:textId="4590E541"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val="en-US" w:eastAsia="en-US"/>
              </w:rPr>
              <w:t>Psihologija komuniciranja</w:t>
            </w:r>
          </w:p>
        </w:tc>
      </w:tr>
      <w:tr w:rsidR="00F05AA4" w:rsidRPr="00F05AA4" w14:paraId="57CF8CC5"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20BBC4"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xml:space="preserve">Nastavnica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D05812" w14:textId="56F0BB73" w:rsidR="00F05AA4" w:rsidRPr="00E74EC9" w:rsidRDefault="003132A8" w:rsidP="00F05AA4">
            <w:pPr>
              <w:rPr>
                <w:rFonts w:asciiTheme="minorHAnsi" w:hAnsiTheme="minorHAnsi"/>
                <w:sz w:val="22"/>
                <w:szCs w:val="22"/>
                <w:lang w:eastAsia="en-US"/>
              </w:rPr>
            </w:pPr>
            <w:hyperlink r:id="rId80" w:history="1">
              <w:r w:rsidR="00F05AA4" w:rsidRPr="00E74EC9">
                <w:rPr>
                  <w:rFonts w:asciiTheme="minorHAnsi" w:hAnsiTheme="minorHAnsi"/>
                  <w:color w:val="0000FF"/>
                  <w:sz w:val="22"/>
                  <w:szCs w:val="22"/>
                  <w:u w:val="single"/>
                  <w:lang w:eastAsia="en-US"/>
                </w:rPr>
                <w:t xml:space="preserve">Prof. dr. sc. Neala Ambrosi-Randić </w:t>
              </w:r>
            </w:hyperlink>
            <w:r w:rsidR="007F2C3C" w:rsidRPr="007A62F0">
              <w:rPr>
                <w:rFonts w:asciiTheme="minorHAnsi" w:hAnsiTheme="minorHAnsi"/>
                <w:sz w:val="22"/>
                <w:szCs w:val="22"/>
                <w:lang w:val="it-IT" w:eastAsia="en-US"/>
              </w:rPr>
              <w:t xml:space="preserve"> (nositeljica)</w:t>
            </w:r>
          </w:p>
        </w:tc>
      </w:tr>
      <w:tr w:rsidR="00F05AA4" w:rsidRPr="00F05AA4" w14:paraId="45FCB034"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58406D"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Studijski programi</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AC6DC9" w14:textId="25C1D887" w:rsidR="00F05AA4" w:rsidRPr="00E74EC9" w:rsidRDefault="00E74EC9" w:rsidP="00F05AA4">
            <w:pPr>
              <w:rPr>
                <w:rFonts w:asciiTheme="minorHAnsi" w:hAnsiTheme="minorHAnsi"/>
                <w:sz w:val="22"/>
                <w:szCs w:val="22"/>
                <w:lang w:eastAsia="en-US"/>
              </w:rPr>
            </w:pPr>
            <w:r w:rsidRPr="00E74EC9">
              <w:rPr>
                <w:rFonts w:asciiTheme="minorHAnsi" w:hAnsiTheme="minorHAnsi"/>
                <w:sz w:val="22"/>
                <w:szCs w:val="22"/>
                <w:lang w:eastAsia="en-US"/>
              </w:rPr>
              <w:t>Sveučilišni prijediplomski studij Rani i predškolski odgoj i obrazovanje na hrvatskom jeziku</w:t>
            </w:r>
          </w:p>
        </w:tc>
      </w:tr>
      <w:tr w:rsidR="00F05AA4" w:rsidRPr="00F05AA4" w14:paraId="2C9C66C9"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00A238"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Vrsta kolegija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5C0453" w14:textId="443E7DF1" w:rsidR="00F05AA4" w:rsidRPr="00E74EC9" w:rsidRDefault="00E74EC9" w:rsidP="00F05AA4">
            <w:pPr>
              <w:rPr>
                <w:rFonts w:asciiTheme="minorHAnsi" w:hAnsiTheme="minorHAnsi"/>
                <w:sz w:val="22"/>
                <w:szCs w:val="22"/>
                <w:lang w:eastAsia="en-US"/>
              </w:rPr>
            </w:pPr>
            <w:r w:rsidRPr="00E74EC9">
              <w:rPr>
                <w:rFonts w:asciiTheme="minorHAnsi" w:hAnsiTheme="minorHAnsi"/>
                <w:sz w:val="22"/>
                <w:szCs w:val="22"/>
                <w:lang w:eastAsia="en-US"/>
              </w:rPr>
              <w:t>i</w:t>
            </w:r>
            <w:r w:rsidR="00F05AA4" w:rsidRPr="00E74EC9">
              <w:rPr>
                <w:rFonts w:asciiTheme="minorHAnsi" w:hAnsiTheme="minorHAnsi"/>
                <w:sz w:val="22"/>
                <w:szCs w:val="22"/>
                <w:lang w:eastAsia="en-US"/>
              </w:rPr>
              <w:t>zborni</w:t>
            </w:r>
          </w:p>
        </w:tc>
        <w:tc>
          <w:tcPr>
            <w:tcW w:w="18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61ED704"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Razina kolegija</w:t>
            </w:r>
          </w:p>
        </w:tc>
        <w:tc>
          <w:tcPr>
            <w:tcW w:w="241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2B9FC1" w14:textId="71A04C45" w:rsidR="00F05AA4" w:rsidRPr="00E74EC9" w:rsidRDefault="007F2C3C" w:rsidP="00F05AA4">
            <w:pPr>
              <w:rPr>
                <w:rFonts w:asciiTheme="minorHAnsi" w:hAnsiTheme="minorHAnsi"/>
                <w:sz w:val="22"/>
                <w:szCs w:val="22"/>
                <w:lang w:eastAsia="en-US"/>
              </w:rPr>
            </w:pPr>
            <w:r>
              <w:rPr>
                <w:rFonts w:asciiTheme="minorHAnsi" w:hAnsiTheme="minorHAnsi"/>
                <w:sz w:val="22"/>
                <w:szCs w:val="22"/>
                <w:lang w:eastAsia="en-US"/>
              </w:rPr>
              <w:t>p</w:t>
            </w:r>
            <w:r w:rsidR="00F05AA4" w:rsidRPr="00E74EC9">
              <w:rPr>
                <w:rFonts w:asciiTheme="minorHAnsi" w:hAnsiTheme="minorHAnsi"/>
                <w:sz w:val="22"/>
                <w:szCs w:val="22"/>
                <w:lang w:eastAsia="en-US"/>
              </w:rPr>
              <w:t>rijediplomski</w:t>
            </w:r>
          </w:p>
        </w:tc>
      </w:tr>
      <w:tr w:rsidR="00F05AA4" w:rsidRPr="00F05AA4" w14:paraId="328AC1A2"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20054A"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Semestar</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779A4F"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zimski</w:t>
            </w:r>
          </w:p>
        </w:tc>
        <w:tc>
          <w:tcPr>
            <w:tcW w:w="18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67ABE7"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Godina studija</w:t>
            </w:r>
          </w:p>
        </w:tc>
        <w:tc>
          <w:tcPr>
            <w:tcW w:w="241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3AA9A4"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II</w:t>
            </w:r>
          </w:p>
        </w:tc>
      </w:tr>
      <w:tr w:rsidR="00F05AA4" w:rsidRPr="00F05AA4" w14:paraId="70A6CB05"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334184"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val="en-US" w:eastAsia="en-US"/>
              </w:rPr>
              <w:t>Mjesto</w:t>
            </w:r>
            <w:r w:rsidRPr="00E74EC9">
              <w:rPr>
                <w:rFonts w:asciiTheme="minorHAnsi" w:hAnsiTheme="minorHAnsi"/>
                <w:sz w:val="22"/>
                <w:szCs w:val="22"/>
                <w:lang w:eastAsia="en-US"/>
              </w:rPr>
              <w:t xml:space="preserve"> </w:t>
            </w:r>
            <w:r w:rsidRPr="00E74EC9">
              <w:rPr>
                <w:rFonts w:asciiTheme="minorHAnsi" w:hAnsiTheme="minorHAnsi"/>
                <w:sz w:val="22"/>
                <w:szCs w:val="22"/>
                <w:lang w:val="en-US" w:eastAsia="en-US"/>
              </w:rPr>
              <w:t>izvo</w:t>
            </w:r>
            <w:r w:rsidRPr="00E74EC9">
              <w:rPr>
                <w:rFonts w:asciiTheme="minorHAnsi" w:hAnsiTheme="minorHAnsi"/>
                <w:sz w:val="22"/>
                <w:szCs w:val="22"/>
                <w:lang w:eastAsia="en-US"/>
              </w:rPr>
              <w:t>đ</w:t>
            </w:r>
            <w:r w:rsidRPr="00E74EC9">
              <w:rPr>
                <w:rFonts w:asciiTheme="minorHAnsi" w:hAnsiTheme="minorHAnsi"/>
                <w:sz w:val="22"/>
                <w:szCs w:val="22"/>
                <w:lang w:val="en-US" w:eastAsia="en-US"/>
              </w:rPr>
              <w:t>enja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651A61" w14:textId="4D4C3525" w:rsidR="008E3E36" w:rsidRPr="00E74EC9" w:rsidRDefault="00F05AA4" w:rsidP="00F05AA4">
            <w:pPr>
              <w:rPr>
                <w:rFonts w:asciiTheme="minorHAnsi" w:hAnsiTheme="minorHAnsi"/>
                <w:sz w:val="22"/>
                <w:szCs w:val="22"/>
                <w:lang w:eastAsia="en-US"/>
              </w:rPr>
            </w:pPr>
            <w:r w:rsidRPr="00E74EC9">
              <w:rPr>
                <w:rFonts w:asciiTheme="minorHAnsi" w:hAnsiTheme="minorHAnsi"/>
                <w:sz w:val="22"/>
                <w:szCs w:val="22"/>
                <w:lang w:val="en-US" w:eastAsia="en-US"/>
              </w:rPr>
              <w:t>dvorana</w:t>
            </w:r>
            <w:r w:rsidRPr="00E74EC9">
              <w:rPr>
                <w:rFonts w:asciiTheme="minorHAnsi" w:hAnsiTheme="minorHAnsi"/>
                <w:sz w:val="22"/>
                <w:szCs w:val="22"/>
                <w:lang w:eastAsia="en-US"/>
              </w:rPr>
              <w:t xml:space="preserve"> </w:t>
            </w:r>
          </w:p>
        </w:tc>
        <w:tc>
          <w:tcPr>
            <w:tcW w:w="18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6B1C245"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val="en-US" w:eastAsia="en-US"/>
              </w:rPr>
              <w:t>Jezik</w:t>
            </w:r>
            <w:r w:rsidRPr="00E74EC9">
              <w:rPr>
                <w:rFonts w:asciiTheme="minorHAnsi" w:hAnsiTheme="minorHAnsi"/>
                <w:sz w:val="22"/>
                <w:szCs w:val="22"/>
                <w:lang w:eastAsia="en-US"/>
              </w:rPr>
              <w:t xml:space="preserve"> izvođenja (drugi jezici)</w:t>
            </w:r>
          </w:p>
        </w:tc>
        <w:tc>
          <w:tcPr>
            <w:tcW w:w="241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76B265"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val="en-US" w:eastAsia="en-US"/>
              </w:rPr>
              <w:t>hrvatski</w:t>
            </w:r>
            <w:r w:rsidRPr="00E74EC9">
              <w:rPr>
                <w:rFonts w:asciiTheme="minorHAnsi" w:hAnsiTheme="minorHAnsi"/>
                <w:sz w:val="22"/>
                <w:szCs w:val="22"/>
                <w:lang w:eastAsia="en-US"/>
              </w:rPr>
              <w:t xml:space="preserve"> </w:t>
            </w:r>
          </w:p>
        </w:tc>
      </w:tr>
      <w:tr w:rsidR="00F05AA4" w:rsidRPr="00F05AA4" w14:paraId="0D7752CB"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C7623F"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Broj ECTS bodova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10E63A"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2</w:t>
            </w:r>
          </w:p>
        </w:tc>
        <w:tc>
          <w:tcPr>
            <w:tcW w:w="18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05D02A9"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Broj sati u semestru</w:t>
            </w:r>
          </w:p>
        </w:tc>
        <w:tc>
          <w:tcPr>
            <w:tcW w:w="241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3BBABB" w14:textId="364F61FF"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xml:space="preserve">15P – </w:t>
            </w:r>
            <w:r w:rsidR="00E74EC9">
              <w:rPr>
                <w:rFonts w:asciiTheme="minorHAnsi" w:hAnsiTheme="minorHAnsi"/>
                <w:sz w:val="22"/>
                <w:szCs w:val="22"/>
                <w:lang w:eastAsia="en-US"/>
              </w:rPr>
              <w:t>15S</w:t>
            </w:r>
            <w:r w:rsidRPr="00E74EC9">
              <w:rPr>
                <w:rFonts w:asciiTheme="minorHAnsi" w:hAnsiTheme="minorHAnsi"/>
                <w:sz w:val="22"/>
                <w:szCs w:val="22"/>
                <w:lang w:eastAsia="en-US"/>
              </w:rPr>
              <w:t xml:space="preserve"> – 0</w:t>
            </w:r>
            <w:r w:rsidR="00E74EC9">
              <w:rPr>
                <w:rFonts w:asciiTheme="minorHAnsi" w:hAnsiTheme="minorHAnsi"/>
                <w:sz w:val="22"/>
                <w:szCs w:val="22"/>
                <w:lang w:eastAsia="en-US"/>
              </w:rPr>
              <w:t>V</w:t>
            </w:r>
          </w:p>
        </w:tc>
      </w:tr>
      <w:tr w:rsidR="00F05AA4" w:rsidRPr="00F05AA4" w14:paraId="3BF988FB"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AFDBF6"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Preduvjeti za upis i za svladavanje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963845"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Ne postoje preduvjeti za upis ovog kolegija</w:t>
            </w:r>
          </w:p>
        </w:tc>
      </w:tr>
      <w:tr w:rsidR="00F05AA4" w:rsidRPr="00F05AA4" w14:paraId="2F86787C"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08DDD2"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val="en-US" w:eastAsia="en-US"/>
              </w:rPr>
              <w:t>Korelativnost</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32BCEC"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xml:space="preserve">Svi kolegiji iz psihologije </w:t>
            </w:r>
          </w:p>
        </w:tc>
      </w:tr>
      <w:tr w:rsidR="00F05AA4" w:rsidRPr="00F05AA4" w14:paraId="48A34776"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C90337"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xml:space="preserve">Cilj kolegija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8D2A79"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Razvijati komunikacijske kompetencije</w:t>
            </w:r>
          </w:p>
        </w:tc>
      </w:tr>
      <w:tr w:rsidR="00F05AA4" w:rsidRPr="00F05AA4" w14:paraId="460DB1CB"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F95C19"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Ishodi učenja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4F09F2" w14:textId="77777777" w:rsidR="00F05AA4" w:rsidRPr="00E74EC9" w:rsidRDefault="00F05AA4" w:rsidP="00E86F3A">
            <w:pPr>
              <w:numPr>
                <w:ilvl w:val="0"/>
                <w:numId w:val="107"/>
              </w:numPr>
              <w:rPr>
                <w:rFonts w:asciiTheme="minorHAnsi" w:hAnsiTheme="minorHAnsi"/>
                <w:sz w:val="22"/>
                <w:szCs w:val="22"/>
                <w:lang w:eastAsia="en-US"/>
              </w:rPr>
            </w:pPr>
            <w:r w:rsidRPr="00E74EC9">
              <w:rPr>
                <w:rFonts w:asciiTheme="minorHAnsi" w:hAnsiTheme="minorHAnsi"/>
                <w:bCs/>
                <w:sz w:val="22"/>
                <w:szCs w:val="22"/>
                <w:lang w:eastAsia="en-US"/>
              </w:rPr>
              <w:t xml:space="preserve">analizirati  </w:t>
            </w:r>
            <w:r w:rsidRPr="00E74EC9">
              <w:rPr>
                <w:rFonts w:asciiTheme="minorHAnsi" w:hAnsiTheme="minorHAnsi"/>
                <w:sz w:val="22"/>
                <w:szCs w:val="22"/>
                <w:lang w:eastAsia="en-US"/>
              </w:rPr>
              <w:t>komunikacijske poruke</w:t>
            </w:r>
          </w:p>
          <w:p w14:paraId="723D3ABD" w14:textId="77777777" w:rsidR="00F05AA4" w:rsidRPr="00E74EC9" w:rsidRDefault="00F05AA4" w:rsidP="00E86F3A">
            <w:pPr>
              <w:numPr>
                <w:ilvl w:val="0"/>
                <w:numId w:val="107"/>
              </w:numPr>
              <w:rPr>
                <w:rFonts w:asciiTheme="minorHAnsi" w:hAnsiTheme="minorHAnsi"/>
                <w:sz w:val="22"/>
                <w:szCs w:val="22"/>
                <w:lang w:eastAsia="en-US"/>
              </w:rPr>
            </w:pPr>
            <w:r w:rsidRPr="00E74EC9">
              <w:rPr>
                <w:rFonts w:asciiTheme="minorHAnsi" w:hAnsiTheme="minorHAnsi"/>
                <w:bCs/>
                <w:sz w:val="22"/>
                <w:szCs w:val="22"/>
                <w:lang w:eastAsia="en-US"/>
              </w:rPr>
              <w:t xml:space="preserve">razlikovati </w:t>
            </w:r>
            <w:r w:rsidRPr="00E74EC9">
              <w:rPr>
                <w:rFonts w:asciiTheme="minorHAnsi" w:hAnsiTheme="minorHAnsi"/>
                <w:sz w:val="22"/>
                <w:szCs w:val="22"/>
                <w:lang w:eastAsia="en-US"/>
              </w:rPr>
              <w:t>oblike i elemente verbalne i neverbalne komunikacije</w:t>
            </w:r>
          </w:p>
          <w:p w14:paraId="32035CD9" w14:textId="77777777" w:rsidR="00F05AA4" w:rsidRPr="00E74EC9" w:rsidRDefault="00F05AA4" w:rsidP="00E86F3A">
            <w:pPr>
              <w:numPr>
                <w:ilvl w:val="0"/>
                <w:numId w:val="107"/>
              </w:numPr>
              <w:tabs>
                <w:tab w:val="num" w:pos="431"/>
              </w:tabs>
              <w:rPr>
                <w:rFonts w:asciiTheme="minorHAnsi" w:hAnsiTheme="minorHAnsi"/>
                <w:sz w:val="22"/>
                <w:szCs w:val="22"/>
                <w:lang w:eastAsia="en-US"/>
              </w:rPr>
            </w:pPr>
            <w:r w:rsidRPr="00E74EC9">
              <w:rPr>
                <w:rFonts w:asciiTheme="minorHAnsi" w:hAnsiTheme="minorHAnsi"/>
                <w:bCs/>
                <w:sz w:val="22"/>
                <w:szCs w:val="22"/>
                <w:lang w:eastAsia="en-US"/>
              </w:rPr>
              <w:t>prepoznavati</w:t>
            </w:r>
            <w:r w:rsidRPr="00E74EC9">
              <w:rPr>
                <w:rFonts w:asciiTheme="minorHAnsi" w:hAnsiTheme="minorHAnsi"/>
                <w:sz w:val="22"/>
                <w:szCs w:val="22"/>
                <w:lang w:eastAsia="en-US"/>
              </w:rPr>
              <w:t xml:space="preserve"> smetnje u komunikaciji</w:t>
            </w:r>
          </w:p>
        </w:tc>
      </w:tr>
      <w:tr w:rsidR="00F05AA4" w:rsidRPr="00F05AA4" w14:paraId="510A55B7"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66AA518"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Sadržaj kolegija</w:t>
            </w: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4C5639" w14:textId="77777777" w:rsidR="00F05AA4" w:rsidRPr="00E74EC9" w:rsidRDefault="00F05AA4" w:rsidP="00E86F3A">
            <w:pPr>
              <w:pStyle w:val="Odlomakpopisa"/>
              <w:numPr>
                <w:ilvl w:val="0"/>
                <w:numId w:val="112"/>
              </w:numPr>
              <w:ind w:left="385"/>
              <w:rPr>
                <w:rFonts w:asciiTheme="minorHAnsi" w:hAnsiTheme="minorHAnsi"/>
                <w:sz w:val="22"/>
                <w:szCs w:val="22"/>
                <w:lang w:val="it-IT" w:eastAsia="en-US"/>
              </w:rPr>
            </w:pPr>
            <w:r w:rsidRPr="00E74EC9">
              <w:rPr>
                <w:rFonts w:asciiTheme="minorHAnsi" w:hAnsiTheme="minorHAnsi"/>
                <w:sz w:val="22"/>
                <w:szCs w:val="22"/>
                <w:lang w:val="it-IT" w:eastAsia="en-US"/>
              </w:rPr>
              <w:t xml:space="preserve">jezik i komunikacija </w:t>
            </w:r>
          </w:p>
          <w:p w14:paraId="4F948DA4" w14:textId="77777777" w:rsidR="00F05AA4" w:rsidRPr="00E74EC9" w:rsidRDefault="00F05AA4" w:rsidP="00E86F3A">
            <w:pPr>
              <w:pStyle w:val="Odlomakpopisa"/>
              <w:numPr>
                <w:ilvl w:val="0"/>
                <w:numId w:val="112"/>
              </w:numPr>
              <w:ind w:left="385"/>
              <w:rPr>
                <w:rFonts w:asciiTheme="minorHAnsi" w:hAnsiTheme="minorHAnsi"/>
                <w:sz w:val="22"/>
                <w:szCs w:val="22"/>
                <w:lang w:val="pl-PL" w:eastAsia="en-US"/>
              </w:rPr>
            </w:pPr>
            <w:r w:rsidRPr="00E74EC9">
              <w:rPr>
                <w:rFonts w:asciiTheme="minorHAnsi" w:hAnsiTheme="minorHAnsi"/>
                <w:sz w:val="22"/>
                <w:szCs w:val="22"/>
                <w:lang w:val="pl-PL" w:eastAsia="en-US"/>
              </w:rPr>
              <w:t>verbalna komunikacija</w:t>
            </w:r>
          </w:p>
          <w:p w14:paraId="110AAA9E" w14:textId="77777777" w:rsidR="00F05AA4" w:rsidRPr="00E74EC9" w:rsidRDefault="00F05AA4" w:rsidP="00E86F3A">
            <w:pPr>
              <w:pStyle w:val="Odlomakpopisa"/>
              <w:numPr>
                <w:ilvl w:val="0"/>
                <w:numId w:val="112"/>
              </w:numPr>
              <w:ind w:left="385"/>
              <w:rPr>
                <w:rFonts w:asciiTheme="minorHAnsi" w:hAnsiTheme="minorHAnsi"/>
                <w:sz w:val="22"/>
                <w:szCs w:val="22"/>
                <w:lang w:val="de-DE" w:eastAsia="en-US"/>
              </w:rPr>
            </w:pPr>
            <w:r w:rsidRPr="00E74EC9">
              <w:rPr>
                <w:rFonts w:asciiTheme="minorHAnsi" w:hAnsiTheme="minorHAnsi"/>
                <w:sz w:val="22"/>
                <w:szCs w:val="22"/>
                <w:lang w:val="de-DE" w:eastAsia="en-US"/>
              </w:rPr>
              <w:t xml:space="preserve">smetnje u komunikaciji </w:t>
            </w:r>
          </w:p>
          <w:p w14:paraId="6140214D" w14:textId="77777777" w:rsidR="00F05AA4" w:rsidRPr="00E74EC9" w:rsidRDefault="00F05AA4" w:rsidP="00E86F3A">
            <w:pPr>
              <w:pStyle w:val="Odlomakpopisa"/>
              <w:numPr>
                <w:ilvl w:val="0"/>
                <w:numId w:val="112"/>
              </w:numPr>
              <w:ind w:left="385"/>
              <w:rPr>
                <w:rFonts w:asciiTheme="minorHAnsi" w:hAnsiTheme="minorHAnsi"/>
                <w:sz w:val="22"/>
                <w:szCs w:val="22"/>
                <w:lang w:val="pl-PL" w:eastAsia="en-US"/>
              </w:rPr>
            </w:pPr>
            <w:r w:rsidRPr="00E74EC9">
              <w:rPr>
                <w:rFonts w:asciiTheme="minorHAnsi" w:hAnsiTheme="minorHAnsi"/>
                <w:sz w:val="22"/>
                <w:szCs w:val="22"/>
                <w:lang w:val="pl-PL" w:eastAsia="en-US"/>
              </w:rPr>
              <w:t>konstruktivno rješavanje sukoba</w:t>
            </w:r>
          </w:p>
          <w:p w14:paraId="744A5FC3" w14:textId="77777777" w:rsidR="00F05AA4" w:rsidRPr="00E74EC9" w:rsidRDefault="00F05AA4" w:rsidP="00E86F3A">
            <w:pPr>
              <w:pStyle w:val="Odlomakpopisa"/>
              <w:numPr>
                <w:ilvl w:val="0"/>
                <w:numId w:val="112"/>
              </w:numPr>
              <w:ind w:left="385"/>
              <w:rPr>
                <w:rFonts w:asciiTheme="minorHAnsi" w:hAnsiTheme="minorHAnsi"/>
                <w:sz w:val="22"/>
                <w:szCs w:val="22"/>
                <w:lang w:val="de-DE" w:eastAsia="en-US"/>
              </w:rPr>
            </w:pPr>
            <w:r w:rsidRPr="00E74EC9">
              <w:rPr>
                <w:rFonts w:asciiTheme="minorHAnsi" w:hAnsiTheme="minorHAnsi"/>
                <w:sz w:val="22"/>
                <w:szCs w:val="22"/>
                <w:lang w:val="de-DE" w:eastAsia="en-US"/>
              </w:rPr>
              <w:t>nenasilna komunikacija</w:t>
            </w:r>
          </w:p>
          <w:p w14:paraId="64489F0B" w14:textId="77777777" w:rsidR="00F05AA4" w:rsidRPr="00E74EC9" w:rsidRDefault="00F05AA4" w:rsidP="00E86F3A">
            <w:pPr>
              <w:pStyle w:val="Odlomakpopisa"/>
              <w:numPr>
                <w:ilvl w:val="0"/>
                <w:numId w:val="112"/>
              </w:numPr>
              <w:ind w:left="385"/>
              <w:rPr>
                <w:rFonts w:asciiTheme="minorHAnsi" w:hAnsiTheme="minorHAnsi"/>
                <w:sz w:val="22"/>
                <w:szCs w:val="22"/>
                <w:lang w:val="it-IT" w:eastAsia="en-US"/>
              </w:rPr>
            </w:pPr>
            <w:r w:rsidRPr="00E74EC9">
              <w:rPr>
                <w:rFonts w:asciiTheme="minorHAnsi" w:hAnsiTheme="minorHAnsi"/>
                <w:sz w:val="22"/>
                <w:szCs w:val="22"/>
                <w:lang w:val="pl-PL" w:eastAsia="en-US"/>
              </w:rPr>
              <w:t>neverbalna komunikacija</w:t>
            </w:r>
          </w:p>
        </w:tc>
      </w:tr>
      <w:tr w:rsidR="00F05AA4" w:rsidRPr="00F05AA4" w14:paraId="2FBE71EF" w14:textId="77777777" w:rsidTr="00F05AA4">
        <w:tc>
          <w:tcPr>
            <w:tcW w:w="263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4873CD4"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Planirane aktivnosti,</w:t>
            </w:r>
          </w:p>
          <w:p w14:paraId="23354159"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metode učenja i poučavanja i načini vrednovanja</w:t>
            </w: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18ACE0"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bCs/>
                <w:sz w:val="22"/>
                <w:szCs w:val="22"/>
                <w:lang w:eastAsia="en-US"/>
              </w:rPr>
              <w:t>Obveze</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ACFA65"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bCs/>
                <w:sz w:val="22"/>
                <w:szCs w:val="22"/>
                <w:lang w:eastAsia="en-US"/>
              </w:rPr>
              <w:t>Ishodi</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0ED98B"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bCs/>
                <w:sz w:val="22"/>
                <w:szCs w:val="22"/>
                <w:lang w:eastAsia="en-US"/>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BC9611"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bCs/>
                <w:sz w:val="22"/>
                <w:szCs w:val="22"/>
                <w:lang w:eastAsia="en-US"/>
              </w:rPr>
              <w:t>ECTS</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D5EBA8"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bCs/>
                <w:sz w:val="22"/>
                <w:szCs w:val="22"/>
                <w:lang w:eastAsia="en-US"/>
              </w:rPr>
              <w:t>Maksimalni udio u ocjeni</w:t>
            </w:r>
            <w:r w:rsidRPr="00E74EC9">
              <w:rPr>
                <w:rFonts w:asciiTheme="minorHAnsi" w:hAnsiTheme="minorHAnsi"/>
                <w:bCs/>
                <w:sz w:val="22"/>
                <w:szCs w:val="22"/>
                <w:lang w:val="en-US" w:eastAsia="en-US"/>
              </w:rPr>
              <w:t xml:space="preserve"> (%)</w:t>
            </w:r>
          </w:p>
        </w:tc>
      </w:tr>
      <w:tr w:rsidR="00F05AA4" w:rsidRPr="00F05AA4" w14:paraId="64CC929D" w14:textId="77777777" w:rsidTr="00F05AA4">
        <w:tc>
          <w:tcPr>
            <w:tcW w:w="2630" w:type="dxa"/>
            <w:vMerge/>
            <w:tcBorders>
              <w:left w:val="single" w:sz="8" w:space="0" w:color="000000"/>
              <w:right w:val="single" w:sz="8" w:space="0" w:color="000000"/>
            </w:tcBorders>
            <w:vAlign w:val="center"/>
          </w:tcPr>
          <w:p w14:paraId="3825B8DD" w14:textId="77777777" w:rsidR="00F05AA4" w:rsidRPr="00E74EC9" w:rsidRDefault="00F05AA4" w:rsidP="00F05AA4">
            <w:pPr>
              <w:rPr>
                <w:rFonts w:asciiTheme="minorHAnsi" w:hAnsiTheme="minorHAnsi"/>
                <w:sz w:val="22"/>
                <w:szCs w:val="22"/>
                <w:lang w:eastAsia="en-US"/>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31C45D" w14:textId="77777777" w:rsidR="00F05AA4" w:rsidRPr="00E74EC9" w:rsidRDefault="00B324FC" w:rsidP="00F05AA4">
            <w:pPr>
              <w:rPr>
                <w:rFonts w:asciiTheme="minorHAnsi" w:hAnsiTheme="minorHAnsi"/>
                <w:sz w:val="22"/>
                <w:szCs w:val="22"/>
                <w:lang w:eastAsia="en-US"/>
              </w:rPr>
            </w:pPr>
            <w:r w:rsidRPr="00E74EC9">
              <w:rPr>
                <w:rFonts w:asciiTheme="minorHAnsi" w:hAnsiTheme="minorHAnsi"/>
                <w:sz w:val="22"/>
                <w:szCs w:val="22"/>
                <w:lang w:val="pl-PL" w:eastAsia="en-US"/>
              </w:rPr>
              <w:t>Aktivnosti na nastavi</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6E19B"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1. – 3.</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49A529"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26</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521C65"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0,9</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181AE6"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0 %</w:t>
            </w:r>
          </w:p>
        </w:tc>
      </w:tr>
      <w:tr w:rsidR="00F05AA4" w:rsidRPr="00F05AA4" w14:paraId="50F7F2F4" w14:textId="77777777" w:rsidTr="00F05AA4">
        <w:tc>
          <w:tcPr>
            <w:tcW w:w="2630" w:type="dxa"/>
            <w:vMerge/>
            <w:tcBorders>
              <w:left w:val="single" w:sz="8" w:space="0" w:color="000000"/>
              <w:right w:val="single" w:sz="8" w:space="0" w:color="000000"/>
            </w:tcBorders>
            <w:vAlign w:val="center"/>
          </w:tcPr>
          <w:p w14:paraId="17217F8F" w14:textId="77777777" w:rsidR="00F05AA4" w:rsidRPr="00E74EC9" w:rsidRDefault="00F05AA4" w:rsidP="00F05AA4">
            <w:pPr>
              <w:rPr>
                <w:rFonts w:asciiTheme="minorHAnsi" w:hAnsiTheme="minorHAnsi"/>
                <w:sz w:val="22"/>
                <w:szCs w:val="22"/>
                <w:lang w:eastAsia="en-US"/>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27415A"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Kolokvij (x2)</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030093"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 xml:space="preserve">1. – 3. </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9CA04"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07C149"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0,5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8EF272"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70 %</w:t>
            </w:r>
          </w:p>
        </w:tc>
      </w:tr>
      <w:tr w:rsidR="00F05AA4" w:rsidRPr="00F05AA4" w14:paraId="35093D95" w14:textId="77777777" w:rsidTr="00F05AA4">
        <w:tc>
          <w:tcPr>
            <w:tcW w:w="2630" w:type="dxa"/>
            <w:vMerge/>
            <w:tcBorders>
              <w:left w:val="single" w:sz="8" w:space="0" w:color="000000"/>
              <w:right w:val="single" w:sz="8" w:space="0" w:color="000000"/>
            </w:tcBorders>
            <w:vAlign w:val="center"/>
          </w:tcPr>
          <w:p w14:paraId="533057ED" w14:textId="77777777" w:rsidR="00F05AA4" w:rsidRPr="00E74EC9" w:rsidRDefault="00F05AA4" w:rsidP="00F05AA4">
            <w:pPr>
              <w:rPr>
                <w:rFonts w:asciiTheme="minorHAnsi" w:hAnsiTheme="minorHAnsi"/>
                <w:sz w:val="22"/>
                <w:szCs w:val="22"/>
                <w:lang w:eastAsia="en-US"/>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A9FE69"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pismeni ispit</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91B76C"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1. – 3.</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366355"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18</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D8298"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0,6</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D7C0B9"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30 %</w:t>
            </w:r>
          </w:p>
        </w:tc>
      </w:tr>
      <w:tr w:rsidR="00F05AA4" w:rsidRPr="00F05AA4" w14:paraId="6E226713" w14:textId="77777777" w:rsidTr="00F05AA4">
        <w:tc>
          <w:tcPr>
            <w:tcW w:w="2630" w:type="dxa"/>
            <w:vMerge/>
            <w:tcBorders>
              <w:left w:val="single" w:sz="8" w:space="0" w:color="000000"/>
              <w:right w:val="single" w:sz="8" w:space="0" w:color="000000"/>
            </w:tcBorders>
            <w:vAlign w:val="center"/>
          </w:tcPr>
          <w:p w14:paraId="3E8C5114" w14:textId="77777777" w:rsidR="00F05AA4" w:rsidRPr="00E74EC9" w:rsidRDefault="00F05AA4" w:rsidP="00F05AA4">
            <w:pPr>
              <w:rPr>
                <w:rFonts w:asciiTheme="minorHAnsi" w:hAnsiTheme="minorHAnsi"/>
                <w:sz w:val="22"/>
                <w:szCs w:val="22"/>
                <w:lang w:eastAsia="en-US"/>
              </w:rPr>
            </w:pPr>
          </w:p>
        </w:tc>
        <w:tc>
          <w:tcPr>
            <w:tcW w:w="368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0F37F2"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val="pl-PL" w:eastAsia="en-US"/>
              </w:rPr>
              <w:t>Ukupno</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E203EC"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60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BD59BC"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2</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287BCE" w14:textId="77777777" w:rsidR="00F05AA4" w:rsidRPr="00E74EC9" w:rsidRDefault="00F05AA4" w:rsidP="00F05AA4">
            <w:pPr>
              <w:jc w:val="center"/>
              <w:rPr>
                <w:rFonts w:asciiTheme="minorHAnsi" w:hAnsiTheme="minorHAnsi"/>
                <w:sz w:val="22"/>
                <w:szCs w:val="22"/>
                <w:lang w:eastAsia="en-US"/>
              </w:rPr>
            </w:pPr>
            <w:r w:rsidRPr="00E74EC9">
              <w:rPr>
                <w:rFonts w:asciiTheme="minorHAnsi" w:hAnsiTheme="minorHAnsi"/>
                <w:sz w:val="22"/>
                <w:szCs w:val="22"/>
                <w:lang w:eastAsia="en-US"/>
              </w:rPr>
              <w:t>100 %</w:t>
            </w:r>
          </w:p>
        </w:tc>
      </w:tr>
      <w:tr w:rsidR="00F05AA4" w:rsidRPr="00F05AA4" w14:paraId="07FEBC75" w14:textId="77777777" w:rsidTr="00F05AA4">
        <w:tc>
          <w:tcPr>
            <w:tcW w:w="2630" w:type="dxa"/>
            <w:vMerge/>
            <w:tcBorders>
              <w:left w:val="single" w:sz="8" w:space="0" w:color="000000"/>
              <w:bottom w:val="single" w:sz="8" w:space="0" w:color="000000"/>
              <w:right w:val="single" w:sz="8" w:space="0" w:color="000000"/>
            </w:tcBorders>
            <w:vAlign w:val="center"/>
          </w:tcPr>
          <w:p w14:paraId="38D92A8E" w14:textId="77777777" w:rsidR="00F05AA4" w:rsidRPr="00E74EC9" w:rsidRDefault="00F05AA4" w:rsidP="00F05AA4">
            <w:pPr>
              <w:rPr>
                <w:rFonts w:asciiTheme="minorHAnsi" w:hAnsiTheme="minorHAnsi"/>
                <w:sz w:val="22"/>
                <w:szCs w:val="22"/>
                <w:lang w:eastAsia="en-US"/>
              </w:rPr>
            </w:pP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425DBA"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Na svakom pismenom kolokviju može se steći do 35 bodova u zadacima različitog tipa (višestruki izbor, točno/netočno, uparivanje). Udio pojedinog odgovora u ukupnoj ocjeni kolegija je sljedeći:</w:t>
            </w:r>
          </w:p>
          <w:p w14:paraId="5312A819" w14:textId="77777777" w:rsidR="00F05AA4" w:rsidRPr="00E74EC9" w:rsidRDefault="00F05AA4" w:rsidP="00E86F3A">
            <w:pPr>
              <w:numPr>
                <w:ilvl w:val="0"/>
                <w:numId w:val="111"/>
              </w:numPr>
              <w:rPr>
                <w:rFonts w:asciiTheme="minorHAnsi" w:hAnsiTheme="minorHAnsi"/>
                <w:sz w:val="22"/>
                <w:szCs w:val="22"/>
                <w:lang w:eastAsia="en-US"/>
              </w:rPr>
            </w:pPr>
            <w:r w:rsidRPr="00E74EC9">
              <w:rPr>
                <w:rFonts w:asciiTheme="minorHAnsi" w:hAnsiTheme="minorHAnsi"/>
                <w:sz w:val="22"/>
                <w:szCs w:val="22"/>
                <w:lang w:eastAsia="en-US"/>
              </w:rPr>
              <w:t xml:space="preserve">2%  za točan odgovor na složenijim zadacima </w:t>
            </w:r>
          </w:p>
          <w:p w14:paraId="0DC7A6EB" w14:textId="77777777" w:rsidR="00F05AA4" w:rsidRPr="00E74EC9" w:rsidRDefault="00F05AA4" w:rsidP="00E86F3A">
            <w:pPr>
              <w:numPr>
                <w:ilvl w:val="0"/>
                <w:numId w:val="111"/>
              </w:numPr>
              <w:rPr>
                <w:rFonts w:asciiTheme="minorHAnsi" w:hAnsiTheme="minorHAnsi"/>
                <w:sz w:val="22"/>
                <w:szCs w:val="22"/>
                <w:lang w:eastAsia="en-US"/>
              </w:rPr>
            </w:pPr>
            <w:r w:rsidRPr="00E74EC9">
              <w:rPr>
                <w:rFonts w:asciiTheme="minorHAnsi" w:hAnsiTheme="minorHAnsi"/>
                <w:sz w:val="22"/>
                <w:szCs w:val="22"/>
                <w:lang w:eastAsia="en-US"/>
              </w:rPr>
              <w:t xml:space="preserve">0.5 % za točan odgovor na jednostavnijim zadacima (točno/netočno) </w:t>
            </w:r>
          </w:p>
          <w:p w14:paraId="3F5B450F"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0 % ako odgovora nema ili ako je netočan. </w:t>
            </w:r>
          </w:p>
          <w:p w14:paraId="2B75396D"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Prvi kolokvij obuhvaća prvu polovicu gradiva kolegija (verbalna komunikacija), dok se drugi odnosi na neverbalnu. Polaganje kolokvija je obavezno. Kolokviju se može pristupiti samo jednom.</w:t>
            </w:r>
          </w:p>
          <w:p w14:paraId="4B28D06E" w14:textId="77777777" w:rsidR="00F05AA4" w:rsidRPr="00E74EC9" w:rsidRDefault="00F05AA4" w:rsidP="00F05AA4">
            <w:pPr>
              <w:rPr>
                <w:rFonts w:asciiTheme="minorHAnsi" w:hAnsiTheme="minorHAnsi"/>
                <w:sz w:val="22"/>
                <w:szCs w:val="22"/>
                <w:lang w:eastAsia="en-US"/>
              </w:rPr>
            </w:pPr>
          </w:p>
          <w:p w14:paraId="77D0F0E3"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lastRenderedPageBreak/>
              <w:t>Pismeni ispit sastoji se od 30 pitanja višestrukog izbora. Udio pojedinog odgovora u ukupnoj ocjeni kolegija je sljedeći:</w:t>
            </w:r>
          </w:p>
          <w:p w14:paraId="25B62802" w14:textId="77777777" w:rsidR="00F05AA4" w:rsidRPr="00E74EC9" w:rsidRDefault="00F05AA4" w:rsidP="00E86F3A">
            <w:pPr>
              <w:numPr>
                <w:ilvl w:val="0"/>
                <w:numId w:val="108"/>
              </w:numPr>
              <w:tabs>
                <w:tab w:val="clear" w:pos="1440"/>
                <w:tab w:val="num" w:pos="720"/>
              </w:tabs>
              <w:ind w:left="720"/>
              <w:jc w:val="both"/>
              <w:rPr>
                <w:rFonts w:asciiTheme="minorHAnsi" w:hAnsiTheme="minorHAnsi"/>
                <w:sz w:val="22"/>
                <w:szCs w:val="22"/>
                <w:lang w:eastAsia="en-US"/>
              </w:rPr>
            </w:pPr>
            <w:r w:rsidRPr="00E74EC9">
              <w:rPr>
                <w:rFonts w:asciiTheme="minorHAnsi" w:hAnsiTheme="minorHAnsi"/>
                <w:sz w:val="22"/>
                <w:szCs w:val="22"/>
                <w:lang w:eastAsia="en-US"/>
              </w:rPr>
              <w:t>1 % ako je odgovor točan</w:t>
            </w:r>
          </w:p>
          <w:p w14:paraId="58298BCC" w14:textId="77777777" w:rsidR="00F05AA4" w:rsidRPr="00E74EC9" w:rsidRDefault="00F05AA4" w:rsidP="00E86F3A">
            <w:pPr>
              <w:numPr>
                <w:ilvl w:val="0"/>
                <w:numId w:val="108"/>
              </w:numPr>
              <w:tabs>
                <w:tab w:val="clear" w:pos="1440"/>
                <w:tab w:val="num" w:pos="720"/>
              </w:tabs>
              <w:ind w:left="720"/>
              <w:jc w:val="both"/>
              <w:rPr>
                <w:rFonts w:asciiTheme="minorHAnsi" w:hAnsiTheme="minorHAnsi"/>
                <w:sz w:val="22"/>
                <w:szCs w:val="22"/>
                <w:lang w:eastAsia="en-US"/>
              </w:rPr>
            </w:pPr>
            <w:r w:rsidRPr="00E74EC9">
              <w:rPr>
                <w:rFonts w:asciiTheme="minorHAnsi" w:hAnsiTheme="minorHAnsi"/>
                <w:sz w:val="22"/>
                <w:szCs w:val="22"/>
                <w:lang w:eastAsia="en-US"/>
              </w:rPr>
              <w:t xml:space="preserve">0 % ako odgovora nema ili ako je netočan </w:t>
            </w:r>
          </w:p>
          <w:p w14:paraId="4CE4FE5B"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Ako je manje od 50 % točnih odgovora u ispitu, ispit nije položen. No i 50% točnih odgovora nije garancija pozitivne ocjene iz kolegija jer se ukupna ocjena dobiva zbrajanjem svih postotaka.</w:t>
            </w:r>
          </w:p>
        </w:tc>
      </w:tr>
      <w:tr w:rsidR="00F05AA4" w:rsidRPr="00F05AA4" w14:paraId="2294636D"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908E59"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lastRenderedPageBreak/>
              <w:t>Studentske obveze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B1CEDE"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xml:space="preserve">Da položi kolegij, student/studentica mora: </w:t>
            </w:r>
          </w:p>
          <w:p w14:paraId="5659C8A7"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xml:space="preserve">1. Pohađati minimalno 50% nastave. Na nastavi je potrebno aktivno sudjelovati u predviđenim aktivnostima (vježbe, radionice). Tolerira se 30% izostanaka i njih nije potrebno opravdati. </w:t>
            </w:r>
          </w:p>
          <w:p w14:paraId="4D739CBD"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2. Položiti kolokvije</w:t>
            </w:r>
          </w:p>
          <w:p w14:paraId="6750D1FA"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xml:space="preserve">3. Položiti pismeni ispit koji obuhvaća gradivo cijelog kolegija. </w:t>
            </w:r>
          </w:p>
        </w:tc>
      </w:tr>
      <w:tr w:rsidR="00F05AA4" w:rsidRPr="00F05AA4" w14:paraId="0FC75E19"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B70CE3"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val="en-US" w:eastAsia="en-US"/>
              </w:rPr>
              <w:t>Rokovi</w:t>
            </w:r>
            <w:r w:rsidRPr="00E74EC9">
              <w:rPr>
                <w:rFonts w:asciiTheme="minorHAnsi" w:hAnsiTheme="minorHAnsi"/>
                <w:sz w:val="22"/>
                <w:szCs w:val="22"/>
                <w:lang w:eastAsia="en-US"/>
              </w:rPr>
              <w:t xml:space="preserve"> </w:t>
            </w:r>
            <w:r w:rsidRPr="00E74EC9">
              <w:rPr>
                <w:rFonts w:asciiTheme="minorHAnsi" w:hAnsiTheme="minorHAnsi"/>
                <w:sz w:val="22"/>
                <w:szCs w:val="22"/>
                <w:lang w:val="en-US" w:eastAsia="en-US"/>
              </w:rPr>
              <w:t>ispita</w:t>
            </w:r>
            <w:r w:rsidRPr="00E74EC9">
              <w:rPr>
                <w:rFonts w:asciiTheme="minorHAnsi" w:hAnsiTheme="minorHAnsi"/>
                <w:sz w:val="22"/>
                <w:szCs w:val="22"/>
                <w:lang w:eastAsia="en-US"/>
              </w:rPr>
              <w:t xml:space="preserve"> </w:t>
            </w:r>
            <w:r w:rsidRPr="00E74EC9">
              <w:rPr>
                <w:rFonts w:asciiTheme="minorHAnsi" w:hAnsiTheme="minorHAnsi"/>
                <w:sz w:val="22"/>
                <w:szCs w:val="22"/>
                <w:lang w:val="en-US" w:eastAsia="en-US"/>
              </w:rPr>
              <w:t>i</w:t>
            </w:r>
            <w:r w:rsidRPr="00E74EC9">
              <w:rPr>
                <w:rFonts w:asciiTheme="minorHAnsi" w:hAnsiTheme="minorHAnsi"/>
                <w:sz w:val="22"/>
                <w:szCs w:val="22"/>
                <w:lang w:eastAsia="en-US"/>
              </w:rPr>
              <w:t xml:space="preserve"> </w:t>
            </w:r>
            <w:r w:rsidRPr="00E74EC9">
              <w:rPr>
                <w:rFonts w:asciiTheme="minorHAnsi" w:hAnsiTheme="minorHAnsi"/>
                <w:sz w:val="22"/>
                <w:szCs w:val="22"/>
                <w:lang w:val="en-US" w:eastAsia="en-US"/>
              </w:rPr>
              <w:t>kolokvija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763475"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Daju se na početku akademske godine, objavljuju se na mrežnim stranicama Sveučilišta i u ISVU</w:t>
            </w:r>
          </w:p>
        </w:tc>
      </w:tr>
      <w:tr w:rsidR="00F05AA4" w:rsidRPr="00F05AA4" w14:paraId="4A193DB9"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71A6A4"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xml:space="preserve">Ostale važne činjenice </w:t>
            </w:r>
            <w:r w:rsidRPr="00E74EC9">
              <w:rPr>
                <w:rFonts w:asciiTheme="minorHAnsi" w:hAnsiTheme="minorHAnsi"/>
                <w:sz w:val="22"/>
                <w:szCs w:val="22"/>
                <w:lang w:val="pl-PL" w:eastAsia="en-US"/>
              </w:rPr>
              <w:t>vezane uz kolegij</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12DF4F"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Prezentacije s predavanja objavljuju se na e-učenju.</w:t>
            </w:r>
          </w:p>
          <w:p w14:paraId="040DABC0"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U slučaju održavanja nastave na daljinu, moguće je odstupanje u:</w:t>
            </w:r>
          </w:p>
          <w:p w14:paraId="1B829442"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mjestu izvođenja kolegija</w:t>
            </w:r>
          </w:p>
          <w:p w14:paraId="7B7E6198"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provedbi aktivnosti, metoda tumačenja i poučavanja i načinima vrednovanja</w:t>
            </w:r>
          </w:p>
          <w:p w14:paraId="3A72F835"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studentskim obvezama</w:t>
            </w:r>
          </w:p>
          <w:p w14:paraId="67A8E9FC"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 dostupnoj literaturi.</w:t>
            </w:r>
          </w:p>
          <w:p w14:paraId="5625557E"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O tome će nositelj/nositeljica kolegija i asistent/asistentica obavijestiti studente i studentice kad se nastava na daljinu podne održavati.</w:t>
            </w:r>
          </w:p>
          <w:p w14:paraId="714DA0A8"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Ishodi učenja ostaju nepromijenjeni.</w:t>
            </w:r>
          </w:p>
        </w:tc>
      </w:tr>
      <w:tr w:rsidR="00F05AA4" w:rsidRPr="00F05AA4" w14:paraId="4A4508E8" w14:textId="77777777" w:rsidTr="00F05AA4">
        <w:trPr>
          <w:trHeight w:val="770"/>
        </w:trPr>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61C33D" w14:textId="77777777" w:rsidR="00F05AA4" w:rsidRPr="00E74EC9" w:rsidRDefault="00F05AA4" w:rsidP="00F05AA4">
            <w:pPr>
              <w:rPr>
                <w:rFonts w:asciiTheme="minorHAnsi" w:hAnsiTheme="minorHAnsi"/>
                <w:sz w:val="22"/>
                <w:szCs w:val="22"/>
                <w:lang w:eastAsia="en-US"/>
              </w:rPr>
            </w:pPr>
            <w:r w:rsidRPr="00E74EC9">
              <w:rPr>
                <w:rFonts w:asciiTheme="minorHAnsi" w:hAnsiTheme="minorHAnsi"/>
                <w:sz w:val="22"/>
                <w:szCs w:val="22"/>
                <w:lang w:eastAsia="en-US"/>
              </w:rPr>
              <w:t>Literatura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28BDD9D" w14:textId="77777777" w:rsidR="00F05AA4" w:rsidRPr="00E74EC9" w:rsidRDefault="00F05AA4" w:rsidP="00F05AA4">
            <w:pPr>
              <w:rPr>
                <w:rFonts w:asciiTheme="minorHAnsi" w:hAnsiTheme="minorHAnsi"/>
                <w:sz w:val="22"/>
                <w:szCs w:val="22"/>
                <w:u w:val="single"/>
                <w:lang w:eastAsia="en-US"/>
              </w:rPr>
            </w:pPr>
            <w:r w:rsidRPr="00E74EC9">
              <w:rPr>
                <w:rFonts w:asciiTheme="minorHAnsi" w:hAnsiTheme="minorHAnsi"/>
                <w:sz w:val="22"/>
                <w:szCs w:val="22"/>
                <w:u w:val="single"/>
                <w:lang w:eastAsia="en-US"/>
              </w:rPr>
              <w:t xml:space="preserve">Obvezna: </w:t>
            </w:r>
          </w:p>
          <w:p w14:paraId="5AC1C3CC" w14:textId="77777777" w:rsidR="00F05AA4" w:rsidRPr="00E74EC9" w:rsidRDefault="00F05AA4" w:rsidP="00F05AA4">
            <w:pPr>
              <w:ind w:left="71"/>
              <w:rPr>
                <w:rFonts w:asciiTheme="minorHAnsi" w:hAnsiTheme="minorHAnsi"/>
                <w:sz w:val="22"/>
                <w:szCs w:val="22"/>
                <w:lang w:eastAsia="en-US"/>
              </w:rPr>
            </w:pPr>
            <w:r w:rsidRPr="00E74EC9">
              <w:rPr>
                <w:rFonts w:asciiTheme="minorHAnsi" w:hAnsiTheme="minorHAnsi"/>
                <w:sz w:val="22"/>
                <w:szCs w:val="22"/>
                <w:lang w:eastAsia="en-US"/>
              </w:rPr>
              <w:t xml:space="preserve">1. Hall, J. A., Knapp, M. L. (2010). </w:t>
            </w:r>
            <w:r w:rsidRPr="00E74EC9">
              <w:rPr>
                <w:rFonts w:asciiTheme="minorHAnsi" w:hAnsiTheme="minorHAnsi"/>
                <w:i/>
                <w:sz w:val="22"/>
                <w:szCs w:val="22"/>
                <w:lang w:eastAsia="en-US"/>
              </w:rPr>
              <w:t>Neverbalna komunikacija u ljudskoj interakciji</w:t>
            </w:r>
            <w:r w:rsidRPr="00E74EC9">
              <w:rPr>
                <w:rFonts w:asciiTheme="minorHAnsi" w:hAnsiTheme="minorHAnsi"/>
                <w:sz w:val="22"/>
                <w:szCs w:val="22"/>
                <w:lang w:eastAsia="en-US"/>
              </w:rPr>
              <w:t>. Naklada Slap, Jastrebarsko. (str.: 3. – 17., 71. – 97., 109. – 135., 143. – 152., 229. – 296., 347. – 410.)</w:t>
            </w:r>
          </w:p>
          <w:p w14:paraId="56815B4D" w14:textId="77777777" w:rsidR="00F05AA4" w:rsidRPr="00E74EC9" w:rsidRDefault="00F05AA4" w:rsidP="00F05AA4">
            <w:pPr>
              <w:rPr>
                <w:rFonts w:asciiTheme="minorHAnsi" w:hAnsiTheme="minorHAnsi"/>
                <w:sz w:val="22"/>
                <w:szCs w:val="22"/>
                <w:u w:val="single"/>
                <w:lang w:eastAsia="en-US"/>
              </w:rPr>
            </w:pPr>
          </w:p>
          <w:p w14:paraId="3B986BEB" w14:textId="77777777" w:rsidR="00F05AA4" w:rsidRPr="00E74EC9" w:rsidRDefault="00F05AA4" w:rsidP="00F05AA4">
            <w:pPr>
              <w:rPr>
                <w:rFonts w:asciiTheme="minorHAnsi" w:hAnsiTheme="minorHAnsi"/>
                <w:sz w:val="22"/>
                <w:szCs w:val="22"/>
                <w:u w:val="single"/>
                <w:lang w:eastAsia="en-US"/>
              </w:rPr>
            </w:pPr>
            <w:r w:rsidRPr="00E74EC9">
              <w:rPr>
                <w:rFonts w:asciiTheme="minorHAnsi" w:hAnsiTheme="minorHAnsi"/>
                <w:sz w:val="22"/>
                <w:szCs w:val="22"/>
                <w:u w:val="single"/>
                <w:lang w:eastAsia="en-US"/>
              </w:rPr>
              <w:t>Izborna:</w:t>
            </w:r>
          </w:p>
          <w:p w14:paraId="6170F321" w14:textId="77777777" w:rsidR="00F05AA4" w:rsidRPr="00E74EC9" w:rsidRDefault="00F05AA4" w:rsidP="00E86F3A">
            <w:pPr>
              <w:numPr>
                <w:ilvl w:val="0"/>
                <w:numId w:val="110"/>
              </w:numPr>
              <w:jc w:val="both"/>
              <w:rPr>
                <w:rFonts w:asciiTheme="minorHAnsi" w:hAnsiTheme="minorHAnsi"/>
                <w:iCs/>
                <w:sz w:val="22"/>
                <w:szCs w:val="22"/>
                <w:lang w:eastAsia="en-US"/>
              </w:rPr>
            </w:pPr>
            <w:r w:rsidRPr="00E74EC9">
              <w:rPr>
                <w:rFonts w:asciiTheme="minorHAnsi" w:hAnsiTheme="minorHAnsi"/>
                <w:sz w:val="22"/>
                <w:szCs w:val="22"/>
                <w:lang w:eastAsia="en-US"/>
              </w:rPr>
              <w:t xml:space="preserve">Haviland, W. A. (2002).  </w:t>
            </w:r>
            <w:r w:rsidRPr="00E74EC9">
              <w:rPr>
                <w:rFonts w:asciiTheme="minorHAnsi" w:hAnsiTheme="minorHAnsi"/>
                <w:i/>
                <w:iCs/>
                <w:sz w:val="22"/>
                <w:szCs w:val="22"/>
                <w:lang w:eastAsia="en-US"/>
              </w:rPr>
              <w:t>Kulturna antropologija</w:t>
            </w:r>
            <w:r w:rsidRPr="00E74EC9">
              <w:rPr>
                <w:rFonts w:asciiTheme="minorHAnsi" w:hAnsiTheme="minorHAnsi"/>
                <w:sz w:val="22"/>
                <w:szCs w:val="22"/>
                <w:lang w:eastAsia="en-US"/>
              </w:rPr>
              <w:t xml:space="preserve"> (4. poglavlje - Jezik i komunikacija). Naklada Slap, Jastrebarsko.</w:t>
            </w:r>
          </w:p>
          <w:p w14:paraId="452C343F" w14:textId="77777777" w:rsidR="00F05AA4" w:rsidRPr="00E74EC9" w:rsidRDefault="00F05AA4" w:rsidP="00E86F3A">
            <w:pPr>
              <w:numPr>
                <w:ilvl w:val="0"/>
                <w:numId w:val="110"/>
              </w:numPr>
              <w:jc w:val="both"/>
              <w:rPr>
                <w:rFonts w:asciiTheme="minorHAnsi" w:hAnsiTheme="minorHAnsi"/>
                <w:iCs/>
                <w:sz w:val="22"/>
                <w:szCs w:val="22"/>
                <w:lang w:val="pl-PL" w:eastAsia="en-US"/>
              </w:rPr>
            </w:pPr>
            <w:r w:rsidRPr="00E74EC9">
              <w:rPr>
                <w:rFonts w:asciiTheme="minorHAnsi" w:hAnsiTheme="minorHAnsi"/>
                <w:sz w:val="22"/>
                <w:szCs w:val="22"/>
                <w:lang w:val="pl-PL" w:eastAsia="en-US"/>
              </w:rPr>
              <w:t xml:space="preserve">Pečnik, N. (1993). </w:t>
            </w:r>
            <w:r w:rsidRPr="00E74EC9">
              <w:rPr>
                <w:rFonts w:asciiTheme="minorHAnsi" w:hAnsiTheme="minorHAnsi"/>
                <w:i/>
                <w:iCs/>
                <w:sz w:val="22"/>
                <w:szCs w:val="22"/>
                <w:lang w:val="pl-PL" w:eastAsia="en-US"/>
              </w:rPr>
              <w:t xml:space="preserve">Nenasilno rješavanje sukoba. </w:t>
            </w:r>
            <w:r w:rsidRPr="00E74EC9">
              <w:rPr>
                <w:rFonts w:asciiTheme="minorHAnsi" w:hAnsiTheme="minorHAnsi"/>
                <w:sz w:val="22"/>
                <w:szCs w:val="22"/>
                <w:lang w:val="pl-PL" w:eastAsia="en-US"/>
              </w:rPr>
              <w:t>Alinea, Zagreb</w:t>
            </w:r>
            <w:r w:rsidRPr="00E74EC9">
              <w:rPr>
                <w:rFonts w:asciiTheme="minorHAnsi" w:hAnsiTheme="minorHAnsi"/>
                <w:i/>
                <w:iCs/>
                <w:sz w:val="22"/>
                <w:szCs w:val="22"/>
                <w:lang w:val="pl-PL" w:eastAsia="en-US"/>
              </w:rPr>
              <w:t>.</w:t>
            </w:r>
          </w:p>
          <w:p w14:paraId="4BDD2702" w14:textId="77777777" w:rsidR="00F05AA4" w:rsidRPr="00E74EC9" w:rsidRDefault="00F05AA4" w:rsidP="00E86F3A">
            <w:pPr>
              <w:numPr>
                <w:ilvl w:val="0"/>
                <w:numId w:val="110"/>
              </w:numPr>
              <w:jc w:val="both"/>
              <w:rPr>
                <w:rFonts w:asciiTheme="minorHAnsi" w:hAnsiTheme="minorHAnsi"/>
                <w:sz w:val="22"/>
                <w:szCs w:val="22"/>
                <w:lang w:eastAsia="en-US"/>
              </w:rPr>
            </w:pPr>
            <w:r w:rsidRPr="00E74EC9">
              <w:rPr>
                <w:rFonts w:asciiTheme="minorHAnsi" w:hAnsiTheme="minorHAnsi"/>
                <w:sz w:val="22"/>
                <w:szCs w:val="22"/>
                <w:lang w:eastAsia="en-US"/>
              </w:rPr>
              <w:t xml:space="preserve">Pennington, D. C. (2001). </w:t>
            </w:r>
            <w:r w:rsidRPr="00E74EC9">
              <w:rPr>
                <w:rFonts w:asciiTheme="minorHAnsi" w:hAnsiTheme="minorHAnsi"/>
                <w:i/>
                <w:sz w:val="22"/>
                <w:szCs w:val="22"/>
                <w:lang w:eastAsia="en-US"/>
              </w:rPr>
              <w:t>Osnove socijalne psihologije (pogl. 9.).</w:t>
            </w:r>
            <w:r w:rsidRPr="00E74EC9">
              <w:rPr>
                <w:rFonts w:asciiTheme="minorHAnsi" w:hAnsiTheme="minorHAnsi"/>
                <w:sz w:val="22"/>
                <w:szCs w:val="22"/>
                <w:lang w:eastAsia="en-US"/>
              </w:rPr>
              <w:t xml:space="preserve"> Naklada slap, Jastrebarsko.</w:t>
            </w:r>
          </w:p>
          <w:p w14:paraId="7E2E548F" w14:textId="77777777" w:rsidR="00F05AA4" w:rsidRPr="00E74EC9" w:rsidRDefault="00F05AA4" w:rsidP="00E86F3A">
            <w:pPr>
              <w:numPr>
                <w:ilvl w:val="0"/>
                <w:numId w:val="110"/>
              </w:numPr>
              <w:jc w:val="both"/>
              <w:rPr>
                <w:rFonts w:asciiTheme="minorHAnsi" w:hAnsiTheme="minorHAnsi"/>
                <w:iCs/>
                <w:sz w:val="22"/>
                <w:szCs w:val="22"/>
                <w:lang w:val="pl-PL" w:eastAsia="en-US"/>
              </w:rPr>
            </w:pPr>
            <w:r w:rsidRPr="00E74EC9">
              <w:rPr>
                <w:rFonts w:asciiTheme="minorHAnsi" w:hAnsiTheme="minorHAnsi"/>
                <w:sz w:val="22"/>
                <w:szCs w:val="22"/>
                <w:lang w:eastAsia="en-US"/>
              </w:rPr>
              <w:t xml:space="preserve">Reardon, K. (1998). </w:t>
            </w:r>
            <w:r w:rsidRPr="00E74EC9">
              <w:rPr>
                <w:rFonts w:asciiTheme="minorHAnsi" w:hAnsiTheme="minorHAnsi"/>
                <w:i/>
                <w:sz w:val="22"/>
                <w:szCs w:val="22"/>
                <w:lang w:eastAsia="en-US"/>
              </w:rPr>
              <w:t>Interpersonalna komunikacija: gdje se misli susreću</w:t>
            </w:r>
            <w:r w:rsidRPr="00E74EC9">
              <w:rPr>
                <w:rFonts w:asciiTheme="minorHAnsi" w:hAnsiTheme="minorHAnsi"/>
                <w:sz w:val="22"/>
                <w:szCs w:val="22"/>
                <w:lang w:eastAsia="en-US"/>
              </w:rPr>
              <w:t>. Alinea, Zagreb.</w:t>
            </w:r>
          </w:p>
          <w:p w14:paraId="526EF42C" w14:textId="77777777" w:rsidR="00F05AA4" w:rsidRPr="00E74EC9" w:rsidRDefault="00F05AA4" w:rsidP="00E86F3A">
            <w:pPr>
              <w:numPr>
                <w:ilvl w:val="0"/>
                <w:numId w:val="110"/>
              </w:numPr>
              <w:jc w:val="both"/>
              <w:rPr>
                <w:rFonts w:asciiTheme="minorHAnsi" w:hAnsiTheme="minorHAnsi"/>
                <w:i/>
                <w:iCs/>
                <w:sz w:val="22"/>
                <w:szCs w:val="22"/>
                <w:lang w:eastAsia="en-US"/>
              </w:rPr>
            </w:pPr>
            <w:r w:rsidRPr="00E74EC9">
              <w:rPr>
                <w:rFonts w:asciiTheme="minorHAnsi" w:hAnsiTheme="minorHAnsi"/>
                <w:iCs/>
                <w:sz w:val="22"/>
                <w:szCs w:val="22"/>
                <w:lang w:eastAsia="en-US"/>
              </w:rPr>
              <w:t xml:space="preserve">Rosenberg, M. (2006). </w:t>
            </w:r>
            <w:r w:rsidRPr="00E74EC9">
              <w:rPr>
                <w:rFonts w:asciiTheme="minorHAnsi" w:hAnsiTheme="minorHAnsi"/>
                <w:i/>
                <w:iCs/>
                <w:sz w:val="22"/>
                <w:szCs w:val="22"/>
                <w:lang w:eastAsia="en-US"/>
              </w:rPr>
              <w:t>Nenasilna komunikacija</w:t>
            </w:r>
            <w:r w:rsidRPr="00E74EC9">
              <w:rPr>
                <w:rFonts w:asciiTheme="minorHAnsi" w:hAnsiTheme="minorHAnsi"/>
                <w:iCs/>
                <w:sz w:val="22"/>
                <w:szCs w:val="22"/>
                <w:lang w:eastAsia="en-US"/>
              </w:rPr>
              <w:t>. Centar za mir, nenasilje i ljudska prava, Osijek.</w:t>
            </w:r>
          </w:p>
          <w:p w14:paraId="059A3080" w14:textId="77777777" w:rsidR="00F05AA4" w:rsidRPr="00E74EC9" w:rsidRDefault="00F05AA4" w:rsidP="00F05AA4">
            <w:pPr>
              <w:rPr>
                <w:rFonts w:asciiTheme="minorHAnsi" w:hAnsiTheme="minorHAnsi"/>
                <w:sz w:val="22"/>
                <w:szCs w:val="22"/>
                <w:lang w:eastAsia="en-US"/>
              </w:rPr>
            </w:pPr>
          </w:p>
          <w:p w14:paraId="0743634A" w14:textId="77777777" w:rsidR="00F05AA4" w:rsidRPr="00E74EC9" w:rsidRDefault="00F05AA4" w:rsidP="00F05AA4">
            <w:pPr>
              <w:rPr>
                <w:rFonts w:asciiTheme="minorHAnsi" w:hAnsiTheme="minorHAnsi"/>
                <w:sz w:val="22"/>
                <w:szCs w:val="22"/>
                <w:u w:val="single"/>
                <w:lang w:eastAsia="en-US"/>
              </w:rPr>
            </w:pPr>
            <w:r w:rsidRPr="00E74EC9">
              <w:rPr>
                <w:rFonts w:asciiTheme="minorHAnsi" w:hAnsiTheme="minorHAnsi"/>
                <w:sz w:val="22"/>
                <w:szCs w:val="22"/>
                <w:u w:val="single"/>
                <w:lang w:eastAsia="en-US"/>
              </w:rPr>
              <w:t>Priručna:</w:t>
            </w:r>
          </w:p>
          <w:p w14:paraId="3F44B79E" w14:textId="77777777" w:rsidR="00F05AA4" w:rsidRPr="00E74EC9" w:rsidRDefault="00F05AA4" w:rsidP="00E86F3A">
            <w:pPr>
              <w:numPr>
                <w:ilvl w:val="0"/>
                <w:numId w:val="109"/>
              </w:numPr>
              <w:tabs>
                <w:tab w:val="num" w:pos="431"/>
              </w:tabs>
              <w:ind w:left="431"/>
              <w:jc w:val="both"/>
              <w:rPr>
                <w:rFonts w:asciiTheme="minorHAnsi" w:hAnsiTheme="minorHAnsi"/>
                <w:sz w:val="22"/>
                <w:szCs w:val="22"/>
                <w:lang w:eastAsia="en-US"/>
              </w:rPr>
            </w:pPr>
            <w:r w:rsidRPr="00E74EC9">
              <w:rPr>
                <w:rFonts w:asciiTheme="minorHAnsi" w:hAnsiTheme="minorHAnsi"/>
                <w:sz w:val="22"/>
                <w:szCs w:val="22"/>
                <w:lang w:eastAsia="en-US"/>
              </w:rPr>
              <w:t xml:space="preserve">Petz, B. (ur.). (2005). </w:t>
            </w:r>
            <w:r w:rsidRPr="00E74EC9">
              <w:rPr>
                <w:rFonts w:asciiTheme="minorHAnsi" w:hAnsiTheme="minorHAnsi"/>
                <w:i/>
                <w:sz w:val="22"/>
                <w:szCs w:val="22"/>
                <w:lang w:eastAsia="en-US"/>
              </w:rPr>
              <w:t>Psihologijski rječnik.</w:t>
            </w:r>
            <w:r w:rsidRPr="00E74EC9">
              <w:rPr>
                <w:rFonts w:asciiTheme="minorHAnsi" w:hAnsiTheme="minorHAnsi"/>
                <w:sz w:val="22"/>
                <w:szCs w:val="22"/>
                <w:lang w:eastAsia="en-US"/>
              </w:rPr>
              <w:t xml:space="preserve"> Naklada Slap, Jastrebarsko.</w:t>
            </w:r>
          </w:p>
        </w:tc>
      </w:tr>
    </w:tbl>
    <w:p w14:paraId="55738452" w14:textId="77777777" w:rsidR="00F05AA4" w:rsidRPr="00F05AA4" w:rsidRDefault="00F05AA4" w:rsidP="00F05AA4">
      <w:pPr>
        <w:spacing w:after="160" w:line="259" w:lineRule="auto"/>
        <w:rPr>
          <w:rFonts w:ascii="Calibri" w:hAnsi="Calibri"/>
          <w:sz w:val="22"/>
          <w:szCs w:val="22"/>
          <w:lang w:eastAsia="en-US"/>
        </w:rPr>
      </w:pPr>
    </w:p>
    <w:p w14:paraId="4BA82809" w14:textId="77777777" w:rsidR="00F05AA4" w:rsidRDefault="00F05AA4">
      <w:r>
        <w:br w:type="page"/>
      </w:r>
    </w:p>
    <w:tbl>
      <w:tblPr>
        <w:tblW w:w="5000" w:type="pct"/>
        <w:tblLayout w:type="fixed"/>
        <w:tblCellMar>
          <w:left w:w="0" w:type="dxa"/>
          <w:right w:w="0" w:type="dxa"/>
        </w:tblCellMar>
        <w:tblLook w:val="0600" w:firstRow="0" w:lastRow="0" w:firstColumn="0" w:lastColumn="0" w:noHBand="1" w:noVBand="1"/>
      </w:tblPr>
      <w:tblGrid>
        <w:gridCol w:w="2537"/>
        <w:gridCol w:w="2406"/>
        <w:gridCol w:w="95"/>
        <w:gridCol w:w="1058"/>
        <w:gridCol w:w="620"/>
        <w:gridCol w:w="77"/>
        <w:gridCol w:w="982"/>
        <w:gridCol w:w="1278"/>
      </w:tblGrid>
      <w:tr w:rsidR="00F05AA4" w:rsidRPr="00F05AA4" w14:paraId="729C8D56" w14:textId="77777777" w:rsidTr="00F05AA4">
        <w:tc>
          <w:tcPr>
            <w:tcW w:w="9361"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14D0D7" w14:textId="77777777" w:rsidR="00F05AA4" w:rsidRPr="00F05AA4" w:rsidRDefault="00F05AA4" w:rsidP="00F05AA4">
            <w:pPr>
              <w:jc w:val="right"/>
              <w:rPr>
                <w:rFonts w:asciiTheme="minorHAnsi" w:hAnsiTheme="minorHAnsi"/>
                <w:sz w:val="22"/>
                <w:szCs w:val="22"/>
                <w:lang w:eastAsia="en-US"/>
              </w:rPr>
            </w:pPr>
            <w:r w:rsidRPr="00F05AA4">
              <w:rPr>
                <w:rFonts w:asciiTheme="minorHAnsi" w:hAnsiTheme="minorHAnsi"/>
                <w:sz w:val="22"/>
                <w:szCs w:val="22"/>
                <w:lang w:eastAsia="en-US"/>
              </w:rPr>
              <w:lastRenderedPageBreak/>
              <w:t>IZVEDBENI PLAN NASTAVE KOLEGIJA</w:t>
            </w:r>
          </w:p>
        </w:tc>
      </w:tr>
      <w:tr w:rsidR="00F05AA4" w:rsidRPr="00F05AA4" w14:paraId="2F8074DE"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E71626" w14:textId="77777777" w:rsidR="00F05AA4" w:rsidRPr="00E74EC9" w:rsidRDefault="00F05AA4" w:rsidP="00F05AA4">
            <w:pPr>
              <w:rPr>
                <w:rFonts w:ascii="Cambria" w:hAnsi="Cambria"/>
                <w:sz w:val="22"/>
                <w:szCs w:val="22"/>
                <w:lang w:eastAsia="en-US"/>
              </w:rPr>
            </w:pPr>
          </w:p>
          <w:p w14:paraId="0E499E07"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Kod i naziv kolegija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402D83"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199997</w:t>
            </w:r>
          </w:p>
          <w:p w14:paraId="6E1ED28E"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 xml:space="preserve">Interkulturalna komunikacija </w:t>
            </w:r>
          </w:p>
        </w:tc>
      </w:tr>
      <w:tr w:rsidR="00F05AA4" w:rsidRPr="00F05AA4" w14:paraId="4C49602B"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10360C"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 xml:space="preserve">Nastavnica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F65C8C" w14:textId="2B1A7F55" w:rsidR="00F05AA4" w:rsidRPr="00E74EC9" w:rsidRDefault="007F2C3C" w:rsidP="00F05AA4">
            <w:pPr>
              <w:rPr>
                <w:rFonts w:ascii="Cambria" w:hAnsi="Cambria"/>
                <w:sz w:val="22"/>
                <w:szCs w:val="22"/>
                <w:lang w:eastAsia="en-US"/>
              </w:rPr>
            </w:pPr>
            <w:r>
              <w:rPr>
                <w:rFonts w:ascii="Cambria" w:hAnsi="Cambria"/>
                <w:color w:val="0000FF"/>
                <w:sz w:val="22"/>
                <w:szCs w:val="22"/>
                <w:u w:val="single"/>
              </w:rPr>
              <w:t>N</w:t>
            </w:r>
            <w:r w:rsidR="00B324FC" w:rsidRPr="00E74EC9">
              <w:rPr>
                <w:rFonts w:ascii="Cambria" w:hAnsi="Cambria"/>
                <w:color w:val="0000FF"/>
                <w:sz w:val="22"/>
                <w:szCs w:val="22"/>
                <w:u w:val="single"/>
              </w:rPr>
              <w:t xml:space="preserve">aslovna </w:t>
            </w:r>
            <w:r w:rsidR="00FB6D9E" w:rsidRPr="00E74EC9">
              <w:rPr>
                <w:rFonts w:ascii="Cambria" w:hAnsi="Cambria"/>
                <w:color w:val="0000FF"/>
                <w:sz w:val="22"/>
                <w:szCs w:val="22"/>
                <w:u w:val="single"/>
              </w:rPr>
              <w:t>i</w:t>
            </w:r>
            <w:r w:rsidR="00B324FC" w:rsidRPr="00E74EC9">
              <w:rPr>
                <w:rFonts w:ascii="Cambria" w:hAnsi="Cambria"/>
                <w:color w:val="0000FF"/>
                <w:sz w:val="22"/>
                <w:szCs w:val="22"/>
                <w:u w:val="single"/>
              </w:rPr>
              <w:t xml:space="preserve">zv. prof. dr. sc. Dijana Drandić </w:t>
            </w:r>
          </w:p>
        </w:tc>
      </w:tr>
      <w:tr w:rsidR="00F05AA4" w:rsidRPr="00F05AA4" w14:paraId="03C0F92F"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FB2E75" w14:textId="77777777" w:rsidR="00F05AA4" w:rsidRPr="00E74EC9" w:rsidRDefault="00F05AA4" w:rsidP="00F05AA4">
            <w:pPr>
              <w:rPr>
                <w:rFonts w:ascii="Cambria" w:hAnsi="Cambria"/>
                <w:sz w:val="22"/>
                <w:szCs w:val="22"/>
                <w:lang w:eastAsia="en-US"/>
              </w:rPr>
            </w:pPr>
          </w:p>
          <w:p w14:paraId="00321A5F"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Studijski program</w:t>
            </w:r>
          </w:p>
          <w:p w14:paraId="1D2A5627" w14:textId="77777777" w:rsidR="00F05AA4" w:rsidRPr="00E74EC9" w:rsidRDefault="00F05AA4" w:rsidP="00F05AA4">
            <w:pPr>
              <w:rPr>
                <w:rFonts w:ascii="Cambria" w:hAnsi="Cambria"/>
                <w:sz w:val="22"/>
                <w:szCs w:val="22"/>
                <w:lang w:eastAsia="en-US"/>
              </w:rPr>
            </w:pP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37CD03"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Sveučilišni prijediplomski studij Rani i predškolski odgoj i obrazovanje na hrvatskom jeziku</w:t>
            </w:r>
          </w:p>
        </w:tc>
      </w:tr>
      <w:tr w:rsidR="00F05AA4" w:rsidRPr="00F05AA4" w14:paraId="43CE835B"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2434C0"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Vrsta kolegija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0877D4"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izborni</w:t>
            </w:r>
          </w:p>
          <w:p w14:paraId="0CE9BDD6" w14:textId="77777777" w:rsidR="00F05AA4" w:rsidRPr="00E74EC9" w:rsidRDefault="00F05AA4" w:rsidP="00F05AA4">
            <w:pPr>
              <w:rPr>
                <w:rFonts w:ascii="Cambria" w:hAnsi="Cambria"/>
                <w:sz w:val="22"/>
                <w:szCs w:val="22"/>
                <w:lang w:eastAsia="en-US"/>
              </w:rPr>
            </w:pPr>
          </w:p>
        </w:tc>
        <w:tc>
          <w:tcPr>
            <w:tcW w:w="18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246898"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Razina kolegija</w:t>
            </w:r>
          </w:p>
        </w:tc>
        <w:tc>
          <w:tcPr>
            <w:tcW w:w="241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CD95B7"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val="it-IT" w:eastAsia="en-US"/>
              </w:rPr>
              <w:t xml:space="preserve">prijediplomski </w:t>
            </w:r>
          </w:p>
          <w:p w14:paraId="4AF5691E" w14:textId="77777777" w:rsidR="00F05AA4" w:rsidRPr="00F05AA4" w:rsidRDefault="00F05AA4" w:rsidP="00F05AA4">
            <w:pPr>
              <w:rPr>
                <w:rFonts w:asciiTheme="minorHAnsi" w:hAnsiTheme="minorHAnsi"/>
                <w:sz w:val="22"/>
                <w:szCs w:val="22"/>
                <w:lang w:eastAsia="en-US"/>
              </w:rPr>
            </w:pPr>
          </w:p>
        </w:tc>
      </w:tr>
      <w:tr w:rsidR="00F05AA4" w:rsidRPr="00F05AA4" w14:paraId="7148C31C"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9223A1"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Semestar</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6DD511"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zimski</w:t>
            </w:r>
          </w:p>
        </w:tc>
        <w:tc>
          <w:tcPr>
            <w:tcW w:w="18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193D77F"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Godina studija</w:t>
            </w:r>
          </w:p>
        </w:tc>
        <w:tc>
          <w:tcPr>
            <w:tcW w:w="241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BF19AC"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II.</w:t>
            </w:r>
          </w:p>
        </w:tc>
      </w:tr>
      <w:tr w:rsidR="00F05AA4" w:rsidRPr="00F05AA4" w14:paraId="2B8AF883"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71EB08"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Mjesto izvođenja</w:t>
            </w: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524E13" w14:textId="77777777" w:rsidR="00F05AA4" w:rsidRPr="00E74EC9" w:rsidRDefault="00F05AA4" w:rsidP="00F05AA4">
            <w:pPr>
              <w:rPr>
                <w:rFonts w:ascii="Cambria" w:hAnsi="Cambria"/>
                <w:sz w:val="22"/>
                <w:szCs w:val="22"/>
                <w:lang w:eastAsia="en-US"/>
              </w:rPr>
            </w:pPr>
            <w:r w:rsidRPr="00E74EC9">
              <w:rPr>
                <w:rFonts w:ascii="Cambria" w:hAnsi="Cambria"/>
                <w:sz w:val="22"/>
                <w:szCs w:val="22"/>
                <w:lang w:eastAsia="en-US"/>
              </w:rPr>
              <w:t>dvorana</w:t>
            </w:r>
          </w:p>
        </w:tc>
        <w:tc>
          <w:tcPr>
            <w:tcW w:w="18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08A0346"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Jezik izvođenja (drugi jezici)</w:t>
            </w:r>
          </w:p>
        </w:tc>
        <w:tc>
          <w:tcPr>
            <w:tcW w:w="241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AC5C24"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xml:space="preserve">hrvatski </w:t>
            </w:r>
          </w:p>
          <w:p w14:paraId="04577E0A"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(talijanski i engleski)</w:t>
            </w:r>
          </w:p>
        </w:tc>
      </w:tr>
      <w:tr w:rsidR="00F05AA4" w:rsidRPr="00F05AA4" w14:paraId="00B8D952"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6C79E2" w14:textId="77777777" w:rsidR="00F05AA4" w:rsidRPr="00F05AA4" w:rsidRDefault="00F05AA4" w:rsidP="00F05AA4">
            <w:pPr>
              <w:rPr>
                <w:rFonts w:asciiTheme="minorHAnsi" w:hAnsiTheme="minorHAnsi"/>
                <w:sz w:val="22"/>
                <w:szCs w:val="22"/>
                <w:lang w:eastAsia="en-US"/>
              </w:rPr>
            </w:pPr>
          </w:p>
          <w:p w14:paraId="158C80BC"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Broj ECTS bodova</w:t>
            </w:r>
          </w:p>
          <w:p w14:paraId="4A337786" w14:textId="77777777" w:rsidR="00F05AA4" w:rsidRPr="00F05AA4" w:rsidRDefault="00F05AA4" w:rsidP="00F05AA4">
            <w:pPr>
              <w:rPr>
                <w:rFonts w:asciiTheme="minorHAnsi" w:hAnsiTheme="minorHAnsi"/>
                <w:sz w:val="22"/>
                <w:szCs w:val="22"/>
                <w:lang w:eastAsia="en-US"/>
              </w:rPr>
            </w:pPr>
          </w:p>
        </w:tc>
        <w:tc>
          <w:tcPr>
            <w:tcW w:w="2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7D379B"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2</w:t>
            </w:r>
          </w:p>
        </w:tc>
        <w:tc>
          <w:tcPr>
            <w:tcW w:w="18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5CB0CAC"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Broj sati u semestru</w:t>
            </w:r>
          </w:p>
        </w:tc>
        <w:tc>
          <w:tcPr>
            <w:tcW w:w="241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B21ABF" w14:textId="558DBDDA"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xml:space="preserve">15P – </w:t>
            </w:r>
            <w:r w:rsidR="00E74EC9">
              <w:rPr>
                <w:rFonts w:asciiTheme="minorHAnsi" w:hAnsiTheme="minorHAnsi"/>
                <w:sz w:val="22"/>
                <w:szCs w:val="22"/>
                <w:lang w:eastAsia="en-US"/>
              </w:rPr>
              <w:t>15S</w:t>
            </w:r>
            <w:r w:rsidRPr="00F05AA4">
              <w:rPr>
                <w:rFonts w:asciiTheme="minorHAnsi" w:hAnsiTheme="minorHAnsi"/>
                <w:sz w:val="22"/>
                <w:szCs w:val="22"/>
                <w:lang w:eastAsia="en-US"/>
              </w:rPr>
              <w:t xml:space="preserve"> – </w:t>
            </w:r>
            <w:r w:rsidR="00E74EC9">
              <w:rPr>
                <w:rFonts w:asciiTheme="minorHAnsi" w:hAnsiTheme="minorHAnsi"/>
                <w:sz w:val="22"/>
                <w:szCs w:val="22"/>
                <w:lang w:eastAsia="en-US"/>
              </w:rPr>
              <w:t>0V</w:t>
            </w:r>
            <w:r w:rsidRPr="00F05AA4">
              <w:rPr>
                <w:rFonts w:asciiTheme="minorHAnsi" w:hAnsiTheme="minorHAnsi"/>
                <w:sz w:val="22"/>
                <w:szCs w:val="22"/>
                <w:lang w:eastAsia="en-US"/>
              </w:rPr>
              <w:t xml:space="preserve">   </w:t>
            </w:r>
          </w:p>
        </w:tc>
      </w:tr>
      <w:tr w:rsidR="00F05AA4" w:rsidRPr="00F05AA4" w14:paraId="561E4EBC"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75E0A7"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Preduvjeti za upis i za svladavanje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38338C"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Preduvjet za upis ovoga kolegija određen je odredbama programskog studija, a preduvjet za svladavanje kolegija jesu stečene kompetencije iz područja pedagogije, sociologije i drugih srodnih područja.</w:t>
            </w:r>
          </w:p>
        </w:tc>
      </w:tr>
      <w:tr w:rsidR="00F05AA4" w:rsidRPr="00F05AA4" w14:paraId="7A5FAB04"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BF6A12"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Korelativnost</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552455"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Opća pedagogija, Pedagogija rane i predškolske dobi 1, Pedagogija rane i predškolske dobi 2, Sociologija odgoja i obrazovanja</w:t>
            </w:r>
          </w:p>
        </w:tc>
      </w:tr>
      <w:tr w:rsidR="00F05AA4" w:rsidRPr="00F05AA4" w14:paraId="5A4A51BF"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30A600"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xml:space="preserve">Cilj kolegija </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5D170E"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usvojiti potrebne kompetencije za interkulturalno komuniciranje kao preduvjet uspješne komunikacije u odgoju u ranoj i predškolskoj dobi</w:t>
            </w:r>
          </w:p>
        </w:tc>
      </w:tr>
      <w:tr w:rsidR="00F05AA4" w:rsidRPr="00F05AA4" w14:paraId="15D579A5"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2EE82C"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Ishodi učenja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8DCD61"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xml:space="preserve">1. analizirati temeljne smjernice iz područja komunikacije, interkulturalnog odgoja i obrazovanja i interkulturalne komunikacije u istraživanju pojmova i analizi stručnih/novinskih članaka </w:t>
            </w:r>
          </w:p>
          <w:p w14:paraId="250CE392"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xml:space="preserve">2. analizirati temeljne elemente interkulturalne komunikacije </w:t>
            </w:r>
          </w:p>
          <w:p w14:paraId="7A833000"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3. primijeniti stečene kompetencije u aktivnostima i vježbama među studentima i studenticama</w:t>
            </w:r>
          </w:p>
        </w:tc>
      </w:tr>
      <w:tr w:rsidR="00F05AA4" w:rsidRPr="00F05AA4" w14:paraId="478B0A49"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9A87C58"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Sadržaj kolegija</w:t>
            </w: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B707CD"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1. Interkulturalni odgoj i obrazovanje</w:t>
            </w:r>
          </w:p>
          <w:p w14:paraId="7BB2F00D"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2. Interkulturalni odgoj i obrazovanje u ranoj i predškolskoj dobi</w:t>
            </w:r>
          </w:p>
          <w:p w14:paraId="1AB025DA"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3. Interkulturalna kompetencija kao dio interpersonalne i građanske kompetencije</w:t>
            </w:r>
          </w:p>
          <w:p w14:paraId="72A8CADF"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4. Interkulturalni dijalog</w:t>
            </w:r>
          </w:p>
          <w:p w14:paraId="507BD36F"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5. Prepreke u interkulturalnoj komunikaciji u predškolskoj ustanovi</w:t>
            </w:r>
          </w:p>
          <w:p w14:paraId="396B1E12"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6. Stvaranje interkulturalnog kurikuluma</w:t>
            </w:r>
          </w:p>
          <w:p w14:paraId="5D6D5CB9"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7. Istraživanja u području interkulturalne komunikacije</w:t>
            </w:r>
          </w:p>
        </w:tc>
      </w:tr>
      <w:tr w:rsidR="00F05AA4" w:rsidRPr="00F05AA4" w14:paraId="2340C1E2" w14:textId="77777777" w:rsidTr="00F05AA4">
        <w:tc>
          <w:tcPr>
            <w:tcW w:w="2630"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3C166DA2"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Planirane aktivnosti,</w:t>
            </w:r>
          </w:p>
          <w:p w14:paraId="4378B4E5"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metode učenja i poučavanja i načini vrednovanja</w:t>
            </w:r>
          </w:p>
          <w:p w14:paraId="08C09541" w14:textId="77777777" w:rsidR="00F05AA4" w:rsidRPr="00F05AA4" w:rsidRDefault="00F05AA4" w:rsidP="00F05AA4">
            <w:pPr>
              <w:rPr>
                <w:rFonts w:asciiTheme="minorHAnsi" w:hAnsiTheme="minorHAnsi"/>
                <w:sz w:val="22"/>
                <w:szCs w:val="22"/>
                <w:lang w:eastAsia="en-US"/>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2A8CD8"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bCs/>
                <w:sz w:val="22"/>
                <w:szCs w:val="22"/>
                <w:lang w:eastAsia="en-US"/>
              </w:rPr>
              <w:t xml:space="preserve">Obveze </w:t>
            </w:r>
          </w:p>
          <w:p w14:paraId="7E6A1714" w14:textId="77777777" w:rsidR="00F05AA4" w:rsidRPr="00F05AA4" w:rsidRDefault="00F05AA4" w:rsidP="00F05AA4">
            <w:pPr>
              <w:rPr>
                <w:rFonts w:asciiTheme="minorHAnsi" w:hAnsiTheme="minorHAnsi"/>
                <w:sz w:val="22"/>
                <w:szCs w:val="22"/>
                <w:lang w:eastAsia="en-US"/>
              </w:rPr>
            </w:pP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044796"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bCs/>
                <w:sz w:val="22"/>
                <w:szCs w:val="22"/>
                <w:lang w:eastAsia="en-US"/>
              </w:rPr>
              <w:t>Ishodi</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3B1FEF"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bCs/>
                <w:sz w:val="22"/>
                <w:szCs w:val="22"/>
                <w:lang w:eastAsia="en-US"/>
              </w:rPr>
              <w:t>Sati</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4D085"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bCs/>
                <w:sz w:val="22"/>
                <w:szCs w:val="22"/>
                <w:lang w:eastAsia="en-US"/>
              </w:rPr>
              <w:t>ECTS</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0036BE"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bCs/>
                <w:sz w:val="22"/>
                <w:szCs w:val="22"/>
                <w:lang w:eastAsia="en-US"/>
              </w:rPr>
              <w:t>Maksimalni udio u ocjeni (%</w:t>
            </w:r>
            <w:r w:rsidRPr="00F05AA4">
              <w:rPr>
                <w:rFonts w:asciiTheme="minorHAnsi" w:hAnsiTheme="minorHAnsi"/>
                <w:bCs/>
                <w:sz w:val="22"/>
                <w:szCs w:val="22"/>
                <w:lang w:val="en-US" w:eastAsia="en-US"/>
              </w:rPr>
              <w:t>)</w:t>
            </w:r>
          </w:p>
        </w:tc>
      </w:tr>
      <w:tr w:rsidR="00F05AA4" w:rsidRPr="00F05AA4" w14:paraId="4E33B289" w14:textId="77777777" w:rsidTr="00F05AA4">
        <w:tc>
          <w:tcPr>
            <w:tcW w:w="2630" w:type="dxa"/>
            <w:vMerge/>
            <w:tcBorders>
              <w:left w:val="single" w:sz="8" w:space="0" w:color="000000"/>
              <w:right w:val="single" w:sz="8" w:space="0" w:color="000000"/>
            </w:tcBorders>
            <w:shd w:val="clear" w:color="auto" w:fill="F2F2F2"/>
            <w:vAlign w:val="center"/>
            <w:hideMark/>
          </w:tcPr>
          <w:p w14:paraId="065AD10D" w14:textId="77777777" w:rsidR="00F05AA4" w:rsidRPr="00F05AA4" w:rsidRDefault="00F05AA4" w:rsidP="00F05AA4">
            <w:pPr>
              <w:rPr>
                <w:rFonts w:asciiTheme="minorHAnsi" w:hAnsiTheme="minorHAnsi"/>
                <w:sz w:val="22"/>
                <w:szCs w:val="22"/>
                <w:lang w:eastAsia="en-US"/>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1287BC"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interaktivne aktivnosti na nastavi (P, S)</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EE10FD"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1. – 3.</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0E7DA5"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23</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F70493"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0,8</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7748E0"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10%</w:t>
            </w:r>
          </w:p>
        </w:tc>
      </w:tr>
      <w:tr w:rsidR="00F05AA4" w:rsidRPr="00F05AA4" w14:paraId="23C653EE" w14:textId="77777777" w:rsidTr="00F05AA4">
        <w:tc>
          <w:tcPr>
            <w:tcW w:w="2630" w:type="dxa"/>
            <w:vMerge/>
            <w:tcBorders>
              <w:left w:val="single" w:sz="8" w:space="0" w:color="000000"/>
              <w:right w:val="single" w:sz="8" w:space="0" w:color="000000"/>
            </w:tcBorders>
            <w:shd w:val="clear" w:color="auto" w:fill="F2F2F2"/>
            <w:vAlign w:val="center"/>
            <w:hideMark/>
          </w:tcPr>
          <w:p w14:paraId="305500AC" w14:textId="77777777" w:rsidR="00F05AA4" w:rsidRPr="00F05AA4" w:rsidRDefault="00F05AA4" w:rsidP="00F05AA4">
            <w:pPr>
              <w:rPr>
                <w:rFonts w:asciiTheme="minorHAnsi" w:hAnsiTheme="minorHAnsi"/>
                <w:sz w:val="22"/>
                <w:szCs w:val="22"/>
                <w:lang w:eastAsia="en-US"/>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7843A"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samostalni zadaci (istraživanje i analiza)</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687252"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 xml:space="preserve">1. – 3. </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F6980B"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15</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33B92F"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0,5</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541C16"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20% + 20%</w:t>
            </w:r>
          </w:p>
        </w:tc>
      </w:tr>
      <w:tr w:rsidR="00F05AA4" w:rsidRPr="00F05AA4" w14:paraId="39B24878" w14:textId="77777777" w:rsidTr="00F05AA4">
        <w:tc>
          <w:tcPr>
            <w:tcW w:w="2630" w:type="dxa"/>
            <w:vMerge/>
            <w:tcBorders>
              <w:left w:val="single" w:sz="8" w:space="0" w:color="000000"/>
              <w:right w:val="single" w:sz="8" w:space="0" w:color="000000"/>
            </w:tcBorders>
            <w:shd w:val="clear" w:color="auto" w:fill="F2F2F2"/>
            <w:vAlign w:val="center"/>
            <w:hideMark/>
          </w:tcPr>
          <w:p w14:paraId="0A8EA66F" w14:textId="77777777" w:rsidR="00F05AA4" w:rsidRPr="00F05AA4" w:rsidRDefault="00F05AA4" w:rsidP="00F05AA4">
            <w:pPr>
              <w:rPr>
                <w:rFonts w:asciiTheme="minorHAnsi" w:hAnsiTheme="minorHAnsi"/>
                <w:sz w:val="22"/>
                <w:szCs w:val="22"/>
                <w:lang w:eastAsia="en-US"/>
              </w:rPr>
            </w:pPr>
          </w:p>
        </w:tc>
        <w:tc>
          <w:tcPr>
            <w:tcW w:w="259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93A30E"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ispit (pismeni)</w:t>
            </w:r>
          </w:p>
        </w:tc>
        <w:tc>
          <w:tcPr>
            <w:tcW w:w="10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E30270"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 xml:space="preserve">1. – 3. </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15EEC"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22</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037494"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0,7</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9C1A86"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50%</w:t>
            </w:r>
          </w:p>
        </w:tc>
      </w:tr>
      <w:tr w:rsidR="00F05AA4" w:rsidRPr="00F05AA4" w14:paraId="7BA3B9CD" w14:textId="77777777" w:rsidTr="00F05AA4">
        <w:tc>
          <w:tcPr>
            <w:tcW w:w="2630" w:type="dxa"/>
            <w:vMerge/>
            <w:tcBorders>
              <w:left w:val="single" w:sz="8" w:space="0" w:color="000000"/>
              <w:right w:val="single" w:sz="8" w:space="0" w:color="000000"/>
            </w:tcBorders>
            <w:shd w:val="clear" w:color="auto" w:fill="F2F2F2"/>
            <w:vAlign w:val="center"/>
            <w:hideMark/>
          </w:tcPr>
          <w:p w14:paraId="0792E982" w14:textId="77777777" w:rsidR="00F05AA4" w:rsidRPr="00F05AA4" w:rsidRDefault="00F05AA4" w:rsidP="00F05AA4">
            <w:pPr>
              <w:rPr>
                <w:rFonts w:asciiTheme="minorHAnsi" w:hAnsiTheme="minorHAnsi"/>
                <w:sz w:val="22"/>
                <w:szCs w:val="22"/>
                <w:lang w:eastAsia="en-US"/>
              </w:rPr>
            </w:pPr>
          </w:p>
        </w:tc>
        <w:tc>
          <w:tcPr>
            <w:tcW w:w="368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14D667"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ukupno</w:t>
            </w:r>
          </w:p>
        </w:tc>
        <w:tc>
          <w:tcPr>
            <w:tcW w:w="7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71ED67"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60</w:t>
            </w:r>
          </w:p>
        </w:tc>
        <w:tc>
          <w:tcPr>
            <w:tcW w:w="1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AD8D44"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2</w:t>
            </w:r>
          </w:p>
        </w:tc>
        <w:tc>
          <w:tcPr>
            <w:tcW w:w="13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11457D" w14:textId="77777777" w:rsidR="00F05AA4" w:rsidRPr="00F05AA4" w:rsidRDefault="00F05AA4" w:rsidP="00F05AA4">
            <w:pPr>
              <w:jc w:val="center"/>
              <w:rPr>
                <w:rFonts w:asciiTheme="minorHAnsi" w:hAnsiTheme="minorHAnsi"/>
                <w:sz w:val="22"/>
                <w:szCs w:val="22"/>
                <w:lang w:eastAsia="en-US"/>
              </w:rPr>
            </w:pPr>
            <w:r w:rsidRPr="00F05AA4">
              <w:rPr>
                <w:rFonts w:asciiTheme="minorHAnsi" w:hAnsiTheme="minorHAnsi"/>
                <w:sz w:val="22"/>
                <w:szCs w:val="22"/>
                <w:lang w:eastAsia="en-US"/>
              </w:rPr>
              <w:t>100%</w:t>
            </w:r>
          </w:p>
        </w:tc>
      </w:tr>
      <w:tr w:rsidR="00F05AA4" w:rsidRPr="00F05AA4" w14:paraId="7DD21FA4" w14:textId="77777777" w:rsidTr="00F05AA4">
        <w:tc>
          <w:tcPr>
            <w:tcW w:w="2630" w:type="dxa"/>
            <w:tcBorders>
              <w:left w:val="single" w:sz="8" w:space="0" w:color="000000"/>
              <w:right w:val="single" w:sz="8" w:space="0" w:color="000000"/>
            </w:tcBorders>
            <w:shd w:val="clear" w:color="auto" w:fill="F2F2F2"/>
            <w:vAlign w:val="center"/>
          </w:tcPr>
          <w:p w14:paraId="531BF52B" w14:textId="77777777" w:rsidR="00F05AA4" w:rsidRPr="00F05AA4" w:rsidRDefault="00F05AA4" w:rsidP="00F05AA4">
            <w:pPr>
              <w:rPr>
                <w:rFonts w:asciiTheme="minorHAnsi" w:hAnsiTheme="minorHAnsi"/>
                <w:sz w:val="22"/>
                <w:szCs w:val="22"/>
                <w:lang w:eastAsia="en-US"/>
              </w:rPr>
            </w:pPr>
          </w:p>
        </w:tc>
        <w:tc>
          <w:tcPr>
            <w:tcW w:w="6731"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94AA9"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Dodatna pojašnjenja: Studenti/studentice će istraživanje i analizu napisati (za svaki rad 10 %) i prikazati (za svaki rad 10 %) tijekom nastave pred skupinom studenata/studentica (PPT) prema dogovorenom rasporedu prezentiranja.</w:t>
            </w:r>
          </w:p>
        </w:tc>
      </w:tr>
      <w:tr w:rsidR="00F05AA4" w:rsidRPr="00F05AA4" w14:paraId="63632ACC"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14C64D"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Studentske obveze</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0824DC"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xml:space="preserve">Da položi kolegij, student/studentica mora: </w:t>
            </w:r>
          </w:p>
          <w:p w14:paraId="747AB7D4"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1. aktivno sudjelovati u interaktivnim aktivnostima na nastavi (pedagoške radionice, vježbe, igre i sl.)</w:t>
            </w:r>
          </w:p>
          <w:p w14:paraId="22EB364B"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xml:space="preserve">2. istražiti jedan ključni pojam iz područja interkulturalne komunikacije </w:t>
            </w:r>
          </w:p>
          <w:p w14:paraId="348E9744"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xml:space="preserve">3. analizirati stručne/novinske članke iz područja interkulturalnog odgoja i obrazovanja. </w:t>
            </w:r>
          </w:p>
          <w:p w14:paraId="5D4DD222"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4. položiti pismeni ispit.</w:t>
            </w:r>
          </w:p>
          <w:p w14:paraId="0D8358AB"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Napomena: (vrijedi za obveze 1., 2. i 3.) Student/studentica treba aktivno sudjelovati u interaktivnim aktivnostima na nastavi predavanja i seminara najmanje 70%. Student/studentica treba napisati samostalne zadatke i predati ih osam (8) dana prije prezentacije rada pred studentima/studenticama. Ako ne riješi obvezu do zadanoga roka, tada gubi pravo na ECTS-e iz kolegija u toj akademskoj godini. Zadane rokove u ovome kolegiju treba poštivati.</w:t>
            </w:r>
          </w:p>
          <w:p w14:paraId="02ED4455" w14:textId="77777777" w:rsidR="00F05AA4" w:rsidRPr="00F05AA4" w:rsidRDefault="00F05AA4" w:rsidP="00F05AA4">
            <w:pPr>
              <w:rPr>
                <w:rFonts w:asciiTheme="minorHAnsi" w:hAnsiTheme="minorHAnsi"/>
                <w:sz w:val="22"/>
                <w:szCs w:val="22"/>
                <w:lang w:eastAsia="en-US"/>
              </w:rPr>
            </w:pPr>
          </w:p>
        </w:tc>
      </w:tr>
      <w:tr w:rsidR="00F05AA4" w:rsidRPr="00F05AA4" w14:paraId="159A7344"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6DBD9C"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Rokovi ispita i kolokvija</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0FF0ED"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Daju se na početku akademske godine, objavljuju se na mrežnim stranicama Sveučilišta i u ISVU.</w:t>
            </w:r>
          </w:p>
        </w:tc>
      </w:tr>
      <w:tr w:rsidR="00F05AA4" w:rsidRPr="00F05AA4" w14:paraId="137F9AF3" w14:textId="77777777" w:rsidTr="00F05AA4">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44AFE6"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xml:space="preserve">Ostale važne činjenice </w:t>
            </w:r>
            <w:r w:rsidRPr="00F05AA4">
              <w:rPr>
                <w:rFonts w:asciiTheme="minorHAnsi" w:hAnsiTheme="minorHAnsi"/>
                <w:sz w:val="22"/>
                <w:szCs w:val="22"/>
                <w:lang w:val="it-IT" w:eastAsia="en-US"/>
              </w:rPr>
              <w:t>vezane uz kolegij</w:t>
            </w:r>
          </w:p>
        </w:tc>
        <w:tc>
          <w:tcPr>
            <w:tcW w:w="6731"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1D043E"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Materijali za predavanja i seminare objavljuju se na e-učenju.</w:t>
            </w:r>
          </w:p>
          <w:p w14:paraId="2B387167"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U slučaju održavanja nastave na daljinu, moguće je odstupanje u:</w:t>
            </w:r>
          </w:p>
          <w:p w14:paraId="2F633CB5"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mjestu izvođenja kolegija</w:t>
            </w:r>
          </w:p>
          <w:p w14:paraId="0D1CBFC1"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provedbi aktivnosti, metodama tumačenja i poučavanja i načinima</w:t>
            </w:r>
          </w:p>
          <w:p w14:paraId="22F4F3FB"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vrednovanja</w:t>
            </w:r>
          </w:p>
          <w:p w14:paraId="2A40A5BF"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studentskim obvezama</w:t>
            </w:r>
          </w:p>
          <w:p w14:paraId="0D2367C2"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 dostupnoj literaturi.</w:t>
            </w:r>
          </w:p>
          <w:p w14:paraId="22502903"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O tome će nositeljica kolegija i asistentica obavijestiti</w:t>
            </w:r>
          </w:p>
          <w:p w14:paraId="78422005"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studente i studentice kad se nastava na daljinu počne održavati.</w:t>
            </w:r>
          </w:p>
          <w:p w14:paraId="1BD3480B"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Ishodi učenja ostaju nepromijenjeni.</w:t>
            </w:r>
          </w:p>
        </w:tc>
      </w:tr>
      <w:tr w:rsidR="00F05AA4" w:rsidRPr="00F05AA4" w14:paraId="317572B6" w14:textId="77777777" w:rsidTr="00F05AA4">
        <w:trPr>
          <w:trHeight w:val="617"/>
        </w:trPr>
        <w:tc>
          <w:tcPr>
            <w:tcW w:w="26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6824A9" w14:textId="77777777" w:rsidR="00F05AA4" w:rsidRPr="00F05AA4" w:rsidRDefault="00F05AA4" w:rsidP="00F05AA4">
            <w:pPr>
              <w:rPr>
                <w:rFonts w:asciiTheme="minorHAnsi" w:hAnsiTheme="minorHAnsi"/>
                <w:sz w:val="22"/>
                <w:szCs w:val="22"/>
                <w:lang w:eastAsia="en-US"/>
              </w:rPr>
            </w:pPr>
            <w:r w:rsidRPr="00F05AA4">
              <w:rPr>
                <w:rFonts w:asciiTheme="minorHAnsi" w:hAnsiTheme="minorHAnsi"/>
                <w:sz w:val="22"/>
                <w:szCs w:val="22"/>
                <w:lang w:eastAsia="en-US"/>
              </w:rPr>
              <w:t>Literatura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3532CB4"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Obvezna:</w:t>
            </w:r>
          </w:p>
          <w:p w14:paraId="18E6CFE8"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1. Diković, M. (2016). Interkulturalna dimenzija građanskoga odgoja i</w:t>
            </w:r>
            <w:r>
              <w:rPr>
                <w:rFonts w:asciiTheme="minorHAnsi" w:hAnsiTheme="minorHAnsi"/>
                <w:sz w:val="22"/>
                <w:szCs w:val="22"/>
                <w:lang w:eastAsia="en-US"/>
              </w:rPr>
              <w:t xml:space="preserve"> </w:t>
            </w:r>
            <w:r w:rsidRPr="00F87347">
              <w:rPr>
                <w:rFonts w:asciiTheme="minorHAnsi" w:hAnsiTheme="minorHAnsi"/>
                <w:sz w:val="22"/>
                <w:szCs w:val="22"/>
                <w:lang w:eastAsia="en-US"/>
              </w:rPr>
              <w:t>obrazovanja. U E. Piršl i suradnici, Vodič za interkulturalno učenje.</w:t>
            </w:r>
            <w:r>
              <w:rPr>
                <w:rFonts w:asciiTheme="minorHAnsi" w:hAnsiTheme="minorHAnsi"/>
                <w:sz w:val="22"/>
                <w:szCs w:val="22"/>
                <w:lang w:eastAsia="en-US"/>
              </w:rPr>
              <w:t xml:space="preserve"> </w:t>
            </w:r>
            <w:r w:rsidRPr="00F87347">
              <w:rPr>
                <w:rFonts w:asciiTheme="minorHAnsi" w:hAnsiTheme="minorHAnsi"/>
                <w:sz w:val="22"/>
                <w:szCs w:val="22"/>
                <w:lang w:eastAsia="en-US"/>
              </w:rPr>
              <w:t>Naklada Ljevak.</w:t>
            </w:r>
          </w:p>
          <w:p w14:paraId="69C2BAF0"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2. Drandić, D., Lazarić, L., Šegon, E. (2024). Croatian-Italian language</w:t>
            </w:r>
            <w:r>
              <w:rPr>
                <w:rFonts w:asciiTheme="minorHAnsi" w:hAnsiTheme="minorHAnsi"/>
                <w:sz w:val="22"/>
                <w:szCs w:val="22"/>
                <w:lang w:eastAsia="en-US"/>
              </w:rPr>
              <w:t xml:space="preserve"> </w:t>
            </w:r>
            <w:r w:rsidRPr="00F87347">
              <w:rPr>
                <w:rFonts w:asciiTheme="minorHAnsi" w:hAnsiTheme="minorHAnsi"/>
                <w:sz w:val="22"/>
                <w:szCs w:val="22"/>
                <w:lang w:eastAsia="en-US"/>
              </w:rPr>
              <w:t>contacts and intercultural education of children in Croatia. In L.Gómez</w:t>
            </w:r>
            <w:r>
              <w:rPr>
                <w:rFonts w:asciiTheme="minorHAnsi" w:hAnsiTheme="minorHAnsi"/>
                <w:sz w:val="22"/>
                <w:szCs w:val="22"/>
                <w:lang w:eastAsia="en-US"/>
              </w:rPr>
              <w:t xml:space="preserve"> </w:t>
            </w:r>
            <w:r w:rsidRPr="00F87347">
              <w:rPr>
                <w:rFonts w:asciiTheme="minorHAnsi" w:hAnsiTheme="minorHAnsi"/>
                <w:sz w:val="22"/>
                <w:szCs w:val="22"/>
                <w:lang w:eastAsia="en-US"/>
              </w:rPr>
              <w:t>Chova, C. González Martínez, J.Lees, (ur.), INTED2024 Proceedings:</w:t>
            </w:r>
            <w:r>
              <w:rPr>
                <w:rFonts w:asciiTheme="minorHAnsi" w:hAnsiTheme="minorHAnsi"/>
                <w:sz w:val="22"/>
                <w:szCs w:val="22"/>
                <w:lang w:eastAsia="en-US"/>
              </w:rPr>
              <w:t xml:space="preserve"> </w:t>
            </w:r>
            <w:r w:rsidRPr="00F87347">
              <w:rPr>
                <w:rFonts w:asciiTheme="minorHAnsi" w:hAnsiTheme="minorHAnsi"/>
                <w:sz w:val="22"/>
                <w:szCs w:val="22"/>
                <w:lang w:eastAsia="en-US"/>
              </w:rPr>
              <w:t>18th International Technology, Education and Development</w:t>
            </w:r>
            <w:r>
              <w:rPr>
                <w:rFonts w:asciiTheme="minorHAnsi" w:hAnsiTheme="minorHAnsi"/>
                <w:sz w:val="22"/>
                <w:szCs w:val="22"/>
                <w:lang w:eastAsia="en-US"/>
              </w:rPr>
              <w:t xml:space="preserve"> </w:t>
            </w:r>
            <w:r w:rsidRPr="00F87347">
              <w:rPr>
                <w:rFonts w:asciiTheme="minorHAnsi" w:hAnsiTheme="minorHAnsi"/>
                <w:sz w:val="22"/>
                <w:szCs w:val="22"/>
                <w:lang w:eastAsia="en-US"/>
              </w:rPr>
              <w:t>Conference. Conference Proceedings.</w:t>
            </w:r>
          </w:p>
          <w:p w14:paraId="6E8A8A36"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Valencia, Španjolska: IATED Academy, 1466-1473.</w:t>
            </w:r>
          </w:p>
          <w:p w14:paraId="53E53194"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3.Drandić, D.,Lazarić, L., Vivoda, L. (2022). Interkulturalni odgoj i</w:t>
            </w:r>
          </w:p>
          <w:p w14:paraId="1AABCD44"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obrazovanje djece rane i predškolske dob. U M.Cindrić, K. Ivon, S. Šimić</w:t>
            </w:r>
            <w:r>
              <w:rPr>
                <w:rFonts w:asciiTheme="minorHAnsi" w:hAnsiTheme="minorHAnsi"/>
                <w:sz w:val="22"/>
                <w:szCs w:val="22"/>
                <w:lang w:eastAsia="en-US"/>
              </w:rPr>
              <w:t xml:space="preserve"> </w:t>
            </w:r>
            <w:r w:rsidRPr="00F87347">
              <w:rPr>
                <w:rFonts w:asciiTheme="minorHAnsi" w:hAnsiTheme="minorHAnsi"/>
                <w:sz w:val="22"/>
                <w:szCs w:val="22"/>
                <w:lang w:eastAsia="en-US"/>
              </w:rPr>
              <w:t>Šašić, (ur.) Nova promišljanja o djetinjstvu: zbornik radova s</w:t>
            </w:r>
          </w:p>
          <w:p w14:paraId="4BEE5CA7"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međunarodne znanstveno-umjetničke konferencije. Zadar: Sveučilište u</w:t>
            </w:r>
            <w:r>
              <w:rPr>
                <w:rFonts w:asciiTheme="minorHAnsi" w:hAnsiTheme="minorHAnsi"/>
                <w:sz w:val="22"/>
                <w:szCs w:val="22"/>
                <w:lang w:eastAsia="en-US"/>
              </w:rPr>
              <w:t xml:space="preserve"> </w:t>
            </w:r>
            <w:r w:rsidRPr="00F87347">
              <w:rPr>
                <w:rFonts w:asciiTheme="minorHAnsi" w:hAnsiTheme="minorHAnsi"/>
                <w:sz w:val="22"/>
                <w:szCs w:val="22"/>
                <w:lang w:eastAsia="en-US"/>
              </w:rPr>
              <w:t>Zadru, 409-422.</w:t>
            </w:r>
          </w:p>
          <w:p w14:paraId="1265604B"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4.Mrnjaus, K., Rončević, N., Ivošević, L. (2013). Interkulturalna dimenzija</w:t>
            </w:r>
            <w:r>
              <w:rPr>
                <w:rFonts w:asciiTheme="minorHAnsi" w:hAnsiTheme="minorHAnsi"/>
                <w:sz w:val="22"/>
                <w:szCs w:val="22"/>
                <w:lang w:eastAsia="en-US"/>
              </w:rPr>
              <w:t xml:space="preserve"> </w:t>
            </w:r>
            <w:r w:rsidRPr="00F87347">
              <w:rPr>
                <w:rFonts w:asciiTheme="minorHAnsi" w:hAnsiTheme="minorHAnsi"/>
                <w:sz w:val="22"/>
                <w:szCs w:val="22"/>
                <w:lang w:eastAsia="en-US"/>
              </w:rPr>
              <w:t>u odgoju i obrazovanju. Filozofski fakultet.</w:t>
            </w:r>
          </w:p>
          <w:p w14:paraId="562BC6C1"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lastRenderedPageBreak/>
              <w:t>5. Piršl, E. (2007). Interkulturalna osjetljivost kao dio pedagoške</w:t>
            </w:r>
          </w:p>
          <w:p w14:paraId="6874CC14"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kompetencije. U V. Previšić, N. N. Šoljan, N. Hrvatić (ur.), Pedagogija –prema cjeloživotnom obrazovanju i društvu znanja. Hrvatsko</w:t>
            </w:r>
            <w:r>
              <w:rPr>
                <w:rFonts w:asciiTheme="minorHAnsi" w:hAnsiTheme="minorHAnsi"/>
                <w:sz w:val="22"/>
                <w:szCs w:val="22"/>
                <w:lang w:eastAsia="en-US"/>
              </w:rPr>
              <w:t xml:space="preserve"> </w:t>
            </w:r>
            <w:r w:rsidRPr="00F87347">
              <w:rPr>
                <w:rFonts w:asciiTheme="minorHAnsi" w:hAnsiTheme="minorHAnsi"/>
                <w:sz w:val="22"/>
                <w:szCs w:val="22"/>
                <w:lang w:eastAsia="en-US"/>
              </w:rPr>
              <w:t>pedagogijsko društvo, Zbornik radova Prvog kongresa pedagoga</w:t>
            </w:r>
            <w:r>
              <w:rPr>
                <w:rFonts w:asciiTheme="minorHAnsi" w:hAnsiTheme="minorHAnsi"/>
                <w:sz w:val="22"/>
                <w:szCs w:val="22"/>
                <w:lang w:eastAsia="en-US"/>
              </w:rPr>
              <w:t xml:space="preserve"> </w:t>
            </w:r>
            <w:r w:rsidRPr="00F87347">
              <w:rPr>
                <w:rFonts w:asciiTheme="minorHAnsi" w:hAnsiTheme="minorHAnsi"/>
                <w:sz w:val="22"/>
                <w:szCs w:val="22"/>
                <w:lang w:eastAsia="en-US"/>
              </w:rPr>
              <w:t>Hrvatske, 275-292.</w:t>
            </w:r>
          </w:p>
          <w:p w14:paraId="63C5FFAB"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6. Piršl, E. Drandić, D., Matošević, A. (2022). Cultural intelligence: Key</w:t>
            </w:r>
            <w:r>
              <w:rPr>
                <w:rFonts w:asciiTheme="minorHAnsi" w:hAnsiTheme="minorHAnsi"/>
                <w:sz w:val="22"/>
                <w:szCs w:val="22"/>
                <w:lang w:eastAsia="en-US"/>
              </w:rPr>
              <w:t xml:space="preserve"> </w:t>
            </w:r>
            <w:r w:rsidRPr="00F87347">
              <w:rPr>
                <w:rFonts w:asciiTheme="minorHAnsi" w:hAnsiTheme="minorHAnsi"/>
                <w:sz w:val="22"/>
                <w:szCs w:val="22"/>
                <w:lang w:eastAsia="en-US"/>
              </w:rPr>
              <w:t>intelligence of the 21st century? Validation of CQS instrument.</w:t>
            </w:r>
          </w:p>
          <w:p w14:paraId="3DEE2C3F"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Medijske studije, 13 (25), 90-105.</w:t>
            </w:r>
          </w:p>
          <w:p w14:paraId="752440A7"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7.Piršl, E. i suradnici (2016). Vodič za interkulturalno učenje. Naklada</w:t>
            </w:r>
            <w:r>
              <w:rPr>
                <w:rFonts w:asciiTheme="minorHAnsi" w:hAnsiTheme="minorHAnsi"/>
                <w:sz w:val="22"/>
                <w:szCs w:val="22"/>
                <w:lang w:eastAsia="en-US"/>
              </w:rPr>
              <w:t xml:space="preserve"> </w:t>
            </w:r>
            <w:r w:rsidRPr="00F87347">
              <w:rPr>
                <w:rFonts w:asciiTheme="minorHAnsi" w:hAnsiTheme="minorHAnsi"/>
                <w:sz w:val="22"/>
                <w:szCs w:val="22"/>
                <w:lang w:eastAsia="en-US"/>
              </w:rPr>
              <w:t>Ljevak.</w:t>
            </w:r>
          </w:p>
          <w:p w14:paraId="0AD149B9"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8. Piršl, E. (2014). (Re)definicija pojma kompetencije i interkulturalne</w:t>
            </w:r>
            <w:r>
              <w:rPr>
                <w:rFonts w:asciiTheme="minorHAnsi" w:hAnsiTheme="minorHAnsi"/>
                <w:sz w:val="22"/>
                <w:szCs w:val="22"/>
                <w:lang w:eastAsia="en-US"/>
              </w:rPr>
              <w:t xml:space="preserve"> </w:t>
            </w:r>
            <w:r w:rsidRPr="00F87347">
              <w:rPr>
                <w:rFonts w:asciiTheme="minorHAnsi" w:hAnsiTheme="minorHAnsi"/>
                <w:sz w:val="22"/>
                <w:szCs w:val="22"/>
                <w:lang w:eastAsia="en-US"/>
              </w:rPr>
              <w:t>kompetencije. U N. Hrvatić (ur.), Interkulturalno obrazovanje i europske</w:t>
            </w:r>
            <w:r>
              <w:rPr>
                <w:rFonts w:asciiTheme="minorHAnsi" w:hAnsiTheme="minorHAnsi"/>
                <w:sz w:val="22"/>
                <w:szCs w:val="22"/>
                <w:lang w:eastAsia="en-US"/>
              </w:rPr>
              <w:t xml:space="preserve"> </w:t>
            </w:r>
            <w:r w:rsidRPr="00F87347">
              <w:rPr>
                <w:rFonts w:asciiTheme="minorHAnsi" w:hAnsiTheme="minorHAnsi"/>
                <w:sz w:val="22"/>
                <w:szCs w:val="22"/>
                <w:lang w:eastAsia="en-US"/>
              </w:rPr>
              <w:t>vrijednosti. Odsjek za pedagogiju – Filozofski fakultet u Zagrebu, Visoka</w:t>
            </w:r>
            <w:r>
              <w:rPr>
                <w:rFonts w:asciiTheme="minorHAnsi" w:hAnsiTheme="minorHAnsi"/>
                <w:sz w:val="22"/>
                <w:szCs w:val="22"/>
                <w:lang w:eastAsia="en-US"/>
              </w:rPr>
              <w:t xml:space="preserve"> </w:t>
            </w:r>
            <w:r w:rsidRPr="00F87347">
              <w:rPr>
                <w:rFonts w:asciiTheme="minorHAnsi" w:hAnsiTheme="minorHAnsi"/>
                <w:sz w:val="22"/>
                <w:szCs w:val="22"/>
                <w:lang w:eastAsia="en-US"/>
              </w:rPr>
              <w:t>škola za menadžment u turizmu i informatici u Virovitici, 47-67.</w:t>
            </w:r>
          </w:p>
          <w:p w14:paraId="1A05E5D9"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Izborna:</w:t>
            </w:r>
          </w:p>
          <w:p w14:paraId="6F4F6CAD"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1. Diković, M. (2014). Interculturalism, Human Rights and Citizenship in</w:t>
            </w:r>
            <w:r>
              <w:rPr>
                <w:rFonts w:asciiTheme="minorHAnsi" w:hAnsiTheme="minorHAnsi"/>
                <w:sz w:val="22"/>
                <w:szCs w:val="22"/>
                <w:lang w:eastAsia="en-US"/>
              </w:rPr>
              <w:t xml:space="preserve"> </w:t>
            </w:r>
            <w:r w:rsidRPr="00F87347">
              <w:rPr>
                <w:rFonts w:asciiTheme="minorHAnsi" w:hAnsiTheme="minorHAnsi"/>
                <w:sz w:val="22"/>
                <w:szCs w:val="22"/>
                <w:lang w:eastAsia="en-US"/>
              </w:rPr>
              <w:t>Compulsory Education in the South Eastern Europe. U M. Bartulović, L.</w:t>
            </w:r>
            <w:r>
              <w:rPr>
                <w:rFonts w:asciiTheme="minorHAnsi" w:hAnsiTheme="minorHAnsi"/>
                <w:sz w:val="22"/>
                <w:szCs w:val="22"/>
                <w:lang w:eastAsia="en-US"/>
              </w:rPr>
              <w:t xml:space="preserve"> </w:t>
            </w:r>
            <w:r w:rsidRPr="00F87347">
              <w:rPr>
                <w:rFonts w:asciiTheme="minorHAnsi" w:hAnsiTheme="minorHAnsi"/>
                <w:sz w:val="22"/>
                <w:szCs w:val="22"/>
                <w:lang w:eastAsia="en-US"/>
              </w:rPr>
              <w:t>Bash, L., V. Spajić-Vrkaš (eds.), IAIE Zagreb 2013: Unity and disunity,</w:t>
            </w:r>
            <w:r>
              <w:rPr>
                <w:rFonts w:asciiTheme="minorHAnsi" w:hAnsiTheme="minorHAnsi"/>
                <w:sz w:val="22"/>
                <w:szCs w:val="22"/>
                <w:lang w:eastAsia="en-US"/>
              </w:rPr>
              <w:t xml:space="preserve"> </w:t>
            </w:r>
            <w:r w:rsidRPr="00F87347">
              <w:rPr>
                <w:rFonts w:asciiTheme="minorHAnsi" w:hAnsiTheme="minorHAnsi"/>
                <w:sz w:val="22"/>
                <w:szCs w:val="22"/>
                <w:lang w:eastAsia="en-US"/>
              </w:rPr>
              <w:t>connections and separations: intercultural education as a movement</w:t>
            </w:r>
            <w:r>
              <w:rPr>
                <w:rFonts w:asciiTheme="minorHAnsi" w:hAnsiTheme="minorHAnsi"/>
                <w:sz w:val="22"/>
                <w:szCs w:val="22"/>
                <w:lang w:eastAsia="en-US"/>
              </w:rPr>
              <w:t xml:space="preserve"> </w:t>
            </w:r>
            <w:r w:rsidRPr="00F87347">
              <w:rPr>
                <w:rFonts w:asciiTheme="minorHAnsi" w:hAnsiTheme="minorHAnsi"/>
                <w:sz w:val="22"/>
                <w:szCs w:val="22"/>
                <w:lang w:eastAsia="en-US"/>
              </w:rPr>
              <w:t>for promoting multiple identities, social inclusion and transformation,</w:t>
            </w:r>
          </w:p>
          <w:p w14:paraId="5509278D"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Conference proceedings. Interkultura / IAIE, 247-258.</w:t>
            </w:r>
          </w:p>
          <w:p w14:paraId="5B3F2C0E"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2. Diković, M., Piršl, E. (2014). Interkulturalizam, ljudska prava i</w:t>
            </w:r>
          </w:p>
          <w:p w14:paraId="2189FB24"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građanstvo u inicijalnom obrazovanju nastavnika. U N. Hrvatić, A.</w:t>
            </w:r>
          </w:p>
          <w:p w14:paraId="457456B0"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Lukenda, S. Pavlović, V. Spajić-Vrkaš, M. Vasilj (ur.), Pedagogija,</w:t>
            </w:r>
          </w:p>
          <w:p w14:paraId="1B2E8A23"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obrazovanje i nastava, Zbornik radova 2. međunarodne znanstvene</w:t>
            </w:r>
            <w:r>
              <w:rPr>
                <w:rFonts w:asciiTheme="minorHAnsi" w:hAnsiTheme="minorHAnsi"/>
                <w:sz w:val="22"/>
                <w:szCs w:val="22"/>
                <w:lang w:eastAsia="en-US"/>
              </w:rPr>
              <w:t xml:space="preserve"> </w:t>
            </w:r>
            <w:r w:rsidRPr="00F87347">
              <w:rPr>
                <w:rFonts w:asciiTheme="minorHAnsi" w:hAnsiTheme="minorHAnsi"/>
                <w:sz w:val="22"/>
                <w:szCs w:val="22"/>
                <w:lang w:eastAsia="en-US"/>
              </w:rPr>
              <w:t>konferencije, Mostar. Fakultet prirodoslovno-matematičkih i odgojnih</w:t>
            </w:r>
            <w:r>
              <w:rPr>
                <w:rFonts w:asciiTheme="minorHAnsi" w:hAnsiTheme="minorHAnsi"/>
                <w:sz w:val="22"/>
                <w:szCs w:val="22"/>
                <w:lang w:eastAsia="en-US"/>
              </w:rPr>
              <w:t xml:space="preserve"> </w:t>
            </w:r>
            <w:r w:rsidRPr="00F87347">
              <w:rPr>
                <w:rFonts w:asciiTheme="minorHAnsi" w:hAnsiTheme="minorHAnsi"/>
                <w:sz w:val="22"/>
                <w:szCs w:val="22"/>
                <w:lang w:eastAsia="en-US"/>
              </w:rPr>
              <w:t>znanosti Sveučilišta u Mostaru, 195-203.</w:t>
            </w:r>
          </w:p>
          <w:p w14:paraId="63761F47"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3. Diković, M., Tatković, S., Legović, M. (2016). Stjecanje i razvijanje</w:t>
            </w:r>
            <w:r>
              <w:rPr>
                <w:rFonts w:asciiTheme="minorHAnsi" w:hAnsiTheme="minorHAnsi"/>
                <w:sz w:val="22"/>
                <w:szCs w:val="22"/>
                <w:lang w:eastAsia="en-US"/>
              </w:rPr>
              <w:t xml:space="preserve"> </w:t>
            </w:r>
            <w:r w:rsidRPr="00F87347">
              <w:rPr>
                <w:rFonts w:asciiTheme="minorHAnsi" w:hAnsiTheme="minorHAnsi"/>
                <w:sz w:val="22"/>
                <w:szCs w:val="22"/>
                <w:lang w:eastAsia="en-US"/>
              </w:rPr>
              <w:t>kompetencija odgojitelja u inicijalnom obrazovanju. U N. Tatković, M.</w:t>
            </w:r>
            <w:r>
              <w:rPr>
                <w:rFonts w:asciiTheme="minorHAnsi" w:hAnsiTheme="minorHAnsi"/>
                <w:sz w:val="22"/>
                <w:szCs w:val="22"/>
                <w:lang w:eastAsia="en-US"/>
              </w:rPr>
              <w:t xml:space="preserve"> </w:t>
            </w:r>
            <w:r w:rsidRPr="00F87347">
              <w:rPr>
                <w:rFonts w:asciiTheme="minorHAnsi" w:hAnsiTheme="minorHAnsi"/>
                <w:sz w:val="22"/>
                <w:szCs w:val="22"/>
                <w:lang w:eastAsia="en-US"/>
              </w:rPr>
              <w:t>Radetić-Paić, I. Blažević (ur.), Kompetencijski pristup kvaliteti ranog i</w:t>
            </w:r>
            <w:r>
              <w:rPr>
                <w:rFonts w:asciiTheme="minorHAnsi" w:hAnsiTheme="minorHAnsi"/>
                <w:sz w:val="22"/>
                <w:szCs w:val="22"/>
                <w:lang w:eastAsia="en-US"/>
              </w:rPr>
              <w:t xml:space="preserve"> </w:t>
            </w:r>
            <w:r w:rsidRPr="00F87347">
              <w:rPr>
                <w:rFonts w:asciiTheme="minorHAnsi" w:hAnsiTheme="minorHAnsi"/>
                <w:sz w:val="22"/>
                <w:szCs w:val="22"/>
                <w:lang w:eastAsia="en-US"/>
              </w:rPr>
              <w:t>predškolskog odgoja i obrazovanja. DV Medulin, Fakultet za odgojne i</w:t>
            </w:r>
            <w:r>
              <w:rPr>
                <w:rFonts w:asciiTheme="minorHAnsi" w:hAnsiTheme="minorHAnsi"/>
                <w:sz w:val="22"/>
                <w:szCs w:val="22"/>
                <w:lang w:eastAsia="en-US"/>
              </w:rPr>
              <w:t xml:space="preserve"> </w:t>
            </w:r>
            <w:r w:rsidRPr="00F87347">
              <w:rPr>
                <w:rFonts w:asciiTheme="minorHAnsi" w:hAnsiTheme="minorHAnsi"/>
                <w:sz w:val="22"/>
                <w:szCs w:val="22"/>
                <w:lang w:eastAsia="en-US"/>
              </w:rPr>
              <w:t>obrazovne znanosti Sveučilišta Jurja Dobrile u Puli, 155-172</w:t>
            </w:r>
          </w:p>
          <w:p w14:paraId="459ADA55"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4. Drandić, D. (2016). Intercultural sensitivity of teachers. Hrvatski</w:t>
            </w:r>
            <w:r>
              <w:rPr>
                <w:rFonts w:asciiTheme="minorHAnsi" w:hAnsiTheme="minorHAnsi"/>
                <w:sz w:val="22"/>
                <w:szCs w:val="22"/>
                <w:lang w:eastAsia="en-US"/>
              </w:rPr>
              <w:t xml:space="preserve"> </w:t>
            </w:r>
            <w:r w:rsidRPr="00F87347">
              <w:rPr>
                <w:rFonts w:asciiTheme="minorHAnsi" w:hAnsiTheme="minorHAnsi"/>
                <w:sz w:val="22"/>
                <w:szCs w:val="22"/>
                <w:lang w:eastAsia="en-US"/>
              </w:rPr>
              <w:t>časopis za odgoj i obrazovanje, 18 (3), 837-857.</w:t>
            </w:r>
          </w:p>
          <w:p w14:paraId="60B6CC2A"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5. Drandić, D. (2016). Rezultati istraživanja interkulturalne osjetljivosti</w:t>
            </w:r>
            <w:r>
              <w:rPr>
                <w:rFonts w:asciiTheme="minorHAnsi" w:hAnsiTheme="minorHAnsi"/>
                <w:sz w:val="22"/>
                <w:szCs w:val="22"/>
                <w:lang w:eastAsia="en-US"/>
              </w:rPr>
              <w:t xml:space="preserve"> </w:t>
            </w:r>
            <w:r w:rsidRPr="00F87347">
              <w:rPr>
                <w:rFonts w:asciiTheme="minorHAnsi" w:hAnsiTheme="minorHAnsi"/>
                <w:sz w:val="22"/>
                <w:szCs w:val="22"/>
                <w:lang w:eastAsia="en-US"/>
              </w:rPr>
              <w:t>kod studenata. Život i škola, 62 (2), 133-143.</w:t>
            </w:r>
          </w:p>
          <w:p w14:paraId="5FC34691"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5. Piršl, E. (2011). Odgoj i obrazovanje za interkulturalnu kompetenciju.</w:t>
            </w:r>
            <w:r>
              <w:rPr>
                <w:rFonts w:asciiTheme="minorHAnsi" w:hAnsiTheme="minorHAnsi"/>
                <w:sz w:val="22"/>
                <w:szCs w:val="22"/>
                <w:lang w:eastAsia="en-US"/>
              </w:rPr>
              <w:t xml:space="preserve"> </w:t>
            </w:r>
            <w:r w:rsidRPr="00F87347">
              <w:rPr>
                <w:rFonts w:asciiTheme="minorHAnsi" w:hAnsiTheme="minorHAnsi"/>
                <w:sz w:val="22"/>
                <w:szCs w:val="22"/>
                <w:lang w:eastAsia="en-US"/>
              </w:rPr>
              <w:t>Pedagogijska istraživanja, 1 (8), 53-71.</w:t>
            </w:r>
          </w:p>
          <w:p w14:paraId="61770450"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6. Piršl, E., Diković, M. (2012). L’educazione interculturale: stimolo per</w:t>
            </w:r>
            <w:r>
              <w:rPr>
                <w:rFonts w:asciiTheme="minorHAnsi" w:hAnsiTheme="minorHAnsi"/>
                <w:sz w:val="22"/>
                <w:szCs w:val="22"/>
                <w:lang w:eastAsia="en-US"/>
              </w:rPr>
              <w:t xml:space="preserve"> </w:t>
            </w:r>
            <w:r w:rsidRPr="00F87347">
              <w:rPr>
                <w:rFonts w:asciiTheme="minorHAnsi" w:hAnsiTheme="minorHAnsi"/>
                <w:sz w:val="22"/>
                <w:szCs w:val="22"/>
                <w:lang w:eastAsia="en-US"/>
              </w:rPr>
              <w:t>una cittadinanza europea e democratica. Studia Polensia – Rivista del</w:t>
            </w:r>
            <w:r>
              <w:rPr>
                <w:rFonts w:asciiTheme="minorHAnsi" w:hAnsiTheme="minorHAnsi"/>
                <w:sz w:val="22"/>
                <w:szCs w:val="22"/>
                <w:lang w:eastAsia="en-US"/>
              </w:rPr>
              <w:t xml:space="preserve"> </w:t>
            </w:r>
            <w:r w:rsidRPr="00F87347">
              <w:rPr>
                <w:rFonts w:asciiTheme="minorHAnsi" w:hAnsiTheme="minorHAnsi"/>
                <w:sz w:val="22"/>
                <w:szCs w:val="22"/>
                <w:lang w:eastAsia="en-US"/>
              </w:rPr>
              <w:t>Dipartimento di studi in lingua italiana – Università Juraj Dobrila di Pola,</w:t>
            </w:r>
            <w:r>
              <w:rPr>
                <w:rFonts w:asciiTheme="minorHAnsi" w:hAnsiTheme="minorHAnsi"/>
                <w:sz w:val="22"/>
                <w:szCs w:val="22"/>
                <w:lang w:eastAsia="en-US"/>
              </w:rPr>
              <w:t xml:space="preserve"> </w:t>
            </w:r>
            <w:r w:rsidRPr="00F87347">
              <w:rPr>
                <w:rFonts w:asciiTheme="minorHAnsi" w:hAnsiTheme="minorHAnsi"/>
                <w:sz w:val="22"/>
                <w:szCs w:val="22"/>
                <w:lang w:eastAsia="en-US"/>
              </w:rPr>
              <w:t>Anno I, Numero I, 111-122.</w:t>
            </w:r>
          </w:p>
          <w:p w14:paraId="2DED5086"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7. Piršl, E., Diković, M., Pokrajac-Bulian, A. (2010). Intercultural</w:t>
            </w:r>
          </w:p>
          <w:p w14:paraId="0436E7E5"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Competence and Sensitivity from Students’ Viewpoint. In N. Popov, Ch.</w:t>
            </w:r>
            <w:r>
              <w:rPr>
                <w:rFonts w:asciiTheme="minorHAnsi" w:hAnsiTheme="minorHAnsi"/>
                <w:sz w:val="22"/>
                <w:szCs w:val="22"/>
                <w:lang w:eastAsia="en-US"/>
              </w:rPr>
              <w:t xml:space="preserve"> </w:t>
            </w:r>
            <w:r w:rsidRPr="00F87347">
              <w:rPr>
                <w:rFonts w:asciiTheme="minorHAnsi" w:hAnsiTheme="minorHAnsi"/>
                <w:sz w:val="22"/>
                <w:szCs w:val="22"/>
                <w:lang w:eastAsia="en-US"/>
              </w:rPr>
              <w:t>Wolhuter, B. Leutwyler, M. Mihova, J. Ogunleye (eds.), Comparative</w:t>
            </w:r>
            <w:r>
              <w:rPr>
                <w:rFonts w:asciiTheme="minorHAnsi" w:hAnsiTheme="minorHAnsi"/>
                <w:sz w:val="22"/>
                <w:szCs w:val="22"/>
                <w:lang w:eastAsia="en-US"/>
              </w:rPr>
              <w:t xml:space="preserve"> </w:t>
            </w:r>
            <w:r w:rsidRPr="00F87347">
              <w:rPr>
                <w:rFonts w:asciiTheme="minorHAnsi" w:hAnsiTheme="minorHAnsi"/>
                <w:sz w:val="22"/>
                <w:szCs w:val="22"/>
                <w:lang w:eastAsia="en-US"/>
              </w:rPr>
              <w:t>Education and Teacher Training, Education Policy, School Leadership</w:t>
            </w:r>
            <w:r>
              <w:rPr>
                <w:rFonts w:asciiTheme="minorHAnsi" w:hAnsiTheme="minorHAnsi"/>
                <w:sz w:val="22"/>
                <w:szCs w:val="22"/>
                <w:lang w:eastAsia="en-US"/>
              </w:rPr>
              <w:t xml:space="preserve"> </w:t>
            </w:r>
            <w:r w:rsidRPr="00F87347">
              <w:rPr>
                <w:rFonts w:asciiTheme="minorHAnsi" w:hAnsiTheme="minorHAnsi"/>
                <w:sz w:val="22"/>
                <w:szCs w:val="22"/>
                <w:lang w:eastAsia="en-US"/>
              </w:rPr>
              <w:t>and Social Inclusion, Vol. 8, 363-368.</w:t>
            </w:r>
          </w:p>
          <w:p w14:paraId="496AED0B"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Priručna:</w:t>
            </w:r>
          </w:p>
          <w:p w14:paraId="2614A952"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1. Spajić-Vrkaš, V., Stričević, I., Maleš, D., Matijević, M. (2004).</w:t>
            </w:r>
          </w:p>
          <w:p w14:paraId="01B07EF7"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Poučavati prava i slobode. Priručnik za učitelje osnovne škole.</w:t>
            </w:r>
          </w:p>
          <w:p w14:paraId="6B038AD7"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lastRenderedPageBreak/>
              <w:t>Istraživačko-obrazovni centar za ljudska prava i demokratsko</w:t>
            </w:r>
          </w:p>
          <w:p w14:paraId="01F25465" w14:textId="77777777" w:rsidR="00F87347" w:rsidRPr="00F87347"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građanstvo i Filozofski fakultet Sveučilišta u Zagrebu.</w:t>
            </w:r>
          </w:p>
          <w:p w14:paraId="489C5BAA" w14:textId="77777777" w:rsidR="00F05AA4" w:rsidRPr="00F05AA4" w:rsidRDefault="00F87347" w:rsidP="00F87347">
            <w:pPr>
              <w:rPr>
                <w:rFonts w:asciiTheme="minorHAnsi" w:hAnsiTheme="minorHAnsi"/>
                <w:sz w:val="22"/>
                <w:szCs w:val="22"/>
                <w:lang w:eastAsia="en-US"/>
              </w:rPr>
            </w:pPr>
            <w:r w:rsidRPr="00F87347">
              <w:rPr>
                <w:rFonts w:asciiTheme="minorHAnsi" w:hAnsiTheme="minorHAnsi"/>
                <w:sz w:val="22"/>
                <w:szCs w:val="22"/>
                <w:lang w:eastAsia="en-US"/>
              </w:rPr>
              <w:t>2. Spajić-Vrkaš, V., Kukoč, M., Bašić, S. (2001). Obrazovanje za ljudska</w:t>
            </w:r>
            <w:r>
              <w:rPr>
                <w:rFonts w:asciiTheme="minorHAnsi" w:hAnsiTheme="minorHAnsi"/>
                <w:sz w:val="22"/>
                <w:szCs w:val="22"/>
                <w:lang w:eastAsia="en-US"/>
              </w:rPr>
              <w:t xml:space="preserve"> </w:t>
            </w:r>
            <w:r w:rsidRPr="00F87347">
              <w:rPr>
                <w:rFonts w:asciiTheme="minorHAnsi" w:hAnsiTheme="minorHAnsi"/>
                <w:sz w:val="22"/>
                <w:szCs w:val="22"/>
                <w:lang w:eastAsia="en-US"/>
              </w:rPr>
              <w:t>prava i demokraciju: Interdisciplinarni rječnik. Hrvatska komisija za</w:t>
            </w:r>
            <w:r>
              <w:rPr>
                <w:rFonts w:asciiTheme="minorHAnsi" w:hAnsiTheme="minorHAnsi"/>
                <w:sz w:val="22"/>
                <w:szCs w:val="22"/>
                <w:lang w:eastAsia="en-US"/>
              </w:rPr>
              <w:t xml:space="preserve"> </w:t>
            </w:r>
            <w:r w:rsidRPr="00F87347">
              <w:rPr>
                <w:rFonts w:asciiTheme="minorHAnsi" w:hAnsiTheme="minorHAnsi"/>
                <w:sz w:val="22"/>
                <w:szCs w:val="22"/>
                <w:lang w:eastAsia="en-US"/>
              </w:rPr>
              <w:t>UNESCO i Projekt „Obrazovanje za mir i ljudska prava za hrvatske</w:t>
            </w:r>
            <w:r>
              <w:rPr>
                <w:rFonts w:asciiTheme="minorHAnsi" w:hAnsiTheme="minorHAnsi"/>
                <w:sz w:val="22"/>
                <w:szCs w:val="22"/>
                <w:lang w:eastAsia="en-US"/>
              </w:rPr>
              <w:t xml:space="preserve"> </w:t>
            </w:r>
            <w:r w:rsidRPr="00F87347">
              <w:rPr>
                <w:rFonts w:asciiTheme="minorHAnsi" w:hAnsiTheme="minorHAnsi"/>
                <w:sz w:val="22"/>
                <w:szCs w:val="22"/>
                <w:lang w:eastAsia="en-US"/>
              </w:rPr>
              <w:t>osnovne škole“.</w:t>
            </w:r>
          </w:p>
        </w:tc>
      </w:tr>
    </w:tbl>
    <w:p w14:paraId="01BE7475" w14:textId="77777777" w:rsidR="00F05AA4" w:rsidRPr="00F05AA4" w:rsidRDefault="00F05AA4" w:rsidP="00F05AA4">
      <w:pPr>
        <w:spacing w:after="160" w:line="259" w:lineRule="auto"/>
        <w:rPr>
          <w:rFonts w:ascii="Calibri" w:hAnsi="Calibri"/>
          <w:sz w:val="22"/>
          <w:szCs w:val="22"/>
          <w:lang w:eastAsia="en-US"/>
        </w:rPr>
      </w:pPr>
    </w:p>
    <w:p w14:paraId="028652CC" w14:textId="77777777" w:rsidR="009B365A" w:rsidRPr="002F2C00" w:rsidRDefault="000A289F">
      <w:pPr>
        <w:spacing w:after="160" w:line="259" w:lineRule="auto"/>
      </w:pPr>
      <w:r w:rsidRPr="002F2C00">
        <w:br w:type="page"/>
      </w:r>
    </w:p>
    <w:p w14:paraId="7623089E" w14:textId="77777777" w:rsidR="009B365A" w:rsidRPr="002F2C00" w:rsidRDefault="000A289F">
      <w:pPr>
        <w:jc w:val="center"/>
        <w:rPr>
          <w:rFonts w:ascii="Cambria" w:eastAsia="Cambria" w:hAnsi="Cambria" w:cs="Cambria"/>
          <w:b/>
          <w:smallCaps/>
        </w:rPr>
      </w:pPr>
      <w:r w:rsidRPr="002F2C00">
        <w:rPr>
          <w:rFonts w:ascii="Cambria" w:eastAsia="Cambria" w:hAnsi="Cambria" w:cs="Cambria"/>
          <w:b/>
        </w:rPr>
        <w:lastRenderedPageBreak/>
        <w:t>IV. semestar</w:t>
      </w:r>
    </w:p>
    <w:p w14:paraId="390E8231" w14:textId="77777777" w:rsidR="00F05AA4" w:rsidRPr="00F05AA4" w:rsidRDefault="00F05AA4" w:rsidP="00F05AA4">
      <w:pPr>
        <w:rPr>
          <w:rFonts w:ascii="Cambria" w:hAnsi="Cambria"/>
          <w:bCs/>
          <w:caps/>
          <w:kern w:val="32"/>
          <w:sz w:val="22"/>
          <w:szCs w:val="22"/>
        </w:rPr>
      </w:pPr>
    </w:p>
    <w:tbl>
      <w:tblPr>
        <w:tblW w:w="4952" w:type="pct"/>
        <w:tblInd w:w="-10" w:type="dxa"/>
        <w:tblLayout w:type="fixed"/>
        <w:tblCellMar>
          <w:left w:w="0" w:type="dxa"/>
          <w:right w:w="0" w:type="dxa"/>
        </w:tblCellMar>
        <w:tblLook w:val="0600" w:firstRow="0" w:lastRow="0" w:firstColumn="0" w:lastColumn="0" w:noHBand="1" w:noVBand="1"/>
      </w:tblPr>
      <w:tblGrid>
        <w:gridCol w:w="2397"/>
        <w:gridCol w:w="2279"/>
        <w:gridCol w:w="92"/>
        <w:gridCol w:w="1039"/>
        <w:gridCol w:w="687"/>
        <w:gridCol w:w="27"/>
        <w:gridCol w:w="936"/>
        <w:gridCol w:w="1509"/>
      </w:tblGrid>
      <w:tr w:rsidR="00F05AA4" w:rsidRPr="00F05AA4" w14:paraId="6E846240" w14:textId="77777777" w:rsidTr="000B49CE">
        <w:tc>
          <w:tcPr>
            <w:tcW w:w="896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A55A41" w14:textId="77777777" w:rsidR="00F05AA4" w:rsidRPr="00F05AA4" w:rsidRDefault="00F05AA4" w:rsidP="00F05AA4">
            <w:pPr>
              <w:jc w:val="right"/>
              <w:rPr>
                <w:rFonts w:ascii="Cambria" w:hAnsi="Cambria" w:cs="Calibri"/>
                <w:lang w:eastAsia="en-US"/>
              </w:rPr>
            </w:pPr>
            <w:r w:rsidRPr="00F05AA4">
              <w:rPr>
                <w:rFonts w:ascii="Cambria" w:hAnsi="Cambria" w:cs="Calibri"/>
                <w:sz w:val="22"/>
                <w:szCs w:val="22"/>
                <w:lang w:eastAsia="en-US"/>
              </w:rPr>
              <w:t>IZVEDBENI PLAN NASTAVE KOLEGIJA</w:t>
            </w:r>
          </w:p>
        </w:tc>
      </w:tr>
      <w:tr w:rsidR="00F05AA4" w:rsidRPr="00F05AA4" w14:paraId="633773FC"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BA2E27"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Kod i naziv kolegija</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898693" w14:textId="77777777" w:rsidR="00F05AA4" w:rsidRPr="00F05AA4" w:rsidRDefault="00F05AA4" w:rsidP="00F05AA4">
            <w:pPr>
              <w:spacing w:before="20" w:after="20"/>
              <w:rPr>
                <w:rFonts w:ascii="Cambria" w:hAnsi="Cambria"/>
                <w:bCs/>
                <w:lang w:eastAsia="en-US"/>
              </w:rPr>
            </w:pPr>
            <w:r w:rsidRPr="00F05AA4">
              <w:rPr>
                <w:rFonts w:ascii="Cambria" w:hAnsi="Cambria"/>
                <w:bCs/>
                <w:sz w:val="22"/>
                <w:szCs w:val="22"/>
                <w:lang w:eastAsia="en-US"/>
              </w:rPr>
              <w:t>200003</w:t>
            </w:r>
          </w:p>
          <w:p w14:paraId="72FCB1A1"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Pedagogija rane i predškolske dobi 2 </w:t>
            </w:r>
          </w:p>
        </w:tc>
      </w:tr>
      <w:tr w:rsidR="00F05AA4" w:rsidRPr="00F05AA4" w14:paraId="33B74961"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69662F"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Nastavnica </w:t>
            </w:r>
          </w:p>
          <w:p w14:paraId="2381F889" w14:textId="5886CF83"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Suradnica</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2862FB" w14:textId="46D3BC5E" w:rsidR="00F05AA4" w:rsidRPr="00F05AA4" w:rsidRDefault="003132A8" w:rsidP="00F05AA4">
            <w:pPr>
              <w:rPr>
                <w:rFonts w:ascii="Cambria" w:hAnsi="Cambria" w:cs="Calibri"/>
                <w:lang w:eastAsia="en-US"/>
              </w:rPr>
            </w:pPr>
            <w:hyperlink r:id="rId81" w:history="1">
              <w:r w:rsidR="00F05AA4" w:rsidRPr="00F05AA4">
                <w:rPr>
                  <w:rFonts w:ascii="Cambria" w:hAnsi="Cambria" w:cs="Calibri"/>
                  <w:color w:val="0000FF"/>
                  <w:sz w:val="22"/>
                  <w:szCs w:val="22"/>
                  <w:u w:val="single"/>
                  <w:lang w:eastAsia="en-US"/>
                </w:rPr>
                <w:t>Doc. dr. sc. Danijela Blanuša Trošelj</w:t>
              </w:r>
            </w:hyperlink>
            <w:r w:rsidR="00E74EC9">
              <w:rPr>
                <w:rFonts w:ascii="Cambria" w:hAnsi="Cambria" w:cs="Calibri"/>
                <w:color w:val="0000FF"/>
                <w:sz w:val="22"/>
                <w:szCs w:val="22"/>
                <w:u w:val="single"/>
                <w:lang w:eastAsia="en-US"/>
              </w:rPr>
              <w:t xml:space="preserve"> </w:t>
            </w:r>
            <w:r w:rsidR="00F05AA4" w:rsidRPr="00F05AA4">
              <w:rPr>
                <w:rFonts w:ascii="Cambria" w:hAnsi="Cambria"/>
                <w:sz w:val="22"/>
                <w:szCs w:val="22"/>
                <w:lang w:eastAsia="en-US"/>
              </w:rPr>
              <w:t>(nositeljica)</w:t>
            </w:r>
          </w:p>
          <w:p w14:paraId="446A0E66" w14:textId="77777777" w:rsidR="00F05AA4" w:rsidRPr="00F05AA4" w:rsidRDefault="003132A8" w:rsidP="00F05AA4">
            <w:pPr>
              <w:rPr>
                <w:rFonts w:ascii="Cambria" w:hAnsi="Cambria" w:cs="Calibri"/>
                <w:lang w:eastAsia="en-US"/>
              </w:rPr>
            </w:pPr>
            <w:hyperlink r:id="rId82" w:history="1">
              <w:r w:rsidR="00F05AA4" w:rsidRPr="00F05AA4">
                <w:rPr>
                  <w:rFonts w:ascii="Cambria" w:hAnsi="Cambria" w:cs="Calibri"/>
                  <w:color w:val="0000FF"/>
                  <w:sz w:val="22"/>
                  <w:szCs w:val="22"/>
                  <w:u w:val="single"/>
                  <w:lang w:val="en-US" w:eastAsia="en-US"/>
                </w:rPr>
                <w:t>Monika Terlević, asistentica</w:t>
              </w:r>
            </w:hyperlink>
          </w:p>
        </w:tc>
      </w:tr>
      <w:tr w:rsidR="00F05AA4" w:rsidRPr="00F05AA4" w14:paraId="73882CAE"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86DE6A"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Studijski program</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0F499E" w14:textId="77777777" w:rsidR="00F05AA4" w:rsidRPr="00F05AA4" w:rsidRDefault="00F05AA4" w:rsidP="00F05AA4">
            <w:pPr>
              <w:rPr>
                <w:rFonts w:ascii="Cambria" w:hAnsi="Cambria"/>
                <w:lang w:eastAsia="en-US"/>
              </w:rPr>
            </w:pPr>
            <w:r w:rsidRPr="00F05AA4">
              <w:rPr>
                <w:rFonts w:ascii="Cambria" w:hAnsi="Cambria"/>
                <w:sz w:val="22"/>
                <w:szCs w:val="22"/>
                <w:lang w:eastAsia="en-US"/>
              </w:rPr>
              <w:t>Sveučilišni preddiplomski studij Rani i predškolski odgoj i obrazovanje</w:t>
            </w:r>
          </w:p>
        </w:tc>
      </w:tr>
      <w:tr w:rsidR="00F05AA4" w:rsidRPr="00F05AA4" w14:paraId="0205902C"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26F9D5"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Vrsta kolegija</w:t>
            </w:r>
          </w:p>
        </w:tc>
        <w:tc>
          <w:tcPr>
            <w:tcW w:w="22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4B4C80"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obvezan</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7C2A875"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Razina kolegija</w:t>
            </w:r>
          </w:p>
        </w:tc>
        <w:tc>
          <w:tcPr>
            <w:tcW w:w="24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C5882A" w14:textId="77777777" w:rsidR="00F05AA4" w:rsidRPr="00F05AA4" w:rsidRDefault="00F05AA4" w:rsidP="00F05AA4">
            <w:pPr>
              <w:rPr>
                <w:rFonts w:ascii="Cambria" w:hAnsi="Cambria" w:cs="Calibri"/>
                <w:lang w:eastAsia="en-US"/>
              </w:rPr>
            </w:pPr>
            <w:r w:rsidRPr="00F05AA4">
              <w:rPr>
                <w:rFonts w:ascii="Cambria" w:hAnsi="Cambria" w:cs="Calibri"/>
                <w:sz w:val="22"/>
                <w:szCs w:val="22"/>
                <w:lang w:val="it-IT" w:eastAsia="en-US"/>
              </w:rPr>
              <w:t>prijediplomski</w:t>
            </w:r>
          </w:p>
        </w:tc>
      </w:tr>
      <w:tr w:rsidR="00F05AA4" w:rsidRPr="00F05AA4" w14:paraId="66EDA4BF"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78A474"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Semestar</w:t>
            </w:r>
          </w:p>
        </w:tc>
        <w:tc>
          <w:tcPr>
            <w:tcW w:w="22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49C005"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ljetni</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5587468"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Godina studija</w:t>
            </w:r>
          </w:p>
        </w:tc>
        <w:tc>
          <w:tcPr>
            <w:tcW w:w="24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768589"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II.</w:t>
            </w:r>
          </w:p>
        </w:tc>
      </w:tr>
      <w:tr w:rsidR="00F05AA4" w:rsidRPr="00F05AA4" w14:paraId="66B685BC"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D61445"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Mjesto izvođenja</w:t>
            </w:r>
          </w:p>
        </w:tc>
        <w:tc>
          <w:tcPr>
            <w:tcW w:w="22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D46F96" w14:textId="2256ECBE" w:rsidR="008E3E36" w:rsidRPr="008E3E36" w:rsidRDefault="00F05AA4" w:rsidP="00F05AA4">
            <w:pPr>
              <w:rPr>
                <w:rFonts w:ascii="Cambria" w:hAnsi="Cambria" w:cs="Calibri"/>
                <w:sz w:val="22"/>
                <w:szCs w:val="22"/>
                <w:lang w:eastAsia="en-US"/>
              </w:rPr>
            </w:pPr>
            <w:r w:rsidRPr="00F05AA4">
              <w:rPr>
                <w:rFonts w:ascii="Cambria" w:hAnsi="Cambria" w:cs="Calibri"/>
                <w:sz w:val="22"/>
                <w:szCs w:val="22"/>
                <w:lang w:eastAsia="en-US"/>
              </w:rPr>
              <w:t xml:space="preserve">dvorana </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0C9A323"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Jezik izvođenja </w:t>
            </w:r>
          </w:p>
        </w:tc>
        <w:tc>
          <w:tcPr>
            <w:tcW w:w="24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8440CB"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hrvatski </w:t>
            </w:r>
          </w:p>
        </w:tc>
      </w:tr>
      <w:tr w:rsidR="00F05AA4" w:rsidRPr="00F05AA4" w14:paraId="74A2C6FB"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355CE9"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Broj ECTS bodova</w:t>
            </w:r>
          </w:p>
        </w:tc>
        <w:tc>
          <w:tcPr>
            <w:tcW w:w="227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3A016E"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4</w:t>
            </w:r>
          </w:p>
        </w:tc>
        <w:tc>
          <w:tcPr>
            <w:tcW w:w="1845"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955A7F1"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Broj sati u semestru</w:t>
            </w:r>
          </w:p>
        </w:tc>
        <w:tc>
          <w:tcPr>
            <w:tcW w:w="244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187DE7" w14:textId="09F33B4D"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30P – </w:t>
            </w:r>
            <w:r w:rsidR="00E74EC9">
              <w:rPr>
                <w:rFonts w:ascii="Cambria" w:hAnsi="Cambria" w:cs="Calibri"/>
                <w:sz w:val="22"/>
                <w:szCs w:val="22"/>
                <w:lang w:eastAsia="en-US"/>
              </w:rPr>
              <w:t>0S</w:t>
            </w:r>
            <w:r w:rsidRPr="00F05AA4">
              <w:rPr>
                <w:rFonts w:ascii="Cambria" w:hAnsi="Cambria" w:cs="Calibri"/>
                <w:sz w:val="22"/>
                <w:szCs w:val="22"/>
                <w:lang w:eastAsia="en-US"/>
              </w:rPr>
              <w:t xml:space="preserve"> – </w:t>
            </w:r>
            <w:r w:rsidR="00E74EC9">
              <w:rPr>
                <w:rFonts w:ascii="Cambria" w:hAnsi="Cambria" w:cs="Calibri"/>
                <w:sz w:val="22"/>
                <w:szCs w:val="22"/>
                <w:lang w:eastAsia="en-US"/>
              </w:rPr>
              <w:t>15V</w:t>
            </w:r>
            <w:r w:rsidRPr="00F05AA4">
              <w:rPr>
                <w:rFonts w:ascii="Cambria" w:hAnsi="Cambria" w:cs="Calibri"/>
                <w:sz w:val="22"/>
                <w:szCs w:val="22"/>
                <w:lang w:eastAsia="en-US"/>
              </w:rPr>
              <w:t xml:space="preserve">   </w:t>
            </w:r>
          </w:p>
        </w:tc>
      </w:tr>
      <w:tr w:rsidR="00F05AA4" w:rsidRPr="00F05AA4" w14:paraId="46532961"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B870A3"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Preduvjeti za upis i za svladavanje</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C5F4F4"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Preduvjet za upis određen je odredbama programskog studija.</w:t>
            </w:r>
          </w:p>
        </w:tc>
      </w:tr>
      <w:tr w:rsidR="00F05AA4" w:rsidRPr="00F05AA4" w14:paraId="490EE8BA"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F674813"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Korelativnost</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44F8F0"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Opća psihologija, Opća pedagogija, Sociologija obrazovanja, Razvojna psihologija, Obiteljska pedagogija, Pedagogija rane i predškolske dobi 1, sve metodike</w:t>
            </w:r>
          </w:p>
        </w:tc>
      </w:tr>
      <w:tr w:rsidR="00F05AA4" w:rsidRPr="00F05AA4" w14:paraId="4118FFED"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0303BB"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Cilj kolegija </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B306CE"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Kritički gledati na promjene u suvremenoj teoriji i praksi organiziranoga ranog u  predškolskog odgoja i obrazovanja u kojima integrirani predškolski kurikulum čini cjelovit i otvoreni odgojno-obrazovni sustav koji zadovoljava razvojne i odgojno-obrazovne potrebe djeteta u ozračju kontinuirane razmjene iskustava odgojitelja, roditelja i zajednice.</w:t>
            </w:r>
          </w:p>
        </w:tc>
      </w:tr>
      <w:tr w:rsidR="00F05AA4" w:rsidRPr="00F05AA4" w14:paraId="4BDB1EA0"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1F00EF"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Ishodi učenja</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73C8DB"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1. interpretirati spoznaje o zakonitostima ranoga i predškolskoga odgoja djeteta u funkciji ostvarivanja optimalnih uvjeta njegova razvoja u organiziranom predškolskom odgoju i obrazovanju</w:t>
            </w:r>
          </w:p>
          <w:p w14:paraId="23ED7977"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2. analizirati metode i sredstva istraživanja i kritičkog preispitivanja prakse predškolskog odgoja te vrednovanja kvalitete odgoja i obrazovanja u institucijskom kontekstu </w:t>
            </w:r>
          </w:p>
          <w:p w14:paraId="6859801A"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3. kritički promišljati o organizaciji prostora kao poticajnog okruženja za odgoj i obrazovanje djeteta</w:t>
            </w:r>
          </w:p>
          <w:p w14:paraId="4C945649"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4. (samo)vrednovati rad odgojitelja tijekom rješavanja odgojnih problema u kontekstu kurikuluma</w:t>
            </w:r>
          </w:p>
          <w:p w14:paraId="71BF1D7C"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5. osmišljavati odgojno-obrazovne procese primjenjive za kontekst ustanove ranog i predškolskog odgoja i obrazovanja</w:t>
            </w:r>
          </w:p>
        </w:tc>
      </w:tr>
      <w:tr w:rsidR="00F05AA4" w:rsidRPr="00F05AA4" w14:paraId="69DBB70A"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032AE47"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Sadržaj kolegija</w:t>
            </w:r>
          </w:p>
        </w:tc>
        <w:tc>
          <w:tcPr>
            <w:tcW w:w="656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549E94"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1. Učenje kao osobni koncept znanja djeteta u socijalnom okruženju. 2. Igra kao osnovna metoda učenja u ranom i predškolskom odgoju i obrazovanju</w:t>
            </w:r>
          </w:p>
          <w:p w14:paraId="005463DE"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3. Igračke i igrovni materijali</w:t>
            </w:r>
          </w:p>
          <w:p w14:paraId="4087F5CB"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4. Okruženje za učenje – socijalno i fizičko. </w:t>
            </w:r>
          </w:p>
          <w:p w14:paraId="3AED44CA"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5.Suvremeno djetinjstvo u okruženju informacijske i komunikacijske tehnologije</w:t>
            </w:r>
          </w:p>
          <w:p w14:paraId="3B74CBA8"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6. Prijelazi u RPOO</w:t>
            </w:r>
          </w:p>
          <w:p w14:paraId="0AB5B072"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7. Praćenje i vrenovanje u RPOO</w:t>
            </w:r>
          </w:p>
          <w:p w14:paraId="773EB2AB"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lastRenderedPageBreak/>
              <w:t>8.  Osobna karta predškolske ustanove (dokumentacija, normativni akti, zakonska regulativa).</w:t>
            </w:r>
          </w:p>
          <w:p w14:paraId="3B593F3C"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9. Temeljna zakonska polazišta u određenju predškolskog odgojno-obrazovnog sustava (pedagoški standard, etički kodeks odgojitelja i drugi)</w:t>
            </w:r>
          </w:p>
        </w:tc>
      </w:tr>
      <w:tr w:rsidR="00F05AA4" w:rsidRPr="00F05AA4" w14:paraId="1E792362" w14:textId="77777777" w:rsidTr="000B49CE">
        <w:tc>
          <w:tcPr>
            <w:tcW w:w="2397"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2D09D719"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lastRenderedPageBreak/>
              <w:t>Planirane aktivnosti,</w:t>
            </w:r>
          </w:p>
          <w:p w14:paraId="6D8D931A"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metode učenja i poučavanja i načini vrednovanja</w:t>
            </w:r>
          </w:p>
          <w:p w14:paraId="6B512F0C" w14:textId="77777777" w:rsidR="00F05AA4" w:rsidRPr="00F05AA4" w:rsidRDefault="00F05AA4" w:rsidP="00F05AA4">
            <w:pPr>
              <w:rPr>
                <w:rFonts w:ascii="Cambria" w:hAnsi="Cambria" w:cs="Calibri"/>
                <w:lang w:eastAsia="en-US"/>
              </w:rPr>
            </w:pPr>
          </w:p>
        </w:tc>
        <w:tc>
          <w:tcPr>
            <w:tcW w:w="23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86E110"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Obveze </w:t>
            </w:r>
          </w:p>
          <w:p w14:paraId="6574E679" w14:textId="77777777" w:rsidR="00F05AA4" w:rsidRPr="00F05AA4" w:rsidRDefault="00F05AA4" w:rsidP="00F05AA4">
            <w:pPr>
              <w:rPr>
                <w:rFonts w:ascii="Cambria" w:hAnsi="Cambria" w:cs="Calibri"/>
                <w:lang w:eastAsia="en-US"/>
              </w:rPr>
            </w:pP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BA8A9F"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Ishodi</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64C75C"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Sati</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40E6D7"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ECTS</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E4BED0"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Maksimalni udio u ocjeni (%)</w:t>
            </w:r>
          </w:p>
        </w:tc>
      </w:tr>
      <w:tr w:rsidR="00F05AA4" w:rsidRPr="00F05AA4" w14:paraId="38DC1D9B" w14:textId="77777777" w:rsidTr="000B49CE">
        <w:tc>
          <w:tcPr>
            <w:tcW w:w="2397" w:type="dxa"/>
            <w:vMerge/>
            <w:tcBorders>
              <w:left w:val="single" w:sz="8" w:space="0" w:color="000000"/>
              <w:right w:val="single" w:sz="8" w:space="0" w:color="000000"/>
            </w:tcBorders>
            <w:shd w:val="clear" w:color="auto" w:fill="F2F2F2"/>
            <w:vAlign w:val="center"/>
          </w:tcPr>
          <w:p w14:paraId="284F16C8" w14:textId="77777777" w:rsidR="00F05AA4" w:rsidRPr="00F05AA4" w:rsidRDefault="00F05AA4" w:rsidP="00F05AA4">
            <w:pPr>
              <w:rPr>
                <w:rFonts w:ascii="Cambria" w:hAnsi="Cambria" w:cs="Calibri"/>
                <w:lang w:eastAsia="en-US"/>
              </w:rPr>
            </w:pPr>
          </w:p>
        </w:tc>
        <w:tc>
          <w:tcPr>
            <w:tcW w:w="23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29C8A0"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interaktivne aktivnosti na nastavi(P, V)</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029763"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1. – 5.</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769525"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3</w:t>
            </w:r>
            <w:r w:rsidR="00E50C66" w:rsidRPr="00E50C66">
              <w:rPr>
                <w:rFonts w:ascii="Cambria" w:hAnsi="Cambria" w:cs="Calibri"/>
                <w:sz w:val="22"/>
                <w:szCs w:val="22"/>
                <w:lang w:eastAsia="en-US"/>
              </w:rPr>
              <w:t>6</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480A9"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1,2</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08B388"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10%</w:t>
            </w:r>
          </w:p>
        </w:tc>
      </w:tr>
      <w:tr w:rsidR="00F05AA4" w:rsidRPr="00F05AA4" w14:paraId="5201BE2D" w14:textId="77777777" w:rsidTr="000B49CE">
        <w:tc>
          <w:tcPr>
            <w:tcW w:w="2397" w:type="dxa"/>
            <w:vMerge/>
            <w:tcBorders>
              <w:left w:val="single" w:sz="8" w:space="0" w:color="000000"/>
              <w:right w:val="single" w:sz="8" w:space="0" w:color="000000"/>
            </w:tcBorders>
            <w:shd w:val="clear" w:color="auto" w:fill="F2F2F2"/>
            <w:vAlign w:val="center"/>
          </w:tcPr>
          <w:p w14:paraId="6F689BCC" w14:textId="77777777" w:rsidR="00F05AA4" w:rsidRPr="00F05AA4" w:rsidRDefault="00F05AA4" w:rsidP="00F05AA4">
            <w:pPr>
              <w:rPr>
                <w:rFonts w:ascii="Cambria" w:hAnsi="Cambria" w:cs="Calibri"/>
                <w:lang w:eastAsia="en-US"/>
              </w:rPr>
            </w:pPr>
          </w:p>
        </w:tc>
        <w:tc>
          <w:tcPr>
            <w:tcW w:w="23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2DCECF"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vježbe </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638BAD"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1. – 5.</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259B1"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30</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67C013"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1,1</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40A4DF"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40%</w:t>
            </w:r>
          </w:p>
        </w:tc>
      </w:tr>
      <w:tr w:rsidR="00F05AA4" w:rsidRPr="00F05AA4" w14:paraId="1B35C4AB" w14:textId="77777777" w:rsidTr="000B49CE">
        <w:tc>
          <w:tcPr>
            <w:tcW w:w="2397" w:type="dxa"/>
            <w:vMerge/>
            <w:tcBorders>
              <w:left w:val="single" w:sz="8" w:space="0" w:color="000000"/>
              <w:right w:val="single" w:sz="8" w:space="0" w:color="000000"/>
            </w:tcBorders>
            <w:shd w:val="clear" w:color="auto" w:fill="F2F2F2"/>
            <w:vAlign w:val="center"/>
          </w:tcPr>
          <w:p w14:paraId="27E9A2E9" w14:textId="77777777" w:rsidR="00F05AA4" w:rsidRPr="00F05AA4" w:rsidRDefault="00F05AA4" w:rsidP="00F05AA4">
            <w:pPr>
              <w:rPr>
                <w:rFonts w:ascii="Cambria" w:hAnsi="Cambria" w:cs="Calibri"/>
                <w:lang w:eastAsia="en-US"/>
              </w:rPr>
            </w:pPr>
          </w:p>
        </w:tc>
        <w:tc>
          <w:tcPr>
            <w:tcW w:w="23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1B80F6"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ispit (pismeni)</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2F3FAC"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 xml:space="preserve">1. – 5. </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AA8F51"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2</w:t>
            </w:r>
            <w:r w:rsidR="00E50C66" w:rsidRPr="00E50C66">
              <w:rPr>
                <w:rFonts w:ascii="Cambria" w:hAnsi="Cambria" w:cs="Calibri"/>
                <w:sz w:val="22"/>
                <w:szCs w:val="22"/>
                <w:lang w:eastAsia="en-US"/>
              </w:rPr>
              <w:t>1</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48C422"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0,6</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991E8C"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20%</w:t>
            </w:r>
          </w:p>
        </w:tc>
      </w:tr>
      <w:tr w:rsidR="00F05AA4" w:rsidRPr="00F05AA4" w14:paraId="3E2890CE" w14:textId="77777777" w:rsidTr="000B49CE">
        <w:tc>
          <w:tcPr>
            <w:tcW w:w="2397" w:type="dxa"/>
            <w:vMerge/>
            <w:tcBorders>
              <w:left w:val="single" w:sz="8" w:space="0" w:color="000000"/>
              <w:right w:val="single" w:sz="8" w:space="0" w:color="000000"/>
            </w:tcBorders>
            <w:shd w:val="clear" w:color="auto" w:fill="F2F2F2"/>
            <w:vAlign w:val="center"/>
          </w:tcPr>
          <w:p w14:paraId="78C6857F" w14:textId="77777777" w:rsidR="00F05AA4" w:rsidRPr="00F05AA4" w:rsidRDefault="00F05AA4" w:rsidP="00F05AA4">
            <w:pPr>
              <w:rPr>
                <w:rFonts w:ascii="Cambria" w:hAnsi="Cambria" w:cs="Calibri"/>
                <w:lang w:eastAsia="en-US"/>
              </w:rPr>
            </w:pPr>
          </w:p>
        </w:tc>
        <w:tc>
          <w:tcPr>
            <w:tcW w:w="237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FC4DDF"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Ispit (usmeni)</w:t>
            </w:r>
          </w:p>
        </w:tc>
        <w:tc>
          <w:tcPr>
            <w:tcW w:w="10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446437"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1. – 5.</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C563BA"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3</w:t>
            </w:r>
            <w:r w:rsidR="00E50C66" w:rsidRPr="00E50C66">
              <w:rPr>
                <w:rFonts w:ascii="Cambria" w:hAnsi="Cambria" w:cs="Calibri"/>
                <w:sz w:val="22"/>
                <w:szCs w:val="22"/>
                <w:lang w:eastAsia="en-US"/>
              </w:rPr>
              <w:t>3</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8FB6ED"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1,1</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99292"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30%</w:t>
            </w:r>
          </w:p>
        </w:tc>
      </w:tr>
      <w:tr w:rsidR="00F05AA4" w:rsidRPr="00F05AA4" w14:paraId="4D5466F2" w14:textId="77777777" w:rsidTr="000B49CE">
        <w:tc>
          <w:tcPr>
            <w:tcW w:w="2397" w:type="dxa"/>
            <w:vMerge/>
            <w:tcBorders>
              <w:left w:val="single" w:sz="8" w:space="0" w:color="000000"/>
              <w:right w:val="single" w:sz="8" w:space="0" w:color="000000"/>
            </w:tcBorders>
            <w:shd w:val="clear" w:color="auto" w:fill="F2F2F2"/>
            <w:vAlign w:val="center"/>
          </w:tcPr>
          <w:p w14:paraId="3547F74B" w14:textId="77777777" w:rsidR="00F05AA4" w:rsidRPr="00F05AA4" w:rsidRDefault="00F05AA4" w:rsidP="00F05AA4">
            <w:pPr>
              <w:rPr>
                <w:rFonts w:ascii="Cambria" w:hAnsi="Cambria" w:cs="Calibri"/>
                <w:lang w:eastAsia="en-US"/>
              </w:rPr>
            </w:pPr>
          </w:p>
        </w:tc>
        <w:tc>
          <w:tcPr>
            <w:tcW w:w="341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E6C486" w14:textId="77777777" w:rsidR="00F05AA4" w:rsidRPr="00E50C66" w:rsidRDefault="00F05AA4" w:rsidP="00F05AA4">
            <w:pPr>
              <w:rPr>
                <w:rFonts w:ascii="Cambria" w:hAnsi="Cambria" w:cs="Calibri"/>
                <w:lang w:eastAsia="en-US"/>
              </w:rPr>
            </w:pPr>
            <w:r w:rsidRPr="00E50C66">
              <w:rPr>
                <w:rFonts w:ascii="Cambria" w:hAnsi="Cambria" w:cs="Calibri"/>
                <w:sz w:val="22"/>
                <w:szCs w:val="22"/>
                <w:lang w:eastAsia="en-US"/>
              </w:rPr>
              <w:t>Ukupno</w:t>
            </w:r>
          </w:p>
        </w:tc>
        <w:tc>
          <w:tcPr>
            <w:tcW w:w="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0E1F12" w14:textId="77777777" w:rsidR="00F05AA4" w:rsidRPr="00E50C66" w:rsidRDefault="00F05AA4" w:rsidP="00F05AA4">
            <w:pPr>
              <w:rPr>
                <w:rFonts w:ascii="Cambria" w:hAnsi="Cambria" w:cs="Calibri"/>
                <w:bCs/>
                <w:lang w:eastAsia="en-US"/>
              </w:rPr>
            </w:pPr>
            <w:r w:rsidRPr="00E50C66">
              <w:rPr>
                <w:rFonts w:ascii="Cambria" w:hAnsi="Cambria" w:cs="Calibri"/>
                <w:bCs/>
                <w:sz w:val="22"/>
                <w:szCs w:val="22"/>
                <w:lang w:eastAsia="en-US"/>
              </w:rPr>
              <w:t>1</w:t>
            </w:r>
            <w:r w:rsidR="00E50C66" w:rsidRPr="00E50C66">
              <w:rPr>
                <w:rFonts w:ascii="Cambria" w:hAnsi="Cambria" w:cs="Calibri"/>
                <w:bCs/>
                <w:sz w:val="22"/>
                <w:szCs w:val="22"/>
                <w:lang w:eastAsia="en-US"/>
              </w:rPr>
              <w:t>20</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CADFEF" w14:textId="77777777" w:rsidR="00F05AA4" w:rsidRPr="00E50C66" w:rsidRDefault="00F05AA4" w:rsidP="00F05AA4">
            <w:pPr>
              <w:rPr>
                <w:rFonts w:ascii="Cambria" w:hAnsi="Cambria" w:cs="Calibri"/>
                <w:bCs/>
                <w:lang w:eastAsia="en-US"/>
              </w:rPr>
            </w:pPr>
            <w:r w:rsidRPr="00E50C66">
              <w:rPr>
                <w:rFonts w:ascii="Cambria" w:hAnsi="Cambria" w:cs="Calibri"/>
                <w:bCs/>
                <w:sz w:val="22"/>
                <w:szCs w:val="22"/>
                <w:lang w:eastAsia="en-US"/>
              </w:rPr>
              <w:t>4</w:t>
            </w:r>
          </w:p>
        </w:tc>
        <w:tc>
          <w:tcPr>
            <w:tcW w:w="15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FDD154" w14:textId="77777777" w:rsidR="00F05AA4" w:rsidRPr="00F05AA4" w:rsidRDefault="00F05AA4" w:rsidP="00F05AA4">
            <w:pPr>
              <w:rPr>
                <w:rFonts w:ascii="Cambria" w:hAnsi="Cambria" w:cs="Calibri"/>
                <w:bCs/>
                <w:lang w:eastAsia="en-US"/>
              </w:rPr>
            </w:pPr>
            <w:r w:rsidRPr="00F05AA4">
              <w:rPr>
                <w:rFonts w:ascii="Cambria" w:hAnsi="Cambria" w:cs="Calibri"/>
                <w:bCs/>
                <w:sz w:val="22"/>
                <w:szCs w:val="22"/>
                <w:lang w:eastAsia="en-US"/>
              </w:rPr>
              <w:t>100%</w:t>
            </w:r>
          </w:p>
        </w:tc>
      </w:tr>
      <w:tr w:rsidR="00F05AA4" w:rsidRPr="00F05AA4" w14:paraId="3D8F8DF3"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9FE2D2D"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Studentske obveze</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17FA53"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Da položi kolegij, student/studentica mora: </w:t>
            </w:r>
          </w:p>
          <w:p w14:paraId="1DEB4056"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1. Aktivno sudjelovati u interaktivnim aktivnostima na nastavi</w:t>
            </w:r>
          </w:p>
          <w:p w14:paraId="650FD238"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(pedagoške radionice, vježbe, igre i sl.)</w:t>
            </w:r>
          </w:p>
          <w:p w14:paraId="2B00AA47"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2. Tijekom boravka u predškolskoj ustanovi i prilikom aktivnog sudjelovanja na vježbama na nastavi te pri portalu sustava za e-učenje Merlin, izraditi 5 vježbi u pismenom obliku sukladno Uputama za izradu vježbi (postavljeno na portal sustava za e-učenje Merlin).</w:t>
            </w:r>
          </w:p>
          <w:p w14:paraId="539129E7"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3. Položiti ispit.</w:t>
            </w:r>
          </w:p>
          <w:p w14:paraId="03016108" w14:textId="77777777" w:rsidR="00F05AA4" w:rsidRPr="00F05AA4" w:rsidRDefault="00F05AA4" w:rsidP="00F05AA4">
            <w:pPr>
              <w:rPr>
                <w:rFonts w:ascii="Cambria" w:hAnsi="Cambria" w:cs="Calibri"/>
                <w:lang w:eastAsia="en-US"/>
              </w:rPr>
            </w:pPr>
          </w:p>
          <w:p w14:paraId="66F428C6"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Napomena: (vrijedi za obvezu 1. i 2.) Student/studentica treba</w:t>
            </w:r>
          </w:p>
          <w:p w14:paraId="3FCD2EF7"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aktivno sudjelovati u interaktivnim aktivnostima na nastavi predavanja i seminara najmanje 70%. Student/studentica treba izraditi 5 vježbi i predati ih u dogovorenom roku. Ako ne riješi obveze do zadanoga roka, tada gubi pravo na ECTS-e iz kolegija u toj akademskoj godini. Zadane rokove u ovome kolegiju treba poštivati. U slučaju nepovoljnih epidemioloških mjera, nastavnik će naći adekvatne zamjene za vježbe izvan predškolske ustanove.</w:t>
            </w:r>
          </w:p>
        </w:tc>
      </w:tr>
      <w:tr w:rsidR="00F05AA4" w:rsidRPr="00F05AA4" w14:paraId="373FAE3F"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458369"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Rokovi ispita i kolokvija</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CF2EB5"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Objavljuju se u ISVU sustavu i u Studomatu.</w:t>
            </w:r>
          </w:p>
        </w:tc>
      </w:tr>
      <w:tr w:rsidR="00F05AA4" w:rsidRPr="00F05AA4" w14:paraId="1959773A" w14:textId="77777777" w:rsidTr="000B49CE">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0C6E38"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Ostale važne činjenice </w:t>
            </w:r>
            <w:r w:rsidRPr="00F05AA4">
              <w:rPr>
                <w:rFonts w:ascii="Cambria" w:hAnsi="Cambria" w:cs="Calibri"/>
                <w:sz w:val="22"/>
                <w:szCs w:val="22"/>
                <w:lang w:val="it-IT" w:eastAsia="en-US"/>
              </w:rPr>
              <w:t>vezaneuzkolegij</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ED312F" w14:textId="77777777" w:rsidR="00F05AA4" w:rsidRPr="00F05AA4" w:rsidRDefault="00F05AA4" w:rsidP="00F05AA4">
            <w:pPr>
              <w:rPr>
                <w:rFonts w:ascii="Cambria" w:hAnsi="Cambria"/>
                <w:sz w:val="22"/>
                <w:szCs w:val="22"/>
              </w:rPr>
            </w:pPr>
            <w:r w:rsidRPr="00F05AA4">
              <w:rPr>
                <w:rFonts w:ascii="Cambria" w:hAnsi="Cambria" w:cs="Calibri"/>
                <w:sz w:val="22"/>
                <w:szCs w:val="22"/>
              </w:rPr>
              <w:t>Materijali za predavanja i seminare objavljuju se na e-učenju.</w:t>
            </w:r>
            <w:r w:rsidRPr="00F05AA4">
              <w:rPr>
                <w:rFonts w:ascii="Cambria" w:hAnsi="Cambria"/>
                <w:sz w:val="22"/>
                <w:szCs w:val="22"/>
              </w:rPr>
              <w:t xml:space="preserve"> U slučaju održavanja nastave na daljinu, moguće je odstupanje u:</w:t>
            </w:r>
          </w:p>
          <w:p w14:paraId="4A84C5EB" w14:textId="77777777" w:rsidR="00F05AA4" w:rsidRPr="00F05AA4" w:rsidRDefault="00F05AA4" w:rsidP="00F05AA4">
            <w:pPr>
              <w:rPr>
                <w:rFonts w:ascii="Cambria" w:hAnsi="Cambria"/>
                <w:sz w:val="22"/>
                <w:szCs w:val="22"/>
              </w:rPr>
            </w:pPr>
            <w:r w:rsidRPr="00F05AA4">
              <w:rPr>
                <w:rFonts w:ascii="Cambria" w:hAnsi="Cambria"/>
                <w:sz w:val="22"/>
                <w:szCs w:val="22"/>
              </w:rPr>
              <w:t>- mjestu izvođenja kolegija</w:t>
            </w:r>
          </w:p>
          <w:p w14:paraId="62A9AD4C" w14:textId="77777777" w:rsidR="00F05AA4" w:rsidRPr="00F05AA4" w:rsidRDefault="00F05AA4" w:rsidP="00F05AA4">
            <w:pPr>
              <w:rPr>
                <w:rFonts w:ascii="Cambria" w:hAnsi="Cambria"/>
                <w:sz w:val="22"/>
                <w:szCs w:val="22"/>
              </w:rPr>
            </w:pPr>
            <w:r w:rsidRPr="00F05AA4">
              <w:rPr>
                <w:rFonts w:ascii="Cambria" w:hAnsi="Cambria"/>
                <w:sz w:val="22"/>
                <w:szCs w:val="22"/>
              </w:rPr>
              <w:t>- provedbi aktivnosti, metodama tumačenja i poučavanja i načinima</w:t>
            </w:r>
            <w:r w:rsidR="000B49CE">
              <w:rPr>
                <w:rFonts w:ascii="Cambria" w:hAnsi="Cambria"/>
                <w:sz w:val="22"/>
                <w:szCs w:val="22"/>
              </w:rPr>
              <w:t xml:space="preserve"> </w:t>
            </w:r>
            <w:r w:rsidRPr="00F05AA4">
              <w:rPr>
                <w:rFonts w:ascii="Cambria" w:hAnsi="Cambria"/>
                <w:sz w:val="22"/>
                <w:szCs w:val="22"/>
              </w:rPr>
              <w:t>vrednovanja</w:t>
            </w:r>
          </w:p>
          <w:p w14:paraId="226A3027" w14:textId="77777777" w:rsidR="00F05AA4" w:rsidRPr="00F05AA4" w:rsidRDefault="00F05AA4" w:rsidP="00F05AA4">
            <w:pPr>
              <w:rPr>
                <w:rFonts w:ascii="Cambria" w:hAnsi="Cambria"/>
                <w:sz w:val="22"/>
                <w:szCs w:val="22"/>
              </w:rPr>
            </w:pPr>
            <w:r w:rsidRPr="00F05AA4">
              <w:rPr>
                <w:rFonts w:ascii="Cambria" w:hAnsi="Cambria"/>
                <w:sz w:val="22"/>
                <w:szCs w:val="22"/>
              </w:rPr>
              <w:t>- studentskim obvezama</w:t>
            </w:r>
          </w:p>
          <w:p w14:paraId="5EC5FF17" w14:textId="77777777" w:rsidR="00F05AA4" w:rsidRPr="00F05AA4" w:rsidRDefault="00F05AA4" w:rsidP="00F05AA4">
            <w:pPr>
              <w:rPr>
                <w:rFonts w:ascii="Cambria" w:hAnsi="Cambria"/>
                <w:sz w:val="22"/>
                <w:szCs w:val="22"/>
              </w:rPr>
            </w:pPr>
            <w:r w:rsidRPr="00F05AA4">
              <w:rPr>
                <w:rFonts w:ascii="Cambria" w:hAnsi="Cambria"/>
                <w:sz w:val="22"/>
                <w:szCs w:val="22"/>
              </w:rPr>
              <w:t>- dostupnoj literaturi.</w:t>
            </w:r>
          </w:p>
          <w:p w14:paraId="6CD7F4A9" w14:textId="77777777" w:rsidR="00F05AA4" w:rsidRPr="00F05AA4" w:rsidRDefault="00F05AA4" w:rsidP="00F05AA4">
            <w:pPr>
              <w:rPr>
                <w:rFonts w:ascii="Cambria" w:hAnsi="Cambria"/>
                <w:sz w:val="22"/>
                <w:szCs w:val="22"/>
              </w:rPr>
            </w:pPr>
            <w:r w:rsidRPr="00F05AA4">
              <w:rPr>
                <w:rFonts w:ascii="Cambria" w:hAnsi="Cambria"/>
                <w:sz w:val="22"/>
                <w:szCs w:val="22"/>
              </w:rPr>
              <w:t>O tome će nositeljica kolegija i asistentica obavijestiti studente i studentice kad se nastava na daljinu počne održavati.</w:t>
            </w:r>
          </w:p>
          <w:p w14:paraId="33D1F965" w14:textId="77777777" w:rsidR="00F05AA4" w:rsidRPr="00F05AA4" w:rsidRDefault="00F05AA4" w:rsidP="00F05AA4">
            <w:pPr>
              <w:rPr>
                <w:rFonts w:ascii="Cambria" w:hAnsi="Cambria" w:cs="Calibri"/>
                <w:lang w:eastAsia="en-US"/>
              </w:rPr>
            </w:pPr>
            <w:r w:rsidRPr="00F05AA4">
              <w:rPr>
                <w:rFonts w:ascii="Cambria" w:hAnsi="Cambria"/>
                <w:sz w:val="22"/>
                <w:szCs w:val="22"/>
                <w:lang w:eastAsia="en-US"/>
              </w:rPr>
              <w:t>Ishodi učenja ostaju nepromijenjeni.</w:t>
            </w:r>
          </w:p>
        </w:tc>
      </w:tr>
      <w:tr w:rsidR="00F05AA4" w:rsidRPr="00F05AA4" w14:paraId="322F1DF2" w14:textId="77777777" w:rsidTr="000B49CE">
        <w:trPr>
          <w:trHeight w:val="612"/>
        </w:trPr>
        <w:tc>
          <w:tcPr>
            <w:tcW w:w="239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3FB641"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Literatura</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F3F8858" w14:textId="77777777" w:rsidR="00F05AA4" w:rsidRPr="00F05AA4" w:rsidRDefault="00F05AA4" w:rsidP="00F05AA4">
            <w:pPr>
              <w:rPr>
                <w:rFonts w:ascii="Cambria" w:hAnsi="Cambria" w:cs="Calibri"/>
                <w:bCs/>
                <w:lang w:eastAsia="en-US"/>
              </w:rPr>
            </w:pPr>
            <w:r w:rsidRPr="00F05AA4">
              <w:rPr>
                <w:rFonts w:ascii="Cambria" w:hAnsi="Cambria" w:cs="Calibri"/>
                <w:bCs/>
                <w:sz w:val="22"/>
                <w:szCs w:val="22"/>
                <w:lang w:eastAsia="en-US"/>
              </w:rPr>
              <w:t>Obvezna:</w:t>
            </w:r>
          </w:p>
          <w:p w14:paraId="235E82AB" w14:textId="77777777" w:rsidR="00F05AA4" w:rsidRPr="00F05AA4" w:rsidRDefault="00F05AA4" w:rsidP="00E86F3A">
            <w:pPr>
              <w:numPr>
                <w:ilvl w:val="0"/>
                <w:numId w:val="106"/>
              </w:numPr>
              <w:jc w:val="both"/>
              <w:rPr>
                <w:rFonts w:ascii="Cambria" w:hAnsi="Cambria" w:cs="Calibri"/>
                <w:lang w:eastAsia="en-US"/>
              </w:rPr>
            </w:pPr>
            <w:r w:rsidRPr="00F05AA4">
              <w:rPr>
                <w:rFonts w:ascii="Cambria" w:hAnsi="Cambria" w:cs="Calibri"/>
                <w:sz w:val="22"/>
                <w:szCs w:val="22"/>
                <w:lang w:eastAsia="en-US"/>
              </w:rPr>
              <w:t>Višnjić-Jevtić, A. (ur) (2014). Pedagogija ranog i predškolskog odgoja i obrazovanja. Sveučilišni udžbenik. Zagreb: Alfa i Učiteljski fakultet u Zagrebu. Poglavlja 3, 4, 5 i 8.</w:t>
            </w:r>
          </w:p>
          <w:p w14:paraId="7BC7A6C5" w14:textId="77777777" w:rsidR="00F05AA4" w:rsidRPr="00F05AA4" w:rsidRDefault="00F05AA4" w:rsidP="00E86F3A">
            <w:pPr>
              <w:numPr>
                <w:ilvl w:val="0"/>
                <w:numId w:val="106"/>
              </w:numPr>
              <w:jc w:val="both"/>
              <w:rPr>
                <w:rFonts w:ascii="Cambria" w:hAnsi="Cambria" w:cs="Calibri"/>
                <w:lang w:eastAsia="en-US"/>
              </w:rPr>
            </w:pPr>
            <w:r w:rsidRPr="00F05AA4">
              <w:rPr>
                <w:rFonts w:ascii="Cambria" w:hAnsi="Cambria" w:cs="Calibri"/>
                <w:sz w:val="22"/>
                <w:szCs w:val="22"/>
                <w:lang w:eastAsia="en-US"/>
              </w:rPr>
              <w:lastRenderedPageBreak/>
              <w:t>Jurčević Lozančić, A. (2016). Socijalne kompetencije u ranom djetinjstvu. Zahreb: Biblioteka Magistar. Str. 15- 48, 69-71, 129-154.</w:t>
            </w:r>
          </w:p>
          <w:p w14:paraId="3555CCCD" w14:textId="77777777" w:rsidR="00F05AA4" w:rsidRPr="00F05AA4" w:rsidRDefault="00F05AA4" w:rsidP="00E86F3A">
            <w:pPr>
              <w:numPr>
                <w:ilvl w:val="0"/>
                <w:numId w:val="106"/>
              </w:numPr>
              <w:jc w:val="both"/>
              <w:rPr>
                <w:rFonts w:ascii="Cambria" w:hAnsi="Cambria" w:cs="Calibri"/>
                <w:lang w:eastAsia="en-US"/>
              </w:rPr>
            </w:pPr>
            <w:r w:rsidRPr="00F05AA4">
              <w:rPr>
                <w:rFonts w:ascii="Cambria" w:hAnsi="Cambria" w:cs="Calibri"/>
                <w:sz w:val="22"/>
                <w:szCs w:val="22"/>
                <w:lang w:eastAsia="en-US"/>
              </w:rPr>
              <w:t xml:space="preserve">Mendeš, B., Marić, Lj., Goran, Lj. (2020) Dijete u svijetu igre: Teorijska polazišta i odgojno-obrazovna praksa, Zagreb: Golden marketing - Tehnička knjiga. </w:t>
            </w:r>
          </w:p>
          <w:p w14:paraId="379EAA6B" w14:textId="77777777" w:rsidR="00F05AA4" w:rsidRPr="00F05AA4" w:rsidRDefault="00F05AA4" w:rsidP="00E86F3A">
            <w:pPr>
              <w:numPr>
                <w:ilvl w:val="0"/>
                <w:numId w:val="106"/>
              </w:numPr>
              <w:jc w:val="both"/>
              <w:rPr>
                <w:rFonts w:ascii="Cambria" w:hAnsi="Cambria" w:cs="Calibri"/>
                <w:lang w:eastAsia="en-US"/>
              </w:rPr>
            </w:pPr>
            <w:r w:rsidRPr="00F05AA4">
              <w:rPr>
                <w:rFonts w:ascii="Cambria" w:hAnsi="Cambria" w:cs="Calibri"/>
                <w:bCs/>
                <w:sz w:val="22"/>
                <w:szCs w:val="22"/>
                <w:lang w:eastAsia="en-US"/>
              </w:rPr>
              <w:t xml:space="preserve">Slunjski. E. (2020). </w:t>
            </w:r>
            <w:r w:rsidRPr="00F05AA4">
              <w:rPr>
                <w:rFonts w:ascii="Cambria" w:hAnsi="Cambria" w:cs="Calibri"/>
                <w:sz w:val="22"/>
                <w:szCs w:val="22"/>
                <w:lang w:eastAsia="en-US"/>
              </w:rPr>
              <w:t>Izvan okvira 5-pedagoška dokumentacija procesa učenja djece i odraslih kao alat razvoja kurikuluma. Zagreb: Element.</w:t>
            </w:r>
          </w:p>
          <w:p w14:paraId="5CFC8B75" w14:textId="77777777" w:rsidR="00F05AA4" w:rsidRPr="00F05AA4" w:rsidRDefault="00F05AA4" w:rsidP="00E86F3A">
            <w:pPr>
              <w:numPr>
                <w:ilvl w:val="0"/>
                <w:numId w:val="106"/>
              </w:numPr>
              <w:jc w:val="both"/>
              <w:rPr>
                <w:rFonts w:ascii="Cambria" w:hAnsi="Cambria" w:cs="Calibri"/>
                <w:lang w:eastAsia="en-US"/>
              </w:rPr>
            </w:pPr>
            <w:r w:rsidRPr="00F05AA4">
              <w:rPr>
                <w:rFonts w:ascii="Cambria" w:hAnsi="Cambria" w:cs="Calibri"/>
                <w:sz w:val="22"/>
                <w:szCs w:val="22"/>
                <w:lang w:eastAsia="en-US"/>
              </w:rPr>
              <w:t xml:space="preserve">Slunjski E. (2012) Tragovima dječjih stopa. Zagreb, Profil. </w:t>
            </w:r>
          </w:p>
          <w:p w14:paraId="5F7EF75F" w14:textId="77777777" w:rsidR="00F05AA4" w:rsidRPr="00F05AA4" w:rsidRDefault="00F05AA4" w:rsidP="00F05AA4">
            <w:pPr>
              <w:rPr>
                <w:rFonts w:ascii="Cambria" w:hAnsi="Cambria" w:cs="Calibri"/>
                <w:b/>
                <w:lang w:eastAsia="en-US"/>
              </w:rPr>
            </w:pPr>
          </w:p>
          <w:p w14:paraId="24E4D89F" w14:textId="77777777" w:rsidR="00F05AA4" w:rsidRPr="00F05AA4" w:rsidRDefault="00F05AA4" w:rsidP="00F05AA4">
            <w:pPr>
              <w:jc w:val="both"/>
              <w:rPr>
                <w:rFonts w:ascii="Cambria" w:hAnsi="Cambria" w:cs="Calibri"/>
                <w:bCs/>
                <w:lang w:eastAsia="en-US"/>
              </w:rPr>
            </w:pPr>
            <w:r w:rsidRPr="00F05AA4">
              <w:rPr>
                <w:rFonts w:ascii="Cambria" w:hAnsi="Cambria" w:cs="Calibri"/>
                <w:bCs/>
                <w:sz w:val="22"/>
                <w:szCs w:val="22"/>
                <w:lang w:eastAsia="en-US"/>
              </w:rPr>
              <w:t>Izborna:</w:t>
            </w:r>
          </w:p>
          <w:p w14:paraId="7A570ED2"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1. Bredekamp, S. (1994). Kako odgajati djecu. Zagreb, Educa.</w:t>
            </w:r>
          </w:p>
          <w:p w14:paraId="78E07DEE"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2. Duran, M. (1991). Dijete i igra. Jastrebarsko, Slap.</w:t>
            </w:r>
          </w:p>
          <w:p w14:paraId="574C062D"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 xml:space="preserve">3. Grupa autora (Slunjski, Ljubetić, PribelaHodap, Malnar, Kljenak, ZagrajskiMalek, Horvatić, Antulić) (2012). Priručnik za samovrednovanje ustanova ranog i predškolskog odgoja i obrazovanja. </w:t>
            </w:r>
          </w:p>
          <w:p w14:paraId="1A95C9C9"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Zagreb: Nacionalni centar za vanjsko vrednovanje obrazovanja.</w:t>
            </w:r>
          </w:p>
          <w:p w14:paraId="7F6AEAE6"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4. Krstović, J. (2004.). Etički kodeks predškolskih učitelja kao čimbenik njihove daljnje profesionalne orijentacije. U: Zbornik radova Rastimo zajedno, Osijek: Centar za predškolski odgoj i Visoka učiteljska škola u Osijeku, (25-39. str.)</w:t>
            </w:r>
          </w:p>
          <w:p w14:paraId="43C27350"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5. Ljubetić, M. (2014). Od suradnje do partnerstva obitelji, odgojno-obrazovne ustanove i zajednice. Zagreb: Element d. o. o.</w:t>
            </w:r>
          </w:p>
          <w:p w14:paraId="15CEA459"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6.</w:t>
            </w:r>
            <w:r>
              <w:rPr>
                <w:rFonts w:ascii="Cambria" w:hAnsi="Cambria" w:cs="Calibri"/>
                <w:sz w:val="22"/>
                <w:szCs w:val="22"/>
                <w:lang w:eastAsia="en-US"/>
              </w:rPr>
              <w:t xml:space="preserve"> </w:t>
            </w:r>
            <w:r w:rsidRPr="00F05AA4">
              <w:rPr>
                <w:rFonts w:ascii="Cambria" w:hAnsi="Cambria" w:cs="Calibri"/>
                <w:sz w:val="22"/>
                <w:szCs w:val="22"/>
                <w:lang w:eastAsia="en-US"/>
              </w:rPr>
              <w:t>Ljubetić, M. (2007). Biti kompetentan roditelj. Zagreb, Mali profesor</w:t>
            </w:r>
          </w:p>
          <w:p w14:paraId="3383AD78"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7. Maleš, D. (1988).Obitelj i uloga spolova. Zagreb: Školske novine.</w:t>
            </w:r>
          </w:p>
          <w:p w14:paraId="5DA2A4D7"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8. Miljković,D , Rijavec, M. (2002). Komuniciranje u organizaciji. Zagreb: Alinea.</w:t>
            </w:r>
          </w:p>
          <w:p w14:paraId="439ABA8D"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9. Petrović-Sočo, B. (2008). Kontekst ustanove za rani odgoj i obrazovanje – holistički pristup. Zagreb: Mali profesor</w:t>
            </w:r>
          </w:p>
          <w:p w14:paraId="21F38306"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10. Šagud, M. (2002). Odgajatelj kao refleksivni praktičar. Zagreb, Školske novine.</w:t>
            </w:r>
          </w:p>
          <w:p w14:paraId="15F641D1"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1</w:t>
            </w:r>
            <w:r w:rsidR="008E2CCD">
              <w:rPr>
                <w:rFonts w:ascii="Cambria" w:hAnsi="Cambria" w:cs="Calibri"/>
                <w:sz w:val="22"/>
                <w:szCs w:val="22"/>
                <w:lang w:eastAsia="en-US"/>
              </w:rPr>
              <w:t>1</w:t>
            </w:r>
            <w:r w:rsidRPr="00F05AA4">
              <w:rPr>
                <w:rFonts w:ascii="Cambria" w:hAnsi="Cambria" w:cs="Calibri"/>
                <w:sz w:val="22"/>
                <w:szCs w:val="22"/>
                <w:lang w:eastAsia="en-US"/>
              </w:rPr>
              <w:t>.  Slunjski E. (2001). Integrirani predškolski kurikulum</w:t>
            </w:r>
          </w:p>
          <w:p w14:paraId="2347B117" w14:textId="77777777" w:rsidR="00F05AA4" w:rsidRPr="00F05AA4" w:rsidRDefault="00F05AA4" w:rsidP="00F05AA4">
            <w:pPr>
              <w:jc w:val="both"/>
              <w:rPr>
                <w:rFonts w:ascii="Cambria" w:hAnsi="Cambria" w:cs="Calibri"/>
                <w:lang w:eastAsia="en-US"/>
              </w:rPr>
            </w:pPr>
            <w:r w:rsidRPr="00F05AA4">
              <w:rPr>
                <w:rFonts w:ascii="Cambria" w:hAnsi="Cambria" w:cs="Calibri"/>
                <w:sz w:val="22"/>
                <w:szCs w:val="22"/>
                <w:lang w:eastAsia="en-US"/>
              </w:rPr>
              <w:t>-rad djece na projektima. Zagreb;Mali profesor (odabrana poglavlja)</w:t>
            </w:r>
          </w:p>
          <w:p w14:paraId="106181BF" w14:textId="77777777" w:rsidR="00F05AA4" w:rsidRPr="00F05AA4" w:rsidRDefault="00F05AA4" w:rsidP="00F05AA4">
            <w:pPr>
              <w:rPr>
                <w:rFonts w:ascii="Cambria" w:hAnsi="Cambria" w:cs="Calibri"/>
                <w:lang w:eastAsia="en-US"/>
              </w:rPr>
            </w:pPr>
          </w:p>
          <w:p w14:paraId="07BB2D52" w14:textId="77777777" w:rsidR="00F05AA4" w:rsidRPr="00F05AA4" w:rsidRDefault="00F05AA4" w:rsidP="00F05AA4">
            <w:pPr>
              <w:rPr>
                <w:rFonts w:ascii="Cambria" w:hAnsi="Cambria" w:cs="Calibri"/>
                <w:bCs/>
                <w:lang w:eastAsia="en-US"/>
              </w:rPr>
            </w:pPr>
            <w:r w:rsidRPr="00F05AA4">
              <w:rPr>
                <w:rFonts w:ascii="Cambria" w:hAnsi="Cambria" w:cs="Calibri"/>
                <w:bCs/>
                <w:sz w:val="22"/>
                <w:szCs w:val="22"/>
                <w:lang w:eastAsia="en-US"/>
              </w:rPr>
              <w:t>Priručna:</w:t>
            </w:r>
          </w:p>
          <w:p w14:paraId="32C6475B"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 xml:space="preserve">1. Nacionalni kurikulum za rani i predškolski odgoj i obrazovanje, </w:t>
            </w:r>
          </w:p>
          <w:p w14:paraId="7BAC3A1C"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Narodne novine, 5/15)</w:t>
            </w:r>
          </w:p>
          <w:p w14:paraId="193E2C06"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2. Nacionalni program odgoja i obrazovanja za ljudska prava (Vlada RH, 1999).</w:t>
            </w:r>
          </w:p>
          <w:p w14:paraId="012BB2BB"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3. Zakon o predškolskom odgoju i obrazovanju, narodne novine 10/1997., 107/2007. i 94/2013)</w:t>
            </w:r>
          </w:p>
          <w:p w14:paraId="04746D87"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4.   Pravilnik o sadržaju i trajanju programa predškole (Narodne novine107/14).</w:t>
            </w:r>
          </w:p>
          <w:p w14:paraId="019A935D" w14:textId="77777777" w:rsidR="00F05AA4" w:rsidRPr="00F05AA4" w:rsidRDefault="00F05AA4" w:rsidP="00F05AA4">
            <w:pPr>
              <w:rPr>
                <w:rFonts w:ascii="Cambria" w:hAnsi="Cambria" w:cs="Calibri"/>
                <w:lang w:eastAsia="en-US"/>
              </w:rPr>
            </w:pPr>
            <w:r w:rsidRPr="00F05AA4">
              <w:rPr>
                <w:rFonts w:ascii="Cambria" w:hAnsi="Cambria" w:cs="Calibri"/>
                <w:sz w:val="22"/>
                <w:szCs w:val="22"/>
                <w:lang w:eastAsia="en-US"/>
              </w:rPr>
              <w:t>5. xxx. 1991. Suvremena koncepcija predškolskog odgoja, Glasnik Ministarstva prosvjete i kulture Republike Hrvatske, br. 7-8.</w:t>
            </w:r>
          </w:p>
          <w:p w14:paraId="2214020E" w14:textId="77777777" w:rsidR="00F05AA4" w:rsidRPr="00F05AA4" w:rsidRDefault="00F05AA4" w:rsidP="00F05AA4">
            <w:pPr>
              <w:rPr>
                <w:rFonts w:ascii="Cambria" w:hAnsi="Cambria" w:cs="Calibri"/>
                <w:lang w:eastAsia="en-US"/>
              </w:rPr>
            </w:pPr>
          </w:p>
          <w:p w14:paraId="749F8E2E" w14:textId="77777777" w:rsidR="00F05AA4" w:rsidRPr="00F05AA4" w:rsidRDefault="00F05AA4" w:rsidP="00F05AA4">
            <w:pPr>
              <w:rPr>
                <w:rFonts w:ascii="Cambria" w:hAnsi="Cambria" w:cs="Calibri"/>
                <w:bCs/>
                <w:lang w:eastAsia="en-US"/>
              </w:rPr>
            </w:pPr>
            <w:r w:rsidRPr="00F05AA4">
              <w:rPr>
                <w:rFonts w:ascii="Cambria" w:hAnsi="Cambria" w:cs="Calibri"/>
                <w:bCs/>
                <w:sz w:val="22"/>
                <w:szCs w:val="22"/>
                <w:lang w:eastAsia="en-US"/>
              </w:rPr>
              <w:t xml:space="preserve">Časopisi </w:t>
            </w:r>
          </w:p>
          <w:p w14:paraId="281E6C57" w14:textId="77777777" w:rsidR="00F05AA4" w:rsidRPr="00F05AA4" w:rsidRDefault="00F05AA4" w:rsidP="00F05AA4">
            <w:pPr>
              <w:rPr>
                <w:rFonts w:ascii="Cambria" w:hAnsi="Cambria" w:cs="Calibri"/>
                <w:lang w:eastAsia="en-US"/>
              </w:rPr>
            </w:pPr>
            <w:r w:rsidRPr="00F05AA4">
              <w:rPr>
                <w:rFonts w:ascii="Cambria" w:hAnsi="Cambria" w:cs="Calibri"/>
                <w:i/>
                <w:sz w:val="22"/>
                <w:szCs w:val="22"/>
                <w:lang w:eastAsia="en-US"/>
              </w:rPr>
              <w:t>Dijete, vrtić, obitelj</w:t>
            </w:r>
            <w:r w:rsidRPr="00F05AA4">
              <w:rPr>
                <w:rFonts w:ascii="Cambria" w:hAnsi="Cambria" w:cs="Calibri"/>
                <w:sz w:val="22"/>
                <w:szCs w:val="22"/>
                <w:lang w:eastAsia="en-US"/>
              </w:rPr>
              <w:t xml:space="preserve"> i drugi</w:t>
            </w:r>
          </w:p>
        </w:tc>
      </w:tr>
    </w:tbl>
    <w:p w14:paraId="549CACAC" w14:textId="77777777" w:rsidR="00F05AA4" w:rsidRPr="00F05AA4" w:rsidRDefault="00F05AA4" w:rsidP="00F05AA4">
      <w:pPr>
        <w:rPr>
          <w:rFonts w:ascii="Cambria" w:hAnsi="Cambria" w:cs="Calibri"/>
          <w:sz w:val="22"/>
          <w:szCs w:val="22"/>
          <w:lang w:eastAsia="en-US"/>
        </w:rPr>
      </w:pPr>
    </w:p>
    <w:p w14:paraId="19992192" w14:textId="77777777" w:rsidR="009B365A" w:rsidRPr="002F2C00" w:rsidRDefault="009B365A">
      <w:pPr>
        <w:rPr>
          <w:rFonts w:ascii="Cambria" w:eastAsia="Cambria" w:hAnsi="Cambria" w:cs="Cambria"/>
          <w:sz w:val="22"/>
          <w:szCs w:val="22"/>
        </w:rPr>
      </w:pPr>
    </w:p>
    <w:tbl>
      <w:tblPr>
        <w:tblStyle w:val="affc"/>
        <w:tblW w:w="8922" w:type="dxa"/>
        <w:tblInd w:w="0" w:type="dxa"/>
        <w:tblLayout w:type="fixed"/>
        <w:tblLook w:val="0600" w:firstRow="0" w:lastRow="0" w:firstColumn="0" w:lastColumn="0" w:noHBand="1" w:noVBand="1"/>
      </w:tblPr>
      <w:tblGrid>
        <w:gridCol w:w="2389"/>
        <w:gridCol w:w="2137"/>
        <w:gridCol w:w="496"/>
        <w:gridCol w:w="1064"/>
        <w:gridCol w:w="276"/>
        <w:gridCol w:w="428"/>
        <w:gridCol w:w="855"/>
        <w:gridCol w:w="1277"/>
      </w:tblGrid>
      <w:tr w:rsidR="009B365A" w:rsidRPr="002F2C00" w14:paraId="61230563" w14:textId="77777777">
        <w:tc>
          <w:tcPr>
            <w:tcW w:w="892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A9A4C6" w14:textId="77777777" w:rsidR="009B365A" w:rsidRPr="002F2C00" w:rsidRDefault="000A289F">
            <w:pPr>
              <w:jc w:val="right"/>
              <w:rPr>
                <w:rFonts w:ascii="Cambria" w:eastAsia="Cambria" w:hAnsi="Cambria" w:cs="Cambria"/>
              </w:rPr>
            </w:pPr>
            <w:r w:rsidRPr="002F2C00">
              <w:rPr>
                <w:rFonts w:ascii="Cambria" w:eastAsia="Cambria" w:hAnsi="Cambria" w:cs="Cambria"/>
                <w:sz w:val="22"/>
                <w:szCs w:val="22"/>
              </w:rPr>
              <w:t>IZVEDBENI PLAN NASTAVE KOLEGIJA</w:t>
            </w:r>
          </w:p>
        </w:tc>
      </w:tr>
      <w:tr w:rsidR="009B365A" w:rsidRPr="002F2C00" w14:paraId="1595C72A"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928F6B"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Kod i naziv kolegija</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94B749"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200004</w:t>
            </w:r>
          </w:p>
          <w:p w14:paraId="20486D4C"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Glazbeni praktikum 2</w:t>
            </w:r>
          </w:p>
        </w:tc>
      </w:tr>
      <w:tr w:rsidR="009B365A" w:rsidRPr="002F2C00" w14:paraId="263CA08F"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0665D5"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 xml:space="preserve">Nastavnica </w:t>
            </w:r>
          </w:p>
          <w:p w14:paraId="467D7279"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Suradnik</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9D5A7B" w14:textId="69672043" w:rsidR="009B365A" w:rsidRPr="00E74EC9" w:rsidRDefault="003132A8">
            <w:pPr>
              <w:rPr>
                <w:rFonts w:asciiTheme="minorHAnsi" w:eastAsia="Cambria" w:hAnsiTheme="minorHAnsi" w:cs="Cambria"/>
                <w:sz w:val="22"/>
                <w:szCs w:val="22"/>
              </w:rPr>
            </w:pPr>
            <w:hyperlink r:id="rId83">
              <w:r w:rsidR="004071D7">
                <w:rPr>
                  <w:rFonts w:asciiTheme="minorHAnsi" w:eastAsia="Cambria" w:hAnsiTheme="minorHAnsi" w:cs="Cambria"/>
                  <w:color w:val="0000FF"/>
                  <w:sz w:val="22"/>
                  <w:szCs w:val="22"/>
                  <w:u w:val="single"/>
                </w:rPr>
                <w:t>P</w:t>
              </w:r>
              <w:r w:rsidR="000A289F" w:rsidRPr="00E74EC9">
                <w:rPr>
                  <w:rFonts w:asciiTheme="minorHAnsi" w:eastAsia="Cambria" w:hAnsiTheme="minorHAnsi" w:cs="Cambria"/>
                  <w:color w:val="0000FF"/>
                  <w:sz w:val="22"/>
                  <w:szCs w:val="22"/>
                  <w:u w:val="single"/>
                </w:rPr>
                <w:t>rof. dr. sc. Ivana Paula Gortan-Carlin</w:t>
              </w:r>
            </w:hyperlink>
            <w:r w:rsidR="000A289F" w:rsidRPr="00E74EC9">
              <w:rPr>
                <w:rFonts w:asciiTheme="minorHAnsi" w:eastAsia="Cambria" w:hAnsiTheme="minorHAnsi" w:cs="Cambria"/>
                <w:color w:val="0000FF"/>
                <w:sz w:val="22"/>
                <w:szCs w:val="22"/>
                <w:u w:val="single"/>
              </w:rPr>
              <w:t xml:space="preserve"> </w:t>
            </w:r>
            <w:r w:rsidR="000A289F" w:rsidRPr="00E74EC9">
              <w:rPr>
                <w:rFonts w:asciiTheme="minorHAnsi" w:eastAsia="Cambria" w:hAnsiTheme="minorHAnsi" w:cs="Cambria"/>
                <w:sz w:val="22"/>
                <w:szCs w:val="22"/>
              </w:rPr>
              <w:t>(nositeljica)</w:t>
            </w:r>
          </w:p>
          <w:p w14:paraId="10A50850" w14:textId="77777777" w:rsidR="009B365A" w:rsidRPr="00E74EC9" w:rsidRDefault="003132A8">
            <w:pPr>
              <w:rPr>
                <w:rFonts w:asciiTheme="minorHAnsi" w:eastAsia="Cambria" w:hAnsiTheme="minorHAnsi" w:cs="Cambria"/>
                <w:sz w:val="22"/>
                <w:szCs w:val="22"/>
              </w:rPr>
            </w:pPr>
            <w:hyperlink r:id="rId84" w:history="1">
              <w:r w:rsidR="00215643" w:rsidRPr="00E74EC9">
                <w:rPr>
                  <w:rStyle w:val="Hiperveza"/>
                  <w:rFonts w:asciiTheme="minorHAnsi" w:eastAsia="Cambria" w:hAnsiTheme="minorHAnsi" w:cs="Cambria"/>
                  <w:sz w:val="22"/>
                  <w:szCs w:val="22"/>
                </w:rPr>
                <w:t xml:space="preserve">Isabelle Vidajić, naslovna asistentica </w:t>
              </w:r>
            </w:hyperlink>
          </w:p>
        </w:tc>
      </w:tr>
      <w:tr w:rsidR="009B365A" w:rsidRPr="002F2C00" w14:paraId="7F2B8BFD" w14:textId="77777777">
        <w:trPr>
          <w:trHeight w:val="428"/>
        </w:trPr>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E849F7"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Studijski program</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06A7587"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Sveučilišni prijediplomski studij Rani i predškolski odgoj i obrazovanje na hrvatskom jeziku</w:t>
            </w:r>
          </w:p>
        </w:tc>
      </w:tr>
      <w:tr w:rsidR="009B365A" w:rsidRPr="002F2C00" w14:paraId="0E41CFFD"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A661D8"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Vrsta kolegija</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047BE7"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 xml:space="preserve">obvezan </w:t>
            </w:r>
          </w:p>
        </w:tc>
        <w:tc>
          <w:tcPr>
            <w:tcW w:w="183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D121DFD"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Razina kolegija</w:t>
            </w:r>
          </w:p>
        </w:tc>
        <w:tc>
          <w:tcPr>
            <w:tcW w:w="256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156147"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prijediplomski</w:t>
            </w:r>
          </w:p>
        </w:tc>
      </w:tr>
      <w:tr w:rsidR="009B365A" w:rsidRPr="002F2C00" w14:paraId="6B393151"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D4E5AB"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Semestar</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7B92E9"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ljetni</w:t>
            </w:r>
          </w:p>
        </w:tc>
        <w:tc>
          <w:tcPr>
            <w:tcW w:w="183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EBFBA8E"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Godina studija</w:t>
            </w:r>
          </w:p>
        </w:tc>
        <w:tc>
          <w:tcPr>
            <w:tcW w:w="256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649F1E" w14:textId="77777777" w:rsidR="009B365A" w:rsidRPr="002F2C00" w:rsidRDefault="000A289F">
            <w:pPr>
              <w:rPr>
                <w:rFonts w:ascii="Cambria" w:eastAsia="Cambria" w:hAnsi="Cambria" w:cs="Cambria"/>
              </w:rPr>
            </w:pPr>
            <w:r w:rsidRPr="002F2C00">
              <w:rPr>
                <w:rFonts w:ascii="Cambria" w:eastAsia="Cambria" w:hAnsi="Cambria" w:cs="Cambria"/>
                <w:sz w:val="22"/>
                <w:szCs w:val="22"/>
              </w:rPr>
              <w:t>II.</w:t>
            </w:r>
          </w:p>
        </w:tc>
      </w:tr>
      <w:tr w:rsidR="009B365A" w:rsidRPr="002F2C00" w14:paraId="56809476"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25CE2A"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Mjesto izvođenja</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62DDBA"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učionica</w:t>
            </w:r>
          </w:p>
        </w:tc>
        <w:tc>
          <w:tcPr>
            <w:tcW w:w="183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8E0F273" w14:textId="77777777" w:rsidR="009B365A" w:rsidRPr="00E74EC9" w:rsidRDefault="000A289F">
            <w:pPr>
              <w:rPr>
                <w:rFonts w:asciiTheme="minorHAnsi" w:eastAsia="Cambria" w:hAnsiTheme="minorHAnsi" w:cs="Cambria"/>
                <w:sz w:val="22"/>
                <w:szCs w:val="22"/>
              </w:rPr>
            </w:pPr>
            <w:r w:rsidRPr="00E74EC9">
              <w:rPr>
                <w:rFonts w:asciiTheme="minorHAnsi" w:eastAsia="Cambria" w:hAnsiTheme="minorHAnsi" w:cs="Cambria"/>
                <w:sz w:val="22"/>
                <w:szCs w:val="22"/>
              </w:rPr>
              <w:t xml:space="preserve">Jezik izvođenja </w:t>
            </w:r>
          </w:p>
        </w:tc>
        <w:tc>
          <w:tcPr>
            <w:tcW w:w="256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C2035E"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hrvatski </w:t>
            </w:r>
          </w:p>
          <w:p w14:paraId="6607DB9A" w14:textId="77777777" w:rsidR="009B365A" w:rsidRPr="002F2C00" w:rsidRDefault="000A289F">
            <w:pPr>
              <w:rPr>
                <w:rFonts w:ascii="Cambria" w:eastAsia="Cambria" w:hAnsi="Cambria" w:cs="Cambria"/>
              </w:rPr>
            </w:pPr>
            <w:r w:rsidRPr="002F2C00">
              <w:rPr>
                <w:rFonts w:ascii="Cambria" w:eastAsia="Cambria" w:hAnsi="Cambria" w:cs="Cambria"/>
                <w:sz w:val="22"/>
                <w:szCs w:val="22"/>
              </w:rPr>
              <w:t>(talijanski, slovenski)</w:t>
            </w:r>
          </w:p>
        </w:tc>
      </w:tr>
      <w:tr w:rsidR="009B365A" w:rsidRPr="002F2C00" w14:paraId="05CBAD87"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CC53D4"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ECTS bodova</w:t>
            </w:r>
          </w:p>
        </w:tc>
        <w:tc>
          <w:tcPr>
            <w:tcW w:w="2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B8A124" w14:textId="77777777" w:rsidR="009B365A" w:rsidRPr="002F2C00" w:rsidRDefault="000A289F">
            <w:pPr>
              <w:rPr>
                <w:rFonts w:ascii="Cambria" w:eastAsia="Cambria" w:hAnsi="Cambria" w:cs="Cambria"/>
              </w:rPr>
            </w:pPr>
            <w:r w:rsidRPr="002F2C00">
              <w:rPr>
                <w:rFonts w:ascii="Cambria" w:eastAsia="Cambria" w:hAnsi="Cambria" w:cs="Cambria"/>
                <w:sz w:val="22"/>
                <w:szCs w:val="22"/>
              </w:rPr>
              <w:t>2</w:t>
            </w:r>
          </w:p>
        </w:tc>
        <w:tc>
          <w:tcPr>
            <w:tcW w:w="183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00AB39A"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sati u semestru</w:t>
            </w:r>
          </w:p>
        </w:tc>
        <w:tc>
          <w:tcPr>
            <w:tcW w:w="256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98E665" w14:textId="4F880F97" w:rsidR="009B365A" w:rsidRPr="002F2C00" w:rsidRDefault="000A289F">
            <w:pPr>
              <w:rPr>
                <w:rFonts w:ascii="Cambria" w:eastAsia="Cambria" w:hAnsi="Cambria" w:cs="Cambria"/>
              </w:rPr>
            </w:pPr>
            <w:r w:rsidRPr="002F2C00">
              <w:rPr>
                <w:rFonts w:ascii="Cambria" w:eastAsia="Cambria" w:hAnsi="Cambria" w:cs="Cambria"/>
                <w:sz w:val="22"/>
                <w:szCs w:val="22"/>
              </w:rPr>
              <w:t>0P – 0</w:t>
            </w:r>
            <w:r w:rsidR="00E74EC9">
              <w:rPr>
                <w:rFonts w:ascii="Cambria" w:eastAsia="Cambria" w:hAnsi="Cambria" w:cs="Cambria"/>
                <w:sz w:val="22"/>
                <w:szCs w:val="22"/>
              </w:rPr>
              <w:t>S</w:t>
            </w:r>
            <w:r w:rsidRPr="002F2C00">
              <w:rPr>
                <w:rFonts w:ascii="Cambria" w:eastAsia="Cambria" w:hAnsi="Cambria" w:cs="Cambria"/>
                <w:sz w:val="22"/>
                <w:szCs w:val="22"/>
              </w:rPr>
              <w:t xml:space="preserve"> – </w:t>
            </w:r>
            <w:r w:rsidR="00E74EC9">
              <w:rPr>
                <w:rFonts w:ascii="Cambria" w:eastAsia="Cambria" w:hAnsi="Cambria" w:cs="Cambria"/>
                <w:sz w:val="22"/>
                <w:szCs w:val="22"/>
              </w:rPr>
              <w:t>3</w:t>
            </w:r>
            <w:r w:rsidRPr="002F2C00">
              <w:rPr>
                <w:rFonts w:ascii="Cambria" w:eastAsia="Cambria" w:hAnsi="Cambria" w:cs="Cambria"/>
                <w:sz w:val="22"/>
                <w:szCs w:val="22"/>
              </w:rPr>
              <w:t>0</w:t>
            </w:r>
            <w:r w:rsidR="00E74EC9">
              <w:rPr>
                <w:rFonts w:ascii="Cambria" w:eastAsia="Cambria" w:hAnsi="Cambria" w:cs="Cambria"/>
                <w:sz w:val="22"/>
                <w:szCs w:val="22"/>
              </w:rPr>
              <w:t>V</w:t>
            </w:r>
            <w:r w:rsidRPr="002F2C00">
              <w:rPr>
                <w:rFonts w:ascii="Cambria" w:eastAsia="Cambria" w:hAnsi="Cambria" w:cs="Cambria"/>
                <w:sz w:val="22"/>
                <w:szCs w:val="22"/>
              </w:rPr>
              <w:t xml:space="preserve">   </w:t>
            </w:r>
          </w:p>
        </w:tc>
      </w:tr>
      <w:tr w:rsidR="009B365A" w:rsidRPr="002F2C00" w14:paraId="663C52E1"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CCB8D4"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Preduvjeti za upis i za svladavanje</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DBA456" w14:textId="77777777" w:rsidR="009B365A" w:rsidRPr="002F2C00" w:rsidRDefault="000A289F">
            <w:pPr>
              <w:rPr>
                <w:rFonts w:ascii="Cambria" w:eastAsia="Cambria" w:hAnsi="Cambria" w:cs="Cambria"/>
              </w:rPr>
            </w:pPr>
            <w:r w:rsidRPr="002F2C00">
              <w:rPr>
                <w:rFonts w:ascii="Cambria" w:eastAsia="Cambria" w:hAnsi="Cambria" w:cs="Cambria"/>
                <w:sz w:val="22"/>
                <w:szCs w:val="22"/>
              </w:rPr>
              <w:t>za svladavanje je potrebno položiti Glazbeni praktikum 1</w:t>
            </w:r>
          </w:p>
        </w:tc>
      </w:tr>
      <w:tr w:rsidR="009B365A" w:rsidRPr="002F2C00" w14:paraId="1429BDE1"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446133" w14:textId="77777777" w:rsidR="009B365A" w:rsidRPr="002F2C00" w:rsidRDefault="000A289F">
            <w:pPr>
              <w:rPr>
                <w:rFonts w:ascii="Cambria" w:eastAsia="Cambria" w:hAnsi="Cambria" w:cs="Cambria"/>
              </w:rPr>
            </w:pPr>
            <w:r w:rsidRPr="002F2C00">
              <w:rPr>
                <w:rFonts w:ascii="Cambria" w:eastAsia="Cambria" w:hAnsi="Cambria" w:cs="Cambria"/>
                <w:sz w:val="22"/>
                <w:szCs w:val="22"/>
              </w:rPr>
              <w:t>Korelativnost</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51A4BC" w14:textId="77777777" w:rsidR="009B365A" w:rsidRPr="002F2C00" w:rsidRDefault="000A289F">
            <w:pPr>
              <w:rPr>
                <w:rFonts w:ascii="Cambria" w:eastAsia="Cambria" w:hAnsi="Cambria" w:cs="Cambria"/>
              </w:rPr>
            </w:pPr>
            <w:r w:rsidRPr="002F2C00">
              <w:rPr>
                <w:rFonts w:ascii="Cambria" w:eastAsia="Cambria" w:hAnsi="Cambria" w:cs="Cambria"/>
                <w:sz w:val="22"/>
                <w:szCs w:val="22"/>
              </w:rPr>
              <w:t>Glazbeni praktikum 1, Metodika glazbene kulture u integriranom kurikulumu 1, Metodika glazbene kulture u integriranom kurikulumu 2</w:t>
            </w:r>
          </w:p>
        </w:tc>
      </w:tr>
      <w:tr w:rsidR="009B365A" w:rsidRPr="002F2C00" w14:paraId="0F730702"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6624B3"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Cilj kolegija </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9AB734" w14:textId="77777777" w:rsidR="009B365A" w:rsidRPr="002F2C00" w:rsidRDefault="000A289F">
            <w:pPr>
              <w:rPr>
                <w:rFonts w:ascii="Cambria" w:eastAsia="Cambria" w:hAnsi="Cambria" w:cs="Cambria"/>
              </w:rPr>
            </w:pPr>
            <w:r w:rsidRPr="002F2C00">
              <w:rPr>
                <w:rFonts w:ascii="Cambria" w:eastAsia="Cambria" w:hAnsi="Cambria" w:cs="Cambria"/>
                <w:sz w:val="22"/>
                <w:szCs w:val="22"/>
              </w:rPr>
              <w:t>Unaprijediti vještinu sviranja i pjevanja.</w:t>
            </w:r>
          </w:p>
        </w:tc>
      </w:tr>
      <w:tr w:rsidR="009B365A" w:rsidRPr="002F2C00" w14:paraId="0F405E8A"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E08548"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6605C8" w14:textId="77777777" w:rsidR="009B365A" w:rsidRPr="002F2C00" w:rsidRDefault="000A289F">
            <w:pPr>
              <w:rPr>
                <w:rFonts w:ascii="Cambria" w:eastAsia="Cambria" w:hAnsi="Cambria" w:cs="Cambria"/>
              </w:rPr>
            </w:pPr>
            <w:r w:rsidRPr="002F2C00">
              <w:rPr>
                <w:rFonts w:ascii="Cambria" w:eastAsia="Cambria" w:hAnsi="Cambria" w:cs="Cambria"/>
                <w:sz w:val="22"/>
                <w:szCs w:val="22"/>
              </w:rPr>
              <w:t>1. svirati na klavijaturi zajedno lijevom i desnom rukom (ili svirati na drugom instrumentu)</w:t>
            </w:r>
          </w:p>
          <w:p w14:paraId="3EF88F57"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2. primjeniti vještinu čitanja notnog zapisa za interpretaciju složenijih skladbi  pjevanjem i sviranjem na glasoviru (klavijaturi ili drugom instrumentu) </w:t>
            </w:r>
          </w:p>
          <w:p w14:paraId="609FD398" w14:textId="77777777" w:rsidR="009B365A" w:rsidRPr="002F2C00" w:rsidRDefault="000A289F">
            <w:pPr>
              <w:rPr>
                <w:rFonts w:ascii="Cambria" w:eastAsia="Cambria" w:hAnsi="Cambria" w:cs="Cambria"/>
              </w:rPr>
            </w:pPr>
            <w:r w:rsidRPr="002F2C00">
              <w:rPr>
                <w:rFonts w:ascii="Cambria" w:eastAsia="Cambria" w:hAnsi="Cambria" w:cs="Cambria"/>
                <w:sz w:val="22"/>
                <w:szCs w:val="22"/>
              </w:rPr>
              <w:t>3. svirati metar i ritam na Orffovom instrumentariju</w:t>
            </w:r>
          </w:p>
          <w:p w14:paraId="6E8569FF" w14:textId="77777777" w:rsidR="009B365A" w:rsidRPr="002F2C00" w:rsidRDefault="000A289F">
            <w:pPr>
              <w:rPr>
                <w:rFonts w:ascii="Cambria" w:eastAsia="Cambria" w:hAnsi="Cambria" w:cs="Cambria"/>
              </w:rPr>
            </w:pPr>
            <w:r w:rsidRPr="002F2C00">
              <w:rPr>
                <w:rFonts w:ascii="Cambria" w:eastAsia="Cambria" w:hAnsi="Cambria" w:cs="Cambria"/>
                <w:sz w:val="22"/>
                <w:szCs w:val="22"/>
              </w:rPr>
              <w:t>4. lijepo pjevanje</w:t>
            </w:r>
          </w:p>
        </w:tc>
      </w:tr>
      <w:tr w:rsidR="009B365A" w:rsidRPr="002F2C00" w14:paraId="1E6835AA"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3779433" w14:textId="77777777" w:rsidR="009B365A" w:rsidRPr="002F2C00" w:rsidRDefault="000A289F">
            <w:pPr>
              <w:rPr>
                <w:rFonts w:ascii="Cambria" w:eastAsia="Cambria" w:hAnsi="Cambria" w:cs="Cambria"/>
              </w:rPr>
            </w:pPr>
            <w:r w:rsidRPr="002F2C00">
              <w:rPr>
                <w:rFonts w:ascii="Cambria" w:eastAsia="Cambria" w:hAnsi="Cambria" w:cs="Cambria"/>
                <w:sz w:val="22"/>
                <w:szCs w:val="22"/>
              </w:rPr>
              <w:t>Sadržaj kolegija</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7D279F" w14:textId="77777777" w:rsidR="009B365A" w:rsidRPr="002F2C00" w:rsidRDefault="000A289F">
            <w:pPr>
              <w:rPr>
                <w:rFonts w:ascii="Cambria" w:eastAsia="Cambria" w:hAnsi="Cambria" w:cs="Cambria"/>
              </w:rPr>
            </w:pPr>
            <w:r w:rsidRPr="002F2C00">
              <w:rPr>
                <w:rFonts w:ascii="Cambria" w:eastAsia="Cambria" w:hAnsi="Cambria" w:cs="Cambria"/>
                <w:sz w:val="22"/>
                <w:szCs w:val="22"/>
              </w:rPr>
              <w:t>1. Glazbeni izražajni elementi</w:t>
            </w:r>
          </w:p>
          <w:p w14:paraId="1565AFFE" w14:textId="77777777" w:rsidR="009B365A" w:rsidRPr="002F2C00" w:rsidRDefault="000A289F">
            <w:pPr>
              <w:rPr>
                <w:rFonts w:ascii="Cambria" w:eastAsia="Cambria" w:hAnsi="Cambria" w:cs="Cambria"/>
              </w:rPr>
            </w:pPr>
            <w:r w:rsidRPr="002F2C00">
              <w:rPr>
                <w:rFonts w:ascii="Cambria" w:eastAsia="Cambria" w:hAnsi="Cambria" w:cs="Cambria"/>
                <w:sz w:val="22"/>
                <w:szCs w:val="22"/>
              </w:rPr>
              <w:t>2. Tehničke vježbe za razvoj motorike prstiju</w:t>
            </w:r>
          </w:p>
          <w:p w14:paraId="791D63B5" w14:textId="77777777" w:rsidR="009B365A" w:rsidRPr="002F2C00" w:rsidRDefault="000A289F">
            <w:pPr>
              <w:rPr>
                <w:rFonts w:ascii="Cambria" w:eastAsia="Cambria" w:hAnsi="Cambria" w:cs="Cambria"/>
              </w:rPr>
            </w:pPr>
            <w:r w:rsidRPr="002F2C00">
              <w:rPr>
                <w:rFonts w:ascii="Cambria" w:eastAsia="Cambria" w:hAnsi="Cambria" w:cs="Cambria"/>
                <w:sz w:val="22"/>
                <w:szCs w:val="22"/>
              </w:rPr>
              <w:t>3. Sviranje ljestvica (dur i mol), kroz dvije oktave, do četiri predznaka (zajedno)</w:t>
            </w:r>
          </w:p>
          <w:p w14:paraId="77871F0C" w14:textId="77777777" w:rsidR="009B365A" w:rsidRPr="002F2C00" w:rsidRDefault="000A289F">
            <w:pPr>
              <w:rPr>
                <w:rFonts w:ascii="Cambria" w:eastAsia="Cambria" w:hAnsi="Cambria" w:cs="Cambria"/>
              </w:rPr>
            </w:pPr>
            <w:r w:rsidRPr="002F2C00">
              <w:rPr>
                <w:rFonts w:ascii="Cambria" w:eastAsia="Cambria" w:hAnsi="Cambria" w:cs="Cambria"/>
                <w:sz w:val="22"/>
                <w:szCs w:val="22"/>
              </w:rPr>
              <w:t>4. Uvježbavanje sviranja akorda u rastavljenom obliku</w:t>
            </w:r>
          </w:p>
          <w:p w14:paraId="15BEF8C9" w14:textId="77777777" w:rsidR="009B365A" w:rsidRPr="002F2C00" w:rsidRDefault="000A289F">
            <w:pPr>
              <w:rPr>
                <w:rFonts w:ascii="Cambria" w:eastAsia="Cambria" w:hAnsi="Cambria" w:cs="Cambria"/>
              </w:rPr>
            </w:pPr>
            <w:r w:rsidRPr="002F2C00">
              <w:rPr>
                <w:rFonts w:ascii="Cambria" w:eastAsia="Cambria" w:hAnsi="Cambria" w:cs="Cambria"/>
                <w:sz w:val="22"/>
                <w:szCs w:val="22"/>
              </w:rPr>
              <w:t>5. Sviranje melodije desnom rukom i jednostavne harmonijske pratnje lijevom rukom (zajedno) na klavijaturi</w:t>
            </w:r>
          </w:p>
          <w:p w14:paraId="5A5B0060"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6. Pjevanje uz pratnju klavijature ili drugog instrumenta </w:t>
            </w:r>
          </w:p>
          <w:p w14:paraId="702A360B" w14:textId="77777777" w:rsidR="009B365A" w:rsidRPr="002F2C00" w:rsidRDefault="000A289F">
            <w:pPr>
              <w:rPr>
                <w:rFonts w:ascii="Cambria" w:eastAsia="Cambria" w:hAnsi="Cambria" w:cs="Cambria"/>
              </w:rPr>
            </w:pPr>
            <w:r w:rsidRPr="002F2C00">
              <w:rPr>
                <w:rFonts w:ascii="Cambria" w:eastAsia="Cambria" w:hAnsi="Cambria" w:cs="Cambria"/>
                <w:sz w:val="22"/>
                <w:szCs w:val="22"/>
              </w:rPr>
              <w:t>7. Sviranje metra i ritma na Orffovom instrumentariju.</w:t>
            </w:r>
          </w:p>
        </w:tc>
      </w:tr>
      <w:tr w:rsidR="009B365A" w:rsidRPr="002F2C00" w14:paraId="19C9F56D" w14:textId="77777777">
        <w:tc>
          <w:tcPr>
            <w:tcW w:w="238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EDF835E" w14:textId="77777777" w:rsidR="009B365A" w:rsidRPr="002F2C00" w:rsidRDefault="000A289F">
            <w:pPr>
              <w:rPr>
                <w:rFonts w:ascii="Cambria" w:eastAsia="Cambria" w:hAnsi="Cambria" w:cs="Cambria"/>
              </w:rPr>
            </w:pPr>
            <w:r w:rsidRPr="002F2C00">
              <w:rPr>
                <w:rFonts w:ascii="Cambria" w:eastAsia="Cambria" w:hAnsi="Cambria" w:cs="Cambria"/>
                <w:sz w:val="22"/>
                <w:szCs w:val="22"/>
              </w:rPr>
              <w:t>Planirane aktivnosti,</w:t>
            </w:r>
          </w:p>
          <w:p w14:paraId="7FBF60FF"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metode učenja i poučavanja i načini vrednovanja</w:t>
            </w:r>
          </w:p>
          <w:p w14:paraId="6BF90B26" w14:textId="77777777" w:rsidR="009B365A" w:rsidRPr="002F2C00" w:rsidRDefault="009B365A">
            <w:pPr>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2D9C07"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C78FB0"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E00FED" w14:textId="77777777" w:rsidR="009B365A" w:rsidRPr="002F2C00" w:rsidRDefault="000A289F">
            <w:pPr>
              <w:rPr>
                <w:rFonts w:ascii="Cambria" w:eastAsia="Cambria" w:hAnsi="Cambria" w:cs="Cambria"/>
              </w:rPr>
            </w:pPr>
            <w:r w:rsidRPr="002F2C00">
              <w:rPr>
                <w:rFonts w:ascii="Cambria" w:eastAsia="Cambria" w:hAnsi="Cambria" w:cs="Cambria"/>
                <w:sz w:val="22"/>
                <w:szCs w:val="22"/>
              </w:rPr>
              <w:t>Sati</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CFF1C1" w14:textId="77777777" w:rsidR="009B365A" w:rsidRPr="002F2C00" w:rsidRDefault="000A289F">
            <w:pPr>
              <w:rPr>
                <w:rFonts w:ascii="Cambria" w:eastAsia="Cambria" w:hAnsi="Cambria" w:cs="Cambria"/>
              </w:rPr>
            </w:pPr>
            <w:r w:rsidRPr="002F2C00">
              <w:rPr>
                <w:rFonts w:ascii="Cambria" w:eastAsia="Cambria" w:hAnsi="Cambria" w:cs="Cambria"/>
                <w:sz w:val="22"/>
                <w:szCs w:val="22"/>
              </w:rPr>
              <w:t>ECTS</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7A6037" w14:textId="77777777" w:rsidR="009B365A" w:rsidRPr="002F2C00" w:rsidRDefault="000A289F">
            <w:pPr>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7AA68975" w14:textId="77777777">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3D9091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3EEE41" w14:textId="77777777" w:rsidR="009B365A" w:rsidRPr="002F2C00" w:rsidRDefault="00215643">
            <w:pPr>
              <w:rPr>
                <w:rFonts w:ascii="Cambria" w:eastAsia="Cambria" w:hAnsi="Cambria" w:cs="Cambria"/>
              </w:rPr>
            </w:pPr>
            <w:r>
              <w:rPr>
                <w:rFonts w:ascii="Cambria" w:eastAsia="Cambria" w:hAnsi="Cambria" w:cs="Cambria"/>
                <w:sz w:val="22"/>
                <w:szCs w:val="22"/>
              </w:rPr>
              <w:t>A</w:t>
            </w:r>
            <w:r w:rsidR="000B49CE">
              <w:rPr>
                <w:rFonts w:ascii="Cambria" w:eastAsia="Cambria" w:hAnsi="Cambria" w:cs="Cambria"/>
                <w:sz w:val="22"/>
                <w:szCs w:val="22"/>
              </w:rPr>
              <w:t>ktivnost na nastavi</w:t>
            </w:r>
            <w:r w:rsidR="000A289F" w:rsidRPr="002F2C00">
              <w:rPr>
                <w:rFonts w:ascii="Cambria" w:eastAsia="Cambria" w:hAnsi="Cambria" w:cs="Cambria"/>
                <w:sz w:val="22"/>
                <w:szCs w:val="22"/>
              </w:rPr>
              <w:t xml:space="preserve"> V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471C4A" w14:textId="77777777" w:rsidR="009B365A" w:rsidRPr="002F2C00" w:rsidRDefault="000A289F">
            <w:pPr>
              <w:rPr>
                <w:rFonts w:ascii="Cambria" w:eastAsia="Cambria" w:hAnsi="Cambria" w:cs="Cambria"/>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151335" w14:textId="77777777" w:rsidR="009B365A" w:rsidRPr="002F2C00" w:rsidRDefault="000A289F">
            <w:pPr>
              <w:rPr>
                <w:rFonts w:ascii="Cambria" w:eastAsia="Cambria" w:hAnsi="Cambria" w:cs="Cambria"/>
              </w:rPr>
            </w:pPr>
            <w:r w:rsidRPr="002F2C00">
              <w:rPr>
                <w:rFonts w:ascii="Cambria" w:eastAsia="Cambria" w:hAnsi="Cambria" w:cs="Cambria"/>
                <w:sz w:val="22"/>
                <w:szCs w:val="22"/>
              </w:rPr>
              <w:t>24</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8EA74E" w14:textId="77777777" w:rsidR="009B365A" w:rsidRPr="002F2C00" w:rsidRDefault="000A289F">
            <w:pPr>
              <w:rPr>
                <w:rFonts w:ascii="Cambria" w:eastAsia="Cambria" w:hAnsi="Cambria" w:cs="Cambria"/>
              </w:rPr>
            </w:pPr>
            <w:r w:rsidRPr="002F2C00">
              <w:rPr>
                <w:rFonts w:ascii="Cambria" w:eastAsia="Cambria" w:hAnsi="Cambria" w:cs="Cambria"/>
                <w:sz w:val="22"/>
                <w:szCs w:val="22"/>
              </w:rPr>
              <w:t>0,8</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B52705" w14:textId="77777777" w:rsidR="009B365A" w:rsidRPr="002F2C00" w:rsidRDefault="000A289F">
            <w:pPr>
              <w:rPr>
                <w:rFonts w:ascii="Cambria" w:eastAsia="Cambria" w:hAnsi="Cambria" w:cs="Cambria"/>
              </w:rPr>
            </w:pPr>
            <w:r w:rsidRPr="002F2C00">
              <w:rPr>
                <w:rFonts w:ascii="Cambria" w:eastAsia="Cambria" w:hAnsi="Cambria" w:cs="Cambria"/>
                <w:sz w:val="22"/>
                <w:szCs w:val="22"/>
              </w:rPr>
              <w:t>20 %</w:t>
            </w:r>
          </w:p>
        </w:tc>
      </w:tr>
      <w:tr w:rsidR="009B365A" w:rsidRPr="002F2C00" w14:paraId="1B8FA587" w14:textId="77777777">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1F458D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024E3B" w14:textId="77777777" w:rsidR="009B365A" w:rsidRPr="002F2C00" w:rsidRDefault="000A289F">
            <w:pPr>
              <w:rPr>
                <w:rFonts w:ascii="Cambria" w:eastAsia="Cambria" w:hAnsi="Cambria" w:cs="Cambria"/>
              </w:rPr>
            </w:pPr>
            <w:r w:rsidRPr="002F2C00">
              <w:rPr>
                <w:rFonts w:ascii="Cambria" w:eastAsia="Cambria" w:hAnsi="Cambria" w:cs="Cambria"/>
                <w:sz w:val="22"/>
                <w:szCs w:val="22"/>
              </w:rPr>
              <w:t>Vježbanje sviranja i pjevanja</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802ADD" w14:textId="77777777" w:rsidR="009B365A" w:rsidRPr="002F2C00" w:rsidRDefault="000A289F">
            <w:pPr>
              <w:rPr>
                <w:rFonts w:ascii="Cambria" w:eastAsia="Cambria" w:hAnsi="Cambria" w:cs="Cambria"/>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F93CD2" w14:textId="77777777" w:rsidR="009B365A" w:rsidRPr="002F2C00" w:rsidRDefault="000A289F">
            <w:pPr>
              <w:rPr>
                <w:rFonts w:ascii="Cambria" w:eastAsia="Cambria" w:hAnsi="Cambria" w:cs="Cambria"/>
              </w:rPr>
            </w:pPr>
            <w:r w:rsidRPr="002F2C00">
              <w:rPr>
                <w:rFonts w:ascii="Cambria" w:eastAsia="Cambria" w:hAnsi="Cambria" w:cs="Cambria"/>
                <w:sz w:val="22"/>
                <w:szCs w:val="22"/>
              </w:rPr>
              <w:t>12</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9F2AA4" w14:textId="77777777" w:rsidR="009B365A" w:rsidRPr="002F2C00" w:rsidRDefault="000A289F">
            <w:pPr>
              <w:rPr>
                <w:rFonts w:ascii="Cambria" w:eastAsia="Cambria" w:hAnsi="Cambria" w:cs="Cambria"/>
              </w:rPr>
            </w:pPr>
            <w:r w:rsidRPr="002F2C00">
              <w:rPr>
                <w:rFonts w:ascii="Cambria" w:eastAsia="Cambria" w:hAnsi="Cambria" w:cs="Cambria"/>
                <w:sz w:val="22"/>
                <w:szCs w:val="22"/>
              </w:rPr>
              <w:t>0,4</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33B410" w14:textId="77777777" w:rsidR="009B365A" w:rsidRPr="002F2C00" w:rsidRDefault="000A289F">
            <w:pPr>
              <w:rPr>
                <w:rFonts w:ascii="Cambria" w:eastAsia="Cambria" w:hAnsi="Cambria" w:cs="Cambria"/>
              </w:rPr>
            </w:pPr>
            <w:r w:rsidRPr="002F2C00">
              <w:rPr>
                <w:rFonts w:ascii="Cambria" w:eastAsia="Cambria" w:hAnsi="Cambria" w:cs="Cambria"/>
                <w:sz w:val="22"/>
                <w:szCs w:val="22"/>
              </w:rPr>
              <w:t>20 %</w:t>
            </w:r>
          </w:p>
        </w:tc>
      </w:tr>
      <w:tr w:rsidR="009B365A" w:rsidRPr="002F2C00" w14:paraId="6482C075" w14:textId="77777777">
        <w:trPr>
          <w:trHeight w:val="307"/>
        </w:trPr>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0CDEC1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E7AD43" w14:textId="77777777" w:rsidR="009B365A" w:rsidRPr="002F2C00" w:rsidRDefault="000A289F">
            <w:pPr>
              <w:rPr>
                <w:rFonts w:ascii="Cambria" w:eastAsia="Cambria" w:hAnsi="Cambria" w:cs="Cambria"/>
              </w:rPr>
            </w:pPr>
            <w:r w:rsidRPr="002F2C00">
              <w:rPr>
                <w:rFonts w:ascii="Cambria" w:eastAsia="Cambria" w:hAnsi="Cambria" w:cs="Cambria"/>
                <w:sz w:val="22"/>
                <w:szCs w:val="22"/>
              </w:rPr>
              <w:t>Kontinuirana provjera znanja</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EEBB15" w14:textId="77777777" w:rsidR="009B365A" w:rsidRPr="002F2C00" w:rsidRDefault="000A289F">
            <w:pPr>
              <w:rPr>
                <w:rFonts w:ascii="Cambria" w:eastAsia="Cambria" w:hAnsi="Cambria" w:cs="Cambria"/>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8BE302"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  9</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90770D" w14:textId="77777777" w:rsidR="009B365A" w:rsidRPr="002F2C00" w:rsidRDefault="000A289F">
            <w:pPr>
              <w:rPr>
                <w:rFonts w:ascii="Cambria" w:eastAsia="Cambria" w:hAnsi="Cambria" w:cs="Cambria"/>
              </w:rPr>
            </w:pPr>
            <w:r w:rsidRPr="002F2C00">
              <w:rPr>
                <w:rFonts w:ascii="Cambria" w:eastAsia="Cambria" w:hAnsi="Cambria" w:cs="Cambria"/>
                <w:sz w:val="22"/>
                <w:szCs w:val="22"/>
              </w:rPr>
              <w:t>0,3</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3417D3" w14:textId="77777777" w:rsidR="009B365A" w:rsidRPr="002F2C00" w:rsidRDefault="000A289F">
            <w:pPr>
              <w:rPr>
                <w:rFonts w:ascii="Cambria" w:eastAsia="Cambria" w:hAnsi="Cambria" w:cs="Cambria"/>
              </w:rPr>
            </w:pPr>
            <w:r w:rsidRPr="002F2C00">
              <w:rPr>
                <w:rFonts w:ascii="Cambria" w:eastAsia="Cambria" w:hAnsi="Cambria" w:cs="Cambria"/>
                <w:sz w:val="22"/>
                <w:szCs w:val="22"/>
              </w:rPr>
              <w:t>30 %</w:t>
            </w:r>
          </w:p>
        </w:tc>
      </w:tr>
      <w:tr w:rsidR="009B365A" w:rsidRPr="002F2C00" w14:paraId="59A8402A" w14:textId="77777777">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71E3B4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D59094" w14:textId="77777777" w:rsidR="009B365A" w:rsidRPr="002F2C00" w:rsidRDefault="000A289F">
            <w:pPr>
              <w:rPr>
                <w:rFonts w:ascii="Cambria" w:eastAsia="Cambria" w:hAnsi="Cambria" w:cs="Cambria"/>
              </w:rPr>
            </w:pPr>
            <w:r w:rsidRPr="002F2C00">
              <w:rPr>
                <w:rFonts w:ascii="Cambria" w:eastAsia="Cambria" w:hAnsi="Cambria" w:cs="Cambria"/>
                <w:sz w:val="22"/>
                <w:szCs w:val="22"/>
              </w:rPr>
              <w:t>Usmeni ispit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18398E" w14:textId="77777777" w:rsidR="009B365A" w:rsidRPr="002F2C00" w:rsidRDefault="000A289F">
            <w:pPr>
              <w:rPr>
                <w:rFonts w:ascii="Cambria" w:eastAsia="Cambria" w:hAnsi="Cambria" w:cs="Cambria"/>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64FAD7" w14:textId="77777777" w:rsidR="009B365A" w:rsidRPr="002F2C00" w:rsidRDefault="000A289F">
            <w:pPr>
              <w:rPr>
                <w:rFonts w:ascii="Cambria" w:eastAsia="Cambria" w:hAnsi="Cambria" w:cs="Cambria"/>
              </w:rPr>
            </w:pPr>
            <w:r w:rsidRPr="002F2C00">
              <w:rPr>
                <w:rFonts w:ascii="Cambria" w:eastAsia="Cambria" w:hAnsi="Cambria" w:cs="Cambria"/>
                <w:sz w:val="22"/>
                <w:szCs w:val="22"/>
              </w:rPr>
              <w:t>15</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F7E67D" w14:textId="77777777" w:rsidR="009B365A" w:rsidRPr="002F2C00" w:rsidRDefault="000A289F">
            <w:pPr>
              <w:rPr>
                <w:rFonts w:ascii="Cambria" w:eastAsia="Cambria" w:hAnsi="Cambria" w:cs="Cambria"/>
              </w:rPr>
            </w:pPr>
            <w:r w:rsidRPr="002F2C00">
              <w:rPr>
                <w:rFonts w:ascii="Cambria" w:eastAsia="Cambria" w:hAnsi="Cambria" w:cs="Cambria"/>
                <w:sz w:val="22"/>
                <w:szCs w:val="22"/>
              </w:rPr>
              <w:t>0,5</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524830" w14:textId="77777777" w:rsidR="009B365A" w:rsidRPr="002F2C00" w:rsidRDefault="000A289F">
            <w:pPr>
              <w:rPr>
                <w:rFonts w:ascii="Cambria" w:eastAsia="Cambria" w:hAnsi="Cambria" w:cs="Cambria"/>
              </w:rPr>
            </w:pPr>
            <w:r w:rsidRPr="002F2C00">
              <w:rPr>
                <w:rFonts w:ascii="Cambria" w:eastAsia="Cambria" w:hAnsi="Cambria" w:cs="Cambria"/>
                <w:sz w:val="22"/>
                <w:szCs w:val="22"/>
              </w:rPr>
              <w:t>30 %</w:t>
            </w:r>
          </w:p>
        </w:tc>
      </w:tr>
      <w:tr w:rsidR="009B365A" w:rsidRPr="002F2C00" w14:paraId="492417A7" w14:textId="77777777">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6B2664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0B3FB0" w14:textId="77777777" w:rsidR="009B365A" w:rsidRPr="002F2C00" w:rsidRDefault="000A289F">
            <w:pPr>
              <w:rPr>
                <w:rFonts w:ascii="Cambria" w:eastAsia="Cambria" w:hAnsi="Cambria" w:cs="Cambria"/>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9700C1" w14:textId="77777777" w:rsidR="009B365A" w:rsidRPr="002F2C00" w:rsidRDefault="000A289F">
            <w:pPr>
              <w:rPr>
                <w:rFonts w:ascii="Cambria" w:eastAsia="Cambria" w:hAnsi="Cambria" w:cs="Cambria"/>
              </w:rPr>
            </w:pPr>
            <w:r w:rsidRPr="002F2C00">
              <w:rPr>
                <w:rFonts w:ascii="Cambria" w:eastAsia="Cambria" w:hAnsi="Cambria" w:cs="Cambria"/>
                <w:sz w:val="22"/>
                <w:szCs w:val="22"/>
              </w:rPr>
              <w:t>60</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04C056" w14:textId="77777777" w:rsidR="009B365A" w:rsidRPr="002F2C00" w:rsidRDefault="000A289F">
            <w:pPr>
              <w:rPr>
                <w:rFonts w:ascii="Cambria" w:eastAsia="Cambria" w:hAnsi="Cambria" w:cs="Cambria"/>
              </w:rPr>
            </w:pPr>
            <w:r w:rsidRPr="002F2C00">
              <w:rPr>
                <w:rFonts w:ascii="Cambria" w:eastAsia="Cambria" w:hAnsi="Cambria" w:cs="Cambria"/>
                <w:sz w:val="22"/>
                <w:szCs w:val="22"/>
              </w:rPr>
              <w:t>2</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535D02" w14:textId="77777777" w:rsidR="009B365A" w:rsidRPr="002F2C00" w:rsidRDefault="000A289F">
            <w:pPr>
              <w:rPr>
                <w:rFonts w:ascii="Cambria" w:eastAsia="Cambria" w:hAnsi="Cambria" w:cs="Cambria"/>
              </w:rPr>
            </w:pPr>
            <w:r w:rsidRPr="002F2C00">
              <w:rPr>
                <w:rFonts w:ascii="Cambria" w:eastAsia="Cambria" w:hAnsi="Cambria" w:cs="Cambria"/>
                <w:sz w:val="22"/>
                <w:szCs w:val="22"/>
              </w:rPr>
              <w:t>100</w:t>
            </w:r>
          </w:p>
        </w:tc>
      </w:tr>
      <w:tr w:rsidR="009B365A" w:rsidRPr="002F2C00" w14:paraId="3EFEED5C" w14:textId="77777777">
        <w:tc>
          <w:tcPr>
            <w:tcW w:w="238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8AC3A5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45BDF8" w14:textId="77777777" w:rsidR="009B365A" w:rsidRPr="002F2C00" w:rsidRDefault="000A289F">
            <w:pPr>
              <w:rPr>
                <w:rFonts w:ascii="Cambria" w:eastAsia="Cambria" w:hAnsi="Cambria" w:cs="Cambria"/>
              </w:rPr>
            </w:pPr>
            <w:r w:rsidRPr="002F2C00">
              <w:rPr>
                <w:rFonts w:ascii="Cambria" w:eastAsia="Cambria" w:hAnsi="Cambria" w:cs="Cambria"/>
                <w:sz w:val="22"/>
                <w:szCs w:val="22"/>
              </w:rPr>
              <w:t>Dodatna pojašnjenja (kriteriji ocjenjivanja):</w:t>
            </w:r>
          </w:p>
          <w:p w14:paraId="5895A1B1" w14:textId="77777777" w:rsidR="009B365A" w:rsidRPr="002F2C00" w:rsidRDefault="000A289F">
            <w:pPr>
              <w:rPr>
                <w:rFonts w:ascii="Cambria" w:eastAsia="Cambria" w:hAnsi="Cambria" w:cs="Cambria"/>
              </w:rPr>
            </w:pPr>
            <w:r w:rsidRPr="002F2C00">
              <w:rPr>
                <w:rFonts w:ascii="Cambria" w:eastAsia="Cambria" w:hAnsi="Cambria" w:cs="Cambria"/>
                <w:sz w:val="22"/>
                <w:szCs w:val="22"/>
              </w:rPr>
              <w:t>Pohađanje nastave je obvezno. Tolerira se 30% izostanaka (dakle, 4 izostanka) i njih nije potrebno opravdati.</w:t>
            </w:r>
          </w:p>
          <w:p w14:paraId="7F68F1E4" w14:textId="77777777" w:rsidR="009B365A" w:rsidRPr="002F2C00" w:rsidRDefault="000A289F">
            <w:pPr>
              <w:rPr>
                <w:rFonts w:ascii="Cambria" w:eastAsia="Cambria" w:hAnsi="Cambria" w:cs="Cambria"/>
              </w:rPr>
            </w:pPr>
            <w:r w:rsidRPr="002F2C00">
              <w:rPr>
                <w:rFonts w:ascii="Cambria" w:eastAsia="Cambria" w:hAnsi="Cambria" w:cs="Cambria"/>
                <w:sz w:val="22"/>
                <w:szCs w:val="22"/>
              </w:rPr>
              <w:t>Pohađanje nastave ocjenjuje se na sljedeći način:</w:t>
            </w:r>
          </w:p>
          <w:p w14:paraId="7814BBEC" w14:textId="77777777" w:rsidR="009B365A" w:rsidRPr="002F2C00" w:rsidRDefault="000A289F">
            <w:pPr>
              <w:rPr>
                <w:rFonts w:ascii="Cambria" w:eastAsia="Cambria" w:hAnsi="Cambria" w:cs="Cambria"/>
              </w:rPr>
            </w:pPr>
            <w:r w:rsidRPr="002F2C00">
              <w:rPr>
                <w:rFonts w:ascii="Cambria" w:eastAsia="Cambria" w:hAnsi="Cambria" w:cs="Cambria"/>
                <w:sz w:val="22"/>
                <w:szCs w:val="22"/>
              </w:rPr>
              <w:t>0%   = Ne dolazi na predavanja (od 5 izostanaka nadalje)</w:t>
            </w:r>
          </w:p>
          <w:p w14:paraId="4E7A55ED" w14:textId="77777777" w:rsidR="009B365A" w:rsidRPr="002F2C00" w:rsidRDefault="000A289F">
            <w:pPr>
              <w:rPr>
                <w:rFonts w:ascii="Cambria" w:eastAsia="Cambria" w:hAnsi="Cambria" w:cs="Cambria"/>
              </w:rPr>
            </w:pPr>
            <w:r w:rsidRPr="002F2C00">
              <w:rPr>
                <w:rFonts w:ascii="Cambria" w:eastAsia="Cambria" w:hAnsi="Cambria" w:cs="Cambria"/>
                <w:sz w:val="22"/>
                <w:szCs w:val="22"/>
              </w:rPr>
              <w:t>20% = Dolazi na predavanja.</w:t>
            </w:r>
          </w:p>
          <w:p w14:paraId="463F556A" w14:textId="77777777" w:rsidR="009B365A" w:rsidRPr="002F2C00" w:rsidRDefault="000A289F">
            <w:pPr>
              <w:rPr>
                <w:rFonts w:ascii="Cambria" w:eastAsia="Cambria" w:hAnsi="Cambria" w:cs="Cambria"/>
              </w:rPr>
            </w:pPr>
            <w:r w:rsidRPr="002F2C00">
              <w:rPr>
                <w:rFonts w:ascii="Cambria" w:eastAsia="Cambria" w:hAnsi="Cambria" w:cs="Cambria"/>
                <w:sz w:val="22"/>
                <w:szCs w:val="22"/>
              </w:rPr>
              <w:t>Vježbanje sviranja i pjevanja  neophodno je (kao domaći zadatak) za svladavanje kolegija.</w:t>
            </w:r>
          </w:p>
          <w:p w14:paraId="06BCA811" w14:textId="77777777" w:rsidR="009B365A" w:rsidRPr="002F2C00" w:rsidRDefault="000A289F">
            <w:pPr>
              <w:rPr>
                <w:rFonts w:ascii="Cambria" w:eastAsia="Cambria" w:hAnsi="Cambria" w:cs="Cambria"/>
              </w:rPr>
            </w:pPr>
            <w:r w:rsidRPr="002F2C00">
              <w:rPr>
                <w:rFonts w:ascii="Cambria" w:eastAsia="Cambria" w:hAnsi="Cambria" w:cs="Cambria"/>
                <w:sz w:val="22"/>
                <w:szCs w:val="22"/>
              </w:rPr>
              <w:t>0 % = Ne vježba</w:t>
            </w:r>
          </w:p>
          <w:p w14:paraId="0E883E83" w14:textId="77777777" w:rsidR="009B365A" w:rsidRPr="002F2C00" w:rsidRDefault="000A289F">
            <w:pPr>
              <w:rPr>
                <w:rFonts w:ascii="Cambria" w:eastAsia="Cambria" w:hAnsi="Cambria" w:cs="Cambria"/>
              </w:rPr>
            </w:pPr>
            <w:r w:rsidRPr="002F2C00">
              <w:rPr>
                <w:rFonts w:ascii="Cambria" w:eastAsia="Cambria" w:hAnsi="Cambria" w:cs="Cambria"/>
                <w:sz w:val="22"/>
                <w:szCs w:val="22"/>
              </w:rPr>
              <w:t>5 % = Tijekom semestra odsvirane su barem 2 pjesme i jedna ljestvica</w:t>
            </w:r>
          </w:p>
          <w:p w14:paraId="1BD2F31F" w14:textId="77777777" w:rsidR="009B365A" w:rsidRPr="002F2C00" w:rsidRDefault="000A289F">
            <w:pPr>
              <w:rPr>
                <w:rFonts w:ascii="Cambria" w:eastAsia="Cambria" w:hAnsi="Cambria" w:cs="Cambria"/>
              </w:rPr>
            </w:pPr>
            <w:r w:rsidRPr="002F2C00">
              <w:rPr>
                <w:rFonts w:ascii="Cambria" w:eastAsia="Cambria" w:hAnsi="Cambria" w:cs="Cambria"/>
                <w:sz w:val="22"/>
                <w:szCs w:val="22"/>
              </w:rPr>
              <w:t>10 % = Tijekom semestra odsvirane su barem 4 pjesme i jedna ljestvica</w:t>
            </w:r>
          </w:p>
          <w:p w14:paraId="06C5A356" w14:textId="77777777" w:rsidR="009B365A" w:rsidRPr="002F2C00" w:rsidRDefault="000A289F">
            <w:pPr>
              <w:rPr>
                <w:rFonts w:ascii="Cambria" w:eastAsia="Cambria" w:hAnsi="Cambria" w:cs="Cambria"/>
              </w:rPr>
            </w:pPr>
            <w:r w:rsidRPr="002F2C00">
              <w:rPr>
                <w:rFonts w:ascii="Cambria" w:eastAsia="Cambria" w:hAnsi="Cambria" w:cs="Cambria"/>
                <w:sz w:val="22"/>
                <w:szCs w:val="22"/>
              </w:rPr>
              <w:t>15 % = Tijekom semestra odsvirane su barem 6 pjesme i dvije ljestvice</w:t>
            </w:r>
          </w:p>
          <w:p w14:paraId="6717E11F" w14:textId="77777777" w:rsidR="009B365A" w:rsidRPr="002F2C00" w:rsidRDefault="000A289F">
            <w:pPr>
              <w:rPr>
                <w:rFonts w:ascii="Cambria" w:eastAsia="Cambria" w:hAnsi="Cambria" w:cs="Cambria"/>
              </w:rPr>
            </w:pPr>
            <w:r w:rsidRPr="002F2C00">
              <w:rPr>
                <w:rFonts w:ascii="Cambria" w:eastAsia="Cambria" w:hAnsi="Cambria" w:cs="Cambria"/>
                <w:sz w:val="22"/>
                <w:szCs w:val="22"/>
              </w:rPr>
              <w:t>20% = Tijekom semestra odsvirane su barem 8 pjesme i dvije ljestvice</w:t>
            </w:r>
          </w:p>
          <w:p w14:paraId="1A245C06" w14:textId="77777777" w:rsidR="009B365A" w:rsidRPr="002F2C00" w:rsidRDefault="000A289F">
            <w:pPr>
              <w:rPr>
                <w:rFonts w:ascii="Cambria" w:eastAsia="Cambria" w:hAnsi="Cambria" w:cs="Cambria"/>
              </w:rPr>
            </w:pPr>
            <w:r w:rsidRPr="002F2C00">
              <w:rPr>
                <w:rFonts w:ascii="Cambria" w:eastAsia="Cambria" w:hAnsi="Cambria" w:cs="Cambria"/>
                <w:sz w:val="22"/>
                <w:szCs w:val="22"/>
              </w:rPr>
              <w:t>Kontinuirana provjera znanja je potrebna zbog što kvalitetnijeg usvajanja vještine sviranja. Studenti tijekom vježbi sviraju individualno i skupno prema uputama (provjera ljestvica i navježbanih pjesama). 4 pjesme moraju biti odsvirane tijekom listopada i studenog, 3 pjesme u prosincu i 3 tijekom siječnja. Sve se ocjenjuje ocjenom od 1 do 5 te se na kraju, na osnovi svega izvježbanog izračunava srednja ocjena.</w:t>
            </w:r>
          </w:p>
          <w:p w14:paraId="7FEB0C05"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  0%  = Student nije naučio zadano gradivo</w:t>
            </w:r>
          </w:p>
          <w:p w14:paraId="773924B5"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  6%  = Student je tijekom provjere ima prosjek ocjene 1,50-2,19</w:t>
            </w:r>
          </w:p>
          <w:p w14:paraId="66422E8F" w14:textId="77777777" w:rsidR="009B365A" w:rsidRPr="002F2C00" w:rsidRDefault="000A289F">
            <w:pPr>
              <w:rPr>
                <w:rFonts w:ascii="Cambria" w:eastAsia="Cambria" w:hAnsi="Cambria" w:cs="Cambria"/>
              </w:rPr>
            </w:pPr>
            <w:r w:rsidRPr="002F2C00">
              <w:rPr>
                <w:rFonts w:ascii="Cambria" w:eastAsia="Cambria" w:hAnsi="Cambria" w:cs="Cambria"/>
                <w:sz w:val="22"/>
                <w:szCs w:val="22"/>
              </w:rPr>
              <w:t>12%  = Student je tijekom provjere ima prosjek ocjene 2,20-2,89</w:t>
            </w:r>
          </w:p>
          <w:p w14:paraId="14011911" w14:textId="77777777" w:rsidR="009B365A" w:rsidRPr="002F2C00" w:rsidRDefault="000A289F">
            <w:pPr>
              <w:rPr>
                <w:rFonts w:ascii="Cambria" w:eastAsia="Cambria" w:hAnsi="Cambria" w:cs="Cambria"/>
              </w:rPr>
            </w:pPr>
            <w:r w:rsidRPr="002F2C00">
              <w:rPr>
                <w:rFonts w:ascii="Cambria" w:eastAsia="Cambria" w:hAnsi="Cambria" w:cs="Cambria"/>
                <w:sz w:val="22"/>
                <w:szCs w:val="22"/>
              </w:rPr>
              <w:t>18%  = Student je tijekom provjere ima prosjek ocjene 2,90-3,59</w:t>
            </w:r>
          </w:p>
          <w:p w14:paraId="092B50FC" w14:textId="77777777" w:rsidR="009B365A" w:rsidRPr="002F2C00" w:rsidRDefault="000A289F">
            <w:pPr>
              <w:rPr>
                <w:rFonts w:ascii="Cambria" w:eastAsia="Cambria" w:hAnsi="Cambria" w:cs="Cambria"/>
              </w:rPr>
            </w:pPr>
            <w:r w:rsidRPr="002F2C00">
              <w:rPr>
                <w:rFonts w:ascii="Cambria" w:eastAsia="Cambria" w:hAnsi="Cambria" w:cs="Cambria"/>
                <w:sz w:val="22"/>
                <w:szCs w:val="22"/>
              </w:rPr>
              <w:t>24%  = Student je tijekom provjere ima prosjek ocjene 3,60-4,29</w:t>
            </w:r>
          </w:p>
          <w:p w14:paraId="5DCE82AD" w14:textId="77777777" w:rsidR="009B365A" w:rsidRPr="002F2C00" w:rsidRDefault="000A289F">
            <w:pPr>
              <w:rPr>
                <w:rFonts w:ascii="Cambria" w:eastAsia="Cambria" w:hAnsi="Cambria" w:cs="Cambria"/>
              </w:rPr>
            </w:pPr>
            <w:r w:rsidRPr="002F2C00">
              <w:rPr>
                <w:rFonts w:ascii="Cambria" w:eastAsia="Cambria" w:hAnsi="Cambria" w:cs="Cambria"/>
                <w:sz w:val="22"/>
                <w:szCs w:val="22"/>
              </w:rPr>
              <w:t>30%  = Student je tijekom provjere ima prosjek ocjene 4,30-5,00</w:t>
            </w:r>
          </w:p>
          <w:p w14:paraId="56780A5A" w14:textId="77777777" w:rsidR="009B365A" w:rsidRPr="002F2C00" w:rsidRDefault="000A289F">
            <w:pPr>
              <w:rPr>
                <w:rFonts w:ascii="Cambria" w:eastAsia="Cambria" w:hAnsi="Cambria" w:cs="Cambria"/>
              </w:rPr>
            </w:pPr>
            <w:r w:rsidRPr="002F2C00">
              <w:rPr>
                <w:rFonts w:ascii="Cambria" w:eastAsia="Cambria" w:hAnsi="Cambria" w:cs="Cambria"/>
                <w:sz w:val="22"/>
                <w:szCs w:val="22"/>
              </w:rPr>
              <w:t>Usmeni ispit  - ocjenjuje se sviranje ljestvice, skladbu koju bira student i skladbu koju bira nastavnik od zadanih skladbi za vježbanje.  Istovremeno se pjeva i svira objema rukama.</w:t>
            </w:r>
          </w:p>
          <w:p w14:paraId="563200ED" w14:textId="77777777" w:rsidR="009B365A" w:rsidRPr="002F2C00" w:rsidRDefault="000A289F">
            <w:pPr>
              <w:rPr>
                <w:rFonts w:ascii="Cambria" w:eastAsia="Cambria" w:hAnsi="Cambria" w:cs="Cambria"/>
              </w:rPr>
            </w:pPr>
            <w:r w:rsidRPr="002F2C00">
              <w:rPr>
                <w:rFonts w:ascii="Cambria" w:eastAsia="Cambria" w:hAnsi="Cambria" w:cs="Cambria"/>
                <w:sz w:val="22"/>
                <w:szCs w:val="22"/>
              </w:rPr>
              <w:t>0%    = ne vlada vještinom pjevanja i sviranja, nije savladana vještina čitanja notnog pisma</w:t>
            </w:r>
          </w:p>
          <w:p w14:paraId="575A62F5" w14:textId="77777777" w:rsidR="009B365A" w:rsidRPr="002F2C00" w:rsidRDefault="000A289F">
            <w:pPr>
              <w:rPr>
                <w:rFonts w:ascii="Cambria" w:eastAsia="Cambria" w:hAnsi="Cambria" w:cs="Cambria"/>
              </w:rPr>
            </w:pPr>
            <w:r w:rsidRPr="002F2C00">
              <w:rPr>
                <w:rFonts w:ascii="Cambria" w:eastAsia="Cambria" w:hAnsi="Cambria" w:cs="Cambria"/>
                <w:sz w:val="22"/>
                <w:szCs w:val="22"/>
              </w:rPr>
              <w:t>7,5% = savladan je jedan zadani zadatak</w:t>
            </w:r>
          </w:p>
          <w:p w14:paraId="41932932" w14:textId="77777777" w:rsidR="009B365A" w:rsidRPr="002F2C00" w:rsidRDefault="000A289F">
            <w:pPr>
              <w:rPr>
                <w:rFonts w:ascii="Cambria" w:eastAsia="Cambria" w:hAnsi="Cambria" w:cs="Cambria"/>
              </w:rPr>
            </w:pPr>
            <w:r w:rsidRPr="002F2C00">
              <w:rPr>
                <w:rFonts w:ascii="Cambria" w:eastAsia="Cambria" w:hAnsi="Cambria" w:cs="Cambria"/>
                <w:sz w:val="22"/>
                <w:szCs w:val="22"/>
              </w:rPr>
              <w:t>15% = savladana su dva zadatka, djelomično savladana vještina pjevanja</w:t>
            </w:r>
          </w:p>
          <w:p w14:paraId="45A034FC"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22,5% = savladana su  dva zadana zadatka, od kojih je jedan skladba koju bira nastavnik </w:t>
            </w:r>
          </w:p>
          <w:p w14:paraId="2E1D8EE0" w14:textId="77777777" w:rsidR="009B365A" w:rsidRPr="002F2C00" w:rsidRDefault="000A289F">
            <w:pPr>
              <w:rPr>
                <w:rFonts w:ascii="Cambria" w:eastAsia="Cambria" w:hAnsi="Cambria" w:cs="Cambria"/>
              </w:rPr>
            </w:pPr>
            <w:r w:rsidRPr="002F2C00">
              <w:rPr>
                <w:rFonts w:ascii="Cambria" w:eastAsia="Cambria" w:hAnsi="Cambria" w:cs="Cambria"/>
                <w:sz w:val="22"/>
                <w:szCs w:val="22"/>
              </w:rPr>
              <w:t>30% = uspješno su odsvirani i odpjevani svi traženi elementi.</w:t>
            </w:r>
          </w:p>
        </w:tc>
      </w:tr>
      <w:tr w:rsidR="009B365A" w:rsidRPr="002F2C00" w14:paraId="10D4AD6E"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E4AEEC"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Studentske obveze</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177F08" w14:textId="77777777" w:rsidR="009B365A" w:rsidRPr="002F2C00" w:rsidRDefault="000A289F">
            <w:pPr>
              <w:rPr>
                <w:rFonts w:ascii="Cambria" w:eastAsia="Cambria" w:hAnsi="Cambria" w:cs="Cambria"/>
              </w:rPr>
            </w:pPr>
            <w:r w:rsidRPr="002F2C00">
              <w:rPr>
                <w:rFonts w:ascii="Cambria" w:eastAsia="Cambria" w:hAnsi="Cambria" w:cs="Cambria"/>
                <w:sz w:val="22"/>
                <w:szCs w:val="22"/>
              </w:rPr>
              <w:t>Za položiti kolegij, student/studentica mora:</w:t>
            </w:r>
          </w:p>
          <w:p w14:paraId="747133F0" w14:textId="77777777" w:rsidR="009B365A" w:rsidRPr="002F2C00" w:rsidRDefault="000A289F">
            <w:pPr>
              <w:rPr>
                <w:rFonts w:ascii="Cambria" w:eastAsia="Cambria" w:hAnsi="Cambria" w:cs="Cambria"/>
              </w:rPr>
            </w:pPr>
            <w:r w:rsidRPr="002F2C00">
              <w:rPr>
                <w:rFonts w:ascii="Cambria" w:eastAsia="Cambria" w:hAnsi="Cambria" w:cs="Cambria"/>
                <w:sz w:val="22"/>
                <w:szCs w:val="22"/>
              </w:rPr>
              <w:t>1. pohađeti nastavu</w:t>
            </w:r>
          </w:p>
          <w:p w14:paraId="35E27CD1" w14:textId="77777777" w:rsidR="009B365A" w:rsidRPr="002F2C00" w:rsidRDefault="000A289F">
            <w:pPr>
              <w:rPr>
                <w:rFonts w:ascii="Cambria" w:eastAsia="Cambria" w:hAnsi="Cambria" w:cs="Cambria"/>
              </w:rPr>
            </w:pPr>
            <w:r w:rsidRPr="002F2C00">
              <w:rPr>
                <w:rFonts w:ascii="Cambria" w:eastAsia="Cambria" w:hAnsi="Cambria" w:cs="Cambria"/>
                <w:sz w:val="22"/>
                <w:szCs w:val="22"/>
              </w:rPr>
              <w:t>2. svirati zadane vježbe</w:t>
            </w:r>
          </w:p>
          <w:p w14:paraId="4CDB36DD" w14:textId="77777777" w:rsidR="009B365A" w:rsidRPr="002F2C00" w:rsidRDefault="000A289F">
            <w:pPr>
              <w:rPr>
                <w:rFonts w:ascii="Cambria" w:eastAsia="Cambria" w:hAnsi="Cambria" w:cs="Cambria"/>
              </w:rPr>
            </w:pPr>
            <w:r w:rsidRPr="002F2C00">
              <w:rPr>
                <w:rFonts w:ascii="Cambria" w:eastAsia="Cambria" w:hAnsi="Cambria" w:cs="Cambria"/>
                <w:sz w:val="22"/>
                <w:szCs w:val="22"/>
              </w:rPr>
              <w:t>3. položiti usmeni ispit</w:t>
            </w:r>
          </w:p>
        </w:tc>
      </w:tr>
      <w:tr w:rsidR="009B365A" w:rsidRPr="002F2C00" w14:paraId="7DB29948"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0E1314"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ispita i kolokvija</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FEAFFF"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se objavljuju u ISVU sustavu.</w:t>
            </w:r>
          </w:p>
        </w:tc>
      </w:tr>
      <w:tr w:rsidR="009B365A" w:rsidRPr="002F2C00" w14:paraId="0F6AE127" w14:textId="77777777">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AF6295" w14:textId="77777777" w:rsidR="009B365A" w:rsidRPr="002F2C00" w:rsidRDefault="000A289F">
            <w:pPr>
              <w:rPr>
                <w:rFonts w:ascii="Cambria" w:eastAsia="Cambria" w:hAnsi="Cambria" w:cs="Cambria"/>
              </w:rPr>
            </w:pPr>
            <w:r w:rsidRPr="002F2C00">
              <w:rPr>
                <w:rFonts w:ascii="Cambria" w:eastAsia="Cambria" w:hAnsi="Cambria" w:cs="Cambria"/>
                <w:sz w:val="22"/>
                <w:szCs w:val="22"/>
              </w:rPr>
              <w:t>Ostale važne činjenice vezane uz kolegij</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65B8AF"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nositeljica i asistent obavijestiti </w:t>
            </w:r>
            <w:r w:rsidRPr="002F2C00">
              <w:rPr>
                <w:rFonts w:ascii="Cambria" w:eastAsia="Cambria" w:hAnsi="Cambria" w:cs="Cambria"/>
                <w:sz w:val="22"/>
                <w:szCs w:val="22"/>
              </w:rPr>
              <w:lastRenderedPageBreak/>
              <w:t>studente i studentice kad se nastava na daljinu počne održavati. Ishodi učenja ostaju nepromijenjeni.</w:t>
            </w:r>
          </w:p>
        </w:tc>
      </w:tr>
      <w:tr w:rsidR="009B365A" w:rsidRPr="002F2C00" w14:paraId="3D58A8C0" w14:textId="77777777">
        <w:trPr>
          <w:trHeight w:val="770"/>
        </w:trPr>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4C44E7"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Literatura</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2FBFA15"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Obvezna: </w:t>
            </w:r>
          </w:p>
          <w:p w14:paraId="67B5B8E4" w14:textId="77777777" w:rsidR="009B365A" w:rsidRPr="002F2C00" w:rsidRDefault="000A289F">
            <w:pPr>
              <w:rPr>
                <w:rFonts w:ascii="Cambria" w:eastAsia="Cambria" w:hAnsi="Cambria" w:cs="Cambria"/>
              </w:rPr>
            </w:pPr>
            <w:r w:rsidRPr="002F2C00">
              <w:rPr>
                <w:rFonts w:ascii="Cambria" w:eastAsia="Cambria" w:hAnsi="Cambria" w:cs="Cambria"/>
                <w:sz w:val="22"/>
                <w:szCs w:val="22"/>
              </w:rPr>
              <w:t>1. Gortan-Carlin, I. P., Veljović, M. (ur.) (2016). Dječje pjesme Nella Milottija. Pula: Sveučilište Jurja Dobrile u Puli.</w:t>
            </w:r>
          </w:p>
          <w:p w14:paraId="4182E4AF" w14:textId="77777777" w:rsidR="009B365A" w:rsidRPr="002F2C00" w:rsidRDefault="000A289F">
            <w:pPr>
              <w:rPr>
                <w:rFonts w:ascii="Cambria" w:eastAsia="Cambria" w:hAnsi="Cambria" w:cs="Cambria"/>
              </w:rPr>
            </w:pPr>
            <w:r w:rsidRPr="002F2C00">
              <w:rPr>
                <w:rFonts w:ascii="Cambria" w:eastAsia="Cambria" w:hAnsi="Cambria" w:cs="Cambria"/>
                <w:sz w:val="22"/>
                <w:szCs w:val="22"/>
              </w:rPr>
              <w:t>2. Riman, M. (2001). Zvončići. Rijeka: Izdavački centar Rijeka.</w:t>
            </w:r>
          </w:p>
          <w:p w14:paraId="558BEFF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Sam, R. (1992). Sviramo uz pjesmu. Rijeka: Glosa.</w:t>
            </w:r>
          </w:p>
          <w:p w14:paraId="7481506F" w14:textId="77777777" w:rsidR="009B365A" w:rsidRPr="002F2C00" w:rsidRDefault="009B365A">
            <w:pPr>
              <w:rPr>
                <w:rFonts w:ascii="Cambria" w:eastAsia="Cambria" w:hAnsi="Cambria" w:cs="Cambria"/>
              </w:rPr>
            </w:pPr>
          </w:p>
          <w:p w14:paraId="1FF7A8A3" w14:textId="77777777" w:rsidR="009B365A" w:rsidRPr="002F2C00" w:rsidRDefault="000A289F">
            <w:pPr>
              <w:rPr>
                <w:rFonts w:ascii="Cambria" w:eastAsia="Cambria" w:hAnsi="Cambria" w:cs="Cambria"/>
              </w:rPr>
            </w:pPr>
            <w:r w:rsidRPr="002F2C00">
              <w:rPr>
                <w:rFonts w:ascii="Cambria" w:eastAsia="Cambria" w:hAnsi="Cambria" w:cs="Cambria"/>
                <w:sz w:val="22"/>
                <w:szCs w:val="22"/>
              </w:rPr>
              <w:t>Izborna:</w:t>
            </w:r>
          </w:p>
          <w:p w14:paraId="7B0D47DC" w14:textId="77777777" w:rsidR="009B365A" w:rsidRPr="002F2C00" w:rsidRDefault="000A289F">
            <w:pPr>
              <w:rPr>
                <w:rFonts w:ascii="Cambria" w:eastAsia="Cambria" w:hAnsi="Cambria" w:cs="Cambria"/>
              </w:rPr>
            </w:pPr>
            <w:r w:rsidRPr="002F2C00">
              <w:rPr>
                <w:rFonts w:ascii="Cambria" w:eastAsia="Cambria" w:hAnsi="Cambria" w:cs="Cambria"/>
                <w:sz w:val="22"/>
                <w:szCs w:val="22"/>
              </w:rPr>
              <w:t>1. Ashworth, S. (2011). Naučite svirati klavijature. Zagreb: Mozaik knjiga.</w:t>
            </w:r>
          </w:p>
          <w:p w14:paraId="478AAA2C" w14:textId="77777777" w:rsidR="009B365A" w:rsidRPr="002F2C00" w:rsidRDefault="000A289F">
            <w:pPr>
              <w:rPr>
                <w:rFonts w:ascii="Cambria" w:eastAsia="Cambria" w:hAnsi="Cambria" w:cs="Cambria"/>
              </w:rPr>
            </w:pPr>
            <w:r w:rsidRPr="002F2C00">
              <w:rPr>
                <w:rFonts w:ascii="Cambria" w:eastAsia="Cambria" w:hAnsi="Cambria" w:cs="Cambria"/>
                <w:sz w:val="22"/>
                <w:szCs w:val="22"/>
              </w:rPr>
              <w:t>2. Jurišić, G. i Sam Palmić, R. (2002). Brojalica, snažni glazbeni poticaj. Rijeka: Adamić</w:t>
            </w:r>
          </w:p>
          <w:p w14:paraId="2DAF3F83" w14:textId="77777777" w:rsidR="009B365A" w:rsidRPr="002F2C00" w:rsidRDefault="000A289F">
            <w:pPr>
              <w:rPr>
                <w:rFonts w:ascii="Cambria" w:eastAsia="Cambria" w:hAnsi="Cambria" w:cs="Cambria"/>
              </w:rPr>
            </w:pPr>
            <w:r w:rsidRPr="002F2C00">
              <w:rPr>
                <w:rFonts w:ascii="Cambria" w:eastAsia="Cambria" w:hAnsi="Cambria" w:cs="Cambria"/>
                <w:sz w:val="22"/>
                <w:szCs w:val="22"/>
              </w:rPr>
              <w:t>3. Petrović, T. (2013). Osnove teorije glazbe. Zagreb: Hrvatsko društvo glazbenih teoretičara.</w:t>
            </w:r>
          </w:p>
          <w:p w14:paraId="37246326" w14:textId="77777777" w:rsidR="009B365A" w:rsidRPr="002F2C00" w:rsidRDefault="000A289F">
            <w:pPr>
              <w:rPr>
                <w:rFonts w:ascii="Cambria" w:eastAsia="Cambria" w:hAnsi="Cambria" w:cs="Cambria"/>
              </w:rPr>
            </w:pPr>
            <w:r w:rsidRPr="002F2C00">
              <w:rPr>
                <w:rFonts w:ascii="Cambria" w:eastAsia="Cambria" w:hAnsi="Cambria" w:cs="Cambria"/>
                <w:sz w:val="22"/>
                <w:szCs w:val="22"/>
              </w:rPr>
              <w:t>4. Prašelj, D. (prir.) (1990). Ivan Matetić-Ronjgov: Zaspal Pave, Rijeka: Izdavački centar Rijeka i KPD „Ivan Matetić-Ronjgov“</w:t>
            </w:r>
          </w:p>
          <w:p w14:paraId="09FC8B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Udžbenici glazbene kulture koji se primjenjuju za 1.-4. razred osnovne škole</w:t>
            </w:r>
          </w:p>
          <w:p w14:paraId="387FF65B" w14:textId="77777777" w:rsidR="009B365A" w:rsidRPr="002F2C00" w:rsidRDefault="009B365A">
            <w:pPr>
              <w:rPr>
                <w:rFonts w:ascii="Cambria" w:eastAsia="Cambria" w:hAnsi="Cambria" w:cs="Cambria"/>
              </w:rPr>
            </w:pPr>
          </w:p>
          <w:p w14:paraId="201AC086"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Priručna: razne pjesmarice.</w:t>
            </w:r>
          </w:p>
        </w:tc>
      </w:tr>
    </w:tbl>
    <w:p w14:paraId="0D4E9FF3" w14:textId="77777777" w:rsidR="009B365A" w:rsidRPr="002F2C00" w:rsidRDefault="009B365A"/>
    <w:p w14:paraId="1C5AEAB9" w14:textId="77777777" w:rsidR="009B365A" w:rsidRPr="002F2C00" w:rsidRDefault="000A289F">
      <w:pPr>
        <w:spacing w:after="160" w:line="259" w:lineRule="auto"/>
      </w:pPr>
      <w:r w:rsidRPr="002F2C00">
        <w:br w:type="page"/>
      </w:r>
    </w:p>
    <w:tbl>
      <w:tblPr>
        <w:tblStyle w:val="affd"/>
        <w:tblW w:w="9052" w:type="dxa"/>
        <w:tblInd w:w="0" w:type="dxa"/>
        <w:tblLayout w:type="fixed"/>
        <w:tblLook w:val="0600" w:firstRow="0" w:lastRow="0" w:firstColumn="0" w:lastColumn="0" w:noHBand="1" w:noVBand="1"/>
      </w:tblPr>
      <w:tblGrid>
        <w:gridCol w:w="2387"/>
        <w:gridCol w:w="2537"/>
        <w:gridCol w:w="94"/>
        <w:gridCol w:w="1064"/>
        <w:gridCol w:w="571"/>
        <w:gridCol w:w="133"/>
        <w:gridCol w:w="859"/>
        <w:gridCol w:w="1407"/>
      </w:tblGrid>
      <w:tr w:rsidR="009B365A" w:rsidRPr="002F2C00" w14:paraId="70B184DD"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EB6C95" w14:textId="77777777" w:rsidR="009B365A" w:rsidRPr="002F2C00" w:rsidRDefault="000A289F">
            <w:pPr>
              <w:jc w:val="right"/>
              <w:rPr>
                <w:rFonts w:ascii="Cambria" w:eastAsia="Cambria" w:hAnsi="Cambria" w:cs="Cambria"/>
              </w:rPr>
            </w:pPr>
            <w:r w:rsidRPr="002F2C00">
              <w:rPr>
                <w:rFonts w:ascii="Cambria" w:eastAsia="Cambria" w:hAnsi="Cambria" w:cs="Cambria"/>
                <w:sz w:val="22"/>
                <w:szCs w:val="22"/>
              </w:rPr>
              <w:lastRenderedPageBreak/>
              <w:t>IZVEDBENI PLAN NASTAVE KOLEGIJA</w:t>
            </w:r>
          </w:p>
        </w:tc>
      </w:tr>
      <w:tr w:rsidR="009B365A" w:rsidRPr="002F2C00" w14:paraId="37A30987"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431256" w14:textId="77777777" w:rsidR="009B365A" w:rsidRPr="002F2C00" w:rsidRDefault="000A289F">
            <w:pPr>
              <w:rPr>
                <w:rFonts w:ascii="Cambria" w:eastAsia="Cambria" w:hAnsi="Cambria" w:cs="Cambria"/>
              </w:rPr>
            </w:pPr>
            <w:r w:rsidRPr="002F2C00">
              <w:rPr>
                <w:rFonts w:ascii="Cambria" w:eastAsia="Cambria" w:hAnsi="Cambria" w:cs="Cambria"/>
                <w:sz w:val="22"/>
                <w:szCs w:val="22"/>
              </w:rPr>
              <w:t>Kod i naziv kolegija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23576A" w14:textId="77777777" w:rsidR="009B365A" w:rsidRPr="002F2C00" w:rsidRDefault="000A289F">
            <w:pPr>
              <w:spacing w:before="20" w:after="20"/>
              <w:rPr>
                <w:rFonts w:ascii="Cambria" w:eastAsia="Cambria" w:hAnsi="Cambria" w:cs="Cambria"/>
              </w:rPr>
            </w:pPr>
            <w:r w:rsidRPr="002F2C00">
              <w:rPr>
                <w:rFonts w:ascii="Cambria" w:eastAsia="Cambria" w:hAnsi="Cambria" w:cs="Cambria"/>
                <w:sz w:val="22"/>
                <w:szCs w:val="22"/>
              </w:rPr>
              <w:t>212612</w:t>
            </w:r>
          </w:p>
          <w:p w14:paraId="3BDD661C" w14:textId="77777777" w:rsidR="009B365A" w:rsidRPr="002F2C00" w:rsidRDefault="000A289F">
            <w:pPr>
              <w:rPr>
                <w:rFonts w:ascii="Cambria" w:eastAsia="Cambria" w:hAnsi="Cambria" w:cs="Cambria"/>
              </w:rPr>
            </w:pPr>
            <w:r w:rsidRPr="002F2C00">
              <w:rPr>
                <w:rFonts w:ascii="Cambria" w:eastAsia="Cambria" w:hAnsi="Cambria" w:cs="Cambria"/>
                <w:sz w:val="22"/>
                <w:szCs w:val="22"/>
              </w:rPr>
              <w:t>Lutkarstvo i scenska kultura</w:t>
            </w:r>
          </w:p>
        </w:tc>
      </w:tr>
      <w:tr w:rsidR="009B365A" w:rsidRPr="002F2C00" w14:paraId="1793290E"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B15338"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Nastavnica </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D23049" w14:textId="77777777" w:rsidR="009B365A" w:rsidRPr="002F2C00" w:rsidRDefault="000A289F">
            <w:pPr>
              <w:rPr>
                <w:rFonts w:ascii="Cambria" w:eastAsia="Cambria" w:hAnsi="Cambria" w:cs="Cambria"/>
              </w:rPr>
            </w:pPr>
            <w:r w:rsidRPr="002F2C00">
              <w:rPr>
                <w:rFonts w:ascii="Cambria" w:eastAsia="Cambria" w:hAnsi="Cambria" w:cs="Cambria"/>
                <w:color w:val="0000FF"/>
                <w:sz w:val="22"/>
                <w:szCs w:val="22"/>
                <w:u w:val="single"/>
              </w:rPr>
              <w:t xml:space="preserve">Doc. art. </w:t>
            </w:r>
            <w:hyperlink r:id="rId85">
              <w:r w:rsidRPr="002F2C00">
                <w:rPr>
                  <w:rFonts w:ascii="Cambria" w:eastAsia="Cambria" w:hAnsi="Cambria" w:cs="Cambria"/>
                  <w:color w:val="0000FF"/>
                  <w:sz w:val="22"/>
                  <w:szCs w:val="22"/>
                  <w:u w:val="single"/>
                </w:rPr>
                <w:t>Breza Žižović</w:t>
              </w:r>
            </w:hyperlink>
            <w:r w:rsidRPr="002F2C00">
              <w:rPr>
                <w:rFonts w:ascii="Cambria" w:eastAsia="Cambria" w:hAnsi="Cambria" w:cs="Cambria"/>
                <w:color w:val="0000FF"/>
                <w:sz w:val="22"/>
                <w:szCs w:val="22"/>
                <w:u w:val="single"/>
              </w:rPr>
              <w:t xml:space="preserve"> </w:t>
            </w:r>
            <w:r w:rsidRPr="002F2C00">
              <w:rPr>
                <w:rFonts w:ascii="Cambria" w:eastAsia="Cambria" w:hAnsi="Cambria" w:cs="Cambria"/>
                <w:sz w:val="22"/>
                <w:szCs w:val="22"/>
              </w:rPr>
              <w:t>(nositeljica)</w:t>
            </w:r>
          </w:p>
        </w:tc>
      </w:tr>
      <w:tr w:rsidR="009B365A" w:rsidRPr="002F2C00" w14:paraId="419CE08F"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9AAAF9"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Studijski program</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9DBE5D" w14:textId="77777777" w:rsidR="009B365A" w:rsidRPr="002F2C00" w:rsidRDefault="000A289F">
            <w:pPr>
              <w:rPr>
                <w:rFonts w:ascii="Cambria" w:eastAsia="Cambria" w:hAnsi="Cambria" w:cs="Cambria"/>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6D08D3FC"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5FA192" w14:textId="77777777" w:rsidR="009B365A" w:rsidRPr="002F2C00" w:rsidRDefault="000A289F">
            <w:pPr>
              <w:rPr>
                <w:rFonts w:ascii="Cambria" w:eastAsia="Cambria" w:hAnsi="Cambria" w:cs="Cambria"/>
              </w:rPr>
            </w:pPr>
            <w:r w:rsidRPr="002F2C00">
              <w:rPr>
                <w:rFonts w:ascii="Cambria" w:eastAsia="Cambria" w:hAnsi="Cambria" w:cs="Cambria"/>
                <w:sz w:val="22"/>
                <w:szCs w:val="22"/>
              </w:rPr>
              <w:t>Vrsta kolegija</w:t>
            </w:r>
          </w:p>
        </w:tc>
        <w:tc>
          <w:tcPr>
            <w:tcW w:w="25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C62CCB"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obvezan </w:t>
            </w:r>
          </w:p>
        </w:tc>
        <w:tc>
          <w:tcPr>
            <w:tcW w:w="17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AB1178D" w14:textId="77777777" w:rsidR="009B365A" w:rsidRPr="002F2C00" w:rsidRDefault="000A289F">
            <w:pPr>
              <w:rPr>
                <w:rFonts w:ascii="Cambria" w:eastAsia="Cambria" w:hAnsi="Cambria" w:cs="Cambria"/>
              </w:rPr>
            </w:pPr>
            <w:r w:rsidRPr="002F2C00">
              <w:rPr>
                <w:rFonts w:ascii="Cambria" w:eastAsia="Cambria" w:hAnsi="Cambria" w:cs="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E151B7"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prijediplomski</w:t>
            </w:r>
          </w:p>
        </w:tc>
      </w:tr>
      <w:tr w:rsidR="009B365A" w:rsidRPr="002F2C00" w14:paraId="3A98C388"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B96A14" w14:textId="77777777" w:rsidR="009B365A" w:rsidRPr="002F2C00" w:rsidRDefault="000A289F">
            <w:pPr>
              <w:rPr>
                <w:rFonts w:ascii="Cambria" w:eastAsia="Cambria" w:hAnsi="Cambria" w:cs="Cambria"/>
              </w:rPr>
            </w:pPr>
            <w:r w:rsidRPr="002F2C00">
              <w:rPr>
                <w:rFonts w:ascii="Cambria" w:eastAsia="Cambria" w:hAnsi="Cambria" w:cs="Cambria"/>
                <w:sz w:val="22"/>
                <w:szCs w:val="22"/>
              </w:rPr>
              <w:t>Semestar</w:t>
            </w:r>
          </w:p>
        </w:tc>
        <w:tc>
          <w:tcPr>
            <w:tcW w:w="25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273ABD" w14:textId="77777777" w:rsidR="009B365A" w:rsidRPr="002F2C00" w:rsidRDefault="000A289F">
            <w:pPr>
              <w:rPr>
                <w:rFonts w:ascii="Cambria" w:eastAsia="Cambria" w:hAnsi="Cambria" w:cs="Cambria"/>
              </w:rPr>
            </w:pPr>
            <w:r w:rsidRPr="002F2C00">
              <w:rPr>
                <w:rFonts w:ascii="Cambria" w:eastAsia="Cambria" w:hAnsi="Cambria" w:cs="Cambria"/>
                <w:sz w:val="22"/>
                <w:szCs w:val="22"/>
              </w:rPr>
              <w:t>ljetni</w:t>
            </w:r>
          </w:p>
        </w:tc>
        <w:tc>
          <w:tcPr>
            <w:tcW w:w="17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605245A" w14:textId="77777777" w:rsidR="009B365A" w:rsidRPr="002F2C00" w:rsidRDefault="000A289F">
            <w:pPr>
              <w:rPr>
                <w:rFonts w:ascii="Cambria" w:eastAsia="Cambria" w:hAnsi="Cambria" w:cs="Cambria"/>
              </w:rPr>
            </w:pPr>
            <w:r w:rsidRPr="002F2C00">
              <w:rPr>
                <w:rFonts w:ascii="Cambria" w:eastAsia="Cambria" w:hAnsi="Cambria" w:cs="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50534F" w14:textId="77777777" w:rsidR="009B365A" w:rsidRPr="002F2C00" w:rsidRDefault="000A289F">
            <w:pPr>
              <w:rPr>
                <w:rFonts w:ascii="Cambria" w:eastAsia="Cambria" w:hAnsi="Cambria" w:cs="Cambria"/>
              </w:rPr>
            </w:pPr>
            <w:r w:rsidRPr="002F2C00">
              <w:rPr>
                <w:rFonts w:ascii="Cambria" w:eastAsia="Cambria" w:hAnsi="Cambria" w:cs="Cambria"/>
                <w:sz w:val="22"/>
                <w:szCs w:val="22"/>
              </w:rPr>
              <w:t>II.</w:t>
            </w:r>
          </w:p>
        </w:tc>
      </w:tr>
      <w:tr w:rsidR="009B365A" w:rsidRPr="002F2C00" w14:paraId="62490FBE"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921D56" w14:textId="77777777" w:rsidR="009B365A" w:rsidRPr="002F2C00" w:rsidRDefault="000A289F">
            <w:pPr>
              <w:rPr>
                <w:rFonts w:ascii="Cambria" w:eastAsia="Cambria" w:hAnsi="Cambria" w:cs="Cambria"/>
              </w:rPr>
            </w:pPr>
            <w:r w:rsidRPr="002F2C00">
              <w:rPr>
                <w:rFonts w:ascii="Cambria" w:eastAsia="Cambria" w:hAnsi="Cambria" w:cs="Cambria"/>
                <w:sz w:val="22"/>
                <w:szCs w:val="22"/>
              </w:rPr>
              <w:t>Mjestoizvođenja</w:t>
            </w:r>
          </w:p>
        </w:tc>
        <w:tc>
          <w:tcPr>
            <w:tcW w:w="25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7C396B" w14:textId="7C99877A" w:rsidR="009B365A" w:rsidRPr="002F2C00" w:rsidRDefault="007C5584">
            <w:pPr>
              <w:rPr>
                <w:rFonts w:ascii="Cambria" w:eastAsia="Cambria" w:hAnsi="Cambria" w:cs="Cambria"/>
              </w:rPr>
            </w:pPr>
            <w:r>
              <w:rPr>
                <w:rFonts w:ascii="Cambria" w:eastAsia="Cambria" w:hAnsi="Cambria" w:cs="Cambria"/>
                <w:sz w:val="22"/>
                <w:szCs w:val="22"/>
              </w:rPr>
              <w:t>učionica</w:t>
            </w:r>
          </w:p>
        </w:tc>
        <w:tc>
          <w:tcPr>
            <w:tcW w:w="17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1B39B29"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542CD7" w14:textId="77777777" w:rsidR="009B365A" w:rsidRPr="002F2C00" w:rsidRDefault="000A289F">
            <w:pPr>
              <w:rPr>
                <w:rFonts w:ascii="Cambria" w:eastAsia="Cambria" w:hAnsi="Cambria" w:cs="Cambria"/>
              </w:rPr>
            </w:pPr>
            <w:r w:rsidRPr="002F2C00">
              <w:rPr>
                <w:rFonts w:ascii="Cambria" w:eastAsia="Cambria" w:hAnsi="Cambria" w:cs="Cambria"/>
                <w:sz w:val="22"/>
                <w:szCs w:val="22"/>
              </w:rPr>
              <w:t>hrvatski</w:t>
            </w:r>
          </w:p>
        </w:tc>
      </w:tr>
      <w:tr w:rsidR="009B365A" w:rsidRPr="002F2C00" w14:paraId="374DDBE0"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EDCB7C"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ECTS bodova</w:t>
            </w:r>
          </w:p>
        </w:tc>
        <w:tc>
          <w:tcPr>
            <w:tcW w:w="25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A41741" w14:textId="77777777" w:rsidR="009B365A" w:rsidRPr="002F2C00" w:rsidRDefault="000A289F">
            <w:pPr>
              <w:rPr>
                <w:rFonts w:ascii="Cambria" w:eastAsia="Cambria" w:hAnsi="Cambria" w:cs="Cambria"/>
              </w:rPr>
            </w:pPr>
            <w:r w:rsidRPr="002F2C00">
              <w:rPr>
                <w:rFonts w:ascii="Cambria" w:eastAsia="Cambria" w:hAnsi="Cambria" w:cs="Cambria"/>
                <w:sz w:val="22"/>
                <w:szCs w:val="22"/>
              </w:rPr>
              <w:t>3</w:t>
            </w:r>
          </w:p>
        </w:tc>
        <w:tc>
          <w:tcPr>
            <w:tcW w:w="17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A1D1631"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E94020" w14:textId="551F2328" w:rsidR="009B365A" w:rsidRPr="002F2C00" w:rsidRDefault="000A289F">
            <w:pPr>
              <w:rPr>
                <w:rFonts w:ascii="Cambria" w:eastAsia="Cambria" w:hAnsi="Cambria" w:cs="Cambria"/>
              </w:rPr>
            </w:pPr>
            <w:r w:rsidRPr="002F2C00">
              <w:rPr>
                <w:rFonts w:ascii="Cambria" w:eastAsia="Cambria" w:hAnsi="Cambria" w:cs="Cambria"/>
                <w:sz w:val="22"/>
                <w:szCs w:val="22"/>
              </w:rPr>
              <w:t xml:space="preserve">15P – 0S </w:t>
            </w:r>
            <w:r w:rsidR="00E74EC9">
              <w:rPr>
                <w:rFonts w:ascii="Cambria" w:eastAsia="Cambria" w:hAnsi="Cambria" w:cs="Cambria"/>
                <w:sz w:val="22"/>
                <w:szCs w:val="22"/>
              </w:rPr>
              <w:t>–</w:t>
            </w:r>
            <w:r w:rsidRPr="002F2C00">
              <w:rPr>
                <w:rFonts w:ascii="Cambria" w:eastAsia="Cambria" w:hAnsi="Cambria" w:cs="Cambria"/>
                <w:sz w:val="22"/>
                <w:szCs w:val="22"/>
              </w:rPr>
              <w:t xml:space="preserve"> 30V</w:t>
            </w:r>
          </w:p>
        </w:tc>
      </w:tr>
      <w:tr w:rsidR="009B365A" w:rsidRPr="002F2C00" w14:paraId="54E494F8"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F8E875"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Preduvjeti za upis i za svladavanje</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FAA04E" w14:textId="77777777" w:rsidR="009B365A" w:rsidRPr="002F2C00" w:rsidRDefault="000A289F">
            <w:pPr>
              <w:rPr>
                <w:rFonts w:ascii="Cambria" w:eastAsia="Cambria" w:hAnsi="Cambria" w:cs="Cambria"/>
              </w:rPr>
            </w:pPr>
            <w:r w:rsidRPr="002F2C00">
              <w:rPr>
                <w:rFonts w:ascii="Cambria" w:eastAsia="Cambria" w:hAnsi="Cambria" w:cs="Cambria"/>
                <w:sz w:val="22"/>
                <w:szCs w:val="22"/>
              </w:rPr>
              <w:t>Nema preduvjeta</w:t>
            </w:r>
          </w:p>
        </w:tc>
      </w:tr>
      <w:tr w:rsidR="009B365A" w:rsidRPr="002F2C00" w14:paraId="5D520D18"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33D69E" w14:textId="77777777" w:rsidR="009B365A" w:rsidRPr="002F2C00" w:rsidRDefault="000A289F">
            <w:pPr>
              <w:rPr>
                <w:rFonts w:ascii="Cambria" w:eastAsia="Cambria" w:hAnsi="Cambria" w:cs="Cambria"/>
              </w:rPr>
            </w:pPr>
            <w:r w:rsidRPr="002F2C00">
              <w:rPr>
                <w:rFonts w:ascii="Cambria" w:eastAsia="Cambria" w:hAnsi="Cambria" w:cs="Cambria"/>
                <w:sz w:val="22"/>
                <w:szCs w:val="22"/>
              </w:rPr>
              <w:t>Korelativnost</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BD5426" w14:textId="77777777" w:rsidR="009B365A" w:rsidRPr="002F2C00" w:rsidRDefault="000A289F">
            <w:pPr>
              <w:rPr>
                <w:rFonts w:ascii="Cambria" w:eastAsia="Cambria" w:hAnsi="Cambria" w:cs="Cambria"/>
              </w:rPr>
            </w:pPr>
            <w:r w:rsidRPr="002F2C00">
              <w:rPr>
                <w:rFonts w:ascii="Cambria" w:eastAsia="Cambria" w:hAnsi="Cambria" w:cs="Cambria"/>
                <w:sz w:val="22"/>
                <w:szCs w:val="22"/>
              </w:rPr>
              <w:t>Likovna kultura, Metodika likovne kulture, Povijest umjetnosti, Hrvatski jezik i književnost, Dječja književnost, Glazbena kultura i Medijska kultura</w:t>
            </w:r>
          </w:p>
        </w:tc>
      </w:tr>
      <w:tr w:rsidR="009B365A" w:rsidRPr="002F2C00" w14:paraId="75DCCAED"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CD4303"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Cilj kolegija </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909624" w14:textId="77777777" w:rsidR="009B365A" w:rsidRPr="002F2C00" w:rsidRDefault="000A289F">
            <w:pPr>
              <w:rPr>
                <w:rFonts w:ascii="Cambria" w:eastAsia="Cambria" w:hAnsi="Cambria" w:cs="Cambria"/>
              </w:rPr>
            </w:pPr>
            <w:r w:rsidRPr="002F2C00">
              <w:rPr>
                <w:rFonts w:ascii="Cambria" w:eastAsia="Cambria" w:hAnsi="Cambria" w:cs="Cambria"/>
                <w:sz w:val="22"/>
                <w:szCs w:val="22"/>
              </w:rPr>
              <w:t>Usvojiti kompetencije za vlastiti kreativni izričaj u dramskom i scenskom stvaralaštvu, samostalno osmisliti i izraditi elemente potrebne za izvođenje lutkarske predstave i demonstrirati znanje likovnog jezika</w:t>
            </w:r>
          </w:p>
        </w:tc>
      </w:tr>
      <w:tr w:rsidR="009B365A" w:rsidRPr="002F2C00" w14:paraId="4E19F90A"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61DD03"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6879C1" w14:textId="77777777" w:rsidR="009B365A" w:rsidRPr="002F2C00" w:rsidRDefault="000A289F" w:rsidP="00E86F3A">
            <w:pPr>
              <w:numPr>
                <w:ilvl w:val="0"/>
                <w:numId w:val="99"/>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Integrirati teoriju i praksu, odnosno znanje i iskustvo (integracija Metodike likovne kulture, likovne kulture i iskustva s novim materijalima koje koristimo u svakodnevnom životu kako bi stvarali novom tehnikom)</w:t>
            </w:r>
          </w:p>
          <w:p w14:paraId="1613CDC3" w14:textId="77777777" w:rsidR="009B365A" w:rsidRPr="002F2C00" w:rsidRDefault="000A289F" w:rsidP="00E86F3A">
            <w:pPr>
              <w:numPr>
                <w:ilvl w:val="0"/>
                <w:numId w:val="99"/>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 xml:space="preserve">Prenijeti kompetencije na praktični rad </w:t>
            </w:r>
          </w:p>
          <w:p w14:paraId="10C97401" w14:textId="77777777" w:rsidR="009B365A" w:rsidRPr="002F2C00" w:rsidRDefault="000A289F" w:rsidP="00E86F3A">
            <w:pPr>
              <w:numPr>
                <w:ilvl w:val="0"/>
                <w:numId w:val="99"/>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Voditi djecu pri izradi svih elemenata koji su potrebni za kvalitetna likovna rješenja dječje (lutkarske) predstave</w:t>
            </w:r>
          </w:p>
          <w:p w14:paraId="1B740CC1" w14:textId="77777777" w:rsidR="009B365A" w:rsidRPr="002F2C00" w:rsidRDefault="000A289F" w:rsidP="00E86F3A">
            <w:pPr>
              <w:numPr>
                <w:ilvl w:val="0"/>
                <w:numId w:val="99"/>
              </w:numPr>
              <w:pBdr>
                <w:top w:val="nil"/>
                <w:left w:val="nil"/>
                <w:bottom w:val="nil"/>
                <w:right w:val="nil"/>
                <w:between w:val="nil"/>
              </w:pBdr>
              <w:ind w:left="434"/>
              <w:rPr>
                <w:rFonts w:ascii="Cambria" w:eastAsia="Cambria" w:hAnsi="Cambria" w:cs="Cambria"/>
                <w:color w:val="000000"/>
                <w:sz w:val="22"/>
                <w:szCs w:val="22"/>
              </w:rPr>
            </w:pPr>
            <w:r w:rsidRPr="002F2C00">
              <w:rPr>
                <w:rFonts w:ascii="Cambria" w:eastAsia="Cambria" w:hAnsi="Cambria" w:cs="Cambria"/>
                <w:color w:val="000000"/>
                <w:sz w:val="22"/>
                <w:szCs w:val="22"/>
              </w:rPr>
              <w:t>Analizirati pojmove likovnog rješenja predstave</w:t>
            </w:r>
          </w:p>
        </w:tc>
      </w:tr>
      <w:tr w:rsidR="009B365A" w:rsidRPr="002F2C00" w14:paraId="3C586EF1"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573E5EC" w14:textId="77777777" w:rsidR="009B365A" w:rsidRPr="002F2C00" w:rsidRDefault="000A289F">
            <w:pPr>
              <w:rPr>
                <w:rFonts w:ascii="Cambria" w:eastAsia="Cambria" w:hAnsi="Cambria" w:cs="Cambria"/>
              </w:rPr>
            </w:pPr>
            <w:r w:rsidRPr="002F2C00">
              <w:rPr>
                <w:rFonts w:ascii="Cambria" w:eastAsia="Cambria" w:hAnsi="Cambria" w:cs="Cambria"/>
                <w:sz w:val="22"/>
                <w:szCs w:val="22"/>
              </w:rPr>
              <w:t>Sadržaj kolegija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488126" w14:textId="77777777" w:rsidR="009B365A" w:rsidRPr="002F2C00" w:rsidRDefault="000A289F" w:rsidP="00E86F3A">
            <w:pPr>
              <w:numPr>
                <w:ilvl w:val="0"/>
                <w:numId w:val="91"/>
              </w:numPr>
              <w:pBdr>
                <w:top w:val="nil"/>
                <w:left w:val="nil"/>
                <w:bottom w:val="nil"/>
                <w:right w:val="nil"/>
                <w:between w:val="nil"/>
              </w:pBdr>
              <w:ind w:left="471"/>
              <w:jc w:val="both"/>
              <w:rPr>
                <w:rFonts w:ascii="Cambria" w:eastAsia="Cambria" w:hAnsi="Cambria" w:cs="Cambria"/>
                <w:color w:val="000000"/>
                <w:sz w:val="22"/>
                <w:szCs w:val="22"/>
              </w:rPr>
            </w:pPr>
            <w:r w:rsidRPr="002F2C00">
              <w:rPr>
                <w:rFonts w:ascii="Cambria" w:eastAsia="Cambria" w:hAnsi="Cambria" w:cs="Cambria"/>
                <w:color w:val="000000"/>
                <w:sz w:val="22"/>
                <w:szCs w:val="22"/>
              </w:rPr>
              <w:t>Proces nastanka dječje i lutkarske predstave</w:t>
            </w:r>
          </w:p>
          <w:p w14:paraId="2A8F76A8" w14:textId="77777777" w:rsidR="009B365A" w:rsidRPr="002F2C00" w:rsidRDefault="000A289F" w:rsidP="00E86F3A">
            <w:pPr>
              <w:numPr>
                <w:ilvl w:val="0"/>
                <w:numId w:val="91"/>
              </w:numPr>
              <w:pBdr>
                <w:top w:val="nil"/>
                <w:left w:val="nil"/>
                <w:bottom w:val="nil"/>
                <w:right w:val="nil"/>
                <w:between w:val="nil"/>
              </w:pBdr>
              <w:ind w:left="471"/>
              <w:jc w:val="both"/>
              <w:rPr>
                <w:rFonts w:ascii="Cambria" w:eastAsia="Cambria" w:hAnsi="Cambria" w:cs="Cambria"/>
                <w:color w:val="000000"/>
                <w:sz w:val="22"/>
                <w:szCs w:val="22"/>
              </w:rPr>
            </w:pPr>
            <w:r w:rsidRPr="002F2C00">
              <w:rPr>
                <w:rFonts w:ascii="Cambria" w:eastAsia="Cambria" w:hAnsi="Cambria" w:cs="Cambria"/>
                <w:color w:val="000000"/>
                <w:sz w:val="22"/>
                <w:szCs w:val="22"/>
              </w:rPr>
              <w:t>Odabir teksta za dječju lutkarsku predstavu</w:t>
            </w:r>
          </w:p>
          <w:p w14:paraId="5CC7DB6E" w14:textId="77777777" w:rsidR="009B365A" w:rsidRPr="002F2C00" w:rsidRDefault="000A289F" w:rsidP="00E86F3A">
            <w:pPr>
              <w:numPr>
                <w:ilvl w:val="0"/>
                <w:numId w:val="91"/>
              </w:numPr>
              <w:pBdr>
                <w:top w:val="nil"/>
                <w:left w:val="nil"/>
                <w:bottom w:val="nil"/>
                <w:right w:val="nil"/>
                <w:between w:val="nil"/>
              </w:pBdr>
              <w:ind w:left="471"/>
              <w:jc w:val="both"/>
              <w:rPr>
                <w:rFonts w:ascii="Cambria" w:eastAsia="Cambria" w:hAnsi="Cambria" w:cs="Cambria"/>
                <w:color w:val="000000"/>
                <w:sz w:val="22"/>
                <w:szCs w:val="22"/>
              </w:rPr>
            </w:pPr>
            <w:r w:rsidRPr="002F2C00">
              <w:rPr>
                <w:rFonts w:ascii="Cambria" w:eastAsia="Cambria" w:hAnsi="Cambria" w:cs="Cambria"/>
                <w:color w:val="000000"/>
                <w:sz w:val="22"/>
                <w:szCs w:val="22"/>
              </w:rPr>
              <w:t>Dramaturška analiza teksta</w:t>
            </w:r>
          </w:p>
          <w:p w14:paraId="7A39E0FA" w14:textId="77777777" w:rsidR="009B365A" w:rsidRPr="002F2C00" w:rsidRDefault="000A289F" w:rsidP="00E86F3A">
            <w:pPr>
              <w:numPr>
                <w:ilvl w:val="0"/>
                <w:numId w:val="91"/>
              </w:numPr>
              <w:pBdr>
                <w:top w:val="nil"/>
                <w:left w:val="nil"/>
                <w:bottom w:val="nil"/>
                <w:right w:val="nil"/>
                <w:between w:val="nil"/>
              </w:pBdr>
              <w:ind w:left="471"/>
              <w:jc w:val="both"/>
              <w:rPr>
                <w:rFonts w:ascii="Cambria" w:eastAsia="Cambria" w:hAnsi="Cambria" w:cs="Cambria"/>
                <w:color w:val="000000"/>
                <w:sz w:val="22"/>
                <w:szCs w:val="22"/>
              </w:rPr>
            </w:pPr>
            <w:r w:rsidRPr="002F2C00">
              <w:rPr>
                <w:rFonts w:ascii="Cambria" w:eastAsia="Cambria" w:hAnsi="Cambria" w:cs="Cambria"/>
                <w:color w:val="000000"/>
                <w:sz w:val="22"/>
                <w:szCs w:val="22"/>
              </w:rPr>
              <w:t>Podjela zadataka za izradu projekta</w:t>
            </w:r>
          </w:p>
          <w:p w14:paraId="1978C4BE" w14:textId="77777777" w:rsidR="009B365A" w:rsidRPr="002F2C00" w:rsidRDefault="000A289F" w:rsidP="00E86F3A">
            <w:pPr>
              <w:numPr>
                <w:ilvl w:val="0"/>
                <w:numId w:val="91"/>
              </w:numPr>
              <w:pBdr>
                <w:top w:val="nil"/>
                <w:left w:val="nil"/>
                <w:bottom w:val="nil"/>
                <w:right w:val="nil"/>
                <w:between w:val="nil"/>
              </w:pBdr>
              <w:ind w:left="471"/>
              <w:jc w:val="both"/>
              <w:rPr>
                <w:rFonts w:ascii="Cambria" w:eastAsia="Cambria" w:hAnsi="Cambria" w:cs="Cambria"/>
                <w:color w:val="000000"/>
                <w:sz w:val="22"/>
                <w:szCs w:val="22"/>
              </w:rPr>
            </w:pPr>
            <w:r w:rsidRPr="002F2C00">
              <w:rPr>
                <w:rFonts w:ascii="Cambria" w:eastAsia="Cambria" w:hAnsi="Cambria" w:cs="Cambria"/>
                <w:color w:val="000000"/>
                <w:sz w:val="22"/>
                <w:szCs w:val="22"/>
              </w:rPr>
              <w:t>Prve skice</w:t>
            </w:r>
          </w:p>
          <w:p w14:paraId="4920727B" w14:textId="77777777" w:rsidR="009B365A" w:rsidRPr="002F2C00" w:rsidRDefault="000A289F" w:rsidP="00E86F3A">
            <w:pPr>
              <w:numPr>
                <w:ilvl w:val="0"/>
                <w:numId w:val="91"/>
              </w:numPr>
              <w:pBdr>
                <w:top w:val="nil"/>
                <w:left w:val="nil"/>
                <w:bottom w:val="nil"/>
                <w:right w:val="nil"/>
                <w:between w:val="nil"/>
              </w:pBdr>
              <w:ind w:left="471"/>
              <w:jc w:val="both"/>
              <w:rPr>
                <w:rFonts w:ascii="Cambria" w:eastAsia="Cambria" w:hAnsi="Cambria" w:cs="Cambria"/>
                <w:color w:val="000000"/>
                <w:sz w:val="22"/>
                <w:szCs w:val="22"/>
              </w:rPr>
            </w:pPr>
            <w:r w:rsidRPr="002F2C00">
              <w:rPr>
                <w:rFonts w:ascii="Cambria" w:eastAsia="Cambria" w:hAnsi="Cambria" w:cs="Cambria"/>
                <w:color w:val="000000"/>
                <w:sz w:val="22"/>
                <w:szCs w:val="22"/>
              </w:rPr>
              <w:t>Razrada skica- dimenzije kostima, lutaka i scene</w:t>
            </w:r>
          </w:p>
          <w:p w14:paraId="7CD4C121" w14:textId="77777777" w:rsidR="009B365A" w:rsidRPr="002F2C00" w:rsidRDefault="000A289F" w:rsidP="00E86F3A">
            <w:pPr>
              <w:numPr>
                <w:ilvl w:val="0"/>
                <w:numId w:val="91"/>
              </w:numPr>
              <w:pBdr>
                <w:top w:val="nil"/>
                <w:left w:val="nil"/>
                <w:bottom w:val="nil"/>
                <w:right w:val="nil"/>
                <w:between w:val="nil"/>
              </w:pBdr>
              <w:ind w:left="471"/>
              <w:jc w:val="both"/>
              <w:rPr>
                <w:rFonts w:ascii="Cambria" w:eastAsia="Cambria" w:hAnsi="Cambria" w:cs="Cambria"/>
                <w:color w:val="000000"/>
                <w:sz w:val="22"/>
                <w:szCs w:val="22"/>
              </w:rPr>
            </w:pPr>
            <w:r w:rsidRPr="002F2C00">
              <w:rPr>
                <w:rFonts w:ascii="Cambria" w:eastAsia="Cambria" w:hAnsi="Cambria" w:cs="Cambria"/>
                <w:color w:val="000000"/>
                <w:sz w:val="22"/>
                <w:szCs w:val="22"/>
              </w:rPr>
              <w:t>Probe za izvedbu predstave</w:t>
            </w:r>
          </w:p>
          <w:p w14:paraId="09021723" w14:textId="77777777" w:rsidR="009B365A" w:rsidRPr="002F2C00" w:rsidRDefault="000A289F" w:rsidP="00E86F3A">
            <w:pPr>
              <w:numPr>
                <w:ilvl w:val="0"/>
                <w:numId w:val="91"/>
              </w:numPr>
              <w:pBdr>
                <w:top w:val="nil"/>
                <w:left w:val="nil"/>
                <w:bottom w:val="nil"/>
                <w:right w:val="nil"/>
                <w:between w:val="nil"/>
              </w:pBdr>
              <w:ind w:left="471"/>
              <w:jc w:val="both"/>
              <w:rPr>
                <w:rFonts w:ascii="Cambria" w:eastAsia="Cambria" w:hAnsi="Cambria" w:cs="Cambria"/>
                <w:color w:val="000000"/>
                <w:sz w:val="22"/>
                <w:szCs w:val="22"/>
              </w:rPr>
            </w:pPr>
            <w:r w:rsidRPr="002F2C00">
              <w:rPr>
                <w:rFonts w:ascii="Cambria" w:eastAsia="Cambria" w:hAnsi="Cambria" w:cs="Cambria"/>
                <w:color w:val="000000"/>
                <w:sz w:val="22"/>
                <w:szCs w:val="22"/>
              </w:rPr>
              <w:t>Dizajn plakata i pozivnica</w:t>
            </w:r>
          </w:p>
          <w:p w14:paraId="303E4ED7" w14:textId="77777777" w:rsidR="009B365A" w:rsidRPr="002F2C00" w:rsidRDefault="000A289F" w:rsidP="00E86F3A">
            <w:pPr>
              <w:numPr>
                <w:ilvl w:val="0"/>
                <w:numId w:val="91"/>
              </w:numPr>
              <w:pBdr>
                <w:top w:val="nil"/>
                <w:left w:val="nil"/>
                <w:bottom w:val="nil"/>
                <w:right w:val="nil"/>
                <w:between w:val="nil"/>
              </w:pBdr>
              <w:ind w:left="471"/>
              <w:jc w:val="both"/>
              <w:rPr>
                <w:rFonts w:ascii="Cambria" w:eastAsia="Cambria" w:hAnsi="Cambria" w:cs="Cambria"/>
                <w:color w:val="000000"/>
                <w:sz w:val="22"/>
                <w:szCs w:val="22"/>
              </w:rPr>
            </w:pPr>
            <w:r w:rsidRPr="002F2C00">
              <w:rPr>
                <w:rFonts w:ascii="Cambria" w:eastAsia="Cambria" w:hAnsi="Cambria" w:cs="Cambria"/>
                <w:color w:val="000000"/>
                <w:sz w:val="22"/>
                <w:szCs w:val="22"/>
              </w:rPr>
              <w:t>Izvedbe lutkarskih predstava</w:t>
            </w:r>
          </w:p>
          <w:p w14:paraId="61635FA0" w14:textId="77777777" w:rsidR="009B365A" w:rsidRPr="002F2C00" w:rsidRDefault="000A289F" w:rsidP="00E86F3A">
            <w:pPr>
              <w:numPr>
                <w:ilvl w:val="0"/>
                <w:numId w:val="91"/>
              </w:numPr>
              <w:pBdr>
                <w:top w:val="nil"/>
                <w:left w:val="nil"/>
                <w:bottom w:val="nil"/>
                <w:right w:val="nil"/>
                <w:between w:val="nil"/>
              </w:pBdr>
              <w:ind w:left="471"/>
              <w:jc w:val="both"/>
              <w:rPr>
                <w:rFonts w:ascii="Cambria" w:eastAsia="Cambria" w:hAnsi="Cambria" w:cs="Cambria"/>
                <w:color w:val="000000"/>
                <w:sz w:val="22"/>
                <w:szCs w:val="22"/>
              </w:rPr>
            </w:pPr>
            <w:r w:rsidRPr="002F2C00">
              <w:rPr>
                <w:rFonts w:ascii="Cambria" w:eastAsia="Cambria" w:hAnsi="Cambria" w:cs="Cambria"/>
                <w:color w:val="000000"/>
                <w:sz w:val="22"/>
                <w:szCs w:val="22"/>
              </w:rPr>
              <w:t>Analiza jedne odgledane dječje predstave u bilo kojem kazalištu</w:t>
            </w:r>
          </w:p>
        </w:tc>
      </w:tr>
      <w:tr w:rsidR="009B365A" w:rsidRPr="002F2C00" w14:paraId="2E8EFD51" w14:textId="77777777" w:rsidTr="000B49CE">
        <w:tc>
          <w:tcPr>
            <w:tcW w:w="238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7A4EA05" w14:textId="77777777" w:rsidR="009B365A" w:rsidRPr="002F2C00" w:rsidRDefault="000A289F">
            <w:pPr>
              <w:rPr>
                <w:rFonts w:ascii="Cambria" w:eastAsia="Cambria" w:hAnsi="Cambria" w:cs="Cambria"/>
              </w:rPr>
            </w:pPr>
            <w:r w:rsidRPr="002F2C00">
              <w:rPr>
                <w:rFonts w:ascii="Cambria" w:eastAsia="Cambria" w:hAnsi="Cambria" w:cs="Cambria"/>
                <w:sz w:val="22"/>
                <w:szCs w:val="22"/>
              </w:rPr>
              <w:t>Planirane aktivnosti,</w:t>
            </w:r>
          </w:p>
          <w:p w14:paraId="7CB28CD1"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metodeučenja i poučavanja i načini vrednovanja</w:t>
            </w:r>
          </w:p>
          <w:p w14:paraId="68D1274F" w14:textId="77777777" w:rsidR="009B365A" w:rsidRPr="002F2C00" w:rsidRDefault="009B365A">
            <w:pPr>
              <w:rPr>
                <w:rFonts w:ascii="Cambria" w:eastAsia="Cambria" w:hAnsi="Cambria" w:cs="Cambria"/>
              </w:rPr>
            </w:pPr>
          </w:p>
        </w:tc>
        <w:tc>
          <w:tcPr>
            <w:tcW w:w="26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DDE56E"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B77DBB"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w:t>
            </w:r>
          </w:p>
          <w:p w14:paraId="335F67CB" w14:textId="77777777" w:rsidR="009B365A" w:rsidRPr="002F2C00" w:rsidRDefault="009B365A">
            <w:pPr>
              <w:rPr>
                <w:rFonts w:ascii="Cambria" w:eastAsia="Cambria" w:hAnsi="Cambria" w:cs="Cambria"/>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1DB022" w14:textId="77777777" w:rsidR="009B365A" w:rsidRPr="002F2C00" w:rsidRDefault="000A289F">
            <w:pPr>
              <w:rPr>
                <w:rFonts w:ascii="Cambria" w:eastAsia="Cambria" w:hAnsi="Cambria" w:cs="Cambria"/>
              </w:rPr>
            </w:pPr>
            <w:r w:rsidRPr="002F2C00">
              <w:rPr>
                <w:rFonts w:ascii="Cambria" w:eastAsia="Cambria" w:hAnsi="Cambria" w:cs="Cambria"/>
                <w:sz w:val="22"/>
                <w:szCs w:val="22"/>
              </w:rPr>
              <w:t>Sati</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FAFCF2" w14:textId="77777777" w:rsidR="009B365A" w:rsidRPr="002F2C00" w:rsidRDefault="000A289F">
            <w:pPr>
              <w:rPr>
                <w:rFonts w:ascii="Cambria" w:eastAsia="Cambria" w:hAnsi="Cambria" w:cs="Cambria"/>
              </w:rPr>
            </w:pPr>
            <w:r w:rsidRPr="002F2C00">
              <w:rPr>
                <w:rFonts w:ascii="Cambria" w:eastAsia="Cambria" w:hAnsi="Cambria" w:cs="Cambria"/>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C6754D" w14:textId="77777777" w:rsidR="009B365A" w:rsidRPr="002F2C00" w:rsidRDefault="000A289F">
            <w:pPr>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39D7D81B" w14:textId="77777777" w:rsidTr="000B49CE">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E98C6F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150670" w14:textId="0A280D50" w:rsidR="009B365A" w:rsidRPr="002F2C00" w:rsidRDefault="000B49CE">
            <w:pPr>
              <w:rPr>
                <w:rFonts w:ascii="Cambria" w:eastAsia="Cambria" w:hAnsi="Cambria" w:cs="Cambria"/>
              </w:rPr>
            </w:pPr>
            <w:r>
              <w:rPr>
                <w:rFonts w:ascii="Cambria" w:eastAsia="Cambria" w:hAnsi="Cambria" w:cs="Cambria"/>
                <w:sz w:val="22"/>
                <w:szCs w:val="22"/>
              </w:rPr>
              <w:t>aktivnosti na nastavi</w:t>
            </w:r>
            <w:r w:rsidR="000A289F" w:rsidRPr="002F2C00">
              <w:rPr>
                <w:rFonts w:ascii="Cambria" w:eastAsia="Cambria" w:hAnsi="Cambria" w:cs="Cambria"/>
                <w:sz w:val="22"/>
                <w:szCs w:val="22"/>
              </w:rPr>
              <w:t xml:space="preserve"> </w:t>
            </w:r>
            <w:r w:rsidR="007C5584">
              <w:rPr>
                <w:rFonts w:ascii="Cambria" w:eastAsia="Cambria" w:hAnsi="Cambria" w:cs="Cambria"/>
                <w:sz w:val="22"/>
                <w:szCs w:val="22"/>
              </w:rPr>
              <w:t>(</w:t>
            </w:r>
            <w:r w:rsidR="000A289F" w:rsidRPr="002F2C00">
              <w:rPr>
                <w:rFonts w:ascii="Cambria" w:eastAsia="Cambria" w:hAnsi="Cambria" w:cs="Cambria"/>
                <w:sz w:val="22"/>
                <w:szCs w:val="22"/>
              </w:rPr>
              <w:t>P, V</w:t>
            </w:r>
            <w:r w:rsidR="007C5584">
              <w:rPr>
                <w:rFonts w:ascii="Cambria" w:eastAsia="Cambria" w:hAnsi="Cambria" w:cs="Cambria"/>
                <w:sz w:val="22"/>
                <w:szCs w:val="22"/>
              </w:rPr>
              <w:t>)</w:t>
            </w:r>
            <w:r w:rsidR="000A289F" w:rsidRPr="002F2C00">
              <w:rPr>
                <w:rFonts w:ascii="Cambria" w:eastAsia="Cambria" w:hAnsi="Cambria" w:cs="Cambria"/>
                <w:sz w:val="22"/>
                <w:szCs w:val="22"/>
              </w:rPr>
              <w:t xml:space="preserv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A4A5F7" w14:textId="7E712EA2"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1.</w:t>
            </w:r>
            <w:r w:rsidR="007C5584">
              <w:rPr>
                <w:rFonts w:ascii="Cambria" w:eastAsia="Cambria" w:hAnsi="Cambria" w:cs="Cambria"/>
                <w:sz w:val="22"/>
                <w:szCs w:val="22"/>
              </w:rPr>
              <w:t xml:space="preserve">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7FE62D" w14:textId="5716F32A"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3</w:t>
            </w:r>
            <w:r w:rsidR="007C5584">
              <w:rPr>
                <w:rFonts w:ascii="Cambria" w:eastAsia="Cambria" w:hAnsi="Cambria" w:cs="Cambria"/>
                <w:sz w:val="22"/>
                <w:szCs w:val="22"/>
              </w:rPr>
              <w:t>4</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AE0020" w14:textId="267B64E8"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1,</w:t>
            </w:r>
            <w:r w:rsidR="007C5584">
              <w:rPr>
                <w:rFonts w:ascii="Cambria" w:eastAsia="Cambria" w:hAnsi="Cambria" w:cs="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4792CF" w14:textId="66DAD92B"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10%</w:t>
            </w:r>
          </w:p>
        </w:tc>
      </w:tr>
      <w:tr w:rsidR="009B365A" w:rsidRPr="002F2C00" w14:paraId="33EEC547" w14:textId="77777777" w:rsidTr="000B49CE">
        <w:trPr>
          <w:trHeight w:val="1250"/>
        </w:trPr>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88A538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1"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5DB36C6F"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samostalni zadatci </w:t>
            </w:r>
          </w:p>
          <w:p w14:paraId="4753CAF8" w14:textId="77777777" w:rsidR="009B365A" w:rsidRPr="002F2C00" w:rsidRDefault="000A289F">
            <w:pPr>
              <w:rPr>
                <w:rFonts w:ascii="Cambria" w:eastAsia="Cambria" w:hAnsi="Cambria" w:cs="Cambria"/>
              </w:rPr>
            </w:pPr>
            <w:r w:rsidRPr="002F2C00">
              <w:rPr>
                <w:rFonts w:ascii="Cambria" w:eastAsia="Cambria" w:hAnsi="Cambria" w:cs="Cambria"/>
                <w:sz w:val="22"/>
                <w:szCs w:val="22"/>
              </w:rPr>
              <w:t>tekst za lutkarsku predstavu, skice lutaka i scene, izrada lutaka i scene</w:t>
            </w:r>
          </w:p>
        </w:tc>
        <w:tc>
          <w:tcPr>
            <w:tcW w:w="1064"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49E7477" w14:textId="74CA2BFF"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1.</w:t>
            </w:r>
            <w:r w:rsidR="007C5584">
              <w:rPr>
                <w:rFonts w:ascii="Cambria" w:eastAsia="Cambria" w:hAnsi="Cambria" w:cs="Cambria"/>
                <w:sz w:val="22"/>
                <w:szCs w:val="22"/>
              </w:rPr>
              <w:t xml:space="preserve"> </w:t>
            </w:r>
            <w:r w:rsidRPr="002F2C00">
              <w:rPr>
                <w:rFonts w:ascii="Cambria" w:eastAsia="Cambria" w:hAnsi="Cambria" w:cs="Cambria"/>
                <w:sz w:val="22"/>
                <w:szCs w:val="22"/>
              </w:rPr>
              <w:t>- 4.</w:t>
            </w:r>
          </w:p>
        </w:tc>
        <w:tc>
          <w:tcPr>
            <w:tcW w:w="70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DE6FA67" w14:textId="0B06CCA0"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24</w:t>
            </w:r>
          </w:p>
        </w:tc>
        <w:tc>
          <w:tcPr>
            <w:tcW w:w="859"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21214751" w14:textId="1EE4DAB0"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0,8</w:t>
            </w: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14B9B8AF" w14:textId="4CA64D21"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40%</w:t>
            </w:r>
          </w:p>
        </w:tc>
      </w:tr>
      <w:tr w:rsidR="009B365A" w:rsidRPr="002F2C00" w14:paraId="526A8252" w14:textId="77777777" w:rsidTr="000B49CE">
        <w:trPr>
          <w:trHeight w:val="760"/>
        </w:trPr>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A12F501"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1"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744E1AC0" w14:textId="77777777" w:rsidR="009B365A" w:rsidRPr="002F2C00" w:rsidRDefault="000A289F">
            <w:pPr>
              <w:rPr>
                <w:rFonts w:ascii="Cambria" w:eastAsia="Cambria" w:hAnsi="Cambria" w:cs="Cambria"/>
              </w:rPr>
            </w:pPr>
            <w:r w:rsidRPr="002F2C00">
              <w:rPr>
                <w:rFonts w:ascii="Cambria" w:eastAsia="Cambria" w:hAnsi="Cambria" w:cs="Cambria"/>
                <w:sz w:val="22"/>
                <w:szCs w:val="22"/>
              </w:rPr>
              <w:t>pismeni radovi</w:t>
            </w:r>
          </w:p>
          <w:p w14:paraId="73652D76" w14:textId="7740ECB4" w:rsidR="009B365A" w:rsidRPr="002F2C00" w:rsidRDefault="000A289F">
            <w:pPr>
              <w:rPr>
                <w:rFonts w:ascii="Cambria" w:eastAsia="Cambria" w:hAnsi="Cambria" w:cs="Cambria"/>
              </w:rPr>
            </w:pPr>
            <w:r w:rsidRPr="002F2C00">
              <w:rPr>
                <w:rFonts w:ascii="Cambria" w:eastAsia="Cambria" w:hAnsi="Cambria" w:cs="Cambria"/>
                <w:sz w:val="22"/>
                <w:szCs w:val="22"/>
              </w:rPr>
              <w:t>esej (dječja kazališna ili lutkarska predstava)</w:t>
            </w:r>
          </w:p>
        </w:tc>
        <w:tc>
          <w:tcPr>
            <w:tcW w:w="1064"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0B8DEF7F" w14:textId="22E9D7DC"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1.</w:t>
            </w:r>
            <w:r w:rsidR="007C5584">
              <w:rPr>
                <w:rFonts w:ascii="Cambria" w:eastAsia="Cambria" w:hAnsi="Cambria" w:cs="Cambria"/>
                <w:sz w:val="22"/>
                <w:szCs w:val="22"/>
              </w:rPr>
              <w:t xml:space="preserve"> </w:t>
            </w:r>
            <w:r w:rsidRPr="002F2C00">
              <w:rPr>
                <w:rFonts w:ascii="Cambria" w:eastAsia="Cambria" w:hAnsi="Cambria" w:cs="Cambria"/>
                <w:sz w:val="22"/>
                <w:szCs w:val="22"/>
              </w:rPr>
              <w:t>- 4.</w:t>
            </w:r>
          </w:p>
        </w:tc>
        <w:tc>
          <w:tcPr>
            <w:tcW w:w="70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5F2996B4" w14:textId="000AE9D8" w:rsidR="009B365A" w:rsidRPr="002F2C00" w:rsidRDefault="009B365A" w:rsidP="007C5584">
            <w:pPr>
              <w:jc w:val="center"/>
              <w:rPr>
                <w:rFonts w:ascii="Cambria" w:eastAsia="Cambria" w:hAnsi="Cambria" w:cs="Cambria"/>
              </w:rPr>
            </w:pPr>
          </w:p>
          <w:p w14:paraId="598760BD" w14:textId="3DB9AB8E" w:rsidR="009B365A" w:rsidRPr="002F2C00" w:rsidRDefault="007C5584" w:rsidP="007C5584">
            <w:pPr>
              <w:jc w:val="center"/>
              <w:rPr>
                <w:rFonts w:ascii="Cambria" w:eastAsia="Cambria" w:hAnsi="Cambria" w:cs="Cambria"/>
              </w:rPr>
            </w:pPr>
            <w:r>
              <w:rPr>
                <w:rFonts w:ascii="Cambria" w:eastAsia="Cambria" w:hAnsi="Cambria" w:cs="Cambria"/>
                <w:sz w:val="22"/>
                <w:szCs w:val="22"/>
              </w:rPr>
              <w:t>8</w:t>
            </w:r>
          </w:p>
          <w:p w14:paraId="39971B56" w14:textId="16F7473F" w:rsidR="009B365A" w:rsidRPr="002F2C00" w:rsidRDefault="009B365A" w:rsidP="007C5584">
            <w:pPr>
              <w:jc w:val="center"/>
              <w:rPr>
                <w:rFonts w:ascii="Cambria" w:eastAsia="Cambria" w:hAnsi="Cambria" w:cs="Cambria"/>
              </w:rPr>
            </w:pPr>
          </w:p>
        </w:tc>
        <w:tc>
          <w:tcPr>
            <w:tcW w:w="859"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5008290" w14:textId="137030A1"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0</w:t>
            </w:r>
            <w:r w:rsidR="007C5584">
              <w:rPr>
                <w:rFonts w:ascii="Cambria" w:eastAsia="Cambria" w:hAnsi="Cambria" w:cs="Cambria"/>
                <w:sz w:val="22"/>
                <w:szCs w:val="22"/>
              </w:rPr>
              <w:t>,3</w:t>
            </w: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2F9DC3BA" w14:textId="4FEC67F8"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10%</w:t>
            </w:r>
          </w:p>
        </w:tc>
      </w:tr>
      <w:tr w:rsidR="009B365A" w:rsidRPr="002F2C00" w14:paraId="653B6F79" w14:textId="77777777" w:rsidTr="000B49CE">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B167621"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BEB0E0" w14:textId="77777777" w:rsidR="009B365A" w:rsidRPr="002F2C00" w:rsidRDefault="000A289F">
            <w:pPr>
              <w:rPr>
                <w:rFonts w:ascii="Cambria" w:eastAsia="Cambria" w:hAnsi="Cambria" w:cs="Cambria"/>
              </w:rPr>
            </w:pPr>
            <w:r w:rsidRPr="002F2C00">
              <w:rPr>
                <w:rFonts w:ascii="Cambria" w:eastAsia="Cambria" w:hAnsi="Cambria" w:cs="Cambria"/>
                <w:sz w:val="22"/>
                <w:szCs w:val="22"/>
              </w:rPr>
              <w:t>ispit (izvedba lutkarske predstave)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942F88" w14:textId="3B5D7048"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1.</w:t>
            </w:r>
            <w:r w:rsidR="007C5584">
              <w:rPr>
                <w:rFonts w:ascii="Cambria" w:eastAsia="Cambria" w:hAnsi="Cambria" w:cs="Cambria"/>
                <w:sz w:val="22"/>
                <w:szCs w:val="22"/>
              </w:rPr>
              <w:t xml:space="preserve"> </w:t>
            </w:r>
            <w:r w:rsidRPr="002F2C00">
              <w:rPr>
                <w:rFonts w:ascii="Cambria" w:eastAsia="Cambria" w:hAnsi="Cambria" w:cs="Cambria"/>
                <w:sz w:val="22"/>
                <w:szCs w:val="22"/>
              </w:rPr>
              <w:t>- 4</w:t>
            </w:r>
            <w:r w:rsidR="007C5584">
              <w:rPr>
                <w:rFonts w:ascii="Cambria" w:eastAsia="Cambria" w:hAnsi="Cambria" w:cs="Cambria"/>
                <w:sz w:val="22"/>
                <w:szCs w:val="22"/>
              </w:rPr>
              <w:t xml:space="preserve"> </w:t>
            </w:r>
            <w:r w:rsidRPr="002F2C00">
              <w:rPr>
                <w:rFonts w:ascii="Cambria" w:eastAsia="Cambria" w:hAnsi="Cambria" w:cs="Cambria"/>
                <w:sz w:val="22"/>
                <w:szCs w:val="22"/>
              </w:rPr>
              <w:t>.</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F04A0E" w14:textId="0AA9562C"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24</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559FCE" w14:textId="1D5B8B90"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E05577" w14:textId="5C05C1EB"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40%</w:t>
            </w:r>
          </w:p>
        </w:tc>
      </w:tr>
      <w:tr w:rsidR="009B365A" w:rsidRPr="002F2C00" w14:paraId="68A5B755" w14:textId="77777777" w:rsidTr="000B49CE">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4306C7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1"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40BE0692" w14:textId="77777777" w:rsidR="009B365A" w:rsidRPr="002F2C00" w:rsidRDefault="009B365A">
            <w:pPr>
              <w:rPr>
                <w:rFonts w:ascii="Cambria" w:eastAsia="Cambria" w:hAnsi="Cambria" w:cs="Cambria"/>
              </w:rPr>
            </w:pPr>
          </w:p>
        </w:tc>
        <w:tc>
          <w:tcPr>
            <w:tcW w:w="1064"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550ED3BF" w14:textId="77777777" w:rsidR="009B365A" w:rsidRPr="002F2C00" w:rsidRDefault="009B365A">
            <w:pPr>
              <w:rPr>
                <w:rFonts w:ascii="Cambria" w:eastAsia="Cambria" w:hAnsi="Cambria" w:cs="Cambria"/>
              </w:rPr>
            </w:pPr>
          </w:p>
        </w:tc>
        <w:tc>
          <w:tcPr>
            <w:tcW w:w="704" w:type="dxa"/>
            <w:gridSpan w:val="2"/>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34DE35E2" w14:textId="63ED2D75"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90</w:t>
            </w:r>
          </w:p>
        </w:tc>
        <w:tc>
          <w:tcPr>
            <w:tcW w:w="859"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BC5DD5E" w14:textId="1CF5E096"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3</w:t>
            </w:r>
          </w:p>
        </w:tc>
        <w:tc>
          <w:tcPr>
            <w:tcW w:w="1407"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00CA36D2" w14:textId="77777777" w:rsidR="009B365A" w:rsidRPr="002F2C00" w:rsidRDefault="000A289F" w:rsidP="007C5584">
            <w:pPr>
              <w:jc w:val="center"/>
              <w:rPr>
                <w:rFonts w:ascii="Cambria" w:eastAsia="Cambria" w:hAnsi="Cambria" w:cs="Cambria"/>
              </w:rPr>
            </w:pPr>
            <w:r w:rsidRPr="002F2C00">
              <w:rPr>
                <w:rFonts w:ascii="Cambria" w:eastAsia="Cambria" w:hAnsi="Cambria" w:cs="Cambria"/>
                <w:sz w:val="22"/>
                <w:szCs w:val="22"/>
              </w:rPr>
              <w:t>100%</w:t>
            </w:r>
          </w:p>
        </w:tc>
      </w:tr>
      <w:tr w:rsidR="009B365A" w:rsidRPr="002F2C00" w14:paraId="4AF70DD9" w14:textId="77777777" w:rsidTr="000B49CE">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87715B1"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3695" w:type="dxa"/>
            <w:gridSpan w:val="3"/>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87F620" w14:textId="77777777" w:rsidR="009B365A" w:rsidRPr="002F2C00" w:rsidRDefault="000A289F">
            <w:pPr>
              <w:rPr>
                <w:rFonts w:ascii="Cambria" w:eastAsia="Cambria" w:hAnsi="Cambria" w:cs="Cambria"/>
              </w:rPr>
            </w:pPr>
            <w:r w:rsidRPr="002F2C00">
              <w:rPr>
                <w:rFonts w:ascii="Cambria" w:eastAsia="Cambria" w:hAnsi="Cambria" w:cs="Cambria"/>
                <w:sz w:val="22"/>
                <w:szCs w:val="22"/>
              </w:rPr>
              <w:t>ukupno</w:t>
            </w:r>
          </w:p>
        </w:tc>
        <w:tc>
          <w:tcPr>
            <w:tcW w:w="704" w:type="dxa"/>
            <w:gridSpan w:val="2"/>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39FA06C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859" w:type="dxa"/>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7E2383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1407" w:type="dxa"/>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C93537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r>
      <w:tr w:rsidR="009B365A" w:rsidRPr="002F2C00" w14:paraId="3259EE55"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DB0817"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Studentske obveze</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D20E0F" w14:textId="77777777" w:rsidR="009B365A" w:rsidRPr="002F2C00" w:rsidRDefault="000A289F">
            <w:pPr>
              <w:rPr>
                <w:rFonts w:ascii="Cambria" w:eastAsia="Cambria" w:hAnsi="Cambria" w:cs="Cambria"/>
              </w:rPr>
            </w:pPr>
            <w:r w:rsidRPr="002F2C00">
              <w:rPr>
                <w:rFonts w:ascii="Cambria" w:eastAsia="Cambria" w:hAnsi="Cambria" w:cs="Cambria"/>
                <w:sz w:val="22"/>
                <w:szCs w:val="22"/>
              </w:rPr>
              <w:t>Da položi kolegij, student/studentica mora:</w:t>
            </w:r>
          </w:p>
          <w:p w14:paraId="407215AA" w14:textId="77777777" w:rsidR="009B365A" w:rsidRPr="002F2C00" w:rsidRDefault="000A289F" w:rsidP="00E86F3A">
            <w:pPr>
              <w:numPr>
                <w:ilvl w:val="0"/>
                <w:numId w:val="92"/>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pohađati nastavu (tolerira se 30% izostanaka od ukupnog fonda sati ovog kolegija, koje nije potrebno opravdavati. U slučaju veće odsutnosti mora se ponovno upisati predmet)</w:t>
            </w:r>
          </w:p>
          <w:p w14:paraId="73B5FEC9" w14:textId="77777777" w:rsidR="009B365A" w:rsidRPr="002F2C00" w:rsidRDefault="000A289F" w:rsidP="00E86F3A">
            <w:pPr>
              <w:numPr>
                <w:ilvl w:val="0"/>
                <w:numId w:val="92"/>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izraditi skice lutke i scene</w:t>
            </w:r>
          </w:p>
          <w:p w14:paraId="27FC51AB" w14:textId="77777777" w:rsidR="009B365A" w:rsidRPr="002F2C00" w:rsidRDefault="000A289F" w:rsidP="00E86F3A">
            <w:pPr>
              <w:numPr>
                <w:ilvl w:val="0"/>
                <w:numId w:val="92"/>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xml:space="preserve"> izraditi lutku i scenu</w:t>
            </w:r>
          </w:p>
          <w:p w14:paraId="15D5CF49" w14:textId="77777777" w:rsidR="009B365A" w:rsidRPr="002F2C00" w:rsidRDefault="000A289F" w:rsidP="00E86F3A">
            <w:pPr>
              <w:numPr>
                <w:ilvl w:val="0"/>
                <w:numId w:val="92"/>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napisati esej o odgledanoj dječjoj kazališnoj ili lutkarskoj predstavi (donijeti 14 dana prije kraja ljetnog semestra)</w:t>
            </w:r>
          </w:p>
          <w:p w14:paraId="467DE5E8" w14:textId="52065918" w:rsidR="009B365A" w:rsidRPr="002F2C00" w:rsidRDefault="000A289F" w:rsidP="00E86F3A">
            <w:pPr>
              <w:numPr>
                <w:ilvl w:val="0"/>
                <w:numId w:val="92"/>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izvesti lutkarsku predstavu</w:t>
            </w:r>
            <w:r w:rsidR="007C5584">
              <w:rPr>
                <w:rFonts w:ascii="Cambria" w:eastAsia="Cambria" w:hAnsi="Cambria" w:cs="Cambria"/>
                <w:color w:val="000000"/>
                <w:sz w:val="22"/>
                <w:szCs w:val="22"/>
              </w:rPr>
              <w:t>.</w:t>
            </w:r>
          </w:p>
          <w:p w14:paraId="66E9CC92" w14:textId="6A7D7FA8" w:rsidR="009B365A" w:rsidRPr="002F2C00" w:rsidRDefault="007C5584">
            <w:pPr>
              <w:rPr>
                <w:rFonts w:ascii="Cambria" w:eastAsia="Cambria" w:hAnsi="Cambria" w:cs="Cambria"/>
              </w:rPr>
            </w:pPr>
            <w:r>
              <w:rPr>
                <w:rFonts w:ascii="Cambria" w:eastAsia="Cambria" w:hAnsi="Cambria" w:cs="Cambria"/>
                <w:sz w:val="22"/>
                <w:szCs w:val="22"/>
              </w:rPr>
              <w:t xml:space="preserve">Napomena: </w:t>
            </w:r>
            <w:r w:rsidR="000A289F" w:rsidRPr="002F2C00">
              <w:rPr>
                <w:rFonts w:ascii="Cambria" w:eastAsia="Cambria" w:hAnsi="Cambria" w:cs="Cambria"/>
                <w:sz w:val="22"/>
                <w:szCs w:val="22"/>
              </w:rPr>
              <w:t>Sve osim eseja studentica/student mora donijeti na ispit odnosno na izvedbu lutkarske predstave</w:t>
            </w:r>
          </w:p>
        </w:tc>
      </w:tr>
      <w:tr w:rsidR="009B365A" w:rsidRPr="002F2C00" w14:paraId="318F4576"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18FEEE"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ispita i kolokvija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F8D850" w14:textId="77777777" w:rsidR="009B365A" w:rsidRPr="002F2C00" w:rsidRDefault="000A289F">
            <w:pPr>
              <w:widowControl w:val="0"/>
              <w:pBdr>
                <w:top w:val="nil"/>
                <w:left w:val="nil"/>
                <w:bottom w:val="nil"/>
                <w:right w:val="nil"/>
                <w:between w:val="nil"/>
              </w:pBdr>
              <w:ind w:right="805"/>
              <w:rPr>
                <w:rFonts w:ascii="Cambria" w:eastAsia="Cambria" w:hAnsi="Cambria" w:cs="Cambria"/>
                <w:color w:val="000000"/>
                <w:sz w:val="22"/>
                <w:szCs w:val="22"/>
              </w:rPr>
            </w:pPr>
            <w:r w:rsidRPr="002F2C00">
              <w:rPr>
                <w:rFonts w:ascii="Cambria" w:eastAsia="Cambria" w:hAnsi="Cambria" w:cs="Cambria"/>
                <w:color w:val="000000"/>
                <w:sz w:val="22"/>
                <w:szCs w:val="22"/>
              </w:rPr>
              <w:t>Objavljuju se u ISVU sustavu i u Studomatu.</w:t>
            </w:r>
          </w:p>
        </w:tc>
      </w:tr>
      <w:tr w:rsidR="009B365A" w:rsidRPr="002F2C00" w14:paraId="0073C491" w14:textId="77777777">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6895E2" w14:textId="77777777" w:rsidR="009B365A" w:rsidRPr="002F2C00" w:rsidRDefault="000A289F">
            <w:pPr>
              <w:rPr>
                <w:rFonts w:ascii="Cambria" w:eastAsia="Cambria" w:hAnsi="Cambria" w:cs="Cambria"/>
              </w:rPr>
            </w:pPr>
            <w:r w:rsidRPr="002F2C00">
              <w:rPr>
                <w:rFonts w:ascii="Cambria" w:eastAsia="Cambria" w:hAnsi="Cambria" w:cs="Cambria"/>
                <w:sz w:val="22"/>
                <w:szCs w:val="22"/>
              </w:rPr>
              <w:t>Ostale važne činjenice vezane uz kolegij</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4AED06" w14:textId="77777777" w:rsidR="009B365A" w:rsidRPr="002F2C00" w:rsidRDefault="000A289F">
            <w:pPr>
              <w:widowControl w:val="0"/>
              <w:pBdr>
                <w:top w:val="nil"/>
                <w:left w:val="nil"/>
                <w:bottom w:val="nil"/>
                <w:right w:val="nil"/>
                <w:between w:val="nil"/>
              </w:pBdr>
              <w:ind w:right="259"/>
              <w:rPr>
                <w:rFonts w:ascii="Cambria" w:eastAsia="Cambria" w:hAnsi="Cambria" w:cs="Cambria"/>
                <w:color w:val="000000"/>
                <w:sz w:val="22"/>
                <w:szCs w:val="22"/>
              </w:rPr>
            </w:pPr>
            <w:r w:rsidRPr="002F2C00">
              <w:rPr>
                <w:rFonts w:ascii="Cambria" w:eastAsia="Cambria" w:hAnsi="Cambria" w:cs="Cambria"/>
                <w:color w:val="000000"/>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5754DB64" w14:textId="77777777">
        <w:trPr>
          <w:trHeight w:val="770"/>
        </w:trPr>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48A9CB" w14:textId="77777777" w:rsidR="009B365A" w:rsidRPr="002F2C00" w:rsidRDefault="000A289F">
            <w:pPr>
              <w:rPr>
                <w:rFonts w:ascii="Cambria" w:eastAsia="Cambria" w:hAnsi="Cambria" w:cs="Cambria"/>
              </w:rPr>
            </w:pPr>
            <w:r w:rsidRPr="002F2C00">
              <w:rPr>
                <w:rFonts w:ascii="Cambria" w:eastAsia="Cambria" w:hAnsi="Cambria" w:cs="Cambria"/>
                <w:sz w:val="22"/>
                <w:szCs w:val="22"/>
              </w:rPr>
              <w:t>Literatura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B9E4E1" w14:textId="6B973EEC" w:rsidR="009B365A" w:rsidRPr="002F2C00" w:rsidRDefault="000A289F">
            <w:pPr>
              <w:rPr>
                <w:rFonts w:ascii="Cambria" w:eastAsia="Cambria" w:hAnsi="Cambria" w:cs="Cambria"/>
              </w:rPr>
            </w:pPr>
            <w:r w:rsidRPr="002F2C00">
              <w:rPr>
                <w:rFonts w:ascii="Cambria" w:eastAsia="Cambria" w:hAnsi="Cambria" w:cs="Cambria"/>
                <w:sz w:val="22"/>
                <w:szCs w:val="22"/>
              </w:rPr>
              <w:t>Obvezna: -</w:t>
            </w:r>
          </w:p>
          <w:p w14:paraId="268E7F2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43AFE456" w14:textId="77777777" w:rsidR="009B365A" w:rsidRPr="002F2C00" w:rsidRDefault="000A289F">
            <w:pPr>
              <w:pBdr>
                <w:top w:val="nil"/>
                <w:left w:val="nil"/>
                <w:bottom w:val="nil"/>
                <w:right w:val="nil"/>
                <w:between w:val="nil"/>
              </w:pBdr>
              <w:rPr>
                <w:rFonts w:ascii="Cambria" w:eastAsia="Cambria" w:hAnsi="Cambria" w:cs="Cambria"/>
                <w:color w:val="000000"/>
              </w:rPr>
            </w:pPr>
            <w:r w:rsidRPr="002F2C00">
              <w:rPr>
                <w:rFonts w:ascii="Cambria" w:eastAsia="Cambria" w:hAnsi="Cambria" w:cs="Cambria"/>
                <w:color w:val="000000"/>
                <w:sz w:val="22"/>
                <w:szCs w:val="22"/>
              </w:rPr>
              <w:t>Bauer, Ljudevit, 1941-</w:t>
            </w:r>
            <w:r w:rsidRPr="002F2C00">
              <w:rPr>
                <w:rFonts w:ascii="Cambria" w:eastAsia="Cambria" w:hAnsi="Cambria" w:cs="Cambria"/>
                <w:color w:val="000000"/>
                <w:sz w:val="22"/>
                <w:szCs w:val="22"/>
              </w:rPr>
              <w:br/>
              <w:t>Bajkoviti igrokazi / Ludwig Bauer ; ilustrirao Vjekoslav Vojo Radoičić. - Zagreb : Golden marketing - Tehnička knjiga, 2005. - 51 str. : ilustr. ; 34 cm</w:t>
            </w:r>
          </w:p>
          <w:p w14:paraId="63F3ACA2" w14:textId="2455DD58" w:rsidR="009B365A" w:rsidRPr="007C5584" w:rsidRDefault="000A289F">
            <w:pPr>
              <w:rPr>
                <w:rFonts w:ascii="Cambria" w:eastAsia="Cambria" w:hAnsi="Cambria" w:cs="Cambria"/>
                <w:i/>
              </w:rPr>
            </w:pPr>
            <w:r w:rsidRPr="002F2C00">
              <w:rPr>
                <w:rFonts w:ascii="Cambria" w:eastAsia="Cambria" w:hAnsi="Cambria" w:cs="Cambria"/>
                <w:sz w:val="22"/>
                <w:szCs w:val="22"/>
              </w:rPr>
              <w:t>Vrlo zanimljivo grafički oblikovana, knjiga-slikovnica, sadrži dva duhovita igrokaza: Tko je oklevetao vuka? ( groteskna moderna bajka) i "Vještica Liza Hainburška" (igrokaz posvećen ideji jedinstvene Europe, brisanju političkih, zemljopisnih i povijesnih granica, a posebno onih najgorih - granica u ljudskoj svijesti). Originalne ilustracije Vjekoslava Voje Radoičića, mnogobrojni "prozorčići", iza kojih se kriju likovi iz predstave ili pak cijela scena, knjigu čine privlačnom i živom poput prave pozornice.</w:t>
            </w:r>
            <w:r w:rsidRPr="002F2C00">
              <w:rPr>
                <w:rFonts w:ascii="Cambria" w:eastAsia="Cambria" w:hAnsi="Cambria" w:cs="Cambria"/>
                <w:sz w:val="22"/>
                <w:szCs w:val="22"/>
              </w:rPr>
              <w:br/>
            </w:r>
            <w:r w:rsidRPr="002F2C00">
              <w:rPr>
                <w:rFonts w:ascii="Cambria" w:eastAsia="Cambria" w:hAnsi="Cambria" w:cs="Cambria"/>
                <w:i/>
                <w:sz w:val="22"/>
                <w:szCs w:val="22"/>
              </w:rPr>
              <w:t>Preporuka: “Tko je oklevetao Vuka?” / humoristički /</w:t>
            </w:r>
          </w:p>
          <w:p w14:paraId="1632A95B" w14:textId="77777777" w:rsidR="009B365A" w:rsidRPr="002F2C00" w:rsidRDefault="000A289F">
            <w:pPr>
              <w:rPr>
                <w:rFonts w:ascii="Cambria" w:eastAsia="Cambria" w:hAnsi="Cambria" w:cs="Cambria"/>
              </w:rPr>
            </w:pPr>
            <w:r w:rsidRPr="002F2C00">
              <w:rPr>
                <w:rFonts w:ascii="Cambria" w:eastAsia="Cambria" w:hAnsi="Cambria" w:cs="Cambria"/>
                <w:sz w:val="22"/>
                <w:szCs w:val="22"/>
              </w:rPr>
              <w:t>Bauer, Ljudevit, 1941-</w:t>
            </w:r>
            <w:r w:rsidRPr="002F2C00">
              <w:rPr>
                <w:rFonts w:ascii="Cambria" w:eastAsia="Cambria" w:hAnsi="Cambria" w:cs="Cambria"/>
                <w:sz w:val="22"/>
                <w:szCs w:val="22"/>
              </w:rPr>
              <w:br/>
              <w:t>Morski igrokazi / Ludwig Bauer ; ilustrirao Vjekoslav Vojo Radoičić. - Zagreb : Golden marketing - Tehnička knjiga, 2005. - 47 str. : ilustr. ; 34 cm</w:t>
            </w:r>
          </w:p>
          <w:p w14:paraId="4ACB285E" w14:textId="0D194B52" w:rsidR="009B365A" w:rsidRPr="007C5584" w:rsidRDefault="000A289F">
            <w:pPr>
              <w:rPr>
                <w:rFonts w:ascii="Cambria" w:eastAsia="Cambria" w:hAnsi="Cambria" w:cs="Cambria"/>
                <w:i/>
              </w:rPr>
            </w:pPr>
            <w:r w:rsidRPr="002F2C00">
              <w:rPr>
                <w:rFonts w:ascii="Cambria" w:eastAsia="Cambria" w:hAnsi="Cambria" w:cs="Cambria"/>
                <w:sz w:val="22"/>
                <w:szCs w:val="22"/>
              </w:rPr>
              <w:lastRenderedPageBreak/>
              <w:t>Vrlo zanimljivo grafički oblikovana, ova knjiga-slikovnica nam donosi dva morska igrokaza s vrlo važnom porukom da su ljubav i prijateljstvo u životu važniji od materijalnih dobara. "Potraga za blagom" i "Ronilac bisera" igrokazi su koje potpisuje Ludwig Bauer, a vrlo zanimljivo i originalno oslikao Vojo Radoičić. Slikovnica ima "prozorčiće", iza kojih se kriju likovi iz predstave ili dio scene, pa se doima poput male pozornice.</w:t>
            </w:r>
            <w:r w:rsidRPr="002F2C00">
              <w:rPr>
                <w:rFonts w:ascii="Cambria" w:eastAsia="Cambria" w:hAnsi="Cambria" w:cs="Cambria"/>
                <w:sz w:val="22"/>
                <w:szCs w:val="22"/>
              </w:rPr>
              <w:br/>
            </w:r>
            <w:r w:rsidRPr="002F2C00">
              <w:rPr>
                <w:rFonts w:ascii="Cambria" w:eastAsia="Cambria" w:hAnsi="Cambria" w:cs="Cambria"/>
                <w:i/>
                <w:sz w:val="22"/>
                <w:szCs w:val="22"/>
              </w:rPr>
              <w:t>Preporuka: “Ronilac bisera” / humoristički / ljubav /</w:t>
            </w:r>
          </w:p>
          <w:p w14:paraId="6ED88552" w14:textId="77777777" w:rsidR="009B365A" w:rsidRPr="002F2C00" w:rsidRDefault="000A289F">
            <w:pPr>
              <w:rPr>
                <w:rFonts w:ascii="Cambria" w:eastAsia="Cambria" w:hAnsi="Cambria" w:cs="Cambria"/>
              </w:rPr>
            </w:pPr>
            <w:r w:rsidRPr="002F2C00">
              <w:rPr>
                <w:rFonts w:ascii="Cambria" w:eastAsia="Cambria" w:hAnsi="Cambria" w:cs="Cambria"/>
                <w:sz w:val="22"/>
                <w:szCs w:val="22"/>
              </w:rPr>
              <w:t>Coffou, Verica, 1944-</w:t>
            </w:r>
            <w:r w:rsidRPr="002F2C00">
              <w:rPr>
                <w:rFonts w:ascii="Cambria" w:eastAsia="Cambria" w:hAnsi="Cambria" w:cs="Cambria"/>
                <w:sz w:val="22"/>
                <w:szCs w:val="22"/>
              </w:rPr>
              <w:br/>
              <w:t>Lutka u školi : [priručnik za lutkarstvo u nastavi i slobodnim aktivnostima s lutkarskim igrama] / Verica Coffou. - Zagreb : Školska knjiga, 2004. - 130 str. : ilustr. ; 21 cm + 1 CD-ROM</w:t>
            </w:r>
          </w:p>
          <w:p w14:paraId="52192C0E" w14:textId="1E6B2DCE" w:rsidR="009B365A" w:rsidRPr="007C5584" w:rsidRDefault="000A289F">
            <w:pPr>
              <w:rPr>
                <w:rFonts w:ascii="Cambria" w:eastAsia="Cambria" w:hAnsi="Cambria" w:cs="Cambria"/>
                <w:i/>
              </w:rPr>
            </w:pPr>
            <w:r w:rsidRPr="002F2C00">
              <w:rPr>
                <w:rFonts w:ascii="Cambria" w:eastAsia="Cambria" w:hAnsi="Cambria" w:cs="Cambria"/>
                <w:sz w:val="22"/>
                <w:szCs w:val="22"/>
              </w:rPr>
              <w:t xml:space="preserve">Autorica opisuje i objašnjava, te primjerima iz svoje nastavničke prakse pokazuje višestruku primjenu lutke u nastavi i slobodnim aktivnostima - lutka može poslužiti kao terapijsko i edukativno - didaktičko sredstvo, te kao poticaj za kreativno izražavanje djece. Prikazan je rad sa lutkarskom grupom (plan rada grupe, pripremno razdoblje, razdoblje stvaranja predstave). Autorica nas upoznaje i sa procesom nastajanja nekih njenih predstava. U drugom dijelu knjige nalazi se </w:t>
            </w:r>
            <w:r w:rsidRPr="002F2C00">
              <w:rPr>
                <w:rFonts w:ascii="Cambria" w:eastAsia="Cambria" w:hAnsi="Cambria" w:cs="Cambria"/>
                <w:sz w:val="22"/>
                <w:szCs w:val="22"/>
              </w:rPr>
              <w:br/>
              <w:t>zbirka autoričinih lutkarskih igara.</w:t>
            </w:r>
            <w:r w:rsidRPr="002F2C00">
              <w:rPr>
                <w:rFonts w:ascii="Cambria" w:eastAsia="Cambria" w:hAnsi="Cambria" w:cs="Cambria"/>
                <w:sz w:val="22"/>
                <w:szCs w:val="22"/>
              </w:rPr>
              <w:br/>
            </w:r>
            <w:r w:rsidRPr="002F2C00">
              <w:rPr>
                <w:rFonts w:ascii="Cambria" w:eastAsia="Cambria" w:hAnsi="Cambria" w:cs="Cambria"/>
                <w:i/>
                <w:sz w:val="22"/>
                <w:szCs w:val="22"/>
              </w:rPr>
              <w:t>Preporuka: „Purgernjak, dobri duh zagrebački“ / humoristički / „Prvi put u školi“ / prigodni /</w:t>
            </w:r>
          </w:p>
          <w:p w14:paraId="2ABBFFA3" w14:textId="77777777" w:rsidR="009B365A" w:rsidRPr="002F2C00" w:rsidRDefault="000A289F">
            <w:pPr>
              <w:rPr>
                <w:rFonts w:ascii="Cambria" w:eastAsia="Cambria" w:hAnsi="Cambria" w:cs="Cambria"/>
              </w:rPr>
            </w:pPr>
            <w:r w:rsidRPr="002F2C00">
              <w:rPr>
                <w:rFonts w:ascii="Cambria" w:eastAsia="Cambria" w:hAnsi="Cambria" w:cs="Cambria"/>
                <w:sz w:val="22"/>
                <w:szCs w:val="22"/>
              </w:rPr>
              <w:t>Čunčić-Bandov, Jadranka, 1956-</w:t>
            </w:r>
            <w:r w:rsidRPr="002F2C00">
              <w:rPr>
                <w:rFonts w:ascii="Cambria" w:eastAsia="Cambria" w:hAnsi="Cambria" w:cs="Cambria"/>
                <w:sz w:val="22"/>
                <w:szCs w:val="22"/>
              </w:rPr>
              <w:br/>
              <w:t>Igre sa zmajevima / Jadranka Čunčić-Bandov ; &lt;ilustracije Borivoj Dovniković&gt;. - 4. izd. - Zagreb : Alfa, 2003. - 135 str. : ilustr. ; 21 cm. - (Knjiga za mladež)</w:t>
            </w:r>
          </w:p>
          <w:p w14:paraId="15F15B94" w14:textId="10C90757" w:rsidR="009B365A" w:rsidRPr="007C5584" w:rsidRDefault="000A289F">
            <w:pPr>
              <w:rPr>
                <w:rFonts w:ascii="Cambria" w:eastAsia="Cambria" w:hAnsi="Cambria" w:cs="Cambria"/>
                <w:i/>
              </w:rPr>
            </w:pPr>
            <w:r w:rsidRPr="002F2C00">
              <w:rPr>
                <w:rFonts w:ascii="Cambria" w:eastAsia="Cambria" w:hAnsi="Cambria" w:cs="Cambria"/>
                <w:sz w:val="22"/>
                <w:szCs w:val="22"/>
              </w:rPr>
              <w:t>Novo, nepromijenjeno izdanje zbirke igrokaza uvrštenih u lektiru za prvi razred osnovne škole. Glavni likovi su biljke (na primjer - gljiva i hrastuljak) zatim životinje, zmajevi i patuljci, ali i predmeti iz dječje svakodnevice (šešir, vrata, kvaka). Stil je jetak, razumljiv i blizak djeci. Brzim listanjem stranica knjige moguće je oživjeti lik zeca</w:t>
            </w:r>
            <w:r w:rsidRPr="002F2C00">
              <w:rPr>
                <w:rFonts w:ascii="Cambria" w:eastAsia="Cambria" w:hAnsi="Cambria" w:cs="Cambria"/>
                <w:sz w:val="22"/>
                <w:szCs w:val="22"/>
              </w:rPr>
              <w:br/>
            </w:r>
            <w:r w:rsidRPr="002F2C00">
              <w:rPr>
                <w:rFonts w:ascii="Cambria" w:eastAsia="Cambria" w:hAnsi="Cambria" w:cs="Cambria"/>
                <w:i/>
                <w:sz w:val="22"/>
                <w:szCs w:val="22"/>
              </w:rPr>
              <w:t>Preporuka : „Grmuljak i Hrastuljak“ / lutkarska minijatura /</w:t>
            </w:r>
          </w:p>
          <w:p w14:paraId="6752EB72" w14:textId="77777777" w:rsidR="009B365A" w:rsidRPr="002F2C00" w:rsidRDefault="000A289F">
            <w:pPr>
              <w:rPr>
                <w:rFonts w:ascii="Cambria" w:eastAsia="Cambria" w:hAnsi="Cambria" w:cs="Cambria"/>
              </w:rPr>
            </w:pPr>
            <w:r w:rsidRPr="002F2C00">
              <w:rPr>
                <w:rFonts w:ascii="Cambria" w:eastAsia="Cambria" w:hAnsi="Cambria" w:cs="Cambria"/>
                <w:sz w:val="22"/>
                <w:szCs w:val="22"/>
              </w:rPr>
              <w:t>Čunčić-Bandov, Jadranka, 1956-</w:t>
            </w:r>
            <w:r w:rsidRPr="002F2C00">
              <w:rPr>
                <w:rFonts w:ascii="Cambria" w:eastAsia="Cambria" w:hAnsi="Cambria" w:cs="Cambria"/>
                <w:sz w:val="22"/>
                <w:szCs w:val="22"/>
              </w:rPr>
              <w:br/>
              <w:t>Iju ju! : lutke i igrokazi / Jadranka Čunčić-Bandov ; [fotografije snimio Hrvoje Bandov]. - Zagreb : Naklada Divič, 2005. - 45 str. : ilustr. ; 26 cm</w:t>
            </w:r>
          </w:p>
          <w:p w14:paraId="13F87A8E" w14:textId="0B2B3D5F" w:rsidR="009B365A" w:rsidRPr="007C5584" w:rsidRDefault="000A289F">
            <w:pPr>
              <w:rPr>
                <w:rFonts w:ascii="Cambria" w:eastAsia="Cambria" w:hAnsi="Cambria" w:cs="Cambria"/>
                <w:i/>
              </w:rPr>
            </w:pPr>
            <w:r w:rsidRPr="002F2C00">
              <w:rPr>
                <w:rFonts w:ascii="Cambria" w:eastAsia="Cambria" w:hAnsi="Cambria" w:cs="Cambria"/>
                <w:sz w:val="22"/>
                <w:szCs w:val="22"/>
              </w:rPr>
              <w:t xml:space="preserve">Slikovnica lutaka za scenske igrokaze i slikovnica igrokaza i stihova - za izvođenje i čitanje. Sadrži dvadesetak kratkih igrokaza ilustriranih fotografijama glavnih likova - lutaka, koje je od pedagoško neoblikovanog materijala uz puno mašte i domišljatosti izradila sama autorica. </w:t>
            </w:r>
            <w:r w:rsidRPr="002F2C00">
              <w:rPr>
                <w:rFonts w:ascii="Cambria" w:eastAsia="Cambria" w:hAnsi="Cambria" w:cs="Cambria"/>
                <w:sz w:val="22"/>
                <w:szCs w:val="22"/>
              </w:rPr>
              <w:br/>
            </w:r>
            <w:r w:rsidRPr="002F2C00">
              <w:rPr>
                <w:rFonts w:ascii="Cambria" w:eastAsia="Cambria" w:hAnsi="Cambria" w:cs="Cambria"/>
                <w:i/>
                <w:sz w:val="22"/>
                <w:szCs w:val="22"/>
              </w:rPr>
              <w:t>Preporuka: „Lijeni Pujcek“ , „Lav i žirafa“., “Jooj šala”, “Zeko i snjegović”</w:t>
            </w:r>
          </w:p>
          <w:p w14:paraId="3E824FE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Čunčić-Bandov, Jadranka, 1956-</w:t>
            </w:r>
            <w:r w:rsidRPr="002F2C00">
              <w:rPr>
                <w:rFonts w:ascii="Cambria" w:eastAsia="Cambria" w:hAnsi="Cambria" w:cs="Cambria"/>
                <w:sz w:val="22"/>
                <w:szCs w:val="22"/>
              </w:rPr>
              <w:br/>
              <w:t xml:space="preserve">Od jarca do komarca : lutkarske minijature / Jadranka Čunčić - Bandov. - Zagreb : Međunarodni centar za usluge u kulturi, 1993. - 90 str. : ilustr. ; 20 cm. - (Biblioteka Lutkanija) </w:t>
            </w:r>
          </w:p>
          <w:p w14:paraId="4A6B9648" w14:textId="14DE11CC" w:rsidR="009B365A" w:rsidRPr="007C5584" w:rsidRDefault="000A289F">
            <w:pPr>
              <w:rPr>
                <w:rFonts w:ascii="Cambria" w:eastAsia="Cambria" w:hAnsi="Cambria" w:cs="Cambria"/>
              </w:rPr>
            </w:pPr>
            <w:r w:rsidRPr="002F2C00">
              <w:rPr>
                <w:rFonts w:ascii="Cambria" w:eastAsia="Cambria" w:hAnsi="Cambria" w:cs="Cambria"/>
                <w:i/>
                <w:sz w:val="22"/>
                <w:szCs w:val="22"/>
              </w:rPr>
              <w:t>Preporuka: „Zaljubljeni žabac“, „Lav i papiga“, „Điđipal i Điđilija“, „Tikva i miš“, „Krokodil turist“</w:t>
            </w:r>
          </w:p>
          <w:p w14:paraId="1C71249F" w14:textId="77777777" w:rsidR="009B365A" w:rsidRPr="002F2C00" w:rsidRDefault="000A289F">
            <w:pPr>
              <w:rPr>
                <w:rFonts w:ascii="Cambria" w:eastAsia="Cambria" w:hAnsi="Cambria" w:cs="Cambria"/>
              </w:rPr>
            </w:pPr>
            <w:r w:rsidRPr="002F2C00">
              <w:rPr>
                <w:rFonts w:ascii="Cambria" w:eastAsia="Cambria" w:hAnsi="Cambria" w:cs="Cambria"/>
                <w:sz w:val="22"/>
                <w:szCs w:val="22"/>
              </w:rPr>
              <w:t>Čunčić-Bandov, Jadranka, 1956-</w:t>
            </w:r>
            <w:r w:rsidRPr="002F2C00">
              <w:rPr>
                <w:rFonts w:ascii="Cambria" w:eastAsia="Cambria" w:hAnsi="Cambria" w:cs="Cambria"/>
                <w:sz w:val="22"/>
                <w:szCs w:val="22"/>
              </w:rPr>
              <w:br/>
              <w:t xml:space="preserve">Puž na raskrižju / Jadranka Čunčić-Bandov ; ilustrirala Barbara </w:t>
            </w:r>
            <w:r w:rsidRPr="002F2C00">
              <w:rPr>
                <w:rFonts w:ascii="Cambria" w:eastAsia="Cambria" w:hAnsi="Cambria" w:cs="Cambria"/>
                <w:sz w:val="22"/>
                <w:szCs w:val="22"/>
              </w:rPr>
              <w:lastRenderedPageBreak/>
              <w:t>LonjakZlopaša. - Zagreb : Profil International, &lt;2002?&gt;. - 72 str. : ilustr. ; 25 cm. - (Biblioteka Leptir)</w:t>
            </w:r>
          </w:p>
          <w:p w14:paraId="1CA2FB44" w14:textId="265D8000" w:rsidR="009B365A" w:rsidRPr="007C5584" w:rsidRDefault="000A289F">
            <w:pPr>
              <w:rPr>
                <w:rFonts w:ascii="Cambria" w:eastAsia="Cambria" w:hAnsi="Cambria" w:cs="Cambria"/>
                <w:i/>
                <w:sz w:val="22"/>
                <w:szCs w:val="22"/>
              </w:rPr>
            </w:pPr>
            <w:r w:rsidRPr="002F2C00">
              <w:rPr>
                <w:rFonts w:ascii="Cambria" w:eastAsia="Cambria" w:hAnsi="Cambria" w:cs="Cambria"/>
                <w:sz w:val="22"/>
                <w:szCs w:val="22"/>
              </w:rPr>
              <w:t>"Dobrodošli u svijet igrokaza" - riječi su dobrodošlice na početku ove zanimljive zbirke igrokaza za svaku priliku: proljeće, ljeto, jesen i zimu, Božić i Uskrs. Tekstovi su jednostavni i kratki, te stoga vrlo lako savladivi i upotrebljivi za razne zgode u školama, vrtićima i knjižnicama..</w:t>
            </w:r>
            <w:r w:rsidRPr="002F2C00">
              <w:rPr>
                <w:rFonts w:ascii="Cambria" w:eastAsia="Cambria" w:hAnsi="Cambria" w:cs="Cambria"/>
                <w:sz w:val="22"/>
                <w:szCs w:val="22"/>
              </w:rPr>
              <w:br/>
            </w:r>
            <w:r w:rsidRPr="002F2C00">
              <w:rPr>
                <w:rFonts w:ascii="Cambria" w:eastAsia="Cambria" w:hAnsi="Cambria" w:cs="Cambria"/>
                <w:i/>
                <w:sz w:val="22"/>
                <w:szCs w:val="22"/>
              </w:rPr>
              <w:t>Preporuka: „Torba kraj puta“ / početak škole / , “Travko i Mravko”, ”Jesenska garderoba” / jesen / „Zimski san“ / zima / „Božićni ukras” / Božić /, “Skakutavi skakavac” / proljeće/, „Hvalisave pisanice“ / Uskrs/„Morska svadba“ / ljeto/</w:t>
            </w:r>
          </w:p>
          <w:p w14:paraId="338E14A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Čunčić-Bandov, Jadranka, 1956-</w:t>
            </w:r>
            <w:r w:rsidRPr="002F2C00">
              <w:rPr>
                <w:rFonts w:ascii="Cambria" w:eastAsia="Cambria" w:hAnsi="Cambria" w:cs="Cambria"/>
                <w:sz w:val="22"/>
                <w:szCs w:val="22"/>
              </w:rPr>
              <w:br/>
              <w:t xml:space="preserve">Razgovori u travi : lutkarske igre / Jadranka Čunčić. - Zagreb : Savez društava Naša djeca SR Hrvatske, 1981. - 53 str. ; 21 cm </w:t>
            </w:r>
          </w:p>
          <w:p w14:paraId="075CD7CF" w14:textId="79F24D13" w:rsidR="009B365A" w:rsidRPr="007C5584" w:rsidRDefault="000A289F">
            <w:pPr>
              <w:rPr>
                <w:rFonts w:ascii="Cambria" w:eastAsia="Cambria" w:hAnsi="Cambria" w:cs="Cambria"/>
                <w:i/>
              </w:rPr>
            </w:pPr>
            <w:r w:rsidRPr="002F2C00">
              <w:rPr>
                <w:rFonts w:ascii="Cambria" w:eastAsia="Cambria" w:hAnsi="Cambria" w:cs="Cambria"/>
                <w:i/>
                <w:sz w:val="22"/>
                <w:szCs w:val="22"/>
              </w:rPr>
              <w:t>Preporuka: „Zaljubljeni žabac“ , „Slon i miš“, „Klaun i novinar</w:t>
            </w:r>
          </w:p>
          <w:p w14:paraId="0FCFCFA2" w14:textId="77777777" w:rsidR="009B365A" w:rsidRPr="002F2C00" w:rsidRDefault="000A289F">
            <w:pPr>
              <w:rPr>
                <w:rFonts w:ascii="Cambria" w:eastAsia="Cambria" w:hAnsi="Cambria" w:cs="Cambria"/>
              </w:rPr>
            </w:pPr>
            <w:r w:rsidRPr="002F2C00">
              <w:rPr>
                <w:rFonts w:ascii="Cambria" w:eastAsia="Cambria" w:hAnsi="Cambria" w:cs="Cambria"/>
                <w:sz w:val="22"/>
                <w:szCs w:val="22"/>
              </w:rPr>
              <w:t>Čunčić-Bandov, Jadranka, 1956-</w:t>
            </w:r>
            <w:r w:rsidRPr="002F2C00">
              <w:rPr>
                <w:rFonts w:ascii="Cambria" w:eastAsia="Cambria" w:hAnsi="Cambria" w:cs="Cambria"/>
                <w:sz w:val="22"/>
                <w:szCs w:val="22"/>
              </w:rPr>
              <w:br/>
              <w:t>Šale, trice, zvrndalice / Jadranka Čunčić-Bandov ; &lt;ilustracije Dubravko Kastrapeli&gt;. - Zagreb : Alfa, 1999. - 88 str. : ilustr. ; 21 cm. - (Knjiga za mladež)</w:t>
            </w:r>
          </w:p>
          <w:p w14:paraId="3B81229C" w14:textId="5F83BCD3" w:rsidR="009B365A" w:rsidRPr="007C5584" w:rsidRDefault="000A289F">
            <w:pPr>
              <w:rPr>
                <w:rFonts w:ascii="Cambria" w:eastAsia="Cambria" w:hAnsi="Cambria" w:cs="Cambria"/>
                <w:i/>
              </w:rPr>
            </w:pPr>
            <w:r w:rsidRPr="002F2C00">
              <w:rPr>
                <w:rFonts w:ascii="Cambria" w:eastAsia="Cambria" w:hAnsi="Cambria" w:cs="Cambria"/>
                <w:sz w:val="22"/>
                <w:szCs w:val="22"/>
              </w:rPr>
              <w:t>U sedam ciklusa, skupilo se šezdesetak lutkarskih igara. Pratimo stanja, razmišljanja i zgode stanovnika zraka (bubice, leptiri, pčelice), zemlje (domaće i šumske životinje, čak i jedan slon) i vode (žabe, ribe, morski ježevi, hobotnica). Ima tu i biljaka (tikve, gljive), a i dječaka i djevojčica. Tu su još i vile, Sveti Nikola, a gdje je on, tu je i Krampus. Napravimo lutkice i predstava može započeti!</w:t>
            </w:r>
            <w:r w:rsidRPr="002F2C00">
              <w:rPr>
                <w:rFonts w:ascii="Cambria" w:eastAsia="Cambria" w:hAnsi="Cambria" w:cs="Cambria"/>
                <w:sz w:val="22"/>
                <w:szCs w:val="22"/>
              </w:rPr>
              <w:br/>
            </w:r>
            <w:r w:rsidRPr="002F2C00">
              <w:rPr>
                <w:rFonts w:ascii="Cambria" w:eastAsia="Cambria" w:hAnsi="Cambria" w:cs="Cambria"/>
                <w:i/>
                <w:sz w:val="22"/>
                <w:szCs w:val="22"/>
              </w:rPr>
              <w:t>Preporuka: Igrokazi iz ciklusa: “Iji ju, ijuju, mačke nema tu” i ”Božična želja”</w:t>
            </w:r>
          </w:p>
          <w:p w14:paraId="64199B07" w14:textId="77777777" w:rsidR="009B365A" w:rsidRPr="002F2C00" w:rsidRDefault="000A289F">
            <w:pPr>
              <w:rPr>
                <w:rFonts w:ascii="Cambria" w:eastAsia="Cambria" w:hAnsi="Cambria" w:cs="Cambria"/>
              </w:rPr>
            </w:pPr>
            <w:r w:rsidRPr="002F2C00">
              <w:rPr>
                <w:rFonts w:ascii="Cambria" w:eastAsia="Cambria" w:hAnsi="Cambria" w:cs="Cambria"/>
                <w:sz w:val="22"/>
                <w:szCs w:val="22"/>
              </w:rPr>
              <w:t>Domjanić, Dragutin, 1875-1933</w:t>
            </w:r>
            <w:r w:rsidRPr="002F2C00">
              <w:rPr>
                <w:rFonts w:ascii="Cambria" w:eastAsia="Cambria" w:hAnsi="Cambria" w:cs="Cambria"/>
                <w:sz w:val="22"/>
                <w:szCs w:val="22"/>
              </w:rPr>
              <w:br/>
              <w:t>PetricaKerempuh i spametniosel / Dragutin Domjanić ; ilustrirale Nada Pleše i Nada Turković ; priredio Joža Skok. - Zagreb : Disput, 2005. - 78 str. : ilustr. ; 21 cm. - (Biblioteka Lektira plus ; knj. 5)</w:t>
            </w:r>
          </w:p>
          <w:p w14:paraId="2739DB38" w14:textId="5BEFCC48" w:rsidR="009B365A" w:rsidRPr="007C5584" w:rsidRDefault="000A289F">
            <w:pPr>
              <w:rPr>
                <w:rFonts w:ascii="Cambria" w:eastAsia="Cambria" w:hAnsi="Cambria" w:cs="Cambria"/>
                <w:i/>
              </w:rPr>
            </w:pPr>
            <w:r w:rsidRPr="002F2C00">
              <w:rPr>
                <w:rFonts w:ascii="Cambria" w:eastAsia="Cambria" w:hAnsi="Cambria" w:cs="Cambria"/>
                <w:sz w:val="22"/>
                <w:szCs w:val="22"/>
              </w:rPr>
              <w:t>Domjanićev kajkavski dramski prvijenac - izvorna kajkavska marionetna igra u tri čina s predigrom, prvi put je objavljen 1921. godine u dva navrata: prvo u časopisu "Omladina", a potom kao knjiga. Treće integralno izdanje datira iz 1975. godine, a ovo je četvrto integralno izdanje koje se pojavljuje u povodu 130. obljetnice autorova rođenja i svojevrstan je reprint prvoga dijela prvoga knjiškoga izdanja. Obzirom na namjeru da se tekst približi dramskim amaterima u osnovnim i srednjim školama, popraćen je rječnikom manje poznatih riječi, imena i pojmova.U prilogu su bibliografsko-teatrografske bilješke o djelu, biobibliografski portret autora i osvrt na djelo.</w:t>
            </w:r>
            <w:r w:rsidRPr="002F2C00">
              <w:rPr>
                <w:rFonts w:ascii="Cambria" w:eastAsia="Cambria" w:hAnsi="Cambria" w:cs="Cambria"/>
                <w:sz w:val="22"/>
                <w:szCs w:val="22"/>
              </w:rPr>
              <w:br/>
            </w:r>
            <w:r w:rsidRPr="002F2C00">
              <w:rPr>
                <w:rFonts w:ascii="Cambria" w:eastAsia="Cambria" w:hAnsi="Cambria" w:cs="Cambria"/>
                <w:i/>
                <w:sz w:val="22"/>
                <w:szCs w:val="22"/>
              </w:rPr>
              <w:t>Preporuka: humoristički igokaz za kajkavsko govorno područje</w:t>
            </w:r>
          </w:p>
          <w:p w14:paraId="719BBBC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Gavran, Miro, 1961-</w:t>
            </w:r>
            <w:r w:rsidRPr="002F2C00">
              <w:rPr>
                <w:rFonts w:ascii="Cambria" w:eastAsia="Cambria" w:hAnsi="Cambria" w:cs="Cambria"/>
                <w:sz w:val="22"/>
                <w:szCs w:val="22"/>
              </w:rPr>
              <w:br/>
              <w:t xml:space="preserve">Igrokazi s glavom i repom : osam lutkarskih igrokaza / Miro Gavran. - Zagreb : Međunarodni centar za usluge u kulturi, 1995. - 134 str. : ilustr. ; 20 cm. - (Biblioteka Lutkanija)          </w:t>
            </w:r>
          </w:p>
          <w:p w14:paraId="20E5634B" w14:textId="197CDA00" w:rsidR="009B365A" w:rsidRPr="007C5584" w:rsidRDefault="000A289F">
            <w:pPr>
              <w:rPr>
                <w:rFonts w:ascii="Cambria" w:eastAsia="Cambria" w:hAnsi="Cambria" w:cs="Cambria"/>
              </w:rPr>
            </w:pPr>
            <w:r w:rsidRPr="002F2C00">
              <w:rPr>
                <w:rFonts w:ascii="Cambria" w:eastAsia="Cambria" w:hAnsi="Cambria" w:cs="Cambria"/>
                <w:i/>
                <w:sz w:val="22"/>
                <w:szCs w:val="22"/>
              </w:rPr>
              <w:t>Preporuka: “Stare cipele” / kritika potrošačkog društva /, „Izgubljena vjeverica“ / ekološki / , “Tata na dar”, “Bjelobradi nosi darove” / Božić i Nova godina /</w:t>
            </w:r>
          </w:p>
          <w:p w14:paraId="1B1F064C" w14:textId="77777777" w:rsidR="009B365A" w:rsidRPr="002F2C00" w:rsidRDefault="000A289F">
            <w:pPr>
              <w:rPr>
                <w:rFonts w:ascii="Cambria" w:eastAsia="Cambria" w:hAnsi="Cambria" w:cs="Cambria"/>
              </w:rPr>
            </w:pPr>
            <w:r w:rsidRPr="002F2C00">
              <w:rPr>
                <w:rFonts w:ascii="Cambria" w:eastAsia="Cambria" w:hAnsi="Cambria" w:cs="Cambria"/>
                <w:sz w:val="22"/>
                <w:szCs w:val="22"/>
              </w:rPr>
              <w:t>Horvat-Vukelja, Željka, 1952-</w:t>
            </w:r>
            <w:r w:rsidRPr="002F2C00">
              <w:rPr>
                <w:rFonts w:ascii="Cambria" w:eastAsia="Cambria" w:hAnsi="Cambria" w:cs="Cambria"/>
                <w:sz w:val="22"/>
                <w:szCs w:val="22"/>
              </w:rPr>
              <w:br/>
              <w:t>Reumatični kišobran i drugi lutkarski igrokazi / Željka Horvat-</w:t>
            </w:r>
            <w:r w:rsidRPr="002F2C00">
              <w:rPr>
                <w:rFonts w:ascii="Cambria" w:eastAsia="Cambria" w:hAnsi="Cambria" w:cs="Cambria"/>
                <w:sz w:val="22"/>
                <w:szCs w:val="22"/>
              </w:rPr>
              <w:lastRenderedPageBreak/>
              <w:t>Vukelja ; oslikao Dario Kukić. - Zagreb : Divič, 2001. - 29 str. : ilustr. ; 26 cm</w:t>
            </w:r>
          </w:p>
          <w:p w14:paraId="326BD585" w14:textId="65C3DE6E" w:rsidR="009B365A" w:rsidRPr="007C5584" w:rsidRDefault="000A289F">
            <w:pPr>
              <w:rPr>
                <w:rFonts w:ascii="Cambria" w:eastAsia="Cambria" w:hAnsi="Cambria" w:cs="Cambria"/>
                <w:i/>
              </w:rPr>
            </w:pPr>
            <w:r w:rsidRPr="002F2C00">
              <w:rPr>
                <w:rFonts w:ascii="Cambria" w:eastAsia="Cambria" w:hAnsi="Cambria" w:cs="Cambria"/>
                <w:sz w:val="22"/>
                <w:szCs w:val="22"/>
              </w:rPr>
              <w:t>Jedanaest kratkih, veselih igrokaza namijenjenih ne samo scenskom uprizorenju , već i čitanju . Kako bi što ljepše i bolje zaživio i na sceni, svaki igrokaz je i ilustriran , a na kraju svakoga napisane su i jasne, kratke upute redateljima. Zbiljske zgode i likovi kao i maštovito oživljeni stvarni i nestvarni predmeti i bića, potaknut će djecu na zajedništvo i veselu igru.</w:t>
            </w:r>
            <w:r w:rsidRPr="002F2C00">
              <w:rPr>
                <w:rFonts w:ascii="Cambria" w:eastAsia="Cambria" w:hAnsi="Cambria" w:cs="Cambria"/>
                <w:sz w:val="22"/>
                <w:szCs w:val="22"/>
              </w:rPr>
              <w:br/>
            </w:r>
            <w:r w:rsidRPr="002F2C00">
              <w:rPr>
                <w:rFonts w:ascii="Cambria" w:eastAsia="Cambria" w:hAnsi="Cambria" w:cs="Cambria"/>
                <w:i/>
                <w:sz w:val="22"/>
                <w:szCs w:val="22"/>
              </w:rPr>
              <w:t xml:space="preserve">Preporuka: “Rasparana slikovnica” / uništavanje knjiga /, “Plavi kukuruz” / ekološki na kajkavskom narječju / “Svaka zvijezda nekog ima” / briga za druge / “Metla i Metlenko idu na doček Nove godine” / prigodni / “Čarapčić” / osobna higijena / </w:t>
            </w:r>
          </w:p>
          <w:p w14:paraId="6DEB1C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Horvat, Nada</w:t>
            </w:r>
            <w:r w:rsidRPr="002F2C00">
              <w:rPr>
                <w:rFonts w:ascii="Cambria" w:eastAsia="Cambria" w:hAnsi="Cambria" w:cs="Cambria"/>
                <w:sz w:val="22"/>
                <w:szCs w:val="22"/>
              </w:rPr>
              <w:br/>
              <w:t xml:space="preserve">Hoću biti Brljiban / Nada Horvat ; lutke kreirala Vlasta Pokrivka ; fotografije lutaka Zlata Vucelić. - Zagreb : Školska knjiga, 1987. - 112 str., [16] str. s tablama ; 24 cm                                     </w:t>
            </w:r>
          </w:p>
          <w:p w14:paraId="06DCF92E" w14:textId="26391727" w:rsidR="009B365A" w:rsidRPr="007C5584" w:rsidRDefault="000A289F">
            <w:pPr>
              <w:rPr>
                <w:rFonts w:ascii="Cambria" w:eastAsia="Cambria" w:hAnsi="Cambria" w:cs="Cambria"/>
                <w:i/>
              </w:rPr>
            </w:pPr>
            <w:r w:rsidRPr="002F2C00">
              <w:rPr>
                <w:rFonts w:ascii="Cambria" w:eastAsia="Cambria" w:hAnsi="Cambria" w:cs="Cambria"/>
                <w:i/>
                <w:sz w:val="22"/>
                <w:szCs w:val="22"/>
              </w:rPr>
              <w:t>Preporuka: igrokazi iz ciklusa “Veliki i mali su se zaigrali” , “Kukuruzi, stari druzi” , “Kad magarac zaigra bećarac”</w:t>
            </w:r>
          </w:p>
          <w:p w14:paraId="665018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Igramo se kazališta : od monologa do igrokaza : izbor tekstova za dječju lutkarsku i živu scenu / izbor i priprema Vera Stenzel. - Zagreb : Naša djeca, 1995. - 159 str. : ilustr. ; 24 cm      </w:t>
            </w:r>
          </w:p>
          <w:p w14:paraId="4BF08F61" w14:textId="7739E9F0" w:rsidR="009B365A" w:rsidRPr="007C5584" w:rsidRDefault="000A289F">
            <w:pPr>
              <w:rPr>
                <w:rFonts w:ascii="Cambria" w:eastAsia="Cambria" w:hAnsi="Cambria" w:cs="Cambria"/>
                <w:i/>
              </w:rPr>
            </w:pPr>
            <w:r w:rsidRPr="002F2C00">
              <w:rPr>
                <w:rFonts w:ascii="Cambria" w:eastAsia="Cambria" w:hAnsi="Cambria" w:cs="Cambria"/>
                <w:sz w:val="22"/>
                <w:szCs w:val="22"/>
              </w:rPr>
              <w:t xml:space="preserve"> </w:t>
            </w:r>
            <w:r w:rsidRPr="002F2C00">
              <w:rPr>
                <w:rFonts w:ascii="Cambria" w:eastAsia="Cambria" w:hAnsi="Cambria" w:cs="Cambria"/>
                <w:i/>
                <w:sz w:val="22"/>
                <w:szCs w:val="22"/>
              </w:rPr>
              <w:t>Preporuka: Femenić:“ Miš, repa i krumpir“ i „Slon i bubamara”, narodne pripovijetke: “Mačak, pijetao i lija”, “Djedova pogača”, “Djed i repa”, Bjelišev: „Mače“ / potraga za identitetom / , Peroci: “Maca papučarica” / red i čistoća / , Škrinjarić: “Plesna haljina žutog maslačka” / suradnja, pomaganje, prijateljstvo / i “Nezadovoljna bubamara” / prirodna ljepota je važnija od lažne / , Vitez: „Ogledalce“ / mala komedija zabune / potraga za vlastitim identitetom /</w:t>
            </w:r>
            <w:r w:rsidRPr="002F2C00">
              <w:rPr>
                <w:rFonts w:ascii="Cambria" w:eastAsia="Cambria" w:hAnsi="Cambria" w:cs="Cambria"/>
                <w:sz w:val="22"/>
                <w:szCs w:val="22"/>
              </w:rPr>
              <w:br/>
              <w:t>Igrokazi / Milan Čečuk ... &lt;etal.&gt; ; oslikao Ivan Vitez. - 2. izd. - Zagreb : ABC naklada, 2000. - &lt;34&gt; str. : ilustr. ; 29 cm. - (Biblioteka Vrutak)</w:t>
            </w:r>
          </w:p>
          <w:p w14:paraId="6FF9E57E" w14:textId="03D093ED" w:rsidR="009B365A" w:rsidRPr="007C5584" w:rsidRDefault="000A289F">
            <w:pPr>
              <w:rPr>
                <w:rFonts w:ascii="Cambria" w:eastAsia="Cambria" w:hAnsi="Cambria" w:cs="Cambria"/>
                <w:i/>
              </w:rPr>
            </w:pPr>
            <w:r w:rsidRPr="002F2C00">
              <w:rPr>
                <w:rFonts w:ascii="Cambria" w:eastAsia="Cambria" w:hAnsi="Cambria" w:cs="Cambria"/>
                <w:sz w:val="22"/>
                <w:szCs w:val="22"/>
              </w:rPr>
              <w:t>Sedam kratkih igrokaza govori o svakodnevnim dječjim igrama, ali i o natprirodnim bićima i događajima. Iz suvremenog života, ali i bajkovite prošlosti … u našoj neposrednoj blizini, ali i vrlo daleko. Neki su zbiljske zgode, a neki plod mašte. Poticajni za osmišljavanje malih kazališnih predstava.</w:t>
            </w:r>
            <w:r w:rsidRPr="002F2C00">
              <w:rPr>
                <w:rFonts w:ascii="Cambria" w:eastAsia="Cambria" w:hAnsi="Cambria" w:cs="Cambria"/>
                <w:sz w:val="22"/>
                <w:szCs w:val="22"/>
              </w:rPr>
              <w:br/>
            </w:r>
            <w:r w:rsidRPr="002F2C00">
              <w:rPr>
                <w:rFonts w:ascii="Cambria" w:eastAsia="Cambria" w:hAnsi="Cambria" w:cs="Cambria"/>
                <w:i/>
                <w:sz w:val="22"/>
                <w:szCs w:val="22"/>
              </w:rPr>
              <w:t xml:space="preserve">Preporuka: Horvat-Vukelja: “Reumatični kišobran” / pomaganje drugima / I .”Kuhinjski razgovori“ / humoristički / prehrana /, Kolarić-Kišur. “Kristalni zvončići” / moralno prosuđivanje i pomaganje drugima / , Čečuk: „Omedeto“ / prema japanskoj bajci </w:t>
            </w:r>
          </w:p>
          <w:p w14:paraId="60E61898" w14:textId="77777777" w:rsidR="009B365A" w:rsidRPr="002F2C00" w:rsidRDefault="000A289F">
            <w:pPr>
              <w:rPr>
                <w:rFonts w:ascii="Cambria" w:eastAsia="Cambria" w:hAnsi="Cambria" w:cs="Cambria"/>
              </w:rPr>
            </w:pPr>
            <w:r w:rsidRPr="002F2C00">
              <w:rPr>
                <w:rFonts w:ascii="Cambria" w:eastAsia="Cambria" w:hAnsi="Cambria" w:cs="Cambria"/>
                <w:sz w:val="22"/>
                <w:szCs w:val="22"/>
              </w:rPr>
              <w:t>Iveljić, Nada, 1931-</w:t>
            </w:r>
            <w:r w:rsidRPr="002F2C00">
              <w:rPr>
                <w:rFonts w:ascii="Cambria" w:eastAsia="Cambria" w:hAnsi="Cambria" w:cs="Cambria"/>
                <w:sz w:val="22"/>
                <w:szCs w:val="22"/>
              </w:rPr>
              <w:br/>
              <w:t>Balonijada ; Superjež / Nada Iveljić ; oslikala Dubravka Kolanović. - Zagreb : Mozaik knjiga, 2002. - 18 str. : ilustr. ; 28 cm</w:t>
            </w:r>
          </w:p>
          <w:p w14:paraId="1FA8CAB5" w14:textId="73C7A8C3" w:rsidR="009B365A" w:rsidRPr="007C5584" w:rsidRDefault="000A289F">
            <w:pPr>
              <w:rPr>
                <w:rFonts w:ascii="Cambria" w:eastAsia="Cambria" w:hAnsi="Cambria" w:cs="Cambria"/>
                <w:i/>
              </w:rPr>
            </w:pPr>
            <w:r w:rsidRPr="002F2C00">
              <w:rPr>
                <w:rFonts w:ascii="Cambria" w:eastAsia="Cambria" w:hAnsi="Cambria" w:cs="Cambria"/>
                <w:sz w:val="22"/>
                <w:szCs w:val="22"/>
              </w:rPr>
              <w:t>Lijepo i veselo oslikana, ova slikovnica sadrži dva kratka igrokaza za najmlađe, no razveselit će i one starije koji se bave djecom, jer će im omogućiti da uz vrlo malo uloženog truda, pripreme zanimljive i djeci poučne predstave, u kojima će moći zajedno uživati i veliki i mali.</w:t>
            </w:r>
            <w:r w:rsidRPr="002F2C00">
              <w:rPr>
                <w:rFonts w:ascii="Cambria" w:eastAsia="Cambria" w:hAnsi="Cambria" w:cs="Cambria"/>
                <w:sz w:val="22"/>
                <w:szCs w:val="22"/>
              </w:rPr>
              <w:br/>
            </w:r>
            <w:r w:rsidRPr="002F2C00">
              <w:rPr>
                <w:rFonts w:ascii="Cambria" w:eastAsia="Cambria" w:hAnsi="Cambria" w:cs="Cambria"/>
                <w:i/>
                <w:sz w:val="22"/>
                <w:szCs w:val="22"/>
              </w:rPr>
              <w:t>Preporuka: “Balonijada”, “Superjež” / život u skladu s mogućnostima i u dosluhu s prirodom /</w:t>
            </w:r>
          </w:p>
          <w:p w14:paraId="29753DA0" w14:textId="77777777" w:rsidR="009B365A" w:rsidRPr="002F2C00" w:rsidRDefault="000A289F">
            <w:pPr>
              <w:rPr>
                <w:rFonts w:ascii="Cambria" w:eastAsia="Cambria" w:hAnsi="Cambria" w:cs="Cambria"/>
              </w:rPr>
            </w:pPr>
            <w:r w:rsidRPr="002F2C00">
              <w:rPr>
                <w:rFonts w:ascii="Cambria" w:eastAsia="Cambria" w:hAnsi="Cambria" w:cs="Cambria"/>
                <w:sz w:val="22"/>
                <w:szCs w:val="22"/>
              </w:rPr>
              <w:t>Jelašac, Mirjana, 1950-</w:t>
            </w:r>
            <w:r w:rsidRPr="002F2C00">
              <w:rPr>
                <w:rFonts w:ascii="Cambria" w:eastAsia="Cambria" w:hAnsi="Cambria" w:cs="Cambria"/>
                <w:sz w:val="22"/>
                <w:szCs w:val="22"/>
              </w:rPr>
              <w:br/>
              <w:t xml:space="preserve">Tajna je u lutki / Mirjana Jelašac ; &lt;fotografije Zlata Vucelić&gt;. - </w:t>
            </w:r>
            <w:r w:rsidRPr="002F2C00">
              <w:rPr>
                <w:rFonts w:ascii="Cambria" w:eastAsia="Cambria" w:hAnsi="Cambria" w:cs="Cambria"/>
                <w:sz w:val="22"/>
                <w:szCs w:val="22"/>
              </w:rPr>
              <w:lastRenderedPageBreak/>
              <w:t>Zagreb : Međunarodni centar za usluge u kulturi, 2002. - 81 str. : ilustr. ; 26 cm</w:t>
            </w:r>
          </w:p>
          <w:p w14:paraId="07FB3AF5" w14:textId="4DA22D7C" w:rsidR="009B365A" w:rsidRPr="007C5584" w:rsidRDefault="000A289F">
            <w:pPr>
              <w:rPr>
                <w:rFonts w:ascii="Cambria" w:eastAsia="Cambria" w:hAnsi="Cambria" w:cs="Cambria"/>
                <w:i/>
              </w:rPr>
            </w:pPr>
            <w:r w:rsidRPr="002F2C00">
              <w:rPr>
                <w:rFonts w:ascii="Cambria" w:eastAsia="Cambria" w:hAnsi="Cambria" w:cs="Cambria"/>
                <w:sz w:val="22"/>
                <w:szCs w:val="22"/>
              </w:rPr>
              <w:t xml:space="preserve">Zbirka igrokaza. </w:t>
            </w:r>
            <w:r w:rsidRPr="002F2C00">
              <w:rPr>
                <w:rFonts w:ascii="Cambria" w:eastAsia="Cambria" w:hAnsi="Cambria" w:cs="Cambria"/>
                <w:sz w:val="22"/>
                <w:szCs w:val="22"/>
              </w:rPr>
              <w:br/>
              <w:t>Knjiga je razdijeljena u pet cjelina. Prva cjelina "Od šume do glume", okuplja minijature vezane uz život šume. Druga cjelina "Basnovnica", okuplja tekstove temeljene na više ili manje poznatim basnama. U "Etidama u bijelom", priče su složenije i ispisane u prozi. Tekstovi su popraćeni i fotografijama lutaka iz autoričinih predstava, ali ih je moguće zamisliti i u drugačijim izvedbama. U četvrtoj cjelini, "Crvenladici", likovi su pak okarakterizirani prije svega načinom izrade scenskih lutaka, a to su drveni predmeti iz obiteljskog domaćinstva. Posljednji dio knjige "Svašta - ra", okuplja kratke tekstove raznolike po sadržaju, formi i raspoloženju.</w:t>
            </w:r>
            <w:r w:rsidRPr="002F2C00">
              <w:rPr>
                <w:rFonts w:ascii="Cambria" w:eastAsia="Cambria" w:hAnsi="Cambria" w:cs="Cambria"/>
                <w:sz w:val="22"/>
                <w:szCs w:val="22"/>
              </w:rPr>
              <w:br/>
              <w:t>P</w:t>
            </w:r>
            <w:r w:rsidRPr="002F2C00">
              <w:rPr>
                <w:rFonts w:ascii="Cambria" w:eastAsia="Cambria" w:hAnsi="Cambria" w:cs="Cambria"/>
                <w:i/>
                <w:sz w:val="22"/>
                <w:szCs w:val="22"/>
              </w:rPr>
              <w:t>reporuka. „Crvenladica“ / parafraza „Crvenkapice“ /</w:t>
            </w:r>
          </w:p>
          <w:p w14:paraId="4C117476" w14:textId="77777777" w:rsidR="009B365A" w:rsidRPr="002F2C00" w:rsidRDefault="000A289F">
            <w:pPr>
              <w:rPr>
                <w:rFonts w:ascii="Cambria" w:eastAsia="Cambria" w:hAnsi="Cambria" w:cs="Cambria"/>
              </w:rPr>
            </w:pPr>
            <w:r w:rsidRPr="002F2C00">
              <w:rPr>
                <w:rFonts w:ascii="Cambria" w:eastAsia="Cambria" w:hAnsi="Cambria" w:cs="Cambria"/>
                <w:sz w:val="22"/>
                <w:szCs w:val="22"/>
              </w:rPr>
              <w:t>Kraljević, Ana</w:t>
            </w:r>
            <w:r w:rsidRPr="002F2C00">
              <w:rPr>
                <w:rFonts w:ascii="Cambria" w:eastAsia="Cambria" w:hAnsi="Cambria" w:cs="Cambria"/>
                <w:sz w:val="22"/>
                <w:szCs w:val="22"/>
              </w:rPr>
              <w:br/>
              <w:t>Lutka iz kutka / Anica-Ana Kraljević ; [ilustracije Mate Lovrić]. - Zagreb : Naša djeca, 2003. - 127 str. : ilustr. ; 24 cm</w:t>
            </w:r>
          </w:p>
          <w:p w14:paraId="27CCD626" w14:textId="61B7D692" w:rsidR="009B365A" w:rsidRPr="007C5584" w:rsidRDefault="000A289F">
            <w:pPr>
              <w:rPr>
                <w:rFonts w:ascii="Cambria" w:eastAsia="Cambria" w:hAnsi="Cambria" w:cs="Cambria"/>
                <w:i/>
              </w:rPr>
            </w:pPr>
            <w:r w:rsidRPr="002F2C00">
              <w:rPr>
                <w:rFonts w:ascii="Cambria" w:eastAsia="Cambria" w:hAnsi="Cambria" w:cs="Cambria"/>
                <w:sz w:val="22"/>
                <w:szCs w:val="22"/>
              </w:rPr>
              <w:t>Zbirka prigodnih lutkarskih igrokaza po mjesecima i godišnjim dobima. Započinje opširnim metodičkim poglavljem o scenskoj lutki u odgoju djece. Svaki igrokaz, u svom uvodnom dijelu ima objašnjenje kako izaditi lutke i scenografiju. Knjiga je bogato ilustrirana fotografijama i ctrežima vedrih boja.</w:t>
            </w:r>
            <w:r w:rsidRPr="002F2C00">
              <w:rPr>
                <w:rFonts w:ascii="Cambria" w:eastAsia="Cambria" w:hAnsi="Cambria" w:cs="Cambria"/>
                <w:sz w:val="22"/>
                <w:szCs w:val="22"/>
              </w:rPr>
              <w:br/>
            </w:r>
            <w:r w:rsidRPr="002F2C00">
              <w:rPr>
                <w:rFonts w:ascii="Cambria" w:eastAsia="Cambria" w:hAnsi="Cambria" w:cs="Cambria"/>
                <w:i/>
                <w:sz w:val="22"/>
                <w:szCs w:val="22"/>
              </w:rPr>
              <w:t>Preporuka: “Vjetar Jesenac i sestrica Jesen” / tematski / , “Prirodno je najbolje” / očuvanje zdravlja i liječenje /, “Mogu li kugla, kocka i valjak biti prijatelji?” / mala matematička igra /</w:t>
            </w:r>
          </w:p>
          <w:p w14:paraId="78403C4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Krilić, Zlatko, 1955-</w:t>
            </w:r>
            <w:r w:rsidRPr="002F2C00">
              <w:rPr>
                <w:rFonts w:ascii="Cambria" w:eastAsia="Cambria" w:hAnsi="Cambria" w:cs="Cambria"/>
                <w:sz w:val="22"/>
                <w:szCs w:val="22"/>
              </w:rPr>
              <w:br/>
              <w:t xml:space="preserve">Kazalište lutaka i drugi igrokazi / Zlatko Krilić ; &lt;ilustracije Vojo Radoičić&gt; . – Rijeka : Izdavački centar Rijeka, 1989. – 95 str. : ilustr. – (Biblioteka za djecu ; knj. 4)                                    </w:t>
            </w:r>
          </w:p>
          <w:p w14:paraId="34D28FE3" w14:textId="64AF87C9" w:rsidR="009B365A" w:rsidRPr="007C5584" w:rsidRDefault="000A289F">
            <w:pPr>
              <w:rPr>
                <w:rFonts w:ascii="Cambria" w:eastAsia="Cambria" w:hAnsi="Cambria" w:cs="Cambria"/>
                <w:i/>
              </w:rPr>
            </w:pPr>
            <w:r w:rsidRPr="002F2C00">
              <w:rPr>
                <w:rFonts w:ascii="Cambria" w:eastAsia="Cambria" w:hAnsi="Cambria" w:cs="Cambria"/>
                <w:i/>
                <w:sz w:val="22"/>
                <w:szCs w:val="22"/>
              </w:rPr>
              <w:t>Preporuka: „Jaje“ / koje se životinje legu iz jaja / , „Uskočka kapa“ / iz hrvatske povijesti / , „Bajka o divu Mrazu „ / prigodni / po slavenskim legendama /</w:t>
            </w:r>
          </w:p>
          <w:p w14:paraId="0CE6CFB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Krilić, Zlatko, 1955-</w:t>
            </w:r>
            <w:r w:rsidRPr="002F2C00">
              <w:rPr>
                <w:rFonts w:ascii="Cambria" w:eastAsia="Cambria" w:hAnsi="Cambria" w:cs="Cambria"/>
                <w:sz w:val="22"/>
                <w:szCs w:val="22"/>
              </w:rPr>
              <w:br/>
              <w:t xml:space="preserve">Krilate lutke : sedam lutkarskih igrokaza / Zlatko Krilić. - Zagreb : Međunarodni centar za usluge u kulturi, 1994. - (Biblioteka Lutkanija)                                                                                     </w:t>
            </w:r>
          </w:p>
          <w:p w14:paraId="0300C96B" w14:textId="3CF927AD" w:rsidR="009B365A" w:rsidRPr="007C5584" w:rsidRDefault="000A289F">
            <w:pPr>
              <w:rPr>
                <w:rFonts w:ascii="Cambria" w:eastAsia="Cambria" w:hAnsi="Cambria" w:cs="Cambria"/>
                <w:i/>
              </w:rPr>
            </w:pPr>
            <w:r w:rsidRPr="002F2C00">
              <w:rPr>
                <w:rFonts w:ascii="Cambria" w:eastAsia="Cambria" w:hAnsi="Cambria" w:cs="Cambria"/>
                <w:i/>
                <w:sz w:val="22"/>
                <w:szCs w:val="22"/>
              </w:rPr>
              <w:t>Preporuka: „Jaje“ / koje se životinje legu iz jaja / „Uskočka kapa“ / iz hrvatske povijesti / , „Bajka o divu Mrazu „ / prigodni / po slavenskim legendama / „Zlatno srce Nikolino“/ prigodni/</w:t>
            </w:r>
          </w:p>
          <w:p w14:paraId="503BADDD" w14:textId="77777777" w:rsidR="009B365A" w:rsidRPr="002F2C00" w:rsidRDefault="000A289F">
            <w:pPr>
              <w:rPr>
                <w:rFonts w:ascii="Cambria" w:eastAsia="Cambria" w:hAnsi="Cambria" w:cs="Cambria"/>
              </w:rPr>
            </w:pPr>
            <w:r w:rsidRPr="002F2C00">
              <w:rPr>
                <w:rFonts w:ascii="Cambria" w:eastAsia="Cambria" w:hAnsi="Cambria" w:cs="Cambria"/>
                <w:sz w:val="22"/>
                <w:szCs w:val="22"/>
              </w:rPr>
              <w:t>Krizmanić, Mirjana, 1936-</w:t>
            </w:r>
            <w:r w:rsidRPr="002F2C00">
              <w:rPr>
                <w:rFonts w:ascii="Cambria" w:eastAsia="Cambria" w:hAnsi="Cambria" w:cs="Cambria"/>
                <w:sz w:val="22"/>
                <w:szCs w:val="22"/>
              </w:rPr>
              <w:br/>
              <w:t>Medo u kolicima / Mirjana Krizmanić ; ilustrirao Alem Biočić. - Sisak : Aura, 2001. - &lt;16&gt; str. : ilustr. ; 22 cm. - (Biblioteka Štiglic ; knj. 3)</w:t>
            </w:r>
          </w:p>
          <w:p w14:paraId="71619C2E" w14:textId="3D73E2C7" w:rsidR="009B365A" w:rsidRPr="007C5584" w:rsidRDefault="000A289F">
            <w:pPr>
              <w:rPr>
                <w:rFonts w:ascii="Cambria" w:eastAsia="Cambria" w:hAnsi="Cambria" w:cs="Cambria"/>
                <w:i/>
              </w:rPr>
            </w:pPr>
            <w:r w:rsidRPr="002F2C00">
              <w:rPr>
                <w:rFonts w:ascii="Cambria" w:eastAsia="Cambria" w:hAnsi="Cambria" w:cs="Cambria"/>
                <w:sz w:val="22"/>
                <w:szCs w:val="22"/>
              </w:rPr>
              <w:t xml:space="preserve">Kratka priča - igrokaz, o medvjediću koji ne može hodati. Šumske životinje se udruže i izrade mu kolica u kojima će se voziti. Humana poruka ove slikovnice čini je prigodnom za razvijanje suosjećanja i primjerenog odnosa djece prema invalidnim osobama. </w:t>
            </w:r>
            <w:r w:rsidRPr="002F2C00">
              <w:rPr>
                <w:rFonts w:ascii="Cambria" w:eastAsia="Cambria" w:hAnsi="Cambria" w:cs="Cambria"/>
                <w:sz w:val="22"/>
                <w:szCs w:val="22"/>
              </w:rPr>
              <w:br/>
            </w:r>
            <w:r w:rsidRPr="002F2C00">
              <w:rPr>
                <w:rFonts w:ascii="Cambria" w:eastAsia="Cambria" w:hAnsi="Cambria" w:cs="Cambria"/>
                <w:i/>
                <w:sz w:val="22"/>
                <w:szCs w:val="22"/>
              </w:rPr>
              <w:t xml:space="preserve">Tema: pomoć invalidnoj osobi </w:t>
            </w:r>
            <w:r w:rsidRPr="002F2C00">
              <w:rPr>
                <w:rFonts w:ascii="Cambria" w:eastAsia="Cambria" w:hAnsi="Cambria" w:cs="Cambria"/>
                <w:sz w:val="22"/>
                <w:szCs w:val="22"/>
              </w:rPr>
              <w:br/>
              <w:t>Lutkarski igrokazi za djecu XXI. stoljeća / priredila Ana Đokić Pongrašić ; [fotografije Dejan Miljković]. - Zagreb : Autorska kuća, 2005. - 150 str : ilustr. ; 21 cm</w:t>
            </w:r>
          </w:p>
          <w:p w14:paraId="5E9E37ED" w14:textId="21CFB859" w:rsidR="009B365A" w:rsidRPr="002F2C00" w:rsidRDefault="000A289F">
            <w:pPr>
              <w:rPr>
                <w:rFonts w:ascii="Cambria" w:eastAsia="Cambria" w:hAnsi="Cambria" w:cs="Cambria"/>
                <w:i/>
              </w:rPr>
            </w:pPr>
            <w:r w:rsidRPr="002F2C00">
              <w:rPr>
                <w:rFonts w:ascii="Cambria" w:eastAsia="Cambria" w:hAnsi="Cambria" w:cs="Cambria"/>
                <w:sz w:val="22"/>
                <w:szCs w:val="22"/>
              </w:rPr>
              <w:t xml:space="preserve">Zbirka sadrži pet igrokaza: Kovačević, H. "General Kiro Miš" (postoji kao prozno djelo); Lovrenčić, S. : Mala virusna upala grla"; Martinac Kralj, L.: "Lastavica" (nagrada za najbolji tekst na festivalu dječjih </w:t>
            </w:r>
            <w:r w:rsidRPr="002F2C00">
              <w:rPr>
                <w:rFonts w:ascii="Cambria" w:eastAsia="Cambria" w:hAnsi="Cambria" w:cs="Cambria"/>
                <w:sz w:val="22"/>
                <w:szCs w:val="22"/>
              </w:rPr>
              <w:lastRenderedPageBreak/>
              <w:t>kazališta "Naj, naj"); Lukšić, M. "Prizemne basne"; Đokić Pongrašić, A.: "Iz dnevnika jednog zmaja" (postoji kao prozno djelo). Primjereno djeci školskog uzrasta.</w:t>
            </w:r>
            <w:r w:rsidRPr="002F2C00">
              <w:rPr>
                <w:rFonts w:ascii="Cambria" w:eastAsia="Cambria" w:hAnsi="Cambria" w:cs="Cambria"/>
                <w:sz w:val="22"/>
                <w:szCs w:val="22"/>
              </w:rPr>
              <w:br/>
            </w:r>
            <w:r w:rsidRPr="002F2C00">
              <w:rPr>
                <w:rFonts w:ascii="Cambria" w:eastAsia="Cambria" w:hAnsi="Cambria" w:cs="Cambria"/>
                <w:i/>
                <w:sz w:val="22"/>
                <w:szCs w:val="22"/>
              </w:rPr>
              <w:t>Preporuka: Đokić-Pongrašić: „Iz dnevnika jednog zmaja“ / humoristički /</w:t>
            </w:r>
          </w:p>
          <w:p w14:paraId="76D46AD7" w14:textId="77777777" w:rsidR="009B365A" w:rsidRPr="002F2C00" w:rsidRDefault="000A289F">
            <w:pPr>
              <w:rPr>
                <w:rFonts w:ascii="Cambria" w:eastAsia="Cambria" w:hAnsi="Cambria" w:cs="Cambria"/>
              </w:rPr>
            </w:pPr>
            <w:r w:rsidRPr="002F2C00">
              <w:rPr>
                <w:rFonts w:ascii="Cambria" w:eastAsia="Cambria" w:hAnsi="Cambria" w:cs="Cambria"/>
                <w:sz w:val="22"/>
                <w:szCs w:val="22"/>
              </w:rPr>
              <w:t>Pašagić, Blanka, 1948-</w:t>
            </w:r>
            <w:r w:rsidRPr="002F2C00">
              <w:rPr>
                <w:rFonts w:ascii="Cambria" w:eastAsia="Cambria" w:hAnsi="Cambria" w:cs="Cambria"/>
                <w:sz w:val="22"/>
                <w:szCs w:val="22"/>
              </w:rPr>
              <w:br/>
              <w:t>Maksimirska priča / Blanka Pašagić ; &lt;ilustrirao Roman Markuš&gt;. - Zagreb &lt;i.e. Zaprešić&gt; : Matica hrvatska Zaprešić, 1993. - 30 str. : ilustr. ; 24 cm. - (Biblioteka Posebna izdanja / Matica hrvatska Zaprešić ; sv. 4)</w:t>
            </w:r>
          </w:p>
          <w:p w14:paraId="67046D41" w14:textId="38DFEFD2" w:rsidR="009B365A" w:rsidRPr="007C5584" w:rsidRDefault="000A289F">
            <w:pPr>
              <w:rPr>
                <w:rFonts w:ascii="Cambria" w:eastAsia="Cambria" w:hAnsi="Cambria" w:cs="Cambria"/>
                <w:i/>
              </w:rPr>
            </w:pPr>
            <w:r w:rsidRPr="002F2C00">
              <w:rPr>
                <w:rFonts w:ascii="Cambria" w:eastAsia="Cambria" w:hAnsi="Cambria" w:cs="Cambria"/>
                <w:sz w:val="22"/>
                <w:szCs w:val="22"/>
              </w:rPr>
              <w:t xml:space="preserve">Lutkarska basna o pužu sa maksimirske klupe i njegovim susretima sa stonogom, mravom, sovom, mišem, zrikavacem i krijesnicom. </w:t>
            </w:r>
            <w:r w:rsidRPr="002F2C00">
              <w:rPr>
                <w:rFonts w:ascii="Cambria" w:eastAsia="Cambria" w:hAnsi="Cambria" w:cs="Cambria"/>
                <w:sz w:val="22"/>
                <w:szCs w:val="22"/>
              </w:rPr>
              <w:br/>
            </w:r>
            <w:r w:rsidRPr="002F2C00">
              <w:rPr>
                <w:rFonts w:ascii="Cambria" w:eastAsia="Cambria" w:hAnsi="Cambria" w:cs="Cambria"/>
                <w:i/>
                <w:sz w:val="22"/>
                <w:szCs w:val="22"/>
              </w:rPr>
              <w:t xml:space="preserve">Preporuka: Korištene igrokaza u cijelosti ili po segmentima / teme: bezobzirnost / dobročudnost / mudrost / strašljivost / uobraženost </w:t>
            </w:r>
          </w:p>
          <w:p w14:paraId="2FE0389F" w14:textId="77777777" w:rsidR="009B365A" w:rsidRPr="002F2C00" w:rsidRDefault="000A289F">
            <w:pPr>
              <w:rPr>
                <w:rFonts w:ascii="Cambria" w:eastAsia="Cambria" w:hAnsi="Cambria" w:cs="Cambria"/>
              </w:rPr>
            </w:pPr>
            <w:r w:rsidRPr="002F2C00">
              <w:rPr>
                <w:rFonts w:ascii="Cambria" w:eastAsia="Cambria" w:hAnsi="Cambria" w:cs="Cambria"/>
                <w:sz w:val="22"/>
                <w:szCs w:val="22"/>
              </w:rPr>
              <w:t>Pokrivka, Vlasta</w:t>
            </w:r>
            <w:r w:rsidRPr="002F2C00">
              <w:rPr>
                <w:rFonts w:ascii="Cambria" w:eastAsia="Cambria" w:hAnsi="Cambria" w:cs="Cambria"/>
                <w:sz w:val="22"/>
                <w:szCs w:val="22"/>
              </w:rPr>
              <w:br/>
              <w:t>Dijete i scenska lutka : priručnik za odgajatelje u dječjim vrtićima / Vlasta Pokrivka. – Zagreb : Školska knjiga, 1978. –122 str.</w:t>
            </w:r>
          </w:p>
          <w:p w14:paraId="4F275209" w14:textId="593304F4" w:rsidR="009B365A" w:rsidRPr="007C5584" w:rsidRDefault="000A289F">
            <w:pPr>
              <w:rPr>
                <w:rFonts w:ascii="Cambria" w:eastAsia="Cambria" w:hAnsi="Cambria" w:cs="Cambria"/>
                <w:i/>
              </w:rPr>
            </w:pPr>
            <w:r w:rsidRPr="002F2C00">
              <w:rPr>
                <w:rFonts w:ascii="Cambria" w:eastAsia="Cambria" w:hAnsi="Cambria" w:cs="Cambria"/>
                <w:i/>
                <w:sz w:val="22"/>
                <w:szCs w:val="22"/>
              </w:rPr>
              <w:t xml:space="preserve">Preporuka: Čunčić: “Razgovor u travi”, Bogadi: “Dva pisma” , “Kutijice prijateljice”, Pokrivka: “Mala snježna priča” / lutkarske minijature / Čečuk: “Čarobnjak i snena baka” /jesenska priča </w:t>
            </w:r>
            <w:bookmarkStart w:id="6" w:name="bookmark=id.3dy6vkm" w:colFirst="0" w:colLast="0"/>
            <w:bookmarkEnd w:id="6"/>
          </w:p>
          <w:p w14:paraId="3282F3F8" w14:textId="77777777" w:rsidR="009B365A" w:rsidRPr="002F2C00" w:rsidRDefault="000A289F">
            <w:pPr>
              <w:rPr>
                <w:rFonts w:ascii="Cambria" w:eastAsia="Cambria" w:hAnsi="Cambria" w:cs="Cambria"/>
              </w:rPr>
            </w:pPr>
            <w:r w:rsidRPr="002F2C00">
              <w:rPr>
                <w:rFonts w:ascii="Cambria" w:eastAsia="Cambria" w:hAnsi="Cambria" w:cs="Cambria"/>
                <w:sz w:val="22"/>
                <w:szCs w:val="22"/>
              </w:rPr>
              <w:t>SCENSKE BAJKE</w:t>
            </w:r>
          </w:p>
          <w:p w14:paraId="64D63C9F" w14:textId="77777777" w:rsidR="009B365A" w:rsidRPr="002F2C00" w:rsidRDefault="000A289F">
            <w:pPr>
              <w:rPr>
                <w:rFonts w:ascii="Cambria" w:eastAsia="Cambria" w:hAnsi="Cambria" w:cs="Cambria"/>
              </w:rPr>
            </w:pPr>
            <w:r w:rsidRPr="002F2C00">
              <w:rPr>
                <w:rFonts w:ascii="Cambria" w:eastAsia="Cambria" w:hAnsi="Cambria" w:cs="Cambria"/>
                <w:sz w:val="22"/>
                <w:szCs w:val="22"/>
              </w:rPr>
              <w:t>Đokić-Pongrašić, Ana, 1965-</w:t>
            </w:r>
            <w:r w:rsidRPr="002F2C00">
              <w:rPr>
                <w:rFonts w:ascii="Cambria" w:eastAsia="Cambria" w:hAnsi="Cambria" w:cs="Cambria"/>
                <w:sz w:val="22"/>
                <w:szCs w:val="22"/>
              </w:rPr>
              <w:br/>
              <w:t>Ana i Andersen / [Ana Đokić Pongrašić ; tekst songova Zoran Pongrašić ; ilustracije Darko Vučenik]. - Zagreb : Autorska kuća, 2005. - 118 str. : ilustr. ; 21 cm. - (XXI stoljeće)</w:t>
            </w:r>
          </w:p>
          <w:p w14:paraId="042FD46A" w14:textId="1551F291" w:rsidR="009B365A" w:rsidRPr="007C5584" w:rsidRDefault="000A289F">
            <w:pPr>
              <w:rPr>
                <w:rFonts w:ascii="Cambria" w:eastAsia="Cambria" w:hAnsi="Cambria" w:cs="Cambria"/>
                <w:i/>
              </w:rPr>
            </w:pPr>
            <w:r w:rsidRPr="002F2C00">
              <w:rPr>
                <w:rFonts w:ascii="Cambria" w:eastAsia="Cambria" w:hAnsi="Cambria" w:cs="Cambria"/>
                <w:sz w:val="22"/>
                <w:szCs w:val="22"/>
              </w:rPr>
              <w:t>"Grozdana na zrnu papra", "Ja, zvekan?" i "Opet na krivom putu" tri su originalne i duhovite ineterpretacije poznatih Andersenovih priča: "Kraljevne na zrnu graška", "Zvekana" i "Carevog novog ruha", pisanih u dramskoj formi za kazališne igre. Svojim neuobičajenim pristupom i pomalo ironijskim otklonom od Andersenova originala, autorica je velikog klasika dječje književnosti približila mladim čitateljima XXI. stoljeća.</w:t>
            </w:r>
            <w:r w:rsidRPr="002F2C00">
              <w:rPr>
                <w:rFonts w:ascii="Cambria" w:eastAsia="Cambria" w:hAnsi="Cambria" w:cs="Cambria"/>
                <w:sz w:val="22"/>
                <w:szCs w:val="22"/>
              </w:rPr>
              <w:br/>
            </w:r>
            <w:r w:rsidRPr="002F2C00">
              <w:rPr>
                <w:rFonts w:ascii="Cambria" w:eastAsia="Cambria" w:hAnsi="Cambria" w:cs="Cambria"/>
                <w:i/>
                <w:sz w:val="22"/>
                <w:szCs w:val="22"/>
              </w:rPr>
              <w:t>Preporuka: “Grozdana na zrnu papra”</w:t>
            </w:r>
          </w:p>
          <w:p w14:paraId="39F4938A" w14:textId="77777777" w:rsidR="009B365A" w:rsidRPr="002F2C00" w:rsidRDefault="000A289F">
            <w:pPr>
              <w:rPr>
                <w:rFonts w:ascii="Cambria" w:eastAsia="Cambria" w:hAnsi="Cambria" w:cs="Cambria"/>
              </w:rPr>
            </w:pPr>
            <w:r w:rsidRPr="002F2C00">
              <w:rPr>
                <w:rFonts w:ascii="Cambria" w:eastAsia="Cambria" w:hAnsi="Cambria" w:cs="Cambria"/>
                <w:sz w:val="22"/>
                <w:szCs w:val="22"/>
              </w:rPr>
              <w:t>Gardaš, Anto, 1938-2004</w:t>
            </w:r>
            <w:r w:rsidRPr="002F2C00">
              <w:rPr>
                <w:rFonts w:ascii="Cambria" w:eastAsia="Cambria" w:hAnsi="Cambria" w:cs="Cambria"/>
                <w:sz w:val="22"/>
                <w:szCs w:val="22"/>
              </w:rPr>
              <w:br/>
              <w:t>Ledendvor : (bajkoviti igrokazi za djecu i mladež) / Anto Gardaš; [ilustracija Željko Prstec]. - Osijek : Matica hrvatska : Grafika, 2000. - 199 str. ; 21 cm. - (Biblioteka Plavokrila ptica)</w:t>
            </w:r>
          </w:p>
          <w:p w14:paraId="2FECED23" w14:textId="03D35AB4" w:rsidR="009B365A" w:rsidRPr="007C5584" w:rsidRDefault="000A289F">
            <w:pPr>
              <w:rPr>
                <w:rFonts w:ascii="Cambria" w:eastAsia="Cambria" w:hAnsi="Cambria" w:cs="Cambria"/>
                <w:i/>
              </w:rPr>
            </w:pPr>
            <w:r w:rsidRPr="002F2C00">
              <w:rPr>
                <w:rFonts w:ascii="Cambria" w:eastAsia="Cambria" w:hAnsi="Cambria" w:cs="Cambria"/>
                <w:sz w:val="22"/>
                <w:szCs w:val="22"/>
              </w:rPr>
              <w:t xml:space="preserve">Zbirka sadrži osam igrokaza, različite tematike za djecu i mladež. Zajednička značajka im je da su to fantastične priče s elementima bajke u kojima životinje govore, pojavljuju se patuljci, vile i druga neobična bića. Knjiga sadrži i dramatizaciju autorovog romana "Damjanovo jezero". Za "Brončani kotlić" Gardaš je dobio prvu nagradu na anonimnom natječaju Hrvatskog radija za bajkoviti igrokaz. </w:t>
            </w:r>
            <w:r w:rsidRPr="002F2C00">
              <w:rPr>
                <w:rFonts w:ascii="Cambria" w:eastAsia="Cambria" w:hAnsi="Cambria" w:cs="Cambria"/>
                <w:sz w:val="22"/>
                <w:szCs w:val="22"/>
              </w:rPr>
              <w:br/>
            </w:r>
            <w:r w:rsidRPr="002F2C00">
              <w:rPr>
                <w:rFonts w:ascii="Cambria" w:eastAsia="Cambria" w:hAnsi="Cambria" w:cs="Cambria"/>
                <w:i/>
                <w:sz w:val="22"/>
                <w:szCs w:val="22"/>
              </w:rPr>
              <w:t>Preporuka: “Brončani kotlić”i “Damjanovo jezero”</w:t>
            </w:r>
          </w:p>
          <w:p w14:paraId="2F522C29" w14:textId="77777777" w:rsidR="009B365A" w:rsidRPr="002F2C00" w:rsidRDefault="000A289F">
            <w:pPr>
              <w:rPr>
                <w:rFonts w:ascii="Cambria" w:eastAsia="Cambria" w:hAnsi="Cambria" w:cs="Cambria"/>
              </w:rPr>
            </w:pPr>
            <w:r w:rsidRPr="002F2C00">
              <w:rPr>
                <w:rFonts w:ascii="Cambria" w:eastAsia="Cambria" w:hAnsi="Cambria" w:cs="Cambria"/>
                <w:sz w:val="22"/>
                <w:szCs w:val="22"/>
              </w:rPr>
              <w:t>Kazališne bajke za djecu XXI. stoljeća / priredila Ana Đokić Pongrašić ; [fotografija Dejan Miljković]. - Zagreb : Autorska kuća, 2005. - 142 str. : ilustr. ; 21 cm</w:t>
            </w:r>
          </w:p>
          <w:p w14:paraId="6717833C" w14:textId="5E4B5D71" w:rsidR="009B365A" w:rsidRPr="007C5584" w:rsidRDefault="000A289F">
            <w:pPr>
              <w:rPr>
                <w:rFonts w:ascii="Cambria" w:eastAsia="Cambria" w:hAnsi="Cambria" w:cs="Cambria"/>
                <w:i/>
              </w:rPr>
            </w:pPr>
            <w:r w:rsidRPr="002F2C00">
              <w:rPr>
                <w:rFonts w:ascii="Cambria" w:eastAsia="Cambria" w:hAnsi="Cambria" w:cs="Cambria"/>
                <w:sz w:val="22"/>
                <w:szCs w:val="22"/>
              </w:rPr>
              <w:t>Zbirka sadrži pet igrokaza : Lukšić, M.: "Istjerivanje opake živine"; Pongrašić, Z.: "Ikarov let"; Lovrenčić, S.: "Bajka o Sigismudi i Krpimiru" (postoji i kao prozno djelo); Đokić Pongrašić, A.: "Vitez željeznog srca" (postoji i kao prozno djelo); Martinac Kralj, L.: "Anđeli imaju krila, zar ne?" ( izvođeno u nekoliko gradova).</w:t>
            </w:r>
            <w:r w:rsidRPr="002F2C00">
              <w:rPr>
                <w:rFonts w:ascii="Cambria" w:eastAsia="Cambria" w:hAnsi="Cambria" w:cs="Cambria"/>
                <w:sz w:val="22"/>
                <w:szCs w:val="22"/>
              </w:rPr>
              <w:br/>
            </w:r>
            <w:r w:rsidRPr="002F2C00">
              <w:rPr>
                <w:rFonts w:ascii="Cambria" w:eastAsia="Cambria" w:hAnsi="Cambria" w:cs="Cambria"/>
                <w:i/>
                <w:sz w:val="22"/>
                <w:szCs w:val="22"/>
              </w:rPr>
              <w:lastRenderedPageBreak/>
              <w:t>Preporuka: Lovrenčić. „Bajka o Sigismundi i Krpimiru“ / snaga ljubavi i apsurdnost rata /, Đokić-Pongrašić: „Vitez željeznog srca“ / potraga za srećom / ljubav /</w:t>
            </w:r>
          </w:p>
          <w:p w14:paraId="0C1294DA" w14:textId="77777777" w:rsidR="009B365A" w:rsidRPr="002F2C00" w:rsidRDefault="000A289F">
            <w:pPr>
              <w:rPr>
                <w:rFonts w:ascii="Cambria" w:eastAsia="Cambria" w:hAnsi="Cambria" w:cs="Cambria"/>
              </w:rPr>
            </w:pPr>
            <w:r w:rsidRPr="002F2C00">
              <w:rPr>
                <w:rFonts w:ascii="Cambria" w:eastAsia="Cambria" w:hAnsi="Cambria" w:cs="Cambria"/>
                <w:sz w:val="22"/>
                <w:szCs w:val="22"/>
              </w:rPr>
              <w:t>Kolumbić, Tin, 1936-</w:t>
            </w:r>
            <w:r w:rsidRPr="002F2C00">
              <w:rPr>
                <w:rFonts w:ascii="Cambria" w:eastAsia="Cambria" w:hAnsi="Cambria" w:cs="Cambria"/>
                <w:sz w:val="22"/>
                <w:szCs w:val="22"/>
              </w:rPr>
              <w:br/>
              <w:t>Sat ljubavi : zbirka igrokaza za djecu i mladež / Tin Kolumbić. - Zagreb : Školska knjiga, 2004. - 167 str. ; 24 cm</w:t>
            </w:r>
          </w:p>
          <w:p w14:paraId="56DFB617" w14:textId="7C1DB92C" w:rsidR="009B365A" w:rsidRPr="007C5584" w:rsidRDefault="000A289F">
            <w:pPr>
              <w:rPr>
                <w:rFonts w:ascii="Cambria" w:eastAsia="Cambria" w:hAnsi="Cambria" w:cs="Cambria"/>
                <w:i/>
              </w:rPr>
            </w:pPr>
            <w:r w:rsidRPr="002F2C00">
              <w:rPr>
                <w:rFonts w:ascii="Cambria" w:eastAsia="Cambria" w:hAnsi="Cambria" w:cs="Cambria"/>
                <w:sz w:val="22"/>
                <w:szCs w:val="22"/>
              </w:rPr>
              <w:t xml:space="preserve">Knjiga sadrži jedanaest igrokaza koji su simbolično i sižejno određeni naslovom zbirke, jer motiv ljubavi vezivo je i osnovna nit dramskog zbivanja u svakom igrokazu. Dva igrokaza pisana su čakavskim narječjem. Igrokaz "Radujte se narodi" uveličat će božićne blagdane. Opsegom i prividnom jednostavnošću te minimumom scenografskih i kostimografskih zadanosti, scenske igre iz ove zbirke dobrodošle su školskim dramskim družinama. Mladi glumci susrest će se sa vješto rimovanim i duhovitim monolozima i dijalozima, kao i mogućnošću osobne kreativnosti na sceni. Metrička čistoća većine stihova u ovim igrokazima pruža mogućnost da se takve predstave oplemene jednostavnim glazbenim brojevima. </w:t>
            </w:r>
            <w:r w:rsidRPr="002F2C00">
              <w:rPr>
                <w:rFonts w:ascii="Cambria" w:eastAsia="Cambria" w:hAnsi="Cambria" w:cs="Cambria"/>
                <w:sz w:val="22"/>
                <w:szCs w:val="22"/>
              </w:rPr>
              <w:br/>
            </w:r>
            <w:r w:rsidRPr="002F2C00">
              <w:rPr>
                <w:rFonts w:ascii="Cambria" w:eastAsia="Cambria" w:hAnsi="Cambria" w:cs="Cambria"/>
                <w:i/>
                <w:sz w:val="22"/>
                <w:szCs w:val="22"/>
              </w:rPr>
              <w:t>Preporuka: “Pepeljuga” , “ČarnjenaBeritica” / prema Crvenkapici V. Nazora / na čakavštini /, “Kruna od jubavi” / prema “Nahod-ptici” braće Grimm / na čakavštini /</w:t>
            </w:r>
            <w:r w:rsidRPr="002F2C00">
              <w:rPr>
                <w:rFonts w:ascii="Cambria" w:eastAsia="Cambria" w:hAnsi="Cambria" w:cs="Cambria"/>
                <w:sz w:val="22"/>
                <w:szCs w:val="22"/>
              </w:rPr>
              <w:br/>
              <w:t xml:space="preserve">Lutke iz davnine Ivane Brlić - Mažuranić = I.B.M. amongthepuppets / &lt;urednica Livija Kroflin ; prijevod na engleski Nina H.Kay - Antoljak&gt;. - Zagreb : Međunarodni centar za usluge u kulturi, 1994. - 152 str. ; 20 cm. - (Biblioteka Lutkanija) </w:t>
            </w:r>
          </w:p>
          <w:p w14:paraId="083144F7" w14:textId="1B55D2E2" w:rsidR="009B365A" w:rsidRPr="007C5584" w:rsidRDefault="000A289F">
            <w:pPr>
              <w:rPr>
                <w:rFonts w:ascii="Cambria" w:eastAsia="Cambria" w:hAnsi="Cambria" w:cs="Cambria"/>
                <w:i/>
              </w:rPr>
            </w:pPr>
            <w:r w:rsidRPr="002F2C00">
              <w:rPr>
                <w:rFonts w:ascii="Cambria" w:eastAsia="Cambria" w:hAnsi="Cambria" w:cs="Cambria"/>
                <w:i/>
                <w:sz w:val="22"/>
                <w:szCs w:val="22"/>
              </w:rPr>
              <w:t>Preporuka: Rabadan: „Šuma Striborova“, Čečuk: „Ribar Palunko i njegova žena“</w:t>
            </w:r>
          </w:p>
          <w:p w14:paraId="652F60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Mrduljaš, Igor, 1945-</w:t>
            </w:r>
            <w:r w:rsidRPr="002F2C00">
              <w:rPr>
                <w:rFonts w:ascii="Cambria" w:eastAsia="Cambria" w:hAnsi="Cambria" w:cs="Cambria"/>
                <w:sz w:val="22"/>
                <w:szCs w:val="22"/>
              </w:rPr>
              <w:br/>
              <w:t xml:space="preserve">Potjeh, Toporko i Neva Nevičica : dramske prilagodbe triju Priča iz davnine Ivane Brlić Mažuranić / Igor Mrduljaš. – Zagreb : AGM : Zagrebačko kazalište lutaka, 1995. – 134 str. : 19 cm. – (Glumišna knjižnica Prolog &amp; Lutkarska knjižnica ZKL-a) </w:t>
            </w:r>
          </w:p>
          <w:p w14:paraId="7D520C8E" w14:textId="4687F25B" w:rsidR="009B365A" w:rsidRPr="007C5584" w:rsidRDefault="000A289F">
            <w:pPr>
              <w:rPr>
                <w:rFonts w:ascii="Cambria" w:eastAsia="Cambria" w:hAnsi="Cambria" w:cs="Cambria"/>
                <w:i/>
              </w:rPr>
            </w:pPr>
            <w:r w:rsidRPr="002F2C00">
              <w:rPr>
                <w:rFonts w:ascii="Cambria" w:eastAsia="Cambria" w:hAnsi="Cambria" w:cs="Cambria"/>
                <w:i/>
                <w:sz w:val="22"/>
                <w:szCs w:val="22"/>
              </w:rPr>
              <w:t>Preporuka: “Potjeh”, “LutonjicaToporko i devet župančića”, “Neva Nevičica”</w:t>
            </w:r>
          </w:p>
          <w:p w14:paraId="4FB8AD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Paljetak, Luko, 1943-</w:t>
            </w:r>
            <w:r w:rsidRPr="002F2C00">
              <w:rPr>
                <w:rFonts w:ascii="Cambria" w:eastAsia="Cambria" w:hAnsi="Cambria" w:cs="Cambria"/>
                <w:sz w:val="22"/>
                <w:szCs w:val="22"/>
              </w:rPr>
              <w:br/>
              <w:t xml:space="preserve">Duhovi sa Strahurna : tri igrokaza / Luko Paljetak ; &lt;ilustracije Pika Vončina&gt;. - Rijeka : Izdavački centar Rijeka, 1995. - 85 str. : ilustr. ; 22 cm. - (Posebna izdanja / ICR ; knj. 128)(Biblioteka za djecu ; knj. 11)                                                                             </w:t>
            </w:r>
          </w:p>
          <w:p w14:paraId="1D4D95B3" w14:textId="6869671F" w:rsidR="009B365A" w:rsidRPr="007C5584" w:rsidRDefault="000A289F">
            <w:pPr>
              <w:rPr>
                <w:rFonts w:ascii="Cambria" w:eastAsia="Cambria" w:hAnsi="Cambria" w:cs="Cambria"/>
                <w:i/>
              </w:rPr>
            </w:pPr>
            <w:r w:rsidRPr="002F2C00">
              <w:rPr>
                <w:rFonts w:ascii="Cambria" w:eastAsia="Cambria" w:hAnsi="Cambria" w:cs="Cambria"/>
                <w:i/>
                <w:sz w:val="22"/>
                <w:szCs w:val="22"/>
              </w:rPr>
              <w:t>Preporuka: „Balada o kraljevim trešnjama“ / pogodba s vragom /</w:t>
            </w:r>
          </w:p>
          <w:p w14:paraId="4474A39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Parun, Vesna, 1922-</w:t>
            </w:r>
            <w:r w:rsidRPr="002F2C00">
              <w:rPr>
                <w:rFonts w:ascii="Cambria" w:eastAsia="Cambria" w:hAnsi="Cambria" w:cs="Cambria"/>
                <w:sz w:val="22"/>
                <w:szCs w:val="22"/>
              </w:rPr>
              <w:br/>
              <w:t xml:space="preserve">Igrokazi / Vesna Parun ; &lt;ilustracije Izvor Oreb&gt;. - Zagreb : Naklada Jurčić, 1999. - 128 str. : ilustr. ; 30 cm. - (Biblioteka Pčelinja ljubica ; knj. 2)                                                           </w:t>
            </w:r>
          </w:p>
          <w:p w14:paraId="4D07CBD8" w14:textId="2EA5F6D7" w:rsidR="009B365A" w:rsidRPr="007C5584" w:rsidRDefault="000A289F">
            <w:pPr>
              <w:rPr>
                <w:rFonts w:ascii="Cambria" w:eastAsia="Cambria" w:hAnsi="Cambria" w:cs="Cambria"/>
                <w:i/>
              </w:rPr>
            </w:pPr>
            <w:r w:rsidRPr="002F2C00">
              <w:rPr>
                <w:rFonts w:ascii="Cambria" w:eastAsia="Cambria" w:hAnsi="Cambria" w:cs="Cambria"/>
                <w:i/>
                <w:sz w:val="22"/>
                <w:szCs w:val="22"/>
              </w:rPr>
              <w:t>Preporuka: „Mačak Džingiskan i Miki Trasi“, „Ponoćna ogrlica“</w:t>
            </w:r>
          </w:p>
          <w:p w14:paraId="3F23FE94" w14:textId="77777777" w:rsidR="009B365A" w:rsidRPr="002F2C00" w:rsidRDefault="000A289F">
            <w:pPr>
              <w:rPr>
                <w:rFonts w:ascii="Cambria" w:eastAsia="Cambria" w:hAnsi="Cambria" w:cs="Cambria"/>
              </w:rPr>
            </w:pPr>
            <w:r w:rsidRPr="002F2C00">
              <w:rPr>
                <w:rFonts w:ascii="Cambria" w:eastAsia="Cambria" w:hAnsi="Cambria" w:cs="Cambria"/>
                <w:sz w:val="22"/>
                <w:szCs w:val="22"/>
              </w:rPr>
              <w:t>Parun, Vesna, 1922-</w:t>
            </w:r>
            <w:r w:rsidRPr="002F2C00">
              <w:rPr>
                <w:rFonts w:ascii="Cambria" w:eastAsia="Cambria" w:hAnsi="Cambria" w:cs="Cambria"/>
                <w:sz w:val="22"/>
                <w:szCs w:val="22"/>
              </w:rPr>
              <w:br/>
              <w:t>Mačak Džingiskan i Miki Trasi : (igrokaz) / Vesna Parun ; dramatizirala Zvjezdana Ladika ; oslikao Ivan Vitez ; uglazbio Ladislav Tulač. - 2. preuređeno izd. - Zagreb : ABC naklada, 2003. - 46 str. : ilustr. ; 29 cm</w:t>
            </w:r>
          </w:p>
          <w:p w14:paraId="4E462C4C" w14:textId="2FFB6322" w:rsidR="009B365A" w:rsidRPr="007C5584" w:rsidRDefault="000A289F">
            <w:pPr>
              <w:rPr>
                <w:rFonts w:ascii="Cambria" w:eastAsia="Cambria" w:hAnsi="Cambria" w:cs="Cambria"/>
              </w:rPr>
            </w:pPr>
            <w:r w:rsidRPr="002F2C00">
              <w:rPr>
                <w:rFonts w:ascii="Cambria" w:eastAsia="Cambria" w:hAnsi="Cambria" w:cs="Cambria"/>
                <w:sz w:val="22"/>
                <w:szCs w:val="22"/>
              </w:rPr>
              <w:t xml:space="preserve">Jedan od najpoznatijih romana u stihovima u kojem pjesnikinja svoje junake dalmatinskog podneblja odvodi uvijek iznova u nove pustolovine. Plovidba morem, Džingiskanova pisma i dnevnik, </w:t>
            </w:r>
            <w:r w:rsidRPr="002F2C00">
              <w:rPr>
                <w:rFonts w:ascii="Cambria" w:eastAsia="Cambria" w:hAnsi="Cambria" w:cs="Cambria"/>
                <w:sz w:val="22"/>
                <w:szCs w:val="22"/>
              </w:rPr>
              <w:lastRenderedPageBreak/>
              <w:t>susreti s djedom Rokom i babom Pim-bakom, mačji ratnički i istraživački pothvati ispričani su kratkim, tečnim, djeci razumljivim stihovima. Od tuda i popularnost tih pjesama o mačjim junacima koje je u ovom novom izdanju dramatizirala Zvjezdana Ladika, oslikao Ivan Vitez i uglazbio Ladislav Tulač.</w:t>
            </w:r>
          </w:p>
          <w:p w14:paraId="751E2BCF" w14:textId="77777777" w:rsidR="009B365A" w:rsidRPr="002F2C00" w:rsidRDefault="000A289F">
            <w:pPr>
              <w:rPr>
                <w:rFonts w:ascii="Cambria" w:eastAsia="Cambria" w:hAnsi="Cambria" w:cs="Cambria"/>
              </w:rPr>
            </w:pPr>
            <w:r w:rsidRPr="002F2C00">
              <w:rPr>
                <w:rFonts w:ascii="Cambria" w:eastAsia="Cambria" w:hAnsi="Cambria" w:cs="Cambria"/>
                <w:sz w:val="22"/>
                <w:szCs w:val="22"/>
              </w:rPr>
              <w:t>Stahuljak, Višnja, 1926-</w:t>
            </w:r>
            <w:r w:rsidRPr="002F2C00">
              <w:rPr>
                <w:rFonts w:ascii="Cambria" w:eastAsia="Cambria" w:hAnsi="Cambria" w:cs="Cambria"/>
                <w:sz w:val="22"/>
                <w:szCs w:val="22"/>
              </w:rPr>
              <w:br/>
              <w:t>Darovi Djeda Mraza : igrokazi za djecu / Višnja Stahuljak ; ilustrirao Pavao Štalter. - &lt;2. izd.&gt;. - Zagreb : Školska knjiga, 1985. - 92 str. : ilustr. ; 25 cm. - (Biblioteka Modra lasta)</w:t>
            </w:r>
          </w:p>
          <w:p w14:paraId="50B74711" w14:textId="5A16DEB3" w:rsidR="009B365A" w:rsidRPr="007C5584" w:rsidRDefault="000A289F">
            <w:pPr>
              <w:rPr>
                <w:rFonts w:ascii="Cambria" w:eastAsia="Cambria" w:hAnsi="Cambria" w:cs="Cambria"/>
                <w:i/>
              </w:rPr>
            </w:pPr>
            <w:r w:rsidRPr="002F2C00">
              <w:rPr>
                <w:rFonts w:ascii="Cambria" w:eastAsia="Cambria" w:hAnsi="Cambria" w:cs="Cambria"/>
                <w:sz w:val="22"/>
                <w:szCs w:val="22"/>
              </w:rPr>
              <w:t>Zbirka igrokaza za djecu koja sadrži četiri naslova, od koji je igrokaz "Darovi djeda Mraza", pogodan za izvođenje u predblagdansko vrijeme, jer to je novogodišnja igra za najmlađe, koja završava djeljenjem poklona djeci. Tu je igrokaz "Bjelkica" - scenska bajka u četiri čina, u kojoj se kao likovi pojavljuju vile, vodenjaci, vilenjaci, šumsko i vodeno cvijeće. Slijedi "Neobični intervju" - znanstveno-fantastična igra za djecu i "Tko traži - taj nađe", dječji igrokaz u tri čina, koji se događa početkom ovog stoljeća, a govori o radosnoj zbilji začinjenoj s malo tuge.</w:t>
            </w:r>
            <w:r w:rsidRPr="002F2C00">
              <w:rPr>
                <w:rFonts w:ascii="Cambria" w:eastAsia="Cambria" w:hAnsi="Cambria" w:cs="Cambria"/>
                <w:sz w:val="22"/>
                <w:szCs w:val="22"/>
              </w:rPr>
              <w:br/>
            </w:r>
            <w:r w:rsidRPr="002F2C00">
              <w:rPr>
                <w:rFonts w:ascii="Cambria" w:eastAsia="Cambria" w:hAnsi="Cambria" w:cs="Cambria"/>
                <w:i/>
                <w:sz w:val="22"/>
                <w:szCs w:val="22"/>
              </w:rPr>
              <w:t>Preporuka: “Bjelkica” / pastoralna bajka /</w:t>
            </w:r>
          </w:p>
          <w:p w14:paraId="222E2DF2" w14:textId="77777777" w:rsidR="009B365A" w:rsidRPr="002F2C00" w:rsidRDefault="000A289F">
            <w:pPr>
              <w:rPr>
                <w:rFonts w:ascii="Cambria" w:eastAsia="Cambria" w:hAnsi="Cambria" w:cs="Cambria"/>
              </w:rPr>
            </w:pPr>
            <w:r w:rsidRPr="002F2C00">
              <w:rPr>
                <w:rFonts w:ascii="Cambria" w:eastAsia="Cambria" w:hAnsi="Cambria" w:cs="Cambria"/>
                <w:sz w:val="22"/>
                <w:szCs w:val="22"/>
              </w:rPr>
              <w:t>Škrabe, Nino, 1947-</w:t>
            </w:r>
            <w:r w:rsidRPr="002F2C00">
              <w:rPr>
                <w:rFonts w:ascii="Cambria" w:eastAsia="Cambria" w:hAnsi="Cambria" w:cs="Cambria"/>
                <w:sz w:val="22"/>
                <w:szCs w:val="22"/>
              </w:rPr>
              <w:br/>
              <w:t>Ivana : rock bajka = playibm / Nino Škrabe ; [ilustracije Davor Šunk, Vanda Čižmek]. - Zagreb : Egmont, 2004. - 105 str. : ilustr. ; 24 cm</w:t>
            </w:r>
          </w:p>
          <w:p w14:paraId="42FE077F" w14:textId="3A6A6094" w:rsidR="009B365A" w:rsidRPr="007C5584" w:rsidRDefault="000A289F">
            <w:pPr>
              <w:rPr>
                <w:rFonts w:ascii="Cambria" w:eastAsia="Cambria" w:hAnsi="Cambria" w:cs="Cambria"/>
              </w:rPr>
            </w:pPr>
            <w:r w:rsidRPr="002F2C00">
              <w:rPr>
                <w:rFonts w:ascii="Cambria" w:eastAsia="Cambria" w:hAnsi="Cambria" w:cs="Cambria"/>
                <w:sz w:val="22"/>
                <w:szCs w:val="22"/>
              </w:rPr>
              <w:t>Ovo je igrokaz što ga je autor posvetio našoj najvećoj dječjoj književnici u povodu 130. obljetnice njenog rođenja i 65. godišnjice smrti. U njemu se kao junaci pojavljuju poznati likovi iz Ivaninih djela, koji zajedno grade jednu sasvim novu, svoju priču. Umjetnički trojac Škrabe-Štefančić-Cvitanović, spojili su riječ, scenski izraz i glazbu, i pretočili ih u rock-bajku. Tako ćemo osim u knjizi, moći uživati i u dobroj predstavi.</w:t>
            </w:r>
          </w:p>
          <w:p w14:paraId="2672785E" w14:textId="77777777" w:rsidR="009B365A" w:rsidRPr="002F2C00" w:rsidRDefault="000A289F">
            <w:pPr>
              <w:rPr>
                <w:rFonts w:ascii="Cambria" w:eastAsia="Cambria" w:hAnsi="Cambria" w:cs="Cambria"/>
              </w:rPr>
            </w:pPr>
            <w:r w:rsidRPr="002F2C00">
              <w:rPr>
                <w:rFonts w:ascii="Cambria" w:eastAsia="Cambria" w:hAnsi="Cambria" w:cs="Cambria"/>
                <w:sz w:val="22"/>
                <w:szCs w:val="22"/>
              </w:rPr>
              <w:t>Škrabe, Nino, 1947-</w:t>
            </w:r>
            <w:r w:rsidRPr="002F2C00">
              <w:rPr>
                <w:rFonts w:ascii="Cambria" w:eastAsia="Cambria" w:hAnsi="Cambria" w:cs="Cambria"/>
                <w:sz w:val="22"/>
                <w:szCs w:val="22"/>
              </w:rPr>
              <w:br/>
              <w:t>Iznad duge : tri igrokaza / Nino Škrabe. - Zagreb : Disput, 2000. - 164 str. : ilustr. ; 20 cm. - (Biblioteka Lektira plus ; knj. 1)</w:t>
            </w:r>
          </w:p>
          <w:p w14:paraId="2A758E8C" w14:textId="1E07E8A8" w:rsidR="009B365A" w:rsidRPr="007C5584" w:rsidRDefault="000A289F">
            <w:pPr>
              <w:rPr>
                <w:rFonts w:ascii="Cambria" w:eastAsia="Cambria" w:hAnsi="Cambria" w:cs="Cambria"/>
                <w:i/>
              </w:rPr>
            </w:pPr>
            <w:r w:rsidRPr="002F2C00">
              <w:rPr>
                <w:rFonts w:ascii="Cambria" w:eastAsia="Cambria" w:hAnsi="Cambria" w:cs="Cambria"/>
                <w:sz w:val="22"/>
                <w:szCs w:val="22"/>
              </w:rPr>
              <w:t xml:space="preserve">Komadi koji čine dječju trilogiju "Iznad duge" dramatizacije su djeci dragih i poznatih priča: Snježne kraljice danskog pisca Hansa Christiana Andersena, Čarobnjaka iz Oza američkog pisca </w:t>
            </w:r>
            <w:r w:rsidRPr="002F2C00">
              <w:rPr>
                <w:rFonts w:ascii="Cambria" w:eastAsia="Cambria" w:hAnsi="Cambria" w:cs="Cambria"/>
                <w:sz w:val="22"/>
                <w:szCs w:val="22"/>
              </w:rPr>
              <w:br/>
              <w:t xml:space="preserve">Lymana Franka Bauma, te Heidi švicarske spisateljice Johanne Spyri. Napisani su za pravo živo kazalište, za dječju dramsku družinu "Ivana Brlić - Mažuranić" iz Jastrebarskog. Autor je dvije bajke i jednu priču za djecu osuvremenio i prilagodio senzibilitetu današnjeg djeteta. Gerda, </w:t>
            </w:r>
            <w:r w:rsidRPr="002F2C00">
              <w:rPr>
                <w:rFonts w:ascii="Cambria" w:eastAsia="Cambria" w:hAnsi="Cambria" w:cs="Cambria"/>
                <w:sz w:val="22"/>
                <w:szCs w:val="22"/>
              </w:rPr>
              <w:br/>
              <w:t>Dothy i Heidi, glave junakinje u igrokazima su obične djevojčice iz susjedstva i aktivno kreiraju svoje sudbine, rješavaju svoje probleme tvrdoglavo ustrajući na svom putu s vjerom u istinu i ljubav. Igrokazi su namijenjeni djeci starije školske dobi.</w:t>
            </w:r>
            <w:r w:rsidRPr="002F2C00">
              <w:rPr>
                <w:rFonts w:ascii="Cambria" w:eastAsia="Cambria" w:hAnsi="Cambria" w:cs="Cambria"/>
                <w:sz w:val="22"/>
                <w:szCs w:val="22"/>
              </w:rPr>
              <w:br/>
            </w:r>
            <w:r w:rsidRPr="002F2C00">
              <w:rPr>
                <w:rFonts w:ascii="Cambria" w:eastAsia="Cambria" w:hAnsi="Cambria" w:cs="Cambria"/>
                <w:i/>
                <w:sz w:val="22"/>
                <w:szCs w:val="22"/>
              </w:rPr>
              <w:t>Preporuka: “Snježna Kraljica” / prema Andersenu /, “Čarobnjak iz Oza” / prema Baumu /</w:t>
            </w:r>
          </w:p>
          <w:p w14:paraId="7AEA4B4D" w14:textId="77777777" w:rsidR="009B365A" w:rsidRPr="002F2C00" w:rsidRDefault="000A289F">
            <w:pPr>
              <w:rPr>
                <w:rFonts w:ascii="Cambria" w:eastAsia="Cambria" w:hAnsi="Cambria" w:cs="Cambria"/>
              </w:rPr>
            </w:pPr>
            <w:r w:rsidRPr="002F2C00">
              <w:rPr>
                <w:rFonts w:ascii="Cambria" w:eastAsia="Cambria" w:hAnsi="Cambria" w:cs="Cambria"/>
                <w:sz w:val="22"/>
                <w:szCs w:val="22"/>
              </w:rPr>
              <w:t>Škrinjarić, Sunčana, 1931-2004</w:t>
            </w:r>
            <w:r w:rsidRPr="002F2C00">
              <w:rPr>
                <w:rFonts w:ascii="Cambria" w:eastAsia="Cambria" w:hAnsi="Cambria" w:cs="Cambria"/>
                <w:sz w:val="22"/>
                <w:szCs w:val="22"/>
              </w:rPr>
              <w:br/>
              <w:t>Začuđena zemlja i oko nje / Sunčana Škrinjarić ; &lt;ilustrator Ivica Antolčić&gt;. - Zagreb : Disput, 2002. - 316 str. : ilustr. ; 21 cm. - (Biblioteka Lektira plus ; knj. 2)</w:t>
            </w:r>
          </w:p>
          <w:p w14:paraId="05F62A4F" w14:textId="3075352C" w:rsidR="009B365A" w:rsidRPr="007C5584" w:rsidRDefault="000A289F">
            <w:pPr>
              <w:rPr>
                <w:rFonts w:ascii="Cambria" w:eastAsia="Cambria" w:hAnsi="Cambria" w:cs="Cambria"/>
                <w:i/>
              </w:rPr>
            </w:pPr>
            <w:r w:rsidRPr="002F2C00">
              <w:rPr>
                <w:rFonts w:ascii="Cambria" w:eastAsia="Cambria" w:hAnsi="Cambria" w:cs="Cambria"/>
                <w:sz w:val="22"/>
                <w:szCs w:val="22"/>
              </w:rPr>
              <w:t xml:space="preserve">U ovoj knjizi je po prvi put objavljen veći dio dramskog opusa Sunčane Škrinjarić namijenjenog djeci. Objavljeni su neki tekstovi koji ne postoje ni u kojoj drugoj tiskanoj verziji, no neki su dramske </w:t>
            </w:r>
            <w:r w:rsidRPr="002F2C00">
              <w:rPr>
                <w:rFonts w:ascii="Cambria" w:eastAsia="Cambria" w:hAnsi="Cambria" w:cs="Cambria"/>
                <w:sz w:val="22"/>
                <w:szCs w:val="22"/>
              </w:rPr>
              <w:lastRenderedPageBreak/>
              <w:t>varijante proznih djela. Zbirka je rezultat pomalo neuobičajenog izdavačkog pothvata, te uključuje različite dramske žanrove: tekstove za kazalište, radio, za televiziju. To su zapravo priče u dijaloškoj formi nastale u razdoblju između 1965. i 1994 i namijenjene su ne samo stručnoj, već široj čitalačkoj publici.</w:t>
            </w:r>
            <w:r w:rsidRPr="002F2C00">
              <w:rPr>
                <w:rFonts w:ascii="Cambria" w:eastAsia="Cambria" w:hAnsi="Cambria" w:cs="Cambria"/>
                <w:sz w:val="22"/>
                <w:szCs w:val="22"/>
              </w:rPr>
              <w:br/>
            </w:r>
            <w:r w:rsidRPr="002F2C00">
              <w:rPr>
                <w:rFonts w:ascii="Cambria" w:eastAsia="Cambria" w:hAnsi="Cambria" w:cs="Cambria"/>
                <w:i/>
                <w:sz w:val="22"/>
                <w:szCs w:val="22"/>
              </w:rPr>
              <w:t>Preporuka: “Bajka o maslačku” / pomaganje drugima / , “Nezadovoljna bubamara” /priodna ljepota je bolja od lažne /,“Dućan kod svrake” / pomaganje drugima /, “Priča o vrganju, muhari i ciklami” / uobraženost i skromnost /</w:t>
            </w:r>
            <w:r w:rsidRPr="002F2C00">
              <w:rPr>
                <w:rFonts w:ascii="Cambria" w:eastAsia="Cambria" w:hAnsi="Cambria" w:cs="Cambria"/>
                <w:sz w:val="22"/>
                <w:szCs w:val="22"/>
              </w:rPr>
              <w:br/>
              <w:t xml:space="preserve">Zbornik igrokaza / &lt;priredio&gt;Joža Skok ; redateljske napomene napisala Zvjezdana Ladika ; &lt;ilustracije Ivica Antolčić&gt;. - Zagreb : Školska knjiga, 1980. - 473 str. : ilustr. ; 20 cm               </w:t>
            </w:r>
          </w:p>
          <w:p w14:paraId="57895A1D" w14:textId="70333C77" w:rsidR="009B365A" w:rsidRPr="007C5584" w:rsidRDefault="000A289F">
            <w:pPr>
              <w:rPr>
                <w:rFonts w:ascii="Cambria" w:eastAsia="Cambria" w:hAnsi="Cambria" w:cs="Cambria"/>
                <w:i/>
              </w:rPr>
            </w:pPr>
            <w:r w:rsidRPr="002F2C00">
              <w:rPr>
                <w:rFonts w:ascii="Cambria" w:eastAsia="Cambria" w:hAnsi="Cambria" w:cs="Cambria"/>
                <w:i/>
                <w:sz w:val="22"/>
                <w:szCs w:val="22"/>
              </w:rPr>
              <w:t>Preporuka: Nazor: “Crvenkapica”, Vitez: “Plava boja snijega” / humorističan /, Parun: “Mačak Džingiskan”</w:t>
            </w:r>
            <w:bookmarkStart w:id="7" w:name="bookmark=id.1t3h5sf" w:colFirst="0" w:colLast="0"/>
            <w:bookmarkEnd w:id="7"/>
          </w:p>
          <w:p w14:paraId="4B52FF20" w14:textId="77777777" w:rsidR="009B365A" w:rsidRPr="002F2C00" w:rsidRDefault="000A289F">
            <w:pPr>
              <w:rPr>
                <w:rFonts w:ascii="Cambria" w:eastAsia="Cambria" w:hAnsi="Cambria" w:cs="Cambria"/>
              </w:rPr>
            </w:pPr>
            <w:r w:rsidRPr="002F2C00">
              <w:rPr>
                <w:rFonts w:ascii="Cambria" w:eastAsia="Cambria" w:hAnsi="Cambria" w:cs="Cambria"/>
                <w:sz w:val="22"/>
                <w:szCs w:val="22"/>
              </w:rPr>
              <w:t>AKCIJSKI IGROKAZI</w:t>
            </w:r>
          </w:p>
          <w:p w14:paraId="4A123A61" w14:textId="77777777" w:rsidR="009B365A" w:rsidRPr="002F2C00" w:rsidRDefault="000A289F">
            <w:pPr>
              <w:rPr>
                <w:rFonts w:ascii="Cambria" w:eastAsia="Cambria" w:hAnsi="Cambria" w:cs="Cambria"/>
              </w:rPr>
            </w:pPr>
            <w:r w:rsidRPr="002F2C00">
              <w:rPr>
                <w:rFonts w:ascii="Cambria" w:eastAsia="Cambria" w:hAnsi="Cambria" w:cs="Cambria"/>
                <w:sz w:val="22"/>
                <w:szCs w:val="22"/>
              </w:rPr>
              <w:t>Bjelčić, Ratko, 1967-</w:t>
            </w:r>
            <w:r w:rsidRPr="002F2C00">
              <w:rPr>
                <w:rFonts w:ascii="Cambria" w:eastAsia="Cambria" w:hAnsi="Cambria" w:cs="Cambria"/>
                <w:sz w:val="22"/>
                <w:szCs w:val="22"/>
              </w:rPr>
              <w:br/>
              <w:t>7 teen igrokaza / Ratko Bjelčić ; [ilustracije MihalyKanzell]. - Zagreb : Nova knjiga Rast, 2005. - 147 str. : ilustr. ; 29 cm</w:t>
            </w:r>
          </w:p>
          <w:p w14:paraId="65C289DC" w14:textId="78A38867" w:rsidR="009B365A" w:rsidRPr="007C5584" w:rsidRDefault="000A289F">
            <w:pPr>
              <w:rPr>
                <w:rFonts w:ascii="Cambria" w:eastAsia="Cambria" w:hAnsi="Cambria" w:cs="Cambria"/>
                <w:i/>
              </w:rPr>
            </w:pPr>
            <w:r w:rsidRPr="002F2C00">
              <w:rPr>
                <w:rFonts w:ascii="Cambria" w:eastAsia="Cambria" w:hAnsi="Cambria" w:cs="Cambria"/>
                <w:sz w:val="22"/>
                <w:szCs w:val="22"/>
              </w:rPr>
              <w:t xml:space="preserve">Knjiga sadrži sedam igrokaza (šest radioigrokaza i jedan igrokaz za izvođenje na pozornici) namijenjenih školskom izvođenju, a tematikom primjerenih učenicima viših razreda osnovne škole. </w:t>
            </w:r>
            <w:r w:rsidRPr="002F2C00">
              <w:rPr>
                <w:rFonts w:ascii="Cambria" w:eastAsia="Cambria" w:hAnsi="Cambria" w:cs="Cambria"/>
                <w:sz w:val="22"/>
                <w:szCs w:val="22"/>
              </w:rPr>
              <w:br/>
              <w:t>Igrokazi su zamišljeni kao tekstualna podloga koja se kreativnim zahvatima može prilagoditi raznim vrstama dramskog izričaja: videostvaralaštvu, radiostvaralaštvu, prikazivanju na pozornici.</w:t>
            </w:r>
            <w:r w:rsidRPr="002F2C00">
              <w:rPr>
                <w:rFonts w:ascii="Cambria" w:eastAsia="Cambria" w:hAnsi="Cambria" w:cs="Cambria"/>
                <w:sz w:val="22"/>
                <w:szCs w:val="22"/>
              </w:rPr>
              <w:br/>
            </w:r>
            <w:r w:rsidRPr="002F2C00">
              <w:rPr>
                <w:rFonts w:ascii="Cambria" w:eastAsia="Cambria" w:hAnsi="Cambria" w:cs="Cambria"/>
                <w:i/>
                <w:sz w:val="22"/>
                <w:szCs w:val="22"/>
              </w:rPr>
              <w:t>Preporuka: “Izdajica” / nasilje među mladima / prva ljubav / , “Lice” / nezadovoljstvo vlastitim izgledom / , “Dragi Lastane” / droga / pomoć u nevolji /</w:t>
            </w:r>
          </w:p>
          <w:p w14:paraId="732FB7C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Ernoić, Ivan</w:t>
            </w:r>
            <w:r w:rsidRPr="002F2C00">
              <w:rPr>
                <w:rFonts w:ascii="Cambria" w:eastAsia="Cambria" w:hAnsi="Cambria" w:cs="Cambria"/>
                <w:sz w:val="22"/>
                <w:szCs w:val="22"/>
              </w:rPr>
              <w:br/>
              <w:t xml:space="preserve">Iznenađenje za rasku i drugi igrokazi / Ivan Ernoić ; &lt;crteži Ljiljana Stazić&gt;. - Zagreb : AGM, 1997. - 128 str. : ilustr. ; 19 cm. - (Posebno izdanje / AGM)                                                         </w:t>
            </w:r>
          </w:p>
          <w:p w14:paraId="2A494CD7" w14:textId="34B4DC44" w:rsidR="009B365A" w:rsidRPr="007C5584" w:rsidRDefault="000A289F">
            <w:pPr>
              <w:rPr>
                <w:rFonts w:ascii="Cambria" w:eastAsia="Cambria" w:hAnsi="Cambria" w:cs="Cambria"/>
                <w:i/>
              </w:rPr>
            </w:pPr>
            <w:r w:rsidRPr="002F2C00">
              <w:rPr>
                <w:rFonts w:ascii="Cambria" w:eastAsia="Cambria" w:hAnsi="Cambria" w:cs="Cambria"/>
                <w:i/>
                <w:sz w:val="22"/>
                <w:szCs w:val="22"/>
              </w:rPr>
              <w:t>Preporuka: “Pjetlić Veselić i Đačić Prvašić” / prvi školski dan /, “Iznenađenje za rasku” / iz školskog života /</w:t>
            </w:r>
          </w:p>
          <w:p w14:paraId="59158EB3" w14:textId="77777777" w:rsidR="009B365A" w:rsidRPr="002F2C00" w:rsidRDefault="000A289F">
            <w:pPr>
              <w:rPr>
                <w:rFonts w:ascii="Cambria" w:eastAsia="Cambria" w:hAnsi="Cambria" w:cs="Cambria"/>
              </w:rPr>
            </w:pPr>
            <w:r w:rsidRPr="002F2C00">
              <w:rPr>
                <w:rFonts w:ascii="Cambria" w:eastAsia="Cambria" w:hAnsi="Cambria" w:cs="Cambria"/>
                <w:sz w:val="22"/>
                <w:szCs w:val="22"/>
              </w:rPr>
              <w:t>Kolumbić, Tin, 1936-</w:t>
            </w:r>
            <w:r w:rsidRPr="002F2C00">
              <w:rPr>
                <w:rFonts w:ascii="Cambria" w:eastAsia="Cambria" w:hAnsi="Cambria" w:cs="Cambria"/>
                <w:sz w:val="22"/>
                <w:szCs w:val="22"/>
              </w:rPr>
              <w:br/>
              <w:t>Sat ljubavi : zbirka igrokaza za djecu i mladež / Tin Kolumbić. - Zagreb : Školska knjiga, 2004. - 167 str. ; 24 cm</w:t>
            </w:r>
          </w:p>
          <w:p w14:paraId="2A214D7A" w14:textId="1972F87E" w:rsidR="009B365A" w:rsidRPr="007C5584" w:rsidRDefault="000A289F">
            <w:pPr>
              <w:rPr>
                <w:rFonts w:ascii="Cambria" w:eastAsia="Cambria" w:hAnsi="Cambria" w:cs="Cambria"/>
                <w:i/>
              </w:rPr>
            </w:pPr>
            <w:r w:rsidRPr="002F2C00">
              <w:rPr>
                <w:rFonts w:ascii="Cambria" w:eastAsia="Cambria" w:hAnsi="Cambria" w:cs="Cambria"/>
                <w:sz w:val="22"/>
                <w:szCs w:val="22"/>
              </w:rPr>
              <w:t xml:space="preserve">Knjiga sadrži jedanaest igrokaza koji su simbolično i sižejno određeni naslovom zbirke, jer motiv ljubavi vezivo je i osnovna nit dramskog zbivanja u svakom igrokazu. Dva igrokaza pisana su čakavskim narječjem. Igrokaz "Radujte se narodi" uveličat će božićne blagdane. Opsegom i prividnom jednostavnošću te minimumom scenografskih i kostimografskih zadanosti, scenske igre iz ove zbirke dobrodošle su školskim dramskim družinama. Mladi glumci susrest će se sa vješto rimovanim i duhovitim monolozima i dijalozima, kao i mogućnošću osobne kreativnosti na sceni. Metrička čistoća većine stihova u ovim igrokazima pruža mogućnost da se takve predstave oplemene jednostavnim glazbenim brojevima. </w:t>
            </w:r>
            <w:r w:rsidRPr="002F2C00">
              <w:rPr>
                <w:rFonts w:ascii="Cambria" w:eastAsia="Cambria" w:hAnsi="Cambria" w:cs="Cambria"/>
                <w:sz w:val="22"/>
                <w:szCs w:val="22"/>
              </w:rPr>
              <w:br/>
            </w:r>
            <w:r w:rsidRPr="002F2C00">
              <w:rPr>
                <w:rFonts w:ascii="Cambria" w:eastAsia="Cambria" w:hAnsi="Cambria" w:cs="Cambria"/>
                <w:i/>
                <w:sz w:val="22"/>
                <w:szCs w:val="22"/>
              </w:rPr>
              <w:t>Preporuka: “Igrajmo se mora”, “Igrajmo se grada”; “Sat ljubavi” / iz školskog života /</w:t>
            </w:r>
          </w:p>
          <w:p w14:paraId="5AA60CC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Palada, Josip, 1935-</w:t>
            </w:r>
            <w:r w:rsidRPr="002F2C00">
              <w:rPr>
                <w:rFonts w:ascii="Cambria" w:eastAsia="Cambria" w:hAnsi="Cambria" w:cs="Cambria"/>
                <w:sz w:val="22"/>
                <w:szCs w:val="22"/>
              </w:rPr>
              <w:br/>
              <w:t xml:space="preserve">Divlje jagode : (igrokazi) / Josip Palada ; &lt;omot i crteži scene Ivica </w:t>
            </w:r>
            <w:r w:rsidRPr="002F2C00">
              <w:rPr>
                <w:rFonts w:ascii="Cambria" w:eastAsia="Cambria" w:hAnsi="Cambria" w:cs="Cambria"/>
                <w:sz w:val="22"/>
                <w:szCs w:val="22"/>
              </w:rPr>
              <w:lastRenderedPageBreak/>
              <w:t xml:space="preserve">Antolčić&gt;. – Zagreb : Savez društava „Naša djeca“, 1977. – 211 str. : ilustr.                                                                                  </w:t>
            </w:r>
          </w:p>
          <w:p w14:paraId="0014BA10" w14:textId="6AB3C0CE" w:rsidR="009B365A" w:rsidRPr="007C5584" w:rsidRDefault="000A289F">
            <w:pPr>
              <w:rPr>
                <w:rFonts w:ascii="Cambria" w:eastAsia="Cambria" w:hAnsi="Cambria" w:cs="Cambria"/>
                <w:i/>
              </w:rPr>
            </w:pPr>
            <w:r w:rsidRPr="002F2C00">
              <w:rPr>
                <w:rFonts w:ascii="Cambria" w:eastAsia="Cambria" w:hAnsi="Cambria" w:cs="Cambria"/>
                <w:i/>
                <w:sz w:val="22"/>
                <w:szCs w:val="22"/>
              </w:rPr>
              <w:t>Preporuka: „Silno junaštvo“ / neodgovorno ponašanje / izlaganje živiotnoj opasnosti / , „Buket jorgovana“ / dječja krađa /, „U prihvatilištu“ / zbrinjavanje djece bez adekvatne roditeljske skrbi / usvajanje djeteta /</w:t>
            </w:r>
          </w:p>
          <w:p w14:paraId="3632A478" w14:textId="77777777" w:rsidR="009B365A" w:rsidRPr="002F2C00" w:rsidRDefault="000A289F">
            <w:pPr>
              <w:rPr>
                <w:rFonts w:ascii="Cambria" w:eastAsia="Cambria" w:hAnsi="Cambria" w:cs="Cambria"/>
              </w:rPr>
            </w:pPr>
            <w:r w:rsidRPr="002F2C00">
              <w:rPr>
                <w:rFonts w:ascii="Cambria" w:eastAsia="Cambria" w:hAnsi="Cambria" w:cs="Cambria"/>
                <w:sz w:val="22"/>
                <w:szCs w:val="22"/>
              </w:rPr>
              <w:t>Škrabe, Nino, 1947-</w:t>
            </w:r>
            <w:r w:rsidRPr="002F2C00">
              <w:rPr>
                <w:rFonts w:ascii="Cambria" w:eastAsia="Cambria" w:hAnsi="Cambria" w:cs="Cambria"/>
                <w:sz w:val="22"/>
                <w:szCs w:val="22"/>
              </w:rPr>
              <w:br/>
              <w:t>Iznad duge : tri igrokaza / Nino Škrabe. - Zagreb : Disput, 2000. - 164 str. : ilustr. ; 20 cm. - (Biblioteka Lektira plus ; knj. 1)</w:t>
            </w:r>
          </w:p>
          <w:p w14:paraId="57411590" w14:textId="0CF8802C" w:rsidR="009B365A" w:rsidRPr="007C5584" w:rsidRDefault="000A289F">
            <w:pPr>
              <w:rPr>
                <w:rFonts w:ascii="Cambria" w:eastAsia="Cambria" w:hAnsi="Cambria" w:cs="Cambria"/>
                <w:i/>
              </w:rPr>
            </w:pPr>
            <w:r w:rsidRPr="002F2C00">
              <w:rPr>
                <w:rFonts w:ascii="Cambria" w:eastAsia="Cambria" w:hAnsi="Cambria" w:cs="Cambria"/>
                <w:sz w:val="22"/>
                <w:szCs w:val="22"/>
              </w:rPr>
              <w:t>Komadi koji čine dječju trilogiju "Iznad duge" dramatizacije su djeci dragih i poznatih priča: Snježne kraljice danskog pisca Hansa Christiana Andersena, Čarobnjaka iz Oza američkog pisca Lymana Franka Bauma te Heidi švicarske spisateljice Johanne Spyri. Napisani su za pravo živo kazalište, za dječju dramsku družinu "Ivana Brlić - Mažuranić" iz Jastrebarskog. Autor je dvije bajke i jednu priču za djecu osuvremenio i prilagodio senzibilitetu današnjeg djeteta. Gerda, Dothy i Heidi, glave junakinje u igrokazima su obične djevojčice iz susjedstva i aktivno kreiraju svoje sudbine, rješavaju svoje probleme tvrdoglavo ustrajući na svom putu s vjerom u istinu i ljubav. Igrokazi su namijenjeni djeci starije školske dobi.</w:t>
            </w:r>
            <w:r w:rsidRPr="002F2C00">
              <w:rPr>
                <w:rFonts w:ascii="Cambria" w:eastAsia="Cambria" w:hAnsi="Cambria" w:cs="Cambria"/>
                <w:sz w:val="22"/>
                <w:szCs w:val="22"/>
              </w:rPr>
              <w:br/>
            </w:r>
            <w:r w:rsidRPr="002F2C00">
              <w:rPr>
                <w:rFonts w:ascii="Cambria" w:eastAsia="Cambria" w:hAnsi="Cambria" w:cs="Cambria"/>
                <w:i/>
                <w:sz w:val="22"/>
                <w:szCs w:val="22"/>
              </w:rPr>
              <w:t>Preporuka: “Heidi” / prema romanu J. Spyri /</w:t>
            </w:r>
          </w:p>
          <w:p w14:paraId="76E50A0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Zbornik igrokaza / &lt;priredio&gt;Joža Skok ; redateljske napomene napisala Zvjezdana Ladika ; &lt;ilustracije Ivica Antolčić&gt;. - Zagreb : Školska knjiga, 1980. - 473 str. : ilustr. ; 20 cm                  </w:t>
            </w:r>
          </w:p>
          <w:p w14:paraId="12421D15" w14:textId="3459C997" w:rsidR="009B365A" w:rsidRPr="007C5584" w:rsidRDefault="000A289F">
            <w:pPr>
              <w:rPr>
                <w:rFonts w:ascii="Cambria" w:eastAsia="Cambria" w:hAnsi="Cambria" w:cs="Cambria"/>
                <w:i/>
              </w:rPr>
            </w:pPr>
            <w:r w:rsidRPr="002F2C00">
              <w:rPr>
                <w:rFonts w:ascii="Cambria" w:eastAsia="Cambria" w:hAnsi="Cambria" w:cs="Cambria"/>
                <w:i/>
                <w:sz w:val="22"/>
                <w:szCs w:val="22"/>
              </w:rPr>
              <w:t xml:space="preserve">Preporuka: Lovrak: “Družba Pere Kvržice” / suradnja, prijateljstvo /, Kolarić-Kišur: “Kristalni zvončići” / moralno prosuđivanje / pomoć drugima / , Iveljić: “Tko je glavni” / neodgovorno ponašanje u prometu, izlaganje životnoj opasnosti /Bakmaz: “Čudnovate zgode šegrta Hlapića” / dobrota i mudrost pobjeđuju zlo / </w:t>
            </w:r>
            <w:bookmarkStart w:id="8" w:name="bookmark=id.4d34og8" w:colFirst="0" w:colLast="0"/>
            <w:bookmarkEnd w:id="8"/>
          </w:p>
          <w:p w14:paraId="0D627152"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PRIGODNI IGROKAZI</w:t>
            </w:r>
          </w:p>
          <w:p w14:paraId="14A1FD3B" w14:textId="77777777" w:rsidR="009B365A" w:rsidRPr="002F2C00" w:rsidRDefault="000A289F">
            <w:pPr>
              <w:rPr>
                <w:rFonts w:ascii="Cambria" w:eastAsia="Cambria" w:hAnsi="Cambria" w:cs="Cambria"/>
              </w:rPr>
            </w:pPr>
            <w:r w:rsidRPr="002F2C00">
              <w:rPr>
                <w:rFonts w:ascii="Cambria" w:eastAsia="Cambria" w:hAnsi="Cambria" w:cs="Cambria"/>
                <w:sz w:val="22"/>
                <w:szCs w:val="22"/>
              </w:rPr>
              <w:t>Božićni iz suvremenog života. - 252 str. - (Biblioteka U pravi trenutak ; 174)</w:t>
            </w:r>
          </w:p>
          <w:p w14:paraId="3382D74A" w14:textId="739762C5" w:rsidR="009B365A" w:rsidRPr="007C5584" w:rsidRDefault="000A289F">
            <w:pPr>
              <w:rPr>
                <w:rFonts w:ascii="Cambria" w:eastAsia="Cambria" w:hAnsi="Cambria" w:cs="Cambria"/>
                <w:i/>
              </w:rPr>
            </w:pPr>
            <w:r w:rsidRPr="002F2C00">
              <w:rPr>
                <w:rFonts w:ascii="Cambria" w:eastAsia="Cambria" w:hAnsi="Cambria" w:cs="Cambria"/>
                <w:i/>
                <w:sz w:val="22"/>
                <w:szCs w:val="22"/>
              </w:rPr>
              <w:t>Teme: Eskalacija problemskih situacija u obitelji u vrijeme Božića: obitelj živi razdvojeno, roditelji pred razvodom, alkohol razara obitelj</w:t>
            </w:r>
          </w:p>
          <w:p w14:paraId="3D8A0B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Gavran, Miro, 1961-</w:t>
            </w:r>
            <w:r w:rsidRPr="002F2C00">
              <w:rPr>
                <w:rFonts w:ascii="Cambria" w:eastAsia="Cambria" w:hAnsi="Cambria" w:cs="Cambria"/>
                <w:sz w:val="22"/>
                <w:szCs w:val="22"/>
              </w:rPr>
              <w:br/>
              <w:t xml:space="preserve">Igrokazi s glavom i repom : osam lutkarskih igrokaza / Miro Gavran. - Zagreb : Međunarodni centar za usluge u kulturi, 1995. - 134 str. : ilustr. ; 20 cm. - (Biblioteka Lutkanija)           </w:t>
            </w:r>
          </w:p>
          <w:p w14:paraId="7F9FEC3C" w14:textId="11B51342" w:rsidR="009B365A" w:rsidRPr="007C5584" w:rsidRDefault="000A289F">
            <w:pPr>
              <w:rPr>
                <w:rFonts w:ascii="Cambria" w:eastAsia="Cambria" w:hAnsi="Cambria" w:cs="Cambria"/>
                <w:i/>
              </w:rPr>
            </w:pPr>
            <w:r w:rsidRPr="002F2C00">
              <w:rPr>
                <w:rFonts w:ascii="Cambria" w:eastAsia="Cambria" w:hAnsi="Cambria" w:cs="Cambria"/>
                <w:i/>
                <w:sz w:val="22"/>
                <w:szCs w:val="22"/>
              </w:rPr>
              <w:t xml:space="preserve">Preporuka: “Tata na dar “ / Božić / obitelj ponovno na okupu / </w:t>
            </w:r>
          </w:p>
          <w:p w14:paraId="3536AE03" w14:textId="77777777" w:rsidR="009B365A" w:rsidRPr="002F2C00" w:rsidRDefault="000A289F">
            <w:pPr>
              <w:rPr>
                <w:rFonts w:ascii="Cambria" w:eastAsia="Cambria" w:hAnsi="Cambria" w:cs="Cambria"/>
              </w:rPr>
            </w:pPr>
            <w:r w:rsidRPr="002F2C00">
              <w:rPr>
                <w:rFonts w:ascii="Cambria" w:eastAsia="Cambria" w:hAnsi="Cambria" w:cs="Cambria"/>
                <w:sz w:val="22"/>
                <w:szCs w:val="22"/>
              </w:rPr>
              <w:t>Kolumbić, Tin, 1936-</w:t>
            </w:r>
            <w:r w:rsidRPr="002F2C00">
              <w:rPr>
                <w:rFonts w:ascii="Cambria" w:eastAsia="Cambria" w:hAnsi="Cambria" w:cs="Cambria"/>
                <w:sz w:val="22"/>
                <w:szCs w:val="22"/>
              </w:rPr>
              <w:br/>
              <w:t>Sat ljubavi : zbirka igrokaza za djecu i mladež / Tin Kolumbić. - Zagreb : Školska knjiga, 2004. - 167 str. ; 24 cm</w:t>
            </w:r>
          </w:p>
          <w:p w14:paraId="5F1F483D" w14:textId="6AB08FD5" w:rsidR="009B365A" w:rsidRPr="007C5584" w:rsidRDefault="000A289F">
            <w:pPr>
              <w:rPr>
                <w:rFonts w:ascii="Cambria" w:eastAsia="Cambria" w:hAnsi="Cambria" w:cs="Cambria"/>
                <w:i/>
              </w:rPr>
            </w:pPr>
            <w:r w:rsidRPr="002F2C00">
              <w:rPr>
                <w:rFonts w:ascii="Cambria" w:eastAsia="Cambria" w:hAnsi="Cambria" w:cs="Cambria"/>
                <w:sz w:val="22"/>
                <w:szCs w:val="22"/>
              </w:rPr>
              <w:t xml:space="preserve">Knjiga sadrži jedanaest igrokaza koji su simbolično i sižejno određeni naslovom zbirke, jer motiv ljubavi vezivo je i osnovna nit dramskog zbivanja u svakom igrokazu. Dva igrokaza pisana su čakavskim narječjem. Igrokaz "Radujte se narodi" uveličat će božićne blagdane. Opsegom i prividnom jednostavnošću te minimumom scenografskih i kostimografskih zadanosti, scenske igre iz ove zbirke dobrodošle su školskim dramskim družinama. Mladi glumci susrest će se sa vješto rimovanim i duhovitim monolozima i dijalozima, kao i mogućnošću osobne kreativnosti na sceni. Metrička čistoća većine stihova u ovim igrokazima pruža </w:t>
            </w:r>
            <w:r w:rsidRPr="002F2C00">
              <w:rPr>
                <w:rFonts w:ascii="Cambria" w:eastAsia="Cambria" w:hAnsi="Cambria" w:cs="Cambria"/>
                <w:sz w:val="22"/>
                <w:szCs w:val="22"/>
              </w:rPr>
              <w:lastRenderedPageBreak/>
              <w:t xml:space="preserve">mogućnost da se takve predstave oplemene jednostavnim glazbenim brojevima. </w:t>
            </w:r>
            <w:r w:rsidRPr="002F2C00">
              <w:rPr>
                <w:rFonts w:ascii="Cambria" w:eastAsia="Cambria" w:hAnsi="Cambria" w:cs="Cambria"/>
                <w:sz w:val="22"/>
                <w:szCs w:val="22"/>
              </w:rPr>
              <w:br/>
            </w:r>
            <w:r w:rsidRPr="002F2C00">
              <w:rPr>
                <w:rFonts w:ascii="Cambria" w:eastAsia="Cambria" w:hAnsi="Cambria" w:cs="Cambria"/>
                <w:i/>
                <w:sz w:val="22"/>
                <w:szCs w:val="22"/>
              </w:rPr>
              <w:t>Preporuka: “Radujte se narodi” / božični /</w:t>
            </w:r>
          </w:p>
          <w:p w14:paraId="4E23270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Kosec-Torjanac, Vesna</w:t>
            </w:r>
            <w:r w:rsidRPr="002F2C00">
              <w:rPr>
                <w:rFonts w:ascii="Cambria" w:eastAsia="Cambria" w:hAnsi="Cambria" w:cs="Cambria"/>
                <w:sz w:val="22"/>
                <w:szCs w:val="22"/>
              </w:rPr>
              <w:br/>
              <w:t xml:space="preserve">Veselo, šareno, maleno : (igrokazi za djecu) / Vesna Kosec - Torjanac ; &lt;ilustracije Ivan Haramija - Hans&gt;. - Varaždinske Toplice : Tonimir, 1997. - 159 str. : ilustr. ; 20 cm. - (Biblioteka Veselo, šareno, maleno ; knj. 1)                                             </w:t>
            </w:r>
          </w:p>
          <w:p w14:paraId="04552D59" w14:textId="128ADBD0" w:rsidR="009B365A" w:rsidRPr="007C5584" w:rsidRDefault="000A289F">
            <w:pPr>
              <w:rPr>
                <w:rFonts w:ascii="Cambria" w:eastAsia="Cambria" w:hAnsi="Cambria" w:cs="Cambria"/>
                <w:i/>
              </w:rPr>
            </w:pPr>
            <w:r w:rsidRPr="002F2C00">
              <w:rPr>
                <w:rFonts w:ascii="Cambria" w:eastAsia="Cambria" w:hAnsi="Cambria" w:cs="Cambria"/>
                <w:i/>
                <w:sz w:val="22"/>
                <w:szCs w:val="22"/>
              </w:rPr>
              <w:t xml:space="preserve">Preporuka: “Videl sam Jezuša” / božićni na kajkavskom narječju / </w:t>
            </w:r>
          </w:p>
          <w:p w14:paraId="52B95C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Krilić, Zlatko, 1955-</w:t>
            </w:r>
            <w:r w:rsidRPr="002F2C00">
              <w:rPr>
                <w:rFonts w:ascii="Cambria" w:eastAsia="Cambria" w:hAnsi="Cambria" w:cs="Cambria"/>
                <w:sz w:val="22"/>
                <w:szCs w:val="22"/>
              </w:rPr>
              <w:br/>
              <w:t xml:space="preserve">Krilate lutke : sedam lutkarskih igrokaza / Zlatko Krilić. - Zagreb : Međunarodni centar za usluge u kulturi, 1994. - (Biblioteka Lutkanija)                                                                                      </w:t>
            </w:r>
          </w:p>
          <w:p w14:paraId="4D65CBB2" w14:textId="741F7095" w:rsidR="009B365A" w:rsidRPr="007C5584" w:rsidRDefault="000A289F">
            <w:pPr>
              <w:rPr>
                <w:rFonts w:ascii="Cambria" w:eastAsia="Cambria" w:hAnsi="Cambria" w:cs="Cambria"/>
                <w:i/>
              </w:rPr>
            </w:pPr>
            <w:r w:rsidRPr="002F2C00">
              <w:rPr>
                <w:rFonts w:ascii="Cambria" w:eastAsia="Cambria" w:hAnsi="Cambria" w:cs="Cambria"/>
                <w:i/>
                <w:sz w:val="22"/>
                <w:szCs w:val="22"/>
              </w:rPr>
              <w:t>Preporuka: „Zlatno srce Nikolino“ / Nikolinje /</w:t>
            </w:r>
          </w:p>
          <w:p w14:paraId="5544406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Maštoviti svijet : igrokazi za dane dječje radosti / &lt;glavni urednik Emil Paravina&gt;. - Zagreb : Savez društava "Naša djeca", 1980. - 131 str. ; 21 cm                                                            </w:t>
            </w:r>
          </w:p>
          <w:p w14:paraId="454A3B98" w14:textId="752F02E8" w:rsidR="009B365A" w:rsidRPr="007C5584" w:rsidRDefault="000A289F">
            <w:pPr>
              <w:rPr>
                <w:rFonts w:ascii="Cambria" w:eastAsia="Cambria" w:hAnsi="Cambria" w:cs="Cambria"/>
                <w:i/>
              </w:rPr>
            </w:pPr>
            <w:r w:rsidRPr="002F2C00">
              <w:rPr>
                <w:rFonts w:ascii="Cambria" w:eastAsia="Cambria" w:hAnsi="Cambria" w:cs="Cambria"/>
                <w:i/>
                <w:sz w:val="22"/>
                <w:szCs w:val="22"/>
              </w:rPr>
              <w:t>Preporuka: Ladika-Tulač: “Pismo za djeda Mraza” /zahtjevan igrokaz s pjevanjem / , “Ima još spasa za Djeda Mraza” /jednostavan, humoristički /</w:t>
            </w:r>
          </w:p>
          <w:p w14:paraId="4BDD1155" w14:textId="77777777" w:rsidR="009B365A" w:rsidRPr="002F2C00" w:rsidRDefault="000A289F">
            <w:pPr>
              <w:rPr>
                <w:rFonts w:ascii="Cambria" w:eastAsia="Cambria" w:hAnsi="Cambria" w:cs="Cambria"/>
              </w:rPr>
            </w:pPr>
            <w:r w:rsidRPr="002F2C00">
              <w:rPr>
                <w:rFonts w:ascii="Cambria" w:eastAsia="Cambria" w:hAnsi="Cambria" w:cs="Cambria"/>
                <w:sz w:val="22"/>
                <w:szCs w:val="22"/>
              </w:rPr>
              <w:t>Muršić, Miljenko, 1954-</w:t>
            </w:r>
            <w:r w:rsidRPr="002F2C00">
              <w:rPr>
                <w:rFonts w:ascii="Cambria" w:eastAsia="Cambria" w:hAnsi="Cambria" w:cs="Cambria"/>
                <w:sz w:val="22"/>
                <w:szCs w:val="22"/>
              </w:rPr>
              <w:br/>
              <w:t>Tajfun, kompjutor Svetog Nikole : igrokaz za mladež i starež ; Tekst i i predstava ("čavrljaji") / Miljenko Muršić ; ilustracije Mato &lt;i.e. Mate&gt; Lovrić ; fotografije Robert Valai. - Velika Gorica : Glasnik Turopolja ; Čakovec : Međimurski književni krug Rečirieč, &lt;1997?&gt;. - 110 str. : ilustr. ; 21 cm</w:t>
            </w:r>
          </w:p>
          <w:p w14:paraId="341F43CB" w14:textId="278F6502" w:rsidR="009B365A" w:rsidRPr="007C5584" w:rsidRDefault="000A289F">
            <w:pPr>
              <w:rPr>
                <w:rFonts w:ascii="Cambria" w:eastAsia="Cambria" w:hAnsi="Cambria" w:cs="Cambria"/>
              </w:rPr>
            </w:pPr>
            <w:r w:rsidRPr="002F2C00">
              <w:rPr>
                <w:rFonts w:ascii="Cambria" w:eastAsia="Cambria" w:hAnsi="Cambria" w:cs="Cambria"/>
                <w:sz w:val="22"/>
                <w:szCs w:val="22"/>
              </w:rPr>
              <w:t>U prvom dijelu knjige tekst je igrokaza, izvedenog u kazalištu "Trešnja" 1996. godine. Riječ je o ljubavnim peripetijama Ljubice, Mirana, Mislava i Jasne a svoj udio u toj zbrci imaju i Sveti Nikola, te anđelčići sa imenima Bombastik, Krampus i Fantastik. Tu je i japanski superkompjutor, model 786 - jao - iks, nepogrešiv i nevjerojatnih izvedbenih karakteristika. U drugom dijelu knjige autor nas upoznaje sa procesom nastanka teksta igrokaza i na njemu zasnovane kazališne predstave.</w:t>
            </w:r>
          </w:p>
          <w:p w14:paraId="2E7897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Seferović-Bosak, Sanja</w:t>
            </w:r>
            <w:r w:rsidRPr="002F2C00">
              <w:rPr>
                <w:rFonts w:ascii="Cambria" w:eastAsia="Cambria" w:hAnsi="Cambria" w:cs="Cambria"/>
                <w:sz w:val="22"/>
                <w:szCs w:val="22"/>
              </w:rPr>
              <w:br/>
              <w:t>Maštarije : igrokazi za djecu od 3 do 13 godina / Sanja Seferović-Bosak. - Zagreb : Školska knjiga, 2002. - 134 str. ; 22 cm</w:t>
            </w:r>
          </w:p>
          <w:p w14:paraId="55581C15" w14:textId="4322D8C4" w:rsidR="009B365A" w:rsidRPr="007C5584" w:rsidRDefault="000A289F">
            <w:pPr>
              <w:rPr>
                <w:rFonts w:ascii="Cambria" w:eastAsia="Cambria" w:hAnsi="Cambria" w:cs="Cambria"/>
                <w:i/>
              </w:rPr>
            </w:pPr>
            <w:r w:rsidRPr="002F2C00">
              <w:rPr>
                <w:rFonts w:ascii="Cambria" w:eastAsia="Cambria" w:hAnsi="Cambria" w:cs="Cambria"/>
                <w:sz w:val="22"/>
                <w:szCs w:val="22"/>
              </w:rPr>
              <w:t xml:space="preserve">Zbirka sadrži tridesetak scenskih i lutkarskih igrokaza (igrokazi sa glazbenom podlogom, pantomima, ludistički igrokazi, bajkoviti igrokazi, dramatizacije poznatih priča). Igrokazi traju od sedam do petnaest minuta. Tematski su podijeljeni prema prigodama koje se u školi i vrtiću obilježavaju ( Sv. Nikola, Božić, Uskrs, Fašnik, Dan kruha, Majčin dan), a tu su još igrokazi sa bajkovitim temama, te aktualnim temama iz suvremenog života i svakodnevnog života djece. </w:t>
            </w:r>
            <w:r w:rsidRPr="002F2C00">
              <w:rPr>
                <w:rFonts w:ascii="Cambria" w:eastAsia="Cambria" w:hAnsi="Cambria" w:cs="Cambria"/>
                <w:sz w:val="22"/>
                <w:szCs w:val="22"/>
              </w:rPr>
              <w:br/>
              <w:t xml:space="preserve">Uz svaki igrokaz naznačeno je kojoj je dječjoj dobi namijenjen, a navedeni su potrebni rekviziti i glavni likovi, te sugestije za osmišljavanje scene. </w:t>
            </w:r>
            <w:r w:rsidRPr="002F2C00">
              <w:rPr>
                <w:rFonts w:ascii="Cambria" w:eastAsia="Cambria" w:hAnsi="Cambria" w:cs="Cambria"/>
                <w:sz w:val="22"/>
                <w:szCs w:val="22"/>
              </w:rPr>
              <w:br/>
            </w:r>
            <w:r w:rsidRPr="002F2C00">
              <w:rPr>
                <w:rFonts w:ascii="Cambria" w:eastAsia="Cambria" w:hAnsi="Cambria" w:cs="Cambria"/>
                <w:i/>
                <w:sz w:val="22"/>
                <w:szCs w:val="22"/>
              </w:rPr>
              <w:t xml:space="preserve">Preporuka: “Sveti Nikola” / susret s Krampusom /, “Božić jedne lutke” / kritika potrošačkog društva /, “Djed Božičnjak” / prigodni /, “Školjka” / ljubav /, “Izlet u šumu” i “Kamo ide naše smeće” / ekološki </w:t>
            </w:r>
          </w:p>
          <w:p w14:paraId="303A2CBE" w14:textId="77777777" w:rsidR="009B365A" w:rsidRPr="002F2C00" w:rsidRDefault="000A289F">
            <w:pPr>
              <w:rPr>
                <w:rFonts w:ascii="Cambria" w:eastAsia="Cambria" w:hAnsi="Cambria" w:cs="Cambria"/>
              </w:rPr>
            </w:pPr>
            <w:r w:rsidRPr="002F2C00">
              <w:rPr>
                <w:rFonts w:ascii="Cambria" w:eastAsia="Cambria" w:hAnsi="Cambria" w:cs="Cambria"/>
                <w:sz w:val="22"/>
                <w:szCs w:val="22"/>
              </w:rPr>
              <w:t>Stahuljak, Višnja, 1926-</w:t>
            </w:r>
            <w:r w:rsidRPr="002F2C00">
              <w:rPr>
                <w:rFonts w:ascii="Cambria" w:eastAsia="Cambria" w:hAnsi="Cambria" w:cs="Cambria"/>
                <w:sz w:val="22"/>
                <w:szCs w:val="22"/>
              </w:rPr>
              <w:br/>
              <w:t xml:space="preserve">Darovi Djeda Mraza : igrokazi za djecu / Višnja Stahuljak ; ilustrirao </w:t>
            </w:r>
            <w:r w:rsidRPr="002F2C00">
              <w:rPr>
                <w:rFonts w:ascii="Cambria" w:eastAsia="Cambria" w:hAnsi="Cambria" w:cs="Cambria"/>
                <w:sz w:val="22"/>
                <w:szCs w:val="22"/>
              </w:rPr>
              <w:lastRenderedPageBreak/>
              <w:t>Pavao Štalter. - &lt;2. izd.&gt;. - Zagreb : Školska knjiga, 1985. - 92 str. : ilustr. ; 25 cm. - (Biblioteka Modra lasta)</w:t>
            </w:r>
          </w:p>
          <w:p w14:paraId="3ECD4E3C" w14:textId="2AE2A548" w:rsidR="009B365A" w:rsidRPr="007C5584" w:rsidRDefault="000A289F">
            <w:pPr>
              <w:rPr>
                <w:rFonts w:ascii="Cambria" w:eastAsia="Cambria" w:hAnsi="Cambria" w:cs="Cambria"/>
                <w:i/>
              </w:rPr>
            </w:pPr>
            <w:r w:rsidRPr="002F2C00">
              <w:rPr>
                <w:rFonts w:ascii="Cambria" w:eastAsia="Cambria" w:hAnsi="Cambria" w:cs="Cambria"/>
                <w:sz w:val="22"/>
                <w:szCs w:val="22"/>
              </w:rPr>
              <w:t>Zbirka igrokaza za djecu koja sadrži četiri naslova, od koji je je igrokaz "Darovi djeda Mraza", pogodan za izvođenje u predblagdansko vrijeme, jer to je novogodišnja igra za najmlađe, koja završava djeljenjem poklona djeci. Tu je igrokaz "Bjelkica" - scenska bajka u četiri čina, u kojoj se kao likovi pojavljuju vile, vodenjaci, vilenjaci, šumsko i vodeno cvijeće. Slijedi "Neobični intervju" - znanstveno-fantastična igra za djecu i "Tko traži - taj nađe", dječji igrokaz u tri čina, koji se događa početkom ovog stoljeća, a govori o radosnoj zbilji začinjenoj s malo tuge.</w:t>
            </w:r>
            <w:r w:rsidRPr="002F2C00">
              <w:rPr>
                <w:rFonts w:ascii="Cambria" w:eastAsia="Cambria" w:hAnsi="Cambria" w:cs="Cambria"/>
                <w:sz w:val="22"/>
                <w:szCs w:val="22"/>
              </w:rPr>
              <w:br/>
            </w:r>
            <w:r w:rsidRPr="002F2C00">
              <w:rPr>
                <w:rFonts w:ascii="Cambria" w:eastAsia="Cambria" w:hAnsi="Cambria" w:cs="Cambria"/>
                <w:i/>
                <w:sz w:val="22"/>
                <w:szCs w:val="22"/>
              </w:rPr>
              <w:t>Preporuka: “Darovi Djeda Mraza”</w:t>
            </w:r>
            <w:bookmarkStart w:id="9" w:name="bookmark=id.2s8eyo1" w:colFirst="0" w:colLast="0"/>
            <w:bookmarkEnd w:id="9"/>
          </w:p>
          <w:p w14:paraId="42FD60F1" w14:textId="53EB78F9" w:rsidR="009B365A" w:rsidRPr="002F2C00" w:rsidRDefault="000A289F">
            <w:pPr>
              <w:rPr>
                <w:rFonts w:ascii="Cambria" w:eastAsia="Cambria" w:hAnsi="Cambria" w:cs="Cambria"/>
              </w:rPr>
            </w:pPr>
            <w:r w:rsidRPr="002F2C00">
              <w:rPr>
                <w:rFonts w:ascii="Cambria" w:eastAsia="Cambria" w:hAnsi="Cambria" w:cs="Cambria"/>
                <w:sz w:val="22"/>
                <w:szCs w:val="22"/>
              </w:rPr>
              <w:t>ANTOLOGIJE I ZBORNICI</w:t>
            </w:r>
            <w:r w:rsidRPr="002F2C00">
              <w:rPr>
                <w:rFonts w:ascii="Cambria" w:eastAsia="Cambria" w:hAnsi="Cambria" w:cs="Cambria"/>
                <w:sz w:val="22"/>
                <w:szCs w:val="22"/>
              </w:rPr>
              <w:br/>
              <w:t>Dječja radiodrama : 1980. - 2000. / uredila Lada Martinac - Kralj. - Zagreb : Hrvatski radio, 2001. - VIII, 218 str. ; 23 cm. - (Biblioteka Hrvatski radio ; knj. 21)</w:t>
            </w:r>
          </w:p>
          <w:p w14:paraId="068B8998" w14:textId="0B8CBCAE" w:rsidR="009B365A" w:rsidRPr="002F2C00" w:rsidRDefault="000A289F">
            <w:pPr>
              <w:rPr>
                <w:rFonts w:ascii="Cambria" w:eastAsia="Cambria" w:hAnsi="Cambria" w:cs="Cambria"/>
              </w:rPr>
            </w:pPr>
            <w:r w:rsidRPr="002F2C00">
              <w:rPr>
                <w:rFonts w:ascii="Cambria" w:eastAsia="Cambria" w:hAnsi="Cambria" w:cs="Cambria"/>
                <w:sz w:val="22"/>
                <w:szCs w:val="22"/>
              </w:rPr>
              <w:t xml:space="preserve">Knjiga sa četrnaest originalnih radiodramskih tekstova domaćih autora koji su premijerno izvedeni u okviru emisije Radio igra za djecu Dramskog programa Hrvatskog radija, a koji se i danas mogu čuti u radio programu. Izbor obuhvaća tekstove nastale u posljednja dva desetljeća, a raznovrsne su žanrovske palete: antibajke, poetski igrokazi, radiofonske fantazije, groteskne komedije, basnolike bajke, melodrame, simbolički dramoleie s poukom i drugi žanrovski oblici. Autori tekstova su Vesna Parun, Zlatko Šešelj, Palma Katalinić, Nada Iveljić, Srećko Cuculić, Sunčana Škrinjarić, Stanislav Pejković, Branislav Krivokapić, Branko Hribar, Iris Supek, Đuro Roić, Kazimir Klarić, Ljubo Pauzin i Ana Đokić-Pongrašić. </w:t>
            </w:r>
            <w:r w:rsidRPr="002F2C00">
              <w:rPr>
                <w:rFonts w:ascii="Cambria" w:eastAsia="Cambria" w:hAnsi="Cambria" w:cs="Cambria"/>
                <w:sz w:val="22"/>
                <w:szCs w:val="22"/>
              </w:rPr>
              <w:br/>
              <w:t>Harlekin i Krasuljica : antologija hrvatskoga dječjega igrokaza / &lt;priredio&gt;Joža Skok. - Zagreb : Naša djeca, 1990. - 389 str. ; 23 cm. - (Biblioteka Radost ; kolo 1, 4)</w:t>
            </w:r>
          </w:p>
          <w:p w14:paraId="1A309D75" w14:textId="312F18FB" w:rsidR="009B365A" w:rsidRPr="007C5584" w:rsidRDefault="000A289F">
            <w:pPr>
              <w:rPr>
                <w:rFonts w:ascii="Cambria" w:eastAsia="Cambria" w:hAnsi="Cambria" w:cs="Cambria"/>
                <w:i/>
              </w:rPr>
            </w:pPr>
            <w:r w:rsidRPr="002F2C00">
              <w:rPr>
                <w:rFonts w:ascii="Cambria" w:eastAsia="Cambria" w:hAnsi="Cambria" w:cs="Cambria"/>
                <w:i/>
                <w:sz w:val="22"/>
                <w:szCs w:val="22"/>
              </w:rPr>
              <w:t>Vidi prvi hrvatski dječji igrokazi: Dijanić: “Narođeni dan”, Cvijić-Kassowitz: “Krasuljica”, Domjanić: PetricaKerempuh i spametniosel”, Car Emin: “Nevidljivi Jurić”</w:t>
            </w:r>
            <w:r w:rsidRPr="002F2C00">
              <w:rPr>
                <w:rFonts w:ascii="Cambria" w:eastAsia="Cambria" w:hAnsi="Cambria" w:cs="Cambria"/>
                <w:sz w:val="22"/>
                <w:szCs w:val="22"/>
              </w:rPr>
              <w:br/>
              <w:t xml:space="preserve">Igramo se kazališta : od monologa do igrokaza : izbor tekstova za dječju lutkarsku i živu scenu / izbor i priprema Vera Stenzel. - Zagreb : Naša djeca, 1995. - 159 str. : ilustr. ; 24 cm      </w:t>
            </w:r>
          </w:p>
          <w:p w14:paraId="0D6AF02A" w14:textId="76DE30BE" w:rsidR="009B365A" w:rsidRPr="007C5584" w:rsidRDefault="000A289F">
            <w:pPr>
              <w:rPr>
                <w:rFonts w:ascii="Cambria" w:eastAsia="Cambria" w:hAnsi="Cambria" w:cs="Cambria"/>
                <w:i/>
              </w:rPr>
            </w:pPr>
            <w:r w:rsidRPr="002F2C00">
              <w:rPr>
                <w:rFonts w:ascii="Cambria" w:eastAsia="Cambria" w:hAnsi="Cambria" w:cs="Cambria"/>
                <w:sz w:val="22"/>
                <w:szCs w:val="22"/>
              </w:rPr>
              <w:t xml:space="preserve"> </w:t>
            </w:r>
            <w:r w:rsidRPr="002F2C00">
              <w:rPr>
                <w:rFonts w:ascii="Cambria" w:eastAsia="Cambria" w:hAnsi="Cambria" w:cs="Cambria"/>
                <w:i/>
                <w:sz w:val="22"/>
                <w:szCs w:val="22"/>
              </w:rPr>
              <w:t>Preporuka: Femenić:“ Miš, repa i krumpir“ i „Slon i bubamara”, narodne pripovijetke: “Mačak, pijetao i lija”, “Djedova pogača”, “Djed i repa”, Bjelišev: „Mače“ / potraga za identitetom / , Peroci: “Maca papučarica” / red i čistoća / ,Škrinjarić: “Plesna haljina žutog maslačka” / suradnja, pomaganje, prijateljstvo / i “Nezadovoljna bubamara” / prirodna ljepota je važnija od lažne /, Vitez: „Ogledalce“ / mala komedija zabune / potraga za vlastitim identitetom /</w:t>
            </w:r>
            <w:r w:rsidRPr="002F2C00">
              <w:rPr>
                <w:rFonts w:ascii="Cambria" w:eastAsia="Cambria" w:hAnsi="Cambria" w:cs="Cambria"/>
                <w:sz w:val="22"/>
                <w:szCs w:val="22"/>
              </w:rPr>
              <w:br/>
              <w:t>Kazališni vrtuljak : zbornik hrvatskih igrokaza za djecu / priredila Zvjezdana Ladika. - Zagreb : ABC naklada, 2001. - 285 str. ; 22 cm</w:t>
            </w:r>
          </w:p>
          <w:p w14:paraId="4E377BFD" w14:textId="4500E7E1" w:rsidR="009B365A" w:rsidRPr="007C5584" w:rsidRDefault="000A289F">
            <w:pPr>
              <w:rPr>
                <w:rFonts w:ascii="Cambria" w:eastAsia="Cambria" w:hAnsi="Cambria" w:cs="Cambria"/>
                <w:i/>
              </w:rPr>
            </w:pPr>
            <w:r w:rsidRPr="002F2C00">
              <w:rPr>
                <w:rFonts w:ascii="Cambria" w:eastAsia="Cambria" w:hAnsi="Cambria" w:cs="Cambria"/>
                <w:sz w:val="22"/>
                <w:szCs w:val="22"/>
              </w:rPr>
              <w:t xml:space="preserve">Zbornik dramskih tekstova namijenjen je školskim dramskim grupama, dječjim kazališnim studijima, dramskim grupama koje rade u okviru dječjih knjižnica, društva "Naša djeca" i svim onima koji se bave djecom i razvijenjem njihova scenskog stvaralaštva. Poredani slijedom dobnih granica od prvog do osmog razreda, scenski prilagodljivi raznim prostorima za izvedbu, dramski tekstovi važan su i vrijedan doprinos razvijanju senzibiliteta djece i njihovog emotivnog usmjerenja na spoznavanje ljepote i pravih </w:t>
            </w:r>
            <w:r w:rsidRPr="002F2C00">
              <w:rPr>
                <w:rFonts w:ascii="Cambria" w:eastAsia="Cambria" w:hAnsi="Cambria" w:cs="Cambria"/>
                <w:sz w:val="22"/>
                <w:szCs w:val="22"/>
              </w:rPr>
              <w:lastRenderedPageBreak/>
              <w:t xml:space="preserve">vrijednosti u životu i umjetnosti. Na samom početku knjige autorica nam u uvodu pod naslovom „Napomene redateljima“ daje bitne upute o važnosti kazališta u razvijanju mlade ličnosti, pripremama za odabir i uvježbavanje predstave, odabiru dekora, kostima, rekvizita, glazbe, plesnih pokreta, pantomime, plakata i programa tj. svih značajih detalja scenske umjetnosti. Zbornik će nam pomoći da se s lakoćom i staralačkim užitkom, zajedno sa djecom upustimo u stvaranje kazališnih čarolija.                                                                     </w:t>
            </w:r>
            <w:r w:rsidRPr="002F2C00">
              <w:rPr>
                <w:rFonts w:ascii="Cambria" w:eastAsia="Cambria" w:hAnsi="Cambria" w:cs="Cambria"/>
                <w:i/>
                <w:sz w:val="22"/>
                <w:szCs w:val="22"/>
              </w:rPr>
              <w:t>Preporuka: Horvat-Vukelja: „Zvonce traži sreću“ / potraga za srećom /, Gavran: „Izgubljena vjeverica“ / ekološki /, Paljetak: „Operacija Mrnjau ili tajanstvena krađa rođendanske torte“ , Stahuljak: „Bjelkica“ /pastotalna bajka / Krilić: „Veliki zavodnik“, Kupski: „Jadi mladog Pere“/ ljubav /</w:t>
            </w:r>
          </w:p>
          <w:p w14:paraId="27E598B4" w14:textId="4ECC6A25" w:rsidR="009B365A" w:rsidRPr="002F2C00" w:rsidRDefault="000A289F">
            <w:pPr>
              <w:rPr>
                <w:rFonts w:ascii="Cambria" w:eastAsia="Cambria" w:hAnsi="Cambria" w:cs="Cambria"/>
              </w:rPr>
            </w:pPr>
            <w:r w:rsidRPr="002F2C00">
              <w:rPr>
                <w:rFonts w:ascii="Cambria" w:eastAsia="Cambria" w:hAnsi="Cambria" w:cs="Cambria"/>
                <w:sz w:val="22"/>
                <w:szCs w:val="22"/>
              </w:rPr>
              <w:t>Ladika, Zvjezdana, 1921-2004</w:t>
            </w:r>
            <w:r w:rsidRPr="002F2C00">
              <w:rPr>
                <w:rFonts w:ascii="Cambria" w:eastAsia="Cambria" w:hAnsi="Cambria" w:cs="Cambria"/>
                <w:sz w:val="22"/>
                <w:szCs w:val="22"/>
              </w:rPr>
              <w:br/>
              <w:t>Kazališne čarolije : zbirka igrokaza za kazališta za djecu i dramske grupe / Zvjezdana Ladika ; &lt;crteži Ivan Vitez&gt;. - Zagreb : Kazalište Mala scena, 2000. - 203 str. : ilustr. ; 24 cm. - (Biblioteka Mala scena)</w:t>
            </w:r>
            <w:r w:rsidRPr="002F2C00">
              <w:rPr>
                <w:rFonts w:ascii="Cambria" w:eastAsia="Cambria" w:hAnsi="Cambria" w:cs="Cambria"/>
                <w:sz w:val="22"/>
                <w:szCs w:val="22"/>
              </w:rPr>
              <w:br/>
              <w:t xml:space="preserve">Sedam kazališnih čarolija izvedenih na pozornici "Male scene" i "Zagrebačkog kazališta mladih", autorica je pretočila u knjigu i darovala nam djelić ljepote scenske umjetnosti. Svaki tekst koji se nalazi u ovoj knjizi može se ostvariti na više načina i razraditi u više lica, a na nama je da pročitamo i sa svojim glumcima - profesionalcima, amaterima, dramskim grupama djece i mladeži, ostvarimo scensku čaroliju. Igrokaze mogu izvoditi glumci, lutke, a u obzir dolazi i kombinacija igrane i lutkarske predstave. Zabavne, spretno dramski riješene, bajkovite fabule igrokaza, djeci nenametljivo upućuju edukativno - padagoške vrijednosti. </w:t>
            </w:r>
            <w:r w:rsidRPr="002F2C00">
              <w:rPr>
                <w:rFonts w:ascii="Cambria" w:eastAsia="Cambria" w:hAnsi="Cambria" w:cs="Cambria"/>
                <w:sz w:val="22"/>
                <w:szCs w:val="22"/>
              </w:rPr>
              <w:br/>
              <w:t>Maštoplov : zbirka igrokaza za djecu i mlade / [urednica Ines Škuflić Horvat]. - Zagreb : Dramski studio Tirena, 2002. - 208 str. ; 20 cm. - (Biblioteka Tirena)</w:t>
            </w:r>
          </w:p>
          <w:p w14:paraId="3221CF08" w14:textId="0B1DDFFA" w:rsidR="009B365A" w:rsidRPr="007C5584" w:rsidRDefault="000A289F">
            <w:pPr>
              <w:rPr>
                <w:rFonts w:ascii="Cambria" w:eastAsia="Cambria" w:hAnsi="Cambria" w:cs="Cambria"/>
                <w:i/>
              </w:rPr>
            </w:pPr>
            <w:r w:rsidRPr="002F2C00">
              <w:rPr>
                <w:rFonts w:ascii="Cambria" w:eastAsia="Cambria" w:hAnsi="Cambria" w:cs="Cambria"/>
                <w:sz w:val="22"/>
                <w:szCs w:val="22"/>
              </w:rPr>
              <w:t>Zbornik koji se sastoji od dvanaest igrokaza nastalih improvizacijom. Gotovo su svi autori ujedno i voditelji dramskih grupa koji su se susreli s problemom nedostatka dramskih tekstova za mlade. Zadali su svojim grupama teme na koje su djeca improvizirala. Na taj način, svaki je od igrokaza izveden. Tekstovi su laki, lepršavi, životni, maštoviti. Scenografija i kostimi su jednostavni, pa ih lako mogu napraviti djeca i njihovi roditelji.</w:t>
            </w:r>
            <w:r w:rsidRPr="002F2C00">
              <w:rPr>
                <w:rFonts w:ascii="Cambria" w:eastAsia="Cambria" w:hAnsi="Cambria" w:cs="Cambria"/>
                <w:sz w:val="22"/>
                <w:szCs w:val="22"/>
              </w:rPr>
              <w:br/>
            </w:r>
            <w:r w:rsidRPr="002F2C00">
              <w:rPr>
                <w:rFonts w:ascii="Cambria" w:eastAsia="Cambria" w:hAnsi="Cambria" w:cs="Cambria"/>
                <w:i/>
                <w:sz w:val="22"/>
                <w:szCs w:val="22"/>
              </w:rPr>
              <w:t>Preporuka: Wittenberg-Sviben. „Tko će biti Djed Mraz?“ Jakšić: “Ljubav? Obična glupost”</w:t>
            </w:r>
            <w:r w:rsidRPr="002F2C00">
              <w:rPr>
                <w:rFonts w:ascii="Cambria" w:eastAsia="Cambria" w:hAnsi="Cambria" w:cs="Cambria"/>
                <w:sz w:val="22"/>
                <w:szCs w:val="22"/>
              </w:rPr>
              <w:br/>
              <w:t xml:space="preserve">Od riječi do igre : izbor dramskih i lutkarskih tekstova / priedioJoža Skok. - Zagreb [etc.] : Školska knjiga [etc.], 1985. - 257 str. ; 21 cm                                                                                                  </w:t>
            </w:r>
            <w:r w:rsidRPr="002F2C00">
              <w:rPr>
                <w:rFonts w:ascii="Cambria" w:eastAsia="Cambria" w:hAnsi="Cambria" w:cs="Cambria"/>
                <w:i/>
                <w:sz w:val="22"/>
                <w:szCs w:val="22"/>
              </w:rPr>
              <w:t>Preporuka: Krilić: “Gozba u ponoć” / humoristički /</w:t>
            </w:r>
            <w:r w:rsidRPr="002F2C00">
              <w:rPr>
                <w:rFonts w:ascii="Cambria" w:eastAsia="Cambria" w:hAnsi="Cambria" w:cs="Cambria"/>
                <w:sz w:val="22"/>
                <w:szCs w:val="22"/>
              </w:rPr>
              <w:br/>
              <w:t>Razigrane riječi : zbornik igrokaza / &lt;priredio&gt;Joža Skok ; &lt;ilustrirao Boris Kolar&gt;. - Zagreb : Školska knjiga, 1994. - 403 str. : ilustr. ; 24 cm</w:t>
            </w:r>
          </w:p>
          <w:p w14:paraId="447F2131" w14:textId="1426389D" w:rsidR="009B365A" w:rsidRPr="007C5584" w:rsidRDefault="000A289F">
            <w:pPr>
              <w:rPr>
                <w:rFonts w:ascii="Cambria" w:eastAsia="Cambria" w:hAnsi="Cambria" w:cs="Cambria"/>
                <w:i/>
              </w:rPr>
            </w:pPr>
            <w:r w:rsidRPr="002F2C00">
              <w:rPr>
                <w:rFonts w:ascii="Cambria" w:eastAsia="Cambria" w:hAnsi="Cambria" w:cs="Cambria"/>
                <w:i/>
                <w:sz w:val="22"/>
                <w:szCs w:val="22"/>
              </w:rPr>
              <w:t>Preporuka: Iveljić: „Balonijada“ / život u skladu s vlastitim mogućnostima / , Horvat-Vukelja: „Reumatični kišobran“ / pomoć drugima / i „Čarapčić“ / održavanje higijene / Zidar-Bogadi: „Povijesna uloga mačke u Svemiru“ / humoristični /</w:t>
            </w:r>
          </w:p>
          <w:p w14:paraId="5C2940FF" w14:textId="77777777" w:rsidR="009B365A" w:rsidRPr="002F2C00" w:rsidRDefault="000A289F">
            <w:pPr>
              <w:rPr>
                <w:rFonts w:ascii="Cambria" w:eastAsia="Cambria" w:hAnsi="Cambria" w:cs="Cambria"/>
              </w:rPr>
            </w:pPr>
            <w:r w:rsidRPr="002F2C00">
              <w:rPr>
                <w:rFonts w:ascii="Cambria" w:eastAsia="Cambria" w:hAnsi="Cambria" w:cs="Cambria"/>
                <w:sz w:val="22"/>
                <w:szCs w:val="22"/>
              </w:rPr>
              <w:t>Škrinjarić, Sunčana, 1931-2004</w:t>
            </w:r>
            <w:r w:rsidRPr="002F2C00">
              <w:rPr>
                <w:rFonts w:ascii="Cambria" w:eastAsia="Cambria" w:hAnsi="Cambria" w:cs="Cambria"/>
                <w:sz w:val="22"/>
                <w:szCs w:val="22"/>
              </w:rPr>
              <w:br/>
              <w:t xml:space="preserve">Začuđena zemlja i oko nje / Sunčana Škrinjarić ; &lt;ilustrator Ivica </w:t>
            </w:r>
            <w:r w:rsidRPr="002F2C00">
              <w:rPr>
                <w:rFonts w:ascii="Cambria" w:eastAsia="Cambria" w:hAnsi="Cambria" w:cs="Cambria"/>
                <w:sz w:val="22"/>
                <w:szCs w:val="22"/>
              </w:rPr>
              <w:lastRenderedPageBreak/>
              <w:t>Antolčić&gt;. - Zagreb : Disput, 2002. - 316 str. : ilustr. ; 21 cm. - (Biblioteka Lektira plus ; knj. 2)</w:t>
            </w:r>
          </w:p>
          <w:p w14:paraId="235896DB" w14:textId="19569AC1" w:rsidR="009B365A" w:rsidRPr="007C5584" w:rsidRDefault="000A289F">
            <w:pPr>
              <w:rPr>
                <w:rFonts w:ascii="Cambria" w:eastAsia="Cambria" w:hAnsi="Cambria" w:cs="Cambria"/>
                <w:i/>
              </w:rPr>
            </w:pPr>
            <w:r w:rsidRPr="002F2C00">
              <w:rPr>
                <w:rFonts w:ascii="Cambria" w:eastAsia="Cambria" w:hAnsi="Cambria" w:cs="Cambria"/>
                <w:sz w:val="22"/>
                <w:szCs w:val="22"/>
              </w:rPr>
              <w:t>U ovoj knjizi je prvi put objavljen veći dio dramskog opusa Sunčane Škrinjarić namijenjenog djeci. Zbirka je rezultat pomalo neuobičajenog izdavačkog pothvata, te uključuje različite dramske žanrove: tekstove za kazalište, radio, za televiziju. To su zapravo priče u dijaloškoj formi nastale u razdoblju između 1965. i 1994 i namijenjene su ne samo stručnoj, već široj čitalačkoj publici.</w:t>
            </w:r>
            <w:r w:rsidRPr="002F2C00">
              <w:rPr>
                <w:rFonts w:ascii="Cambria" w:eastAsia="Cambria" w:hAnsi="Cambria" w:cs="Cambria"/>
                <w:sz w:val="22"/>
                <w:szCs w:val="22"/>
              </w:rPr>
              <w:br/>
            </w:r>
            <w:r w:rsidRPr="002F2C00">
              <w:rPr>
                <w:rFonts w:ascii="Cambria" w:eastAsia="Cambria" w:hAnsi="Cambria" w:cs="Cambria"/>
                <w:i/>
                <w:sz w:val="22"/>
                <w:szCs w:val="22"/>
              </w:rPr>
              <w:t>Preporuka: “Ptice”, Konzerve”, „Kiša“ / kratki humoristički igrokazi /, “Bajka o maslačku” / pomaganje drugima / , “Nezadovoljna bubamara” /priodna ljepota je bolja od lažne /,“Dućan kod svrake” / pomaganje drugima /, “Priča o vrganju, muhari i ciklami” / uobraženost i skromnost /</w:t>
            </w:r>
            <w:r w:rsidRPr="002F2C00">
              <w:rPr>
                <w:rFonts w:ascii="Cambria" w:eastAsia="Cambria" w:hAnsi="Cambria" w:cs="Cambria"/>
                <w:sz w:val="22"/>
                <w:szCs w:val="22"/>
              </w:rPr>
              <w:br/>
              <w:t>Zbornik igrokaza / &lt;priredio&gt;Joža Skok ; redateljske napomene napisala Zvjezdana Ladika ; &lt;ilustracije Ivica Antolčić&gt;. - Zagreb : Školska knjiga, 1980. - 473 str. : ilustr. ; 20 cm</w:t>
            </w:r>
          </w:p>
          <w:p w14:paraId="4E257BFE" w14:textId="2A7BAF0A" w:rsidR="009B365A" w:rsidRPr="007C5584" w:rsidRDefault="000A289F">
            <w:pPr>
              <w:rPr>
                <w:rFonts w:ascii="Cambria" w:eastAsia="Cambria" w:hAnsi="Cambria" w:cs="Cambria"/>
                <w:i/>
              </w:rPr>
            </w:pPr>
            <w:r w:rsidRPr="002F2C00">
              <w:rPr>
                <w:rFonts w:ascii="Cambria" w:eastAsia="Cambria" w:hAnsi="Cambria" w:cs="Cambria"/>
                <w:i/>
                <w:sz w:val="22"/>
                <w:szCs w:val="22"/>
              </w:rPr>
              <w:t>Preporuka: Scenske bajke: Nazor: “Crvenkapica”, Vitez: “Plava boja snijega” / humorističan /, Parun: “Mačak Džingiskan”; Akcijske dječje igre: Brlić-Mažuranić: “Čudnovate zgode šegrta Hlapića” / dobrota i mudrost pobjeđuju zlo /, Lovrak: “Družba Pere Kvržice” / suradnja, prijateljstvo /, Kolarić-Kišur: “Kristalni zvončići” / glas savjesti, pomaganje drugima /, Iveljić: “Tko je glavni” / neodgovorno ponašanje u prometu / Gardaš: “Ples pahuljica” / prigodni/</w:t>
            </w:r>
          </w:p>
          <w:p w14:paraId="0F129AEA" w14:textId="77777777" w:rsidR="009B365A" w:rsidRPr="002F2C00" w:rsidRDefault="000A289F">
            <w:pPr>
              <w:rPr>
                <w:rFonts w:ascii="Cambria" w:eastAsia="Cambria" w:hAnsi="Cambria" w:cs="Cambria"/>
              </w:rPr>
            </w:pPr>
            <w:r w:rsidRPr="002F2C00">
              <w:rPr>
                <w:rFonts w:ascii="Cambria" w:eastAsia="Cambria" w:hAnsi="Cambria" w:cs="Cambria"/>
                <w:sz w:val="22"/>
                <w:szCs w:val="22"/>
              </w:rPr>
              <w:t>Čapek, Karel: Kako što nastaje (kako nastaje kazališna predstava, Zagreb, 1985.</w:t>
            </w:r>
          </w:p>
          <w:p w14:paraId="57CDBC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Francois Boucher: A History of Costumeinthe West, Thamesand Hudson, 1987.</w:t>
            </w:r>
            <w:r w:rsidRPr="002F2C00">
              <w:rPr>
                <w:rFonts w:ascii="Cambria" w:eastAsia="Cambria" w:hAnsi="Cambria" w:cs="Cambria"/>
                <w:sz w:val="22"/>
                <w:szCs w:val="22"/>
              </w:rPr>
              <w:br/>
              <w:t xml:space="preserve">Millia Davenport:  The Book of Costume, Crown Publishers Inc., ISBN 0-517-037165, 1948. </w:t>
            </w:r>
          </w:p>
          <w:p w14:paraId="0AB61B06" w14:textId="77777777" w:rsidR="009B365A" w:rsidRPr="002F2C00" w:rsidRDefault="000A289F">
            <w:pPr>
              <w:rPr>
                <w:rFonts w:ascii="Cambria" w:eastAsia="Cambria" w:hAnsi="Cambria" w:cs="Cambria"/>
              </w:rPr>
            </w:pPr>
            <w:r w:rsidRPr="002F2C00">
              <w:rPr>
                <w:rFonts w:ascii="Cambria" w:eastAsia="Cambria" w:hAnsi="Cambria" w:cs="Cambria"/>
                <w:sz w:val="22"/>
                <w:szCs w:val="22"/>
              </w:rPr>
              <w:t>Senker, Boris: Redateljsko kazalište, Prolog, Cekade, Zagreb, 1984.</w:t>
            </w:r>
          </w:p>
          <w:p w14:paraId="07376609"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Prelog- Damjanov-Ivančević: Likovne umjetnosti, školski leksikon</w:t>
            </w:r>
          </w:p>
          <w:p w14:paraId="73522B3A"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Pischel, G.: Opća povijest umjetnosti</w:t>
            </w:r>
          </w:p>
          <w:p w14:paraId="3251469C"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Damjanov, Jadranka: Vizualni jezik i likovna umjetnost</w:t>
            </w:r>
          </w:p>
          <w:p w14:paraId="730E8FEE"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Despot, N.: Svjetlo i sjena</w:t>
            </w:r>
          </w:p>
          <w:p w14:paraId="10B4A5AF"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Ivančević, Radovan: Likovni govor, uvod u svijet likovnih umjetnosti</w:t>
            </w:r>
          </w:p>
          <w:p w14:paraId="7D44E6BD"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Babić, Antun: Promatranje likovnih djela u osnovnoj školi</w:t>
            </w:r>
          </w:p>
        </w:tc>
      </w:tr>
    </w:tbl>
    <w:p w14:paraId="6D71798C" w14:textId="77777777" w:rsidR="009B365A" w:rsidRPr="002F2C00" w:rsidRDefault="009B365A">
      <w:pPr>
        <w:spacing w:after="160" w:line="259" w:lineRule="auto"/>
      </w:pPr>
    </w:p>
    <w:p w14:paraId="78733D0B" w14:textId="107461B7" w:rsidR="009B365A" w:rsidRPr="002F2C00" w:rsidRDefault="000A289F">
      <w:pPr>
        <w:spacing w:after="160" w:line="259" w:lineRule="auto"/>
      </w:pPr>
      <w:r w:rsidRPr="002F2C00">
        <w:br w:type="page"/>
      </w:r>
    </w:p>
    <w:tbl>
      <w:tblPr>
        <w:tblStyle w:val="affe"/>
        <w:tblW w:w="9052" w:type="dxa"/>
        <w:tblInd w:w="0" w:type="dxa"/>
        <w:tblLayout w:type="fixed"/>
        <w:tblLook w:val="0000" w:firstRow="0" w:lastRow="0" w:firstColumn="0" w:lastColumn="0" w:noHBand="0" w:noVBand="0"/>
      </w:tblPr>
      <w:tblGrid>
        <w:gridCol w:w="2538"/>
        <w:gridCol w:w="2257"/>
        <w:gridCol w:w="15"/>
        <w:gridCol w:w="1417"/>
        <w:gridCol w:w="284"/>
        <w:gridCol w:w="425"/>
        <w:gridCol w:w="709"/>
        <w:gridCol w:w="1407"/>
      </w:tblGrid>
      <w:tr w:rsidR="009B365A" w:rsidRPr="002F2C00" w14:paraId="43EDDC1A"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F9C455"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3A1654BA"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21A8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4D65DA" w14:textId="77777777" w:rsidR="009B365A" w:rsidRPr="005B3378" w:rsidRDefault="000A289F">
            <w:pPr>
              <w:rPr>
                <w:rFonts w:ascii="Cambria" w:eastAsia="Cambria" w:hAnsi="Cambria" w:cs="Cambria"/>
                <w:color w:val="000000" w:themeColor="text1"/>
                <w:sz w:val="22"/>
                <w:szCs w:val="22"/>
              </w:rPr>
            </w:pPr>
            <w:r w:rsidRPr="005B3378">
              <w:rPr>
                <w:rFonts w:ascii="Cambria" w:eastAsia="Cambria" w:hAnsi="Cambria" w:cs="Cambria"/>
                <w:color w:val="000000" w:themeColor="text1"/>
                <w:sz w:val="22"/>
                <w:szCs w:val="22"/>
              </w:rPr>
              <w:t>212613</w:t>
            </w:r>
          </w:p>
          <w:p w14:paraId="11490A21" w14:textId="77777777" w:rsidR="009B365A" w:rsidRPr="002F2C00" w:rsidRDefault="000A289F">
            <w:pPr>
              <w:rPr>
                <w:rFonts w:ascii="Cambria" w:eastAsia="Cambria" w:hAnsi="Cambria" w:cs="Cambria"/>
                <w:sz w:val="22"/>
                <w:szCs w:val="22"/>
              </w:rPr>
            </w:pPr>
            <w:r w:rsidRPr="005B3378">
              <w:rPr>
                <w:rFonts w:ascii="Cambria" w:eastAsia="Cambria" w:hAnsi="Cambria" w:cs="Cambria"/>
                <w:color w:val="000000" w:themeColor="text1"/>
                <w:sz w:val="22"/>
                <w:szCs w:val="22"/>
              </w:rPr>
              <w:t xml:space="preserve">Medijska kultura </w:t>
            </w:r>
          </w:p>
        </w:tc>
      </w:tr>
      <w:tr w:rsidR="009B365A" w:rsidRPr="002F2C00" w14:paraId="4283FAF7"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BD468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46F724" w14:textId="3BD838B6" w:rsidR="009B365A" w:rsidRPr="002F2C00" w:rsidRDefault="003132A8">
            <w:pPr>
              <w:rPr>
                <w:rFonts w:ascii="Cambria" w:eastAsia="Cambria" w:hAnsi="Cambria" w:cs="Cambria"/>
                <w:sz w:val="22"/>
                <w:szCs w:val="22"/>
              </w:rPr>
            </w:pPr>
            <w:hyperlink r:id="rId86" w:history="1">
              <w:r w:rsidR="00CC6E5A" w:rsidRPr="00CC6E5A">
                <w:rPr>
                  <w:rStyle w:val="Hiperveza"/>
                  <w:rFonts w:ascii="Cambria" w:eastAsia="Cambria" w:hAnsi="Cambria" w:cs="Cambria"/>
                  <w:sz w:val="22"/>
                  <w:szCs w:val="22"/>
                </w:rPr>
                <w:t>Prof. dr. sc. Kristina Riman</w:t>
              </w:r>
            </w:hyperlink>
            <w:r w:rsidR="008E2CCD">
              <w:rPr>
                <w:rFonts w:ascii="Cambria" w:eastAsia="Cambria" w:hAnsi="Cambria" w:cs="Cambria"/>
                <w:sz w:val="22"/>
                <w:szCs w:val="22"/>
              </w:rPr>
              <w:t xml:space="preserve"> (nositeljica)</w:t>
            </w:r>
          </w:p>
        </w:tc>
      </w:tr>
      <w:tr w:rsidR="009B365A" w:rsidRPr="002F2C00" w14:paraId="6CDE1807"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3FBC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250FD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4DFD1A97"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4CABB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25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64905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7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C01C23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85118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68EB653E"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F1EA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25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BBFE37" w14:textId="34B5FDF3" w:rsidR="009B365A" w:rsidRPr="002F2C00" w:rsidRDefault="007A62F0">
            <w:pPr>
              <w:rPr>
                <w:rFonts w:ascii="Cambria" w:eastAsia="Cambria" w:hAnsi="Cambria" w:cs="Cambria"/>
                <w:sz w:val="22"/>
                <w:szCs w:val="22"/>
              </w:rPr>
            </w:pPr>
            <w:r>
              <w:rPr>
                <w:rFonts w:ascii="Cambria" w:eastAsia="Cambria" w:hAnsi="Cambria" w:cs="Cambria"/>
                <w:sz w:val="22"/>
                <w:szCs w:val="22"/>
              </w:rPr>
              <w:t>ljetni</w:t>
            </w:r>
            <w:r w:rsidR="000A289F" w:rsidRPr="002F2C00">
              <w:rPr>
                <w:rFonts w:ascii="Cambria" w:eastAsia="Cambria" w:hAnsi="Cambria" w:cs="Cambria"/>
                <w:b/>
                <w:sz w:val="22"/>
                <w:szCs w:val="22"/>
              </w:rPr>
              <w:t xml:space="preserve"> </w:t>
            </w:r>
          </w:p>
        </w:tc>
        <w:tc>
          <w:tcPr>
            <w:tcW w:w="17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F1465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969B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7F0F10BE"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97F30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25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536F3E" w14:textId="3FB48BB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učionica </w:t>
            </w:r>
          </w:p>
        </w:tc>
        <w:tc>
          <w:tcPr>
            <w:tcW w:w="17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CDF889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881EB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0A5F4FB4"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02470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25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6CABA4" w14:textId="45ACDE2D" w:rsidR="009B365A" w:rsidRPr="007E043F" w:rsidRDefault="00E74EC9">
            <w:pPr>
              <w:rPr>
                <w:rFonts w:ascii="Cambria" w:eastAsia="Cambria" w:hAnsi="Cambria" w:cs="Cambria"/>
                <w:color w:val="FF0000"/>
                <w:sz w:val="22"/>
                <w:szCs w:val="22"/>
              </w:rPr>
            </w:pPr>
            <w:r>
              <w:rPr>
                <w:rFonts w:ascii="Cambria" w:eastAsia="Cambria" w:hAnsi="Cambria" w:cs="Cambria"/>
                <w:color w:val="000000" w:themeColor="text1"/>
                <w:sz w:val="22"/>
                <w:szCs w:val="22"/>
              </w:rPr>
              <w:t>3</w:t>
            </w:r>
          </w:p>
        </w:tc>
        <w:tc>
          <w:tcPr>
            <w:tcW w:w="17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E019E5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23C592" w14:textId="5402EE3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E74EC9">
              <w:rPr>
                <w:rFonts w:ascii="Cambria" w:eastAsia="Cambria" w:hAnsi="Cambria" w:cs="Cambria"/>
                <w:sz w:val="22"/>
                <w:szCs w:val="22"/>
              </w:rPr>
              <w:t>3</w:t>
            </w:r>
            <w:r w:rsidRPr="002F2C00">
              <w:rPr>
                <w:rFonts w:ascii="Cambria" w:eastAsia="Cambria" w:hAnsi="Cambria" w:cs="Cambria"/>
                <w:sz w:val="22"/>
                <w:szCs w:val="22"/>
              </w:rPr>
              <w:t>0</w:t>
            </w:r>
            <w:r w:rsidR="00E74EC9">
              <w:rPr>
                <w:rFonts w:ascii="Cambria" w:eastAsia="Cambria" w:hAnsi="Cambria" w:cs="Cambria"/>
                <w:sz w:val="22"/>
                <w:szCs w:val="22"/>
              </w:rPr>
              <w:t>S</w:t>
            </w:r>
            <w:r w:rsidRPr="002F2C00">
              <w:rPr>
                <w:rFonts w:ascii="Cambria" w:eastAsia="Cambria" w:hAnsi="Cambria" w:cs="Cambria"/>
                <w:sz w:val="22"/>
                <w:szCs w:val="22"/>
              </w:rPr>
              <w:t xml:space="preserve"> – 0</w:t>
            </w:r>
            <w:r w:rsidR="00E74EC9">
              <w:rPr>
                <w:rFonts w:ascii="Cambria" w:eastAsia="Cambria" w:hAnsi="Cambria" w:cs="Cambria"/>
                <w:sz w:val="22"/>
                <w:szCs w:val="22"/>
              </w:rPr>
              <w:t>V</w:t>
            </w:r>
          </w:p>
        </w:tc>
      </w:tr>
      <w:tr w:rsidR="009B365A" w:rsidRPr="002F2C00" w14:paraId="3BF87956"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8161D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9255F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Nema preduvjeta za upis.  </w:t>
            </w:r>
          </w:p>
        </w:tc>
      </w:tr>
      <w:tr w:rsidR="009B365A" w:rsidRPr="002F2C00" w14:paraId="59CF8918"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53B03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9BC48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 jezik, Dječja književnost, Glazbena kultura, Likovna kultura, Metodika hrvatskog jezika</w:t>
            </w:r>
          </w:p>
        </w:tc>
      </w:tr>
      <w:tr w:rsidR="009B365A" w:rsidRPr="002F2C00" w14:paraId="3CE8B5C9"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CB48F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BA1C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upoznati osnovne pojmove medijske kulture, usvojiti temeljne spoznaje o vrstama medija i njihovom razvoju i razviti sposobnost samostalne interpretacije medijskih sadržaja namijenjenih djeci osnovnoškolske dobi</w:t>
            </w:r>
          </w:p>
        </w:tc>
      </w:tr>
      <w:tr w:rsidR="009B365A" w:rsidRPr="002F2C00" w14:paraId="03EBABCD"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92B86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BA610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definirati temeljne pojmove iz područja medijske kulture</w:t>
            </w:r>
          </w:p>
          <w:p w14:paraId="5A2A0AA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analizirati pojedina medijska ostvarenja</w:t>
            </w:r>
          </w:p>
          <w:p w14:paraId="19E8C90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usporediti različita medijska ostvarenja istog sadržaja</w:t>
            </w:r>
          </w:p>
          <w:p w14:paraId="127593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kritički vrednovati pojedina medijska ostvarenja</w:t>
            </w:r>
          </w:p>
          <w:p w14:paraId="43A09E7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primijeniti stečene kompetencije na medijskim sadržajima namijenjenima djeci rane i predškolske dobi</w:t>
            </w:r>
          </w:p>
        </w:tc>
      </w:tr>
      <w:tr w:rsidR="009B365A" w:rsidRPr="002F2C00" w14:paraId="081F2A2A"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32A7A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51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BA39A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Uvod u medije</w:t>
            </w:r>
          </w:p>
          <w:p w14:paraId="764188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Medijska pismenost i medijska kultura </w:t>
            </w:r>
          </w:p>
          <w:p w14:paraId="4B0DD5F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Tisak (povijest i vrste tiskovina, novinarstvo, časopisi za djecu)</w:t>
            </w:r>
          </w:p>
          <w:p w14:paraId="6CD5F3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Kazalište (vrste kazališta, kazališne predstave za djecu)</w:t>
            </w:r>
          </w:p>
          <w:p w14:paraId="66EAFA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5. Radio (povijest radija, radijske emisije namijenjene djeci) </w:t>
            </w:r>
          </w:p>
          <w:p w14:paraId="5F9101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Film (temeljni filmski pojmovi, povijest filma, filmske vrste, filmska ostvarenja za djecu, film u nastavi)</w:t>
            </w:r>
          </w:p>
          <w:p w14:paraId="58E299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7. Televizija (povijest televizije, televizijske serije za djecu)  </w:t>
            </w:r>
          </w:p>
        </w:tc>
      </w:tr>
      <w:tr w:rsidR="009B365A" w:rsidRPr="002F2C00" w14:paraId="48D3B790" w14:textId="77777777">
        <w:tc>
          <w:tcPr>
            <w:tcW w:w="253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EA139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7A37A9B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77886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B9DCF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5EFD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29FE5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0F6CF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53060FC9"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D35F0F1"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694165" w14:textId="4EB75918" w:rsidR="009B365A" w:rsidRPr="002F2C00" w:rsidRDefault="00215643">
            <w:pPr>
              <w:rPr>
                <w:rFonts w:ascii="Cambria" w:eastAsia="Cambria" w:hAnsi="Cambria" w:cs="Cambria"/>
                <w:sz w:val="22"/>
                <w:szCs w:val="22"/>
              </w:rPr>
            </w:pPr>
            <w:r>
              <w:rPr>
                <w:rFonts w:ascii="Cambria" w:eastAsia="Cambria" w:hAnsi="Cambria" w:cs="Cambria"/>
                <w:sz w:val="22"/>
                <w:szCs w:val="22"/>
              </w:rPr>
              <w:t>aktivnosti na nastavi</w:t>
            </w:r>
            <w:r w:rsidR="007C5584">
              <w:rPr>
                <w:rFonts w:ascii="Cambria" w:eastAsia="Cambria" w:hAnsi="Cambria" w:cs="Cambria"/>
                <w:sz w:val="22"/>
                <w:szCs w:val="22"/>
              </w:rPr>
              <w:t xml:space="preserve"> (P, 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FE6C45" w14:textId="65F6CCB3" w:rsidR="009B365A" w:rsidRPr="005B3378" w:rsidRDefault="000A289F" w:rsidP="007C5584">
            <w:pPr>
              <w:jc w:val="center"/>
              <w:rPr>
                <w:rFonts w:ascii="Cambria" w:eastAsia="Cambria" w:hAnsi="Cambria" w:cs="Cambria"/>
                <w:color w:val="000000" w:themeColor="text1"/>
                <w:sz w:val="22"/>
                <w:szCs w:val="22"/>
              </w:rPr>
            </w:pPr>
            <w:r w:rsidRPr="005B3378">
              <w:rPr>
                <w:rFonts w:ascii="Cambria" w:eastAsia="Cambria" w:hAnsi="Cambria" w:cs="Cambria"/>
                <w:color w:val="000000" w:themeColor="text1"/>
                <w:sz w:val="22"/>
                <w:szCs w:val="22"/>
              </w:rPr>
              <w:t>1.- 5.</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8C9631" w14:textId="77777777" w:rsidR="009B365A" w:rsidRPr="00AE5D8E" w:rsidRDefault="000A289F" w:rsidP="007C5584">
            <w:pPr>
              <w:jc w:val="center"/>
              <w:rPr>
                <w:rFonts w:ascii="Cambria" w:eastAsia="Cambria" w:hAnsi="Cambria" w:cs="Cambria"/>
                <w:color w:val="000000" w:themeColor="text1"/>
                <w:sz w:val="22"/>
                <w:szCs w:val="22"/>
              </w:rPr>
            </w:pPr>
            <w:r w:rsidRPr="00AE5D8E">
              <w:rPr>
                <w:rFonts w:ascii="Cambria" w:eastAsia="Cambria" w:hAnsi="Cambria" w:cs="Cambria"/>
                <w:color w:val="000000" w:themeColor="text1"/>
                <w:sz w:val="22"/>
                <w:szCs w:val="22"/>
              </w:rPr>
              <w:t>34</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6AAAD7" w14:textId="4817E676" w:rsidR="009B365A" w:rsidRPr="00AE5D8E" w:rsidRDefault="000A289F" w:rsidP="007C5584">
            <w:pPr>
              <w:jc w:val="center"/>
              <w:rPr>
                <w:rFonts w:ascii="Cambria" w:eastAsia="Cambria" w:hAnsi="Cambria" w:cs="Cambria"/>
                <w:color w:val="000000" w:themeColor="text1"/>
                <w:sz w:val="22"/>
                <w:szCs w:val="22"/>
              </w:rPr>
            </w:pPr>
            <w:r w:rsidRPr="00AE5D8E">
              <w:rPr>
                <w:rFonts w:ascii="Cambria" w:eastAsia="Cambria" w:hAnsi="Cambria" w:cs="Cambria"/>
                <w:color w:val="000000" w:themeColor="text1"/>
                <w:sz w:val="22"/>
                <w:szCs w:val="22"/>
              </w:rPr>
              <w:t>1,</w:t>
            </w:r>
            <w:r w:rsidR="00B05ADA">
              <w:rPr>
                <w:rFonts w:ascii="Cambria" w:eastAsia="Cambria" w:hAnsi="Cambria" w:cs="Cambria"/>
                <w:color w:val="000000" w:themeColor="text1"/>
                <w:sz w:val="22"/>
                <w:szCs w:val="22"/>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290087" w14:textId="77777777" w:rsidR="009B365A" w:rsidRPr="00AE5D8E" w:rsidRDefault="000A289F" w:rsidP="007C5584">
            <w:pPr>
              <w:jc w:val="center"/>
              <w:rPr>
                <w:rFonts w:ascii="Cambria" w:eastAsia="Cambria" w:hAnsi="Cambria" w:cs="Cambria"/>
                <w:color w:val="000000" w:themeColor="text1"/>
                <w:sz w:val="22"/>
                <w:szCs w:val="22"/>
              </w:rPr>
            </w:pPr>
            <w:r w:rsidRPr="00AE5D8E">
              <w:rPr>
                <w:rFonts w:ascii="Cambria" w:eastAsia="Cambria" w:hAnsi="Cambria" w:cs="Cambria"/>
                <w:color w:val="000000" w:themeColor="text1"/>
                <w:sz w:val="22"/>
                <w:szCs w:val="22"/>
              </w:rPr>
              <w:t>0%</w:t>
            </w:r>
          </w:p>
        </w:tc>
      </w:tr>
      <w:tr w:rsidR="009B365A" w:rsidRPr="002F2C00" w14:paraId="3CB7B32D"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A987C9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EFABC1" w14:textId="6EB95388" w:rsidR="009B365A" w:rsidRPr="002F2C00" w:rsidRDefault="005B3378">
            <w:pPr>
              <w:rPr>
                <w:rFonts w:ascii="Cambria" w:eastAsia="Cambria" w:hAnsi="Cambria" w:cs="Cambria"/>
                <w:sz w:val="22"/>
                <w:szCs w:val="22"/>
              </w:rPr>
            </w:pPr>
            <w:r>
              <w:rPr>
                <w:rFonts w:ascii="Cambria" w:eastAsia="Cambria" w:hAnsi="Cambria" w:cs="Cambria"/>
                <w:sz w:val="22"/>
                <w:szCs w:val="22"/>
              </w:rPr>
              <w:t>prezentacija (usmena)</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9CE63A" w14:textId="57F12B3C" w:rsidR="009B365A" w:rsidRPr="005B3378" w:rsidRDefault="000A289F" w:rsidP="007C5584">
            <w:pPr>
              <w:jc w:val="center"/>
              <w:rPr>
                <w:rFonts w:ascii="Cambria" w:eastAsia="Cambria" w:hAnsi="Cambria" w:cs="Cambria"/>
                <w:color w:val="000000" w:themeColor="text1"/>
                <w:sz w:val="22"/>
                <w:szCs w:val="22"/>
              </w:rPr>
            </w:pPr>
            <w:r w:rsidRPr="005B3378">
              <w:rPr>
                <w:rFonts w:ascii="Cambria" w:eastAsia="Cambria" w:hAnsi="Cambria" w:cs="Cambria"/>
                <w:color w:val="000000" w:themeColor="text1"/>
                <w:sz w:val="22"/>
                <w:szCs w:val="22"/>
              </w:rPr>
              <w:t>2.- 5.</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39141D" w14:textId="2819FEB6" w:rsidR="009B365A" w:rsidRPr="00AE5D8E" w:rsidRDefault="00B05ADA" w:rsidP="007C5584">
            <w:pPr>
              <w:jc w:val="center"/>
              <w:rPr>
                <w:rFonts w:ascii="Cambria" w:eastAsia="Cambria" w:hAnsi="Cambria" w:cs="Cambria"/>
                <w:color w:val="000000" w:themeColor="text1"/>
                <w:sz w:val="22"/>
                <w:szCs w:val="22"/>
              </w:rPr>
            </w:pPr>
            <w:r>
              <w:rPr>
                <w:rFonts w:ascii="Cambria" w:eastAsia="Cambria" w:hAnsi="Cambria" w:cs="Cambria"/>
                <w:color w:val="000000" w:themeColor="text1"/>
                <w:sz w:val="22"/>
                <w:szCs w:val="22"/>
              </w:rPr>
              <w:t>15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57C99" w14:textId="3136DD4B" w:rsidR="009B365A" w:rsidRPr="00AE5D8E" w:rsidRDefault="00B05ADA" w:rsidP="007C5584">
            <w:pPr>
              <w:jc w:val="center"/>
              <w:rPr>
                <w:rFonts w:ascii="Cambria" w:eastAsia="Cambria" w:hAnsi="Cambria" w:cs="Cambria"/>
                <w:color w:val="000000" w:themeColor="text1"/>
                <w:sz w:val="22"/>
                <w:szCs w:val="22"/>
              </w:rPr>
            </w:pPr>
            <w:r>
              <w:rPr>
                <w:rFonts w:ascii="Cambria" w:eastAsia="Cambria" w:hAnsi="Cambria" w:cs="Cambria"/>
                <w:color w:val="000000" w:themeColor="text1"/>
                <w:sz w:val="22"/>
                <w:szCs w:val="22"/>
              </w:rPr>
              <w:t>0,5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A7CF" w14:textId="00DADAE9" w:rsidR="009B365A" w:rsidRPr="00AE5D8E" w:rsidRDefault="00AE5D8E" w:rsidP="007C5584">
            <w:pPr>
              <w:jc w:val="center"/>
              <w:rPr>
                <w:rFonts w:ascii="Cambria" w:eastAsia="Cambria" w:hAnsi="Cambria" w:cs="Cambria"/>
                <w:color w:val="000000" w:themeColor="text1"/>
                <w:sz w:val="22"/>
                <w:szCs w:val="22"/>
              </w:rPr>
            </w:pPr>
            <w:r w:rsidRPr="00AE5D8E">
              <w:rPr>
                <w:rFonts w:ascii="Cambria" w:eastAsia="Cambria" w:hAnsi="Cambria" w:cs="Cambria"/>
                <w:color w:val="000000" w:themeColor="text1"/>
                <w:sz w:val="22"/>
                <w:szCs w:val="22"/>
              </w:rPr>
              <w:t>4</w:t>
            </w:r>
            <w:r w:rsidR="000A289F" w:rsidRPr="00AE5D8E">
              <w:rPr>
                <w:rFonts w:ascii="Cambria" w:eastAsia="Cambria" w:hAnsi="Cambria" w:cs="Cambria"/>
                <w:color w:val="000000" w:themeColor="text1"/>
                <w:sz w:val="22"/>
                <w:szCs w:val="22"/>
              </w:rPr>
              <w:t>0%</w:t>
            </w:r>
          </w:p>
        </w:tc>
      </w:tr>
      <w:tr w:rsidR="009B365A" w:rsidRPr="002F2C00" w14:paraId="1D79FB9F"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E618C4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5066B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kolokviji</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80BD44" w14:textId="5A148BFD" w:rsidR="009B365A" w:rsidRPr="005B3378" w:rsidRDefault="000A289F" w:rsidP="007C5584">
            <w:pPr>
              <w:jc w:val="center"/>
              <w:rPr>
                <w:rFonts w:ascii="Cambria" w:eastAsia="Cambria" w:hAnsi="Cambria" w:cs="Cambria"/>
                <w:color w:val="000000" w:themeColor="text1"/>
                <w:sz w:val="22"/>
                <w:szCs w:val="22"/>
              </w:rPr>
            </w:pPr>
            <w:r w:rsidRPr="005B3378">
              <w:rPr>
                <w:rFonts w:ascii="Cambria" w:eastAsia="Cambria" w:hAnsi="Cambria" w:cs="Cambria"/>
                <w:color w:val="000000" w:themeColor="text1"/>
                <w:sz w:val="22"/>
                <w:szCs w:val="22"/>
              </w:rPr>
              <w:t>1.- 5.</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E9A42E" w14:textId="77777777" w:rsidR="009B365A" w:rsidRPr="00AE5D8E" w:rsidRDefault="000A289F" w:rsidP="007C5584">
            <w:pPr>
              <w:jc w:val="center"/>
              <w:rPr>
                <w:rFonts w:ascii="Cambria" w:eastAsia="Cambria" w:hAnsi="Cambria" w:cs="Cambria"/>
                <w:color w:val="000000" w:themeColor="text1"/>
                <w:sz w:val="22"/>
                <w:szCs w:val="22"/>
              </w:rPr>
            </w:pPr>
            <w:r w:rsidRPr="00AE5D8E">
              <w:rPr>
                <w:rFonts w:ascii="Cambria" w:eastAsia="Cambria" w:hAnsi="Cambria" w:cs="Cambria"/>
                <w:color w:val="000000" w:themeColor="text1"/>
                <w:sz w:val="22"/>
                <w:szCs w:val="22"/>
              </w:rPr>
              <w:t>15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4C67AE" w14:textId="77777777" w:rsidR="009B365A" w:rsidRPr="00AE5D8E" w:rsidRDefault="000A289F" w:rsidP="007C5584">
            <w:pPr>
              <w:jc w:val="center"/>
              <w:rPr>
                <w:rFonts w:ascii="Cambria" w:eastAsia="Cambria" w:hAnsi="Cambria" w:cs="Cambria"/>
                <w:color w:val="000000" w:themeColor="text1"/>
                <w:sz w:val="22"/>
                <w:szCs w:val="22"/>
              </w:rPr>
            </w:pPr>
            <w:r w:rsidRPr="00AE5D8E">
              <w:rPr>
                <w:rFonts w:ascii="Cambria" w:eastAsia="Cambria" w:hAnsi="Cambria" w:cs="Cambria"/>
                <w:color w:val="000000" w:themeColor="text1"/>
                <w:sz w:val="22"/>
                <w:szCs w:val="22"/>
              </w:rPr>
              <w:t>0,5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32587F" w14:textId="70A1D20E" w:rsidR="009B365A" w:rsidRPr="00AE5D8E" w:rsidRDefault="00AE5D8E" w:rsidP="007C5584">
            <w:pPr>
              <w:jc w:val="center"/>
              <w:rPr>
                <w:rFonts w:ascii="Cambria" w:eastAsia="Cambria" w:hAnsi="Cambria" w:cs="Cambria"/>
                <w:color w:val="000000" w:themeColor="text1"/>
                <w:sz w:val="22"/>
                <w:szCs w:val="22"/>
              </w:rPr>
            </w:pPr>
            <w:r w:rsidRPr="00AE5D8E">
              <w:rPr>
                <w:rFonts w:ascii="Cambria" w:eastAsia="Cambria" w:hAnsi="Cambria" w:cs="Cambria"/>
                <w:color w:val="000000" w:themeColor="text1"/>
                <w:sz w:val="22"/>
                <w:szCs w:val="22"/>
              </w:rPr>
              <w:t>1</w:t>
            </w:r>
            <w:r w:rsidR="000A289F" w:rsidRPr="00AE5D8E">
              <w:rPr>
                <w:rFonts w:ascii="Cambria" w:eastAsia="Cambria" w:hAnsi="Cambria" w:cs="Cambria"/>
                <w:color w:val="000000" w:themeColor="text1"/>
                <w:sz w:val="22"/>
                <w:szCs w:val="22"/>
              </w:rPr>
              <w:t>0%</w:t>
            </w:r>
          </w:p>
        </w:tc>
      </w:tr>
      <w:tr w:rsidR="009B365A" w:rsidRPr="002F2C00" w14:paraId="19F32E21"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BB6C36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73FD1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seminarski rad</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C078AD" w14:textId="614B5807" w:rsidR="009B365A" w:rsidRPr="005B3378" w:rsidRDefault="000A289F" w:rsidP="007C5584">
            <w:pPr>
              <w:jc w:val="center"/>
              <w:rPr>
                <w:rFonts w:ascii="Cambria" w:eastAsia="Cambria" w:hAnsi="Cambria" w:cs="Cambria"/>
                <w:color w:val="000000" w:themeColor="text1"/>
                <w:sz w:val="22"/>
                <w:szCs w:val="22"/>
              </w:rPr>
            </w:pPr>
            <w:r w:rsidRPr="005B3378">
              <w:rPr>
                <w:rFonts w:ascii="Cambria" w:eastAsia="Cambria" w:hAnsi="Cambria" w:cs="Cambria"/>
                <w:color w:val="000000" w:themeColor="text1"/>
                <w:sz w:val="22"/>
                <w:szCs w:val="22"/>
              </w:rPr>
              <w:t>1.- 5.</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E25639" w14:textId="6AA3D685" w:rsidR="009B365A" w:rsidRPr="00AE5D8E" w:rsidRDefault="00B05ADA" w:rsidP="007C5584">
            <w:pPr>
              <w:jc w:val="center"/>
              <w:rPr>
                <w:rFonts w:ascii="Cambria" w:eastAsia="Cambria" w:hAnsi="Cambria" w:cs="Cambria"/>
                <w:color w:val="000000" w:themeColor="text1"/>
                <w:sz w:val="22"/>
                <w:szCs w:val="22"/>
              </w:rPr>
            </w:pPr>
            <w:r>
              <w:rPr>
                <w:rFonts w:ascii="Cambria" w:eastAsia="Cambria" w:hAnsi="Cambria" w:cs="Cambria"/>
                <w:color w:val="000000" w:themeColor="text1"/>
                <w:sz w:val="22"/>
                <w:szCs w:val="22"/>
              </w:rPr>
              <w:t>15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12863A" w14:textId="755707D1" w:rsidR="009B365A" w:rsidRPr="00AE5D8E" w:rsidRDefault="00B05ADA" w:rsidP="007C5584">
            <w:pPr>
              <w:jc w:val="center"/>
              <w:rPr>
                <w:rFonts w:ascii="Cambria" w:eastAsia="Cambria" w:hAnsi="Cambria" w:cs="Cambria"/>
                <w:color w:val="000000" w:themeColor="text1"/>
                <w:sz w:val="22"/>
                <w:szCs w:val="22"/>
              </w:rPr>
            </w:pPr>
            <w:r>
              <w:rPr>
                <w:rFonts w:ascii="Cambria" w:eastAsia="Cambria" w:hAnsi="Cambria" w:cs="Cambria"/>
                <w:color w:val="000000" w:themeColor="text1"/>
                <w:sz w:val="22"/>
                <w:szCs w:val="22"/>
              </w:rPr>
              <w:t>0,5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4176A" w14:textId="5690B63F" w:rsidR="009B365A" w:rsidRPr="00AE5D8E" w:rsidRDefault="00AE5D8E" w:rsidP="007C5584">
            <w:pPr>
              <w:jc w:val="center"/>
              <w:rPr>
                <w:rFonts w:ascii="Cambria" w:eastAsia="Cambria" w:hAnsi="Cambria" w:cs="Cambria"/>
                <w:color w:val="000000" w:themeColor="text1"/>
                <w:sz w:val="22"/>
                <w:szCs w:val="22"/>
              </w:rPr>
            </w:pPr>
            <w:r w:rsidRPr="00AE5D8E">
              <w:rPr>
                <w:rFonts w:ascii="Cambria" w:eastAsia="Cambria" w:hAnsi="Cambria" w:cs="Cambria"/>
                <w:color w:val="000000" w:themeColor="text1"/>
                <w:sz w:val="22"/>
                <w:szCs w:val="22"/>
              </w:rPr>
              <w:t>4</w:t>
            </w:r>
            <w:r w:rsidR="000A289F" w:rsidRPr="00AE5D8E">
              <w:rPr>
                <w:rFonts w:ascii="Cambria" w:eastAsia="Cambria" w:hAnsi="Cambria" w:cs="Cambria"/>
                <w:color w:val="000000" w:themeColor="text1"/>
                <w:sz w:val="22"/>
                <w:szCs w:val="22"/>
              </w:rPr>
              <w:t>0%</w:t>
            </w:r>
          </w:p>
        </w:tc>
      </w:tr>
      <w:tr w:rsidR="009B365A" w:rsidRPr="002F2C00" w14:paraId="0F38A713"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13D5BB1"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3558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ispit pismeni</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2475FB" w14:textId="227CECB2" w:rsidR="009B365A" w:rsidRPr="005B3378" w:rsidRDefault="000A289F" w:rsidP="007C5584">
            <w:pPr>
              <w:jc w:val="center"/>
              <w:rPr>
                <w:rFonts w:ascii="Cambria" w:eastAsia="Cambria" w:hAnsi="Cambria" w:cs="Cambria"/>
                <w:color w:val="000000" w:themeColor="text1"/>
                <w:sz w:val="22"/>
                <w:szCs w:val="22"/>
              </w:rPr>
            </w:pPr>
            <w:r w:rsidRPr="005B3378">
              <w:rPr>
                <w:rFonts w:ascii="Cambria" w:eastAsia="Cambria" w:hAnsi="Cambria" w:cs="Cambria"/>
                <w:color w:val="000000" w:themeColor="text1"/>
                <w:sz w:val="22"/>
                <w:szCs w:val="22"/>
              </w:rPr>
              <w:t>1.,2.,5.</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CEED88" w14:textId="27CE98A3" w:rsidR="009B365A" w:rsidRPr="00AE5D8E" w:rsidRDefault="000A289F" w:rsidP="007C5584">
            <w:pPr>
              <w:jc w:val="center"/>
              <w:rPr>
                <w:rFonts w:ascii="Cambria" w:eastAsia="Cambria" w:hAnsi="Cambria" w:cs="Cambria"/>
                <w:color w:val="000000" w:themeColor="text1"/>
                <w:sz w:val="22"/>
                <w:szCs w:val="22"/>
              </w:rPr>
            </w:pPr>
            <w:r w:rsidRPr="00AE5D8E">
              <w:rPr>
                <w:rFonts w:ascii="Cambria" w:eastAsia="Cambria" w:hAnsi="Cambria" w:cs="Cambria"/>
                <w:color w:val="000000" w:themeColor="text1"/>
                <w:sz w:val="22"/>
                <w:szCs w:val="22"/>
              </w:rPr>
              <w:t>1</w:t>
            </w:r>
            <w:r w:rsidR="00B05ADA">
              <w:rPr>
                <w:rFonts w:ascii="Cambria" w:eastAsia="Cambria" w:hAnsi="Cambria" w:cs="Cambria"/>
                <w:color w:val="000000" w:themeColor="text1"/>
                <w:sz w:val="22"/>
                <w:szCs w:val="22"/>
              </w:rPr>
              <w:t>1</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7B61F5" w14:textId="35B482F0" w:rsidR="009B365A" w:rsidRPr="00AE5D8E" w:rsidRDefault="000A289F" w:rsidP="007C5584">
            <w:pPr>
              <w:jc w:val="center"/>
              <w:rPr>
                <w:rFonts w:ascii="Cambria" w:eastAsia="Cambria" w:hAnsi="Cambria" w:cs="Cambria"/>
                <w:color w:val="000000" w:themeColor="text1"/>
                <w:sz w:val="22"/>
                <w:szCs w:val="22"/>
              </w:rPr>
            </w:pPr>
            <w:r w:rsidRPr="00AE5D8E">
              <w:rPr>
                <w:rFonts w:ascii="Cambria" w:eastAsia="Cambria" w:hAnsi="Cambria" w:cs="Cambria"/>
                <w:color w:val="000000" w:themeColor="text1"/>
                <w:sz w:val="22"/>
                <w:szCs w:val="22"/>
              </w:rPr>
              <w:t>0,</w:t>
            </w:r>
            <w:r w:rsidR="00B05ADA">
              <w:rPr>
                <w:rFonts w:ascii="Cambria" w:eastAsia="Cambria" w:hAnsi="Cambria" w:cs="Cambria"/>
                <w:color w:val="000000" w:themeColor="text1"/>
                <w:sz w:val="22"/>
                <w:szCs w:val="22"/>
              </w:rPr>
              <w:t>4</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69CF0A" w14:textId="2762DAC6" w:rsidR="009B365A" w:rsidRPr="00AE5D8E" w:rsidRDefault="00AE5D8E" w:rsidP="007C5584">
            <w:pPr>
              <w:jc w:val="center"/>
              <w:rPr>
                <w:rFonts w:ascii="Cambria" w:eastAsia="Cambria" w:hAnsi="Cambria" w:cs="Cambria"/>
                <w:color w:val="000000" w:themeColor="text1"/>
                <w:sz w:val="22"/>
                <w:szCs w:val="22"/>
              </w:rPr>
            </w:pPr>
            <w:r w:rsidRPr="00AE5D8E">
              <w:rPr>
                <w:rFonts w:ascii="Cambria" w:eastAsia="Cambria" w:hAnsi="Cambria" w:cs="Cambria"/>
                <w:color w:val="000000" w:themeColor="text1"/>
                <w:sz w:val="22"/>
                <w:szCs w:val="22"/>
              </w:rPr>
              <w:t>1</w:t>
            </w:r>
            <w:r w:rsidR="000A289F" w:rsidRPr="00AE5D8E">
              <w:rPr>
                <w:rFonts w:ascii="Cambria" w:eastAsia="Cambria" w:hAnsi="Cambria" w:cs="Cambria"/>
                <w:color w:val="000000" w:themeColor="text1"/>
                <w:sz w:val="22"/>
                <w:szCs w:val="22"/>
              </w:rPr>
              <w:t>0%</w:t>
            </w:r>
          </w:p>
        </w:tc>
      </w:tr>
      <w:tr w:rsidR="009B365A" w:rsidRPr="002F2C00" w14:paraId="37535658"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B6E41D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27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E1C3C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218DBA" w14:textId="77777777" w:rsidR="009B365A" w:rsidRPr="002F2C00" w:rsidRDefault="009B365A" w:rsidP="007C5584">
            <w:pPr>
              <w:jc w:val="center"/>
              <w:rPr>
                <w:rFonts w:ascii="Cambria" w:eastAsia="Cambria" w:hAnsi="Cambria" w:cs="Cambria"/>
                <w:sz w:val="22"/>
                <w:szCs w:val="22"/>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46F4E2" w14:textId="4206478B" w:rsidR="009B365A" w:rsidRPr="002F2C00" w:rsidRDefault="00E74EC9" w:rsidP="007C5584">
            <w:pPr>
              <w:jc w:val="center"/>
              <w:rPr>
                <w:rFonts w:ascii="Cambria" w:eastAsia="Cambria" w:hAnsi="Cambria" w:cs="Cambria"/>
                <w:sz w:val="22"/>
                <w:szCs w:val="22"/>
              </w:rPr>
            </w:pPr>
            <w:r>
              <w:rPr>
                <w:rFonts w:ascii="Cambria" w:eastAsia="Cambria" w:hAnsi="Cambria" w:cs="Cambria"/>
                <w:sz w:val="22"/>
                <w:szCs w:val="22"/>
              </w:rPr>
              <w:t>90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2D538D" w14:textId="690FFA3E" w:rsidR="009B365A" w:rsidRPr="002F2C00" w:rsidRDefault="00E74EC9" w:rsidP="007C5584">
            <w:pPr>
              <w:jc w:val="center"/>
              <w:rPr>
                <w:rFonts w:ascii="Cambria" w:eastAsia="Cambria" w:hAnsi="Cambria" w:cs="Cambria"/>
                <w:sz w:val="22"/>
                <w:szCs w:val="22"/>
              </w:rPr>
            </w:pPr>
            <w:r>
              <w:rPr>
                <w:rFonts w:ascii="Cambria" w:eastAsia="Cambria" w:hAnsi="Cambria" w:cs="Cambria"/>
                <w:sz w:val="22"/>
                <w:szCs w:val="22"/>
              </w:rPr>
              <w:t>3</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B0CB5" w14:textId="77777777"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2CD3B21E"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324389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51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C1C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Dodatna pojašnjenja (kriteriji ocjenjivanja): </w:t>
            </w:r>
          </w:p>
          <w:p w14:paraId="52EFC999" w14:textId="77777777" w:rsidR="009B365A" w:rsidRPr="002F2C00" w:rsidRDefault="000A289F">
            <w:pPr>
              <w:tabs>
                <w:tab w:val="left" w:pos="4286"/>
              </w:tabs>
              <w:rPr>
                <w:rFonts w:ascii="Cambria" w:eastAsia="Cambria" w:hAnsi="Cambria" w:cs="Cambria"/>
                <w:sz w:val="22"/>
                <w:szCs w:val="22"/>
              </w:rPr>
            </w:pPr>
            <w:r w:rsidRPr="002F2C00">
              <w:rPr>
                <w:rFonts w:ascii="Cambria" w:eastAsia="Cambria" w:hAnsi="Cambria" w:cs="Cambria"/>
                <w:sz w:val="22"/>
                <w:szCs w:val="22"/>
              </w:rPr>
              <w:lastRenderedPageBreak/>
              <w:t>Prisustvo na nastavi</w:t>
            </w:r>
            <w:r w:rsidRPr="002F2C00">
              <w:rPr>
                <w:rFonts w:ascii="Cambria" w:eastAsia="Cambria" w:hAnsi="Cambria" w:cs="Cambria"/>
                <w:sz w:val="22"/>
                <w:szCs w:val="22"/>
              </w:rPr>
              <w:tab/>
            </w:r>
          </w:p>
          <w:p w14:paraId="61B22F87" w14:textId="6AE1D95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Poželjno je da studentice/studenti prisustvuju i aktivno sudjeluju na nastavi. </w:t>
            </w:r>
          </w:p>
          <w:p w14:paraId="0BD6396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Priprema i vrednovanje seminarskog rada </w:t>
            </w:r>
          </w:p>
          <w:p w14:paraId="34657C8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Osnovni cilj seminarskog rada jeste zainteresirati i informirati studente o odabranoj seminarskoj temi. Izvedba seminara može trajati do 30 minuta. Studenti su dužni prezentaciju i ostale elektronske materijale koje će koristiti u izlaganju predati na forumu za e-učenje kolegija najkasnije dva dana prije izlaganja. </w:t>
            </w:r>
          </w:p>
          <w:p w14:paraId="346681B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Pri vrednovanju seminarskog rada važni su sljedeći pokazatelji: </w:t>
            </w:r>
          </w:p>
          <w:p w14:paraId="5B8BE2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Pokrivenost teme (jesu li predstavljeni najvažniji sadržaji na primjeren način, jesu li navedeni odgovarajući primjeri) </w:t>
            </w:r>
          </w:p>
          <w:p w14:paraId="207BA88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Izlaganje teme (sigurnost, bez čitanja bilješki, jasnoća, razumljivost, izostanak grešaka – sadržajnih i jezičnih) </w:t>
            </w:r>
          </w:p>
          <w:p w14:paraId="25863176" w14:textId="755ACBF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Aktivnost i motiviranje studenata (sposobnost zadržavanja pažnje na izloženim temama i aktivnostima; uspješno poticanje studenata na aktivno sudjelovanje) </w:t>
            </w:r>
          </w:p>
          <w:p w14:paraId="282440F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Vrednovanje kolokvija </w:t>
            </w:r>
          </w:p>
          <w:p w14:paraId="567CE546" w14:textId="374FD75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Tijekom semestra pišu se dva kolokvija, na svakom se može postići najviše 15% </w:t>
            </w:r>
          </w:p>
          <w:p w14:paraId="107487F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Završna provjera znanja provodi se isključivo završnim pismenim ispitom. Završni pismeni ispit ocjenjuje se na sljedeći način:</w:t>
            </w:r>
          </w:p>
          <w:p w14:paraId="619111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manje od 50 % točnih odgovora = 0 % ocjene</w:t>
            </w:r>
          </w:p>
          <w:p w14:paraId="154FD4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51 % do 60 % = 6 % ocjene</w:t>
            </w:r>
          </w:p>
          <w:p w14:paraId="32978C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61% do 70 % = 12 % ocjene</w:t>
            </w:r>
          </w:p>
          <w:p w14:paraId="7AE7F4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71% do 80 % = 18 % ocjene</w:t>
            </w:r>
          </w:p>
          <w:p w14:paraId="2F9DBD4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81% do 90 % = 24 % ocjene</w:t>
            </w:r>
          </w:p>
          <w:p w14:paraId="5172668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91% do 100 % = 30 % ocjene</w:t>
            </w:r>
          </w:p>
        </w:tc>
      </w:tr>
      <w:tr w:rsidR="009B365A" w:rsidRPr="002F2C00" w14:paraId="0B4E67DD"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64EC6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Studentske obveze</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CE44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6634F8D9" w14:textId="6C836FA8"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xml:space="preserve">1. </w:t>
            </w:r>
            <w:r w:rsidR="007C5584">
              <w:rPr>
                <w:rFonts w:ascii="Cambria" w:eastAsia="Cambria" w:hAnsi="Cambria" w:cs="Cambria"/>
                <w:color w:val="000000"/>
                <w:sz w:val="22"/>
                <w:szCs w:val="22"/>
              </w:rPr>
              <w:t>p</w:t>
            </w:r>
            <w:r w:rsidRPr="002F2C00">
              <w:rPr>
                <w:rFonts w:ascii="Cambria" w:eastAsia="Cambria" w:hAnsi="Cambria" w:cs="Cambria"/>
                <w:color w:val="000000"/>
                <w:sz w:val="22"/>
                <w:szCs w:val="22"/>
              </w:rPr>
              <w:t xml:space="preserve">ohađati nastavu </w:t>
            </w:r>
          </w:p>
          <w:p w14:paraId="193B94DF" w14:textId="2B71C1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xml:space="preserve">2. </w:t>
            </w:r>
            <w:r w:rsidR="007C5584">
              <w:rPr>
                <w:rFonts w:ascii="Cambria" w:eastAsia="Cambria" w:hAnsi="Cambria" w:cs="Cambria"/>
                <w:color w:val="000000"/>
                <w:sz w:val="22"/>
                <w:szCs w:val="22"/>
              </w:rPr>
              <w:t>i</w:t>
            </w:r>
            <w:r w:rsidRPr="002F2C00">
              <w:rPr>
                <w:rFonts w:ascii="Cambria" w:eastAsia="Cambria" w:hAnsi="Cambria" w:cs="Cambria"/>
                <w:color w:val="000000"/>
                <w:sz w:val="22"/>
                <w:szCs w:val="22"/>
              </w:rPr>
              <w:t>zložiti seminarski rad</w:t>
            </w:r>
          </w:p>
          <w:p w14:paraId="1DCAE20A" w14:textId="7E2BB773"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7C5584">
              <w:rPr>
                <w:rFonts w:ascii="Cambria" w:eastAsia="Cambria" w:hAnsi="Cambria" w:cs="Cambria"/>
                <w:sz w:val="22"/>
                <w:szCs w:val="22"/>
              </w:rPr>
              <w:t>p</w:t>
            </w:r>
            <w:r w:rsidRPr="002F2C00">
              <w:rPr>
                <w:rFonts w:ascii="Cambria" w:eastAsia="Cambria" w:hAnsi="Cambria" w:cs="Cambria"/>
                <w:sz w:val="22"/>
                <w:szCs w:val="22"/>
              </w:rPr>
              <w:t>oložiti pismeni ispit</w:t>
            </w:r>
            <w:r w:rsidR="007C5584">
              <w:rPr>
                <w:rFonts w:ascii="Cambria" w:eastAsia="Cambria" w:hAnsi="Cambria" w:cs="Cambria"/>
                <w:sz w:val="22"/>
                <w:szCs w:val="22"/>
              </w:rPr>
              <w:t>.</w:t>
            </w:r>
          </w:p>
        </w:tc>
      </w:tr>
      <w:tr w:rsidR="009B365A" w:rsidRPr="002F2C00" w14:paraId="32727589"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F32EA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526ED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studomatu.</w:t>
            </w:r>
          </w:p>
        </w:tc>
      </w:tr>
      <w:tr w:rsidR="009B365A" w:rsidRPr="002F2C00" w14:paraId="689B4732"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13DD4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1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1D358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4AEFD5CD" w14:textId="77777777" w:rsidTr="008E2CCD">
        <w:trPr>
          <w:trHeight w:val="329"/>
        </w:trPr>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072A2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5E7C2C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17271146" w14:textId="77777777" w:rsidR="009B365A" w:rsidRPr="002F2C00" w:rsidRDefault="000A289F" w:rsidP="00E86F3A">
            <w:pPr>
              <w:widowControl w:val="0"/>
              <w:numPr>
                <w:ilvl w:val="0"/>
                <w:numId w:val="93"/>
              </w:numPr>
              <w:pBdr>
                <w:top w:val="nil"/>
                <w:left w:val="nil"/>
                <w:bottom w:val="nil"/>
                <w:right w:val="nil"/>
                <w:between w:val="nil"/>
              </w:pBdr>
              <w:ind w:left="287" w:hanging="218"/>
              <w:rPr>
                <w:rFonts w:ascii="Cambria" w:eastAsia="Cambria" w:hAnsi="Cambria" w:cs="Cambria"/>
                <w:color w:val="000000"/>
                <w:sz w:val="22"/>
                <w:szCs w:val="22"/>
              </w:rPr>
            </w:pPr>
            <w:r w:rsidRPr="002F2C00">
              <w:rPr>
                <w:rFonts w:ascii="Cambria" w:eastAsia="Cambria" w:hAnsi="Cambria" w:cs="Cambria"/>
                <w:color w:val="000000"/>
                <w:sz w:val="22"/>
                <w:szCs w:val="22"/>
              </w:rPr>
              <w:t xml:space="preserve">Čitajmo između redaka. Priručnik za razvoj medijske pismenosti. GONG i Kurziv, Zagreb, 2016. </w:t>
            </w:r>
          </w:p>
          <w:p w14:paraId="50CE75E2" w14:textId="77777777" w:rsidR="009B365A" w:rsidRPr="002F2C00" w:rsidRDefault="000A289F" w:rsidP="00E86F3A">
            <w:pPr>
              <w:numPr>
                <w:ilvl w:val="0"/>
                <w:numId w:val="93"/>
              </w:numPr>
              <w:pBdr>
                <w:top w:val="nil"/>
                <w:left w:val="nil"/>
                <w:bottom w:val="nil"/>
                <w:right w:val="nil"/>
                <w:between w:val="nil"/>
              </w:pBdr>
              <w:ind w:left="287" w:hanging="218"/>
              <w:rPr>
                <w:rFonts w:ascii="Cambria" w:eastAsia="Cambria" w:hAnsi="Cambria" w:cs="Cambria"/>
                <w:color w:val="006621"/>
                <w:sz w:val="22"/>
                <w:szCs w:val="22"/>
              </w:rPr>
            </w:pPr>
            <w:r w:rsidRPr="002F2C00">
              <w:rPr>
                <w:rFonts w:ascii="Cambria" w:eastAsia="Cambria" w:hAnsi="Cambria" w:cs="Cambria"/>
                <w:color w:val="000000"/>
                <w:sz w:val="22"/>
                <w:szCs w:val="22"/>
              </w:rPr>
              <w:t>Komunikacija odgaja — odgoj komunicira. Emocionalna i medijska pismenost, Pragma, Zagreb, 2015.</w:t>
            </w:r>
          </w:p>
          <w:p w14:paraId="1B8D3592" w14:textId="77777777" w:rsidR="009B365A" w:rsidRPr="002F2C00" w:rsidRDefault="000A289F" w:rsidP="00E86F3A">
            <w:pPr>
              <w:numPr>
                <w:ilvl w:val="0"/>
                <w:numId w:val="93"/>
              </w:numPr>
              <w:pBdr>
                <w:top w:val="nil"/>
                <w:left w:val="nil"/>
                <w:bottom w:val="nil"/>
                <w:right w:val="nil"/>
                <w:between w:val="nil"/>
              </w:pBdr>
              <w:ind w:left="287" w:hanging="218"/>
              <w:rPr>
                <w:rFonts w:ascii="Cambria" w:eastAsia="Cambria" w:hAnsi="Cambria" w:cs="Cambria"/>
                <w:color w:val="000000"/>
                <w:sz w:val="22"/>
                <w:szCs w:val="22"/>
              </w:rPr>
            </w:pPr>
            <w:r w:rsidRPr="002F2C00">
              <w:rPr>
                <w:rFonts w:ascii="Cambria" w:eastAsia="Cambria" w:hAnsi="Cambria" w:cs="Cambria"/>
                <w:color w:val="000000"/>
                <w:sz w:val="22"/>
                <w:szCs w:val="22"/>
              </w:rPr>
              <w:t>Kolucki, B. i Lemish, D. Kako komunicirati s djecom, Fond Ujedinjenih naroda za djecu (UNICEF), Ured za Hrvatsku, Zagreb 2013.</w:t>
            </w:r>
          </w:p>
          <w:p w14:paraId="134CED0C" w14:textId="77777777" w:rsidR="009B365A" w:rsidRPr="002F2C00" w:rsidRDefault="000A289F" w:rsidP="00E86F3A">
            <w:pPr>
              <w:numPr>
                <w:ilvl w:val="0"/>
                <w:numId w:val="93"/>
              </w:numPr>
              <w:pBdr>
                <w:top w:val="nil"/>
                <w:left w:val="nil"/>
                <w:bottom w:val="nil"/>
                <w:right w:val="nil"/>
                <w:between w:val="nil"/>
              </w:pBdr>
              <w:ind w:left="287" w:hanging="218"/>
              <w:rPr>
                <w:rFonts w:ascii="Cambria" w:eastAsia="Cambria" w:hAnsi="Cambria" w:cs="Cambria"/>
                <w:color w:val="000000"/>
                <w:sz w:val="22"/>
                <w:szCs w:val="22"/>
              </w:rPr>
            </w:pPr>
            <w:r w:rsidRPr="002F2C00">
              <w:rPr>
                <w:rFonts w:ascii="Cambria" w:eastAsia="Cambria" w:hAnsi="Cambria" w:cs="Cambria"/>
                <w:color w:val="000000"/>
                <w:sz w:val="22"/>
                <w:szCs w:val="22"/>
              </w:rPr>
              <w:t>Mikić, K., Film u nastavi medijske kulture, Educa, Zagreb, 2001.</w:t>
            </w:r>
          </w:p>
          <w:p w14:paraId="092E9205" w14:textId="77777777" w:rsidR="009B365A" w:rsidRPr="002F2C00" w:rsidRDefault="000A289F" w:rsidP="00E86F3A">
            <w:pPr>
              <w:widowControl w:val="0"/>
              <w:numPr>
                <w:ilvl w:val="0"/>
                <w:numId w:val="93"/>
              </w:numPr>
              <w:pBdr>
                <w:top w:val="nil"/>
                <w:left w:val="nil"/>
                <w:bottom w:val="nil"/>
                <w:right w:val="nil"/>
                <w:between w:val="nil"/>
              </w:pBdr>
              <w:ind w:left="287" w:hanging="218"/>
              <w:rPr>
                <w:rFonts w:ascii="Cambria" w:eastAsia="Cambria" w:hAnsi="Cambria" w:cs="Cambria"/>
                <w:color w:val="000000"/>
                <w:sz w:val="22"/>
                <w:szCs w:val="22"/>
              </w:rPr>
            </w:pPr>
            <w:r w:rsidRPr="002F2C00">
              <w:rPr>
                <w:rFonts w:ascii="Cambria" w:eastAsia="Cambria" w:hAnsi="Cambria" w:cs="Cambria"/>
                <w:color w:val="000000"/>
                <w:sz w:val="22"/>
                <w:szCs w:val="22"/>
              </w:rPr>
              <w:t>Težak, S., Metodika nastave filma na općeobrazovnoj razini, Školska knjiga, Zagreb, 2002.</w:t>
            </w:r>
          </w:p>
          <w:p w14:paraId="5AA4872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74E2E6D8" w14:textId="77777777" w:rsidR="009B365A" w:rsidRPr="002F2C00" w:rsidRDefault="000A289F" w:rsidP="00E86F3A">
            <w:pPr>
              <w:widowControl w:val="0"/>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lastRenderedPageBreak/>
              <w:t>Časopisi za djecu i mladež, Knjižnice grada Zagreba, Zagreb, 2010.</w:t>
            </w:r>
          </w:p>
          <w:p w14:paraId="3FBEE554"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Ilišin, V., Marinović-Bobinac, A., Radin, F., Djeca i mediji – uloga medija u svakodnevnom životu djece, Državni zavod za zaštitu obitelji, materinstva i mladeži, Zagreb, 2001.</w:t>
            </w:r>
          </w:p>
          <w:p w14:paraId="1970A0E8"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Izazovi nastave hrvatskoga jezika : zbornik radova sa Simpozija Učitelja i nastavnika Hrvatskoga jezika (8 ; 2017 ; Sveti Martin na Muri) i Stručnog skupa Medijska pismenost (2017 ; Sinj) (ur. Listeš, S. i Belina, L.), Zagreb : Školska knjiga, 2017</w:t>
            </w:r>
          </w:p>
          <w:p w14:paraId="10D9B282"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 xml:space="preserve">Košir, M., Zgrabljić, N., Ranfl, R., Život s medijima, Doron, Zagreb, 1999. </w:t>
            </w:r>
          </w:p>
          <w:p w14:paraId="0AA1F0FC"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i/>
                <w:color w:val="000000"/>
                <w:sz w:val="22"/>
                <w:szCs w:val="22"/>
              </w:rPr>
            </w:pPr>
            <w:r w:rsidRPr="002F2C00">
              <w:rPr>
                <w:rFonts w:ascii="Cambria" w:eastAsia="Cambria" w:hAnsi="Cambria" w:cs="Cambria"/>
                <w:color w:val="000000"/>
                <w:sz w:val="22"/>
                <w:szCs w:val="22"/>
              </w:rPr>
              <w:t xml:space="preserve">Miliša, Z., Saravanja, M., </w:t>
            </w:r>
            <w:r w:rsidRPr="002F2C00">
              <w:rPr>
                <w:rFonts w:ascii="Cambria" w:eastAsia="Cambria" w:hAnsi="Cambria" w:cs="Cambria"/>
                <w:color w:val="272727"/>
                <w:sz w:val="22"/>
                <w:szCs w:val="22"/>
              </w:rPr>
              <w:t>Analiza medijskih sadržaja u čitankama za osnovne škole, Medianali, Vol. 5., No. 9. 2001.</w:t>
            </w:r>
          </w:p>
          <w:p w14:paraId="01A6992A"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Mučalo, M., Radio – medij 20. stoljeća, AGM, Zagreb 2010.</w:t>
            </w:r>
          </w:p>
          <w:p w14:paraId="6F4E9AC6"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Penjak, A., Mozart ili Pocoyo – drugi roditelji KGYO generacije, Školski vjesnik, Vol. 59., No. 4. 2010.</w:t>
            </w:r>
          </w:p>
          <w:p w14:paraId="359498D0"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Peterlić, A., Osnove teorije filma, Hrvatska sveučilišna naklada, Zagreb, 2001.</w:t>
            </w:r>
          </w:p>
          <w:p w14:paraId="20B744BF"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 xml:space="preserve">Rončević, A. , Multimediji u nastavi, Web knjižara, Split, 2011. </w:t>
            </w:r>
          </w:p>
          <w:p w14:paraId="31D51D6B"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Sindik, J., Kako roditelji percipiraju utjecaj televizije na predškolsku djecu, Medijska istraživanja, Vol. 18., No. 1., 2012.</w:t>
            </w:r>
          </w:p>
          <w:p w14:paraId="57D65707"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Škrabalo, I., Hrvatska filmska povijest ukratko (1896-2006), V.B.Z., Zagreb , 2008.</w:t>
            </w:r>
          </w:p>
          <w:p w14:paraId="54D59A7B"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Težak, D., Dječji junak u romanu i filmu. Školske novine, Zagreb, 1990.</w:t>
            </w:r>
          </w:p>
          <w:p w14:paraId="219452F4"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272727"/>
                <w:sz w:val="22"/>
                <w:szCs w:val="22"/>
              </w:rPr>
            </w:pPr>
            <w:r w:rsidRPr="002F2C00">
              <w:rPr>
                <w:rFonts w:ascii="Cambria" w:eastAsia="Cambria" w:hAnsi="Cambria" w:cs="Cambria"/>
                <w:color w:val="000000"/>
                <w:sz w:val="22"/>
                <w:szCs w:val="22"/>
              </w:rPr>
              <w:t xml:space="preserve">Tolić, M., Medijsko-pedagogijske implikacije za razvoj medijske kulture u školskom kurikulumu, </w:t>
            </w:r>
            <w:r w:rsidRPr="002F2C00">
              <w:rPr>
                <w:rFonts w:ascii="Cambria" w:eastAsia="Cambria" w:hAnsi="Cambria" w:cs="Cambria"/>
                <w:color w:val="272727"/>
                <w:sz w:val="22"/>
                <w:szCs w:val="22"/>
              </w:rPr>
              <w:t>Medianali, Vol. 5., No. 9., 2011.</w:t>
            </w:r>
          </w:p>
          <w:p w14:paraId="523F0E31"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272727"/>
                <w:sz w:val="22"/>
                <w:szCs w:val="22"/>
              </w:rPr>
            </w:pPr>
            <w:r w:rsidRPr="002F2C00">
              <w:rPr>
                <w:rFonts w:ascii="Cambria" w:eastAsia="Cambria" w:hAnsi="Cambria" w:cs="Cambria"/>
                <w:color w:val="272727"/>
                <w:sz w:val="22"/>
                <w:szCs w:val="22"/>
              </w:rPr>
              <w:t>Uvanović, Ž.</w:t>
            </w:r>
            <w:r w:rsidRPr="002F2C00">
              <w:rPr>
                <w:rFonts w:ascii="Cambria" w:eastAsia="Cambria" w:hAnsi="Cambria" w:cs="Cambria"/>
                <w:color w:val="000000"/>
                <w:sz w:val="22"/>
                <w:szCs w:val="22"/>
              </w:rPr>
              <w:t xml:space="preserve"> </w:t>
            </w:r>
            <w:r w:rsidRPr="002F2C00">
              <w:rPr>
                <w:rFonts w:ascii="Cambria" w:eastAsia="Cambria" w:hAnsi="Cambria" w:cs="Cambria"/>
                <w:color w:val="272727"/>
                <w:sz w:val="22"/>
                <w:szCs w:val="22"/>
              </w:rPr>
              <w:t xml:space="preserve">Književnost i film : teorija filmske ekranizacije književnosti s primjerima iz hrvatske i svjetske književnosti, Matica hrvatska, Osijek, 2009.  </w:t>
            </w:r>
          </w:p>
          <w:p w14:paraId="58104671"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272727"/>
                <w:sz w:val="22"/>
                <w:szCs w:val="22"/>
              </w:rPr>
            </w:pPr>
            <w:r w:rsidRPr="002F2C00">
              <w:rPr>
                <w:rFonts w:ascii="Cambria" w:eastAsia="Cambria" w:hAnsi="Cambria" w:cs="Cambria"/>
                <w:color w:val="272727"/>
                <w:sz w:val="22"/>
                <w:szCs w:val="22"/>
              </w:rPr>
              <w:t>Vučković, D., Metodički pristup književnome djelu i njegovoj filmskoj adaptaciji u nižim razredima osnovne škole u Crnoj Gori, The Faculty of Teacher Education University of Zagreb Conference –</w:t>
            </w:r>
          </w:p>
          <w:p w14:paraId="036B3253"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272727"/>
                <w:sz w:val="22"/>
                <w:szCs w:val="22"/>
              </w:rPr>
              <w:t>Researching Paradigms of Childhood and Education – UFZG2015, Opatija, 2015.,101-122</w:t>
            </w:r>
          </w:p>
          <w:p w14:paraId="42764264"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 xml:space="preserve">Vukonić-Žunić, J., Delaš, B., Lutkarski medij u školi: priručnik za učitelje i voditelje lutkarskih družina, Školska knjiga, Zagreb, 2006. </w:t>
            </w:r>
          </w:p>
          <w:p w14:paraId="4DDDBE8F" w14:textId="77777777" w:rsidR="009B365A" w:rsidRPr="002F2C00" w:rsidRDefault="000A289F" w:rsidP="00E86F3A">
            <w:pPr>
              <w:numPr>
                <w:ilvl w:val="0"/>
                <w:numId w:val="94"/>
              </w:numPr>
              <w:pBdr>
                <w:top w:val="nil"/>
                <w:left w:val="nil"/>
                <w:bottom w:val="nil"/>
                <w:right w:val="nil"/>
                <w:between w:val="nil"/>
              </w:pBdr>
              <w:ind w:left="429"/>
              <w:rPr>
                <w:rFonts w:ascii="Cambria" w:eastAsia="Cambria" w:hAnsi="Cambria" w:cs="Cambria"/>
                <w:color w:val="000000"/>
                <w:sz w:val="22"/>
                <w:szCs w:val="22"/>
              </w:rPr>
            </w:pPr>
            <w:r w:rsidRPr="002F2C00">
              <w:rPr>
                <w:rFonts w:ascii="Cambria" w:eastAsia="Cambria" w:hAnsi="Cambria" w:cs="Cambria"/>
                <w:color w:val="000000"/>
                <w:sz w:val="22"/>
                <w:szCs w:val="22"/>
              </w:rPr>
              <w:t xml:space="preserve">Žderić, J., Medijska kultura djece i mladih – mogućnosti i zamke, Sretna knjiga, Zagreb, 2009. </w:t>
            </w:r>
          </w:p>
          <w:p w14:paraId="4EE451A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Priručna:</w:t>
            </w:r>
          </w:p>
          <w:p w14:paraId="281E89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Filmski leksikon </w:t>
            </w:r>
          </w:p>
          <w:p w14:paraId="7E66DB16" w14:textId="7AA666FC" w:rsidR="009B365A" w:rsidRPr="002F2C00" w:rsidRDefault="000A289F">
            <w:pPr>
              <w:rPr>
                <w:rFonts w:ascii="Cambria" w:eastAsia="Cambria" w:hAnsi="Cambria" w:cs="Cambria"/>
                <w:sz w:val="22"/>
                <w:szCs w:val="22"/>
              </w:rPr>
            </w:pPr>
            <w:r w:rsidRPr="002F2C00">
              <w:rPr>
                <w:rFonts w:ascii="Cambria" w:eastAsia="Cambria" w:hAnsi="Cambria" w:cs="Cambria"/>
                <w:color w:val="000000"/>
                <w:sz w:val="22"/>
                <w:szCs w:val="22"/>
              </w:rPr>
              <w:t>https://www.medijskapismenost.hr/</w:t>
            </w:r>
          </w:p>
        </w:tc>
      </w:tr>
    </w:tbl>
    <w:p w14:paraId="6DE9E838" w14:textId="77777777" w:rsidR="000B49CE" w:rsidRDefault="000B49CE">
      <w:r>
        <w:lastRenderedPageBreak/>
        <w:br w:type="page"/>
      </w:r>
    </w:p>
    <w:tbl>
      <w:tblPr>
        <w:tblStyle w:val="afff"/>
        <w:tblW w:w="8789" w:type="dxa"/>
        <w:tblInd w:w="132" w:type="dxa"/>
        <w:tblLayout w:type="fixed"/>
        <w:tblLook w:val="0600" w:firstRow="0" w:lastRow="0" w:firstColumn="0" w:lastColumn="0" w:noHBand="1" w:noVBand="1"/>
      </w:tblPr>
      <w:tblGrid>
        <w:gridCol w:w="2408"/>
        <w:gridCol w:w="2130"/>
        <w:gridCol w:w="140"/>
        <w:gridCol w:w="760"/>
        <w:gridCol w:w="1083"/>
        <w:gridCol w:w="627"/>
        <w:gridCol w:w="1641"/>
      </w:tblGrid>
      <w:tr w:rsidR="009B365A" w:rsidRPr="002F2C00" w14:paraId="33216F05" w14:textId="77777777">
        <w:tc>
          <w:tcPr>
            <w:tcW w:w="8789"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17EA8E0" w14:textId="77777777" w:rsidR="009B365A" w:rsidRPr="002F2C00" w:rsidRDefault="000A289F">
            <w:pPr>
              <w:jc w:val="right"/>
              <w:rPr>
                <w:rFonts w:ascii="Cambria" w:eastAsia="Cambria" w:hAnsi="Cambria" w:cs="Cambria"/>
                <w:sz w:val="22"/>
                <w:szCs w:val="22"/>
              </w:rPr>
            </w:pPr>
            <w:r w:rsidRPr="002F2C00">
              <w:lastRenderedPageBreak/>
              <w:br w:type="page"/>
            </w:r>
            <w:r w:rsidRPr="002F2C00">
              <w:rPr>
                <w:rFonts w:ascii="Cambria" w:eastAsia="Cambria" w:hAnsi="Cambria" w:cs="Cambria"/>
                <w:sz w:val="22"/>
                <w:szCs w:val="22"/>
              </w:rPr>
              <w:t>IZVEDBENI PLAN NASTAVE KOLEGIJA</w:t>
            </w:r>
          </w:p>
        </w:tc>
      </w:tr>
      <w:tr w:rsidR="009B365A" w:rsidRPr="002F2C00" w14:paraId="0B2F62F1" w14:textId="77777777">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ACDDE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C974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200008</w:t>
            </w:r>
          </w:p>
          <w:p w14:paraId="497AE85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Raznolikost živoga svijeta i ekologija</w:t>
            </w:r>
          </w:p>
        </w:tc>
      </w:tr>
      <w:tr w:rsidR="009B365A" w:rsidRPr="002F2C00" w14:paraId="456483E9" w14:textId="77777777">
        <w:trPr>
          <w:trHeight w:val="509"/>
        </w:trPr>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F3602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Nastavnik</w:t>
            </w:r>
          </w:p>
          <w:p w14:paraId="1ABCEFF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Nastavnica</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4EC639" w14:textId="669CE2D4" w:rsidR="009B365A" w:rsidRPr="002F2C00" w:rsidRDefault="003132A8">
            <w:pPr>
              <w:pStyle w:val="Naslov1"/>
              <w:spacing w:before="0" w:after="0"/>
              <w:rPr>
                <w:rFonts w:ascii="Cambria" w:eastAsia="Cambria" w:hAnsi="Cambria" w:cs="Cambria"/>
                <w:b w:val="0"/>
                <w:sz w:val="22"/>
                <w:szCs w:val="22"/>
              </w:rPr>
            </w:pPr>
            <w:hyperlink r:id="rId87">
              <w:r w:rsidR="00CC6E5A">
                <w:rPr>
                  <w:rFonts w:ascii="Cambria" w:eastAsia="Cambria" w:hAnsi="Cambria" w:cs="Cambria"/>
                  <w:b w:val="0"/>
                  <w:color w:val="0000FF"/>
                  <w:sz w:val="22"/>
                  <w:szCs w:val="22"/>
                  <w:u w:val="single"/>
                </w:rPr>
                <w:t>P</w:t>
              </w:r>
              <w:r w:rsidR="000A289F" w:rsidRPr="002F2C00">
                <w:rPr>
                  <w:rFonts w:ascii="Cambria" w:eastAsia="Cambria" w:hAnsi="Cambria" w:cs="Cambria"/>
                  <w:b w:val="0"/>
                  <w:color w:val="0000FF"/>
                  <w:sz w:val="22"/>
                  <w:szCs w:val="22"/>
                  <w:u w:val="single"/>
                </w:rPr>
                <w:t>rof. dr. sc. Mauro Štifanić</w:t>
              </w:r>
            </w:hyperlink>
            <w:r w:rsidR="000A289F" w:rsidRPr="002F2C00">
              <w:rPr>
                <w:rFonts w:ascii="Cambria" w:eastAsia="Cambria" w:hAnsi="Cambria" w:cs="Cambria"/>
                <w:b w:val="0"/>
                <w:sz w:val="22"/>
                <w:szCs w:val="22"/>
              </w:rPr>
              <w:t xml:space="preserve"> (nositelj)</w:t>
            </w:r>
          </w:p>
          <w:p w14:paraId="32175D56" w14:textId="77777777" w:rsidR="009B365A" w:rsidRPr="002F2C00" w:rsidRDefault="003132A8">
            <w:pPr>
              <w:rPr>
                <w:rFonts w:ascii="Cambria" w:eastAsia="Cambria" w:hAnsi="Cambria" w:cs="Cambria"/>
                <w:sz w:val="22"/>
                <w:szCs w:val="22"/>
              </w:rPr>
            </w:pPr>
            <w:hyperlink r:id="rId88">
              <w:r w:rsidR="000A289F" w:rsidRPr="002F2C00">
                <w:rPr>
                  <w:rFonts w:ascii="Cambria" w:eastAsia="Cambria" w:hAnsi="Cambria" w:cs="Cambria"/>
                  <w:color w:val="0000FF"/>
                  <w:sz w:val="22"/>
                  <w:szCs w:val="22"/>
                  <w:u w:val="single"/>
                </w:rPr>
                <w:t>Izv. prof. dr. sc. Ines Kovačić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 xml:space="preserve">(nositeljica) </w:t>
            </w:r>
          </w:p>
        </w:tc>
      </w:tr>
      <w:tr w:rsidR="009B365A" w:rsidRPr="002F2C00" w14:paraId="598E2C21" w14:textId="77777777">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25490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70558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4FCC9EDD" w14:textId="77777777" w:rsidTr="000B49CE">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3FD33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96CE0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16AD5B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95618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68E895A5" w14:textId="77777777" w:rsidTr="000B49CE">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F769A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9D6F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7C6C72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D351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46F3F8FD" w14:textId="77777777" w:rsidTr="000B49CE">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C1D84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93B107" w14:textId="5E94EF2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učionica</w:t>
            </w:r>
          </w:p>
          <w:p w14:paraId="4CFB361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nastava u prirodi</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C5683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Jezik izvođenja (drugi jezici)</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0422E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p w14:paraId="7FBB13C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(engleski)</w:t>
            </w:r>
          </w:p>
        </w:tc>
      </w:tr>
      <w:tr w:rsidR="009B365A" w:rsidRPr="002F2C00" w14:paraId="0D883404" w14:textId="77777777" w:rsidTr="000B49CE">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A3E77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F2923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EE15D9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CF65FB" w14:textId="07C6A29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30P –</w:t>
            </w:r>
            <w:r w:rsidR="00434583">
              <w:rPr>
                <w:rFonts w:ascii="Cambria" w:eastAsia="Cambria" w:hAnsi="Cambria" w:cs="Cambria"/>
                <w:sz w:val="22"/>
                <w:szCs w:val="22"/>
              </w:rPr>
              <w:t xml:space="preserve"> 0S</w:t>
            </w:r>
            <w:r w:rsidRPr="002F2C00">
              <w:rPr>
                <w:rFonts w:ascii="Cambria" w:eastAsia="Cambria" w:hAnsi="Cambria" w:cs="Cambria"/>
                <w:sz w:val="22"/>
                <w:szCs w:val="22"/>
              </w:rPr>
              <w:t xml:space="preserve"> – </w:t>
            </w:r>
            <w:r w:rsidR="00434583">
              <w:rPr>
                <w:rFonts w:ascii="Cambria" w:eastAsia="Cambria" w:hAnsi="Cambria" w:cs="Cambria"/>
                <w:sz w:val="22"/>
                <w:szCs w:val="22"/>
              </w:rPr>
              <w:t>15V</w:t>
            </w:r>
            <w:r w:rsidRPr="002F2C00">
              <w:rPr>
                <w:rFonts w:ascii="Cambria" w:eastAsia="Cambria" w:hAnsi="Cambria" w:cs="Cambria"/>
                <w:sz w:val="22"/>
                <w:szCs w:val="22"/>
              </w:rPr>
              <w:t xml:space="preserve">   </w:t>
            </w:r>
          </w:p>
        </w:tc>
      </w:tr>
      <w:tr w:rsidR="009B365A" w:rsidRPr="002F2C00" w14:paraId="3C053E0D" w14:textId="77777777">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402B3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C775F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Nema preduvjeta</w:t>
            </w:r>
          </w:p>
        </w:tc>
      </w:tr>
      <w:tr w:rsidR="009B365A" w:rsidRPr="002F2C00" w14:paraId="67202C73" w14:textId="77777777">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2A50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6C12F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Metodika okoline i početnih matematičkih pojmova u integriranom kurikulumu 1, 2 i 3.</w:t>
            </w:r>
          </w:p>
        </w:tc>
      </w:tr>
      <w:tr w:rsidR="009B365A" w:rsidRPr="002F2C00" w14:paraId="35DC2178" w14:textId="77777777">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5623B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A64CC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Cilj kolegija je usvojiti činjenično i teorijsko znanje o kemijskom sastavu, građi i raznolikosti živoga svijeta te odnosa između organizama i njihovog okoliša, kao i razvoj spoznajnih vještina, samostalnosti i odgovornosti.</w:t>
            </w:r>
          </w:p>
        </w:tc>
      </w:tr>
      <w:tr w:rsidR="009B365A" w:rsidRPr="002F2C00" w14:paraId="1B7510AA" w14:textId="77777777">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FCD4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7DB9D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opisati osnovne primjere građe i načina života organizama iz različitih taksonomskih skupina</w:t>
            </w:r>
          </w:p>
          <w:p w14:paraId="504FF587" w14:textId="7C281C9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opisati najčešće životne oblike lokalnog podneblja </w:t>
            </w:r>
          </w:p>
          <w:p w14:paraId="268B16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klasificirati ekološke čimbenike i principe međusobne ovisnosti živih organizama</w:t>
            </w:r>
          </w:p>
          <w:p w14:paraId="40E48F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povezati interakcija živih organizama s okolišem</w:t>
            </w:r>
          </w:p>
        </w:tc>
      </w:tr>
      <w:tr w:rsidR="009B365A" w:rsidRPr="002F2C00" w14:paraId="1E40CB13" w14:textId="77777777">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50D1A3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B4266C" w14:textId="77777777" w:rsidR="009B365A" w:rsidRPr="002F2C00" w:rsidRDefault="000A289F">
            <w:pPr>
              <w:tabs>
                <w:tab w:val="left" w:pos="720"/>
              </w:tabs>
              <w:jc w:val="both"/>
              <w:rPr>
                <w:rFonts w:ascii="Cambria" w:eastAsia="Cambria" w:hAnsi="Cambria" w:cs="Cambria"/>
                <w:sz w:val="22"/>
                <w:szCs w:val="22"/>
              </w:rPr>
            </w:pPr>
            <w:r w:rsidRPr="002F2C00">
              <w:rPr>
                <w:rFonts w:ascii="Cambria" w:eastAsia="Cambria" w:hAnsi="Cambria" w:cs="Cambria"/>
                <w:sz w:val="22"/>
                <w:szCs w:val="22"/>
              </w:rPr>
              <w:t>1. Kemijski sastav i osnova građe živoga svijeta</w:t>
            </w:r>
          </w:p>
          <w:p w14:paraId="2432C0BF" w14:textId="77777777" w:rsidR="009B365A" w:rsidRPr="002F2C00" w:rsidRDefault="000A289F">
            <w:pPr>
              <w:tabs>
                <w:tab w:val="left" w:pos="720"/>
              </w:tabs>
              <w:jc w:val="both"/>
              <w:rPr>
                <w:rFonts w:ascii="Cambria" w:eastAsia="Cambria" w:hAnsi="Cambria" w:cs="Cambria"/>
                <w:sz w:val="22"/>
                <w:szCs w:val="22"/>
              </w:rPr>
            </w:pPr>
            <w:r w:rsidRPr="002F2C00">
              <w:rPr>
                <w:rFonts w:ascii="Cambria" w:eastAsia="Cambria" w:hAnsi="Cambria" w:cs="Cambria"/>
                <w:sz w:val="22"/>
                <w:szCs w:val="22"/>
              </w:rPr>
              <w:t>2. Raznolikost živoga svijeta: bakterije, virusi, protisti (autotrofni, heterotrofni i jednostavne gljive), gljive, biljke (mahovine, papratnjače, golosjemenjače i kritosjemenjače), beskralješnjaci (spužve, žarnjaci, plošnjaci, oblići, mekušci, kolutićavci, člankonošci, bodljikaši i svitkovci) i kralješnjaci (ribe, vodozemci, gmazovi, ptice i sisavci)</w:t>
            </w:r>
          </w:p>
          <w:p w14:paraId="4A192C1D" w14:textId="77777777" w:rsidR="009B365A" w:rsidRPr="002F2C00" w:rsidRDefault="000A289F">
            <w:pPr>
              <w:tabs>
                <w:tab w:val="left" w:pos="720"/>
              </w:tabs>
              <w:jc w:val="both"/>
              <w:rPr>
                <w:rFonts w:ascii="Cambria" w:eastAsia="Cambria" w:hAnsi="Cambria" w:cs="Cambria"/>
                <w:sz w:val="22"/>
                <w:szCs w:val="22"/>
              </w:rPr>
            </w:pPr>
            <w:r w:rsidRPr="002F2C00">
              <w:rPr>
                <w:rFonts w:ascii="Cambria" w:eastAsia="Cambria" w:hAnsi="Cambria" w:cs="Cambria"/>
                <w:sz w:val="22"/>
                <w:szCs w:val="22"/>
              </w:rPr>
              <w:t>3. Uvod u ekologiju i ekologija kao znanost</w:t>
            </w:r>
          </w:p>
          <w:p w14:paraId="42BE2E60" w14:textId="77777777" w:rsidR="009B365A" w:rsidRPr="002F2C00" w:rsidRDefault="000A289F">
            <w:pPr>
              <w:tabs>
                <w:tab w:val="left" w:pos="720"/>
              </w:tabs>
              <w:jc w:val="both"/>
              <w:rPr>
                <w:rFonts w:ascii="Cambria" w:eastAsia="Cambria" w:hAnsi="Cambria" w:cs="Cambria"/>
                <w:sz w:val="22"/>
                <w:szCs w:val="22"/>
              </w:rPr>
            </w:pPr>
            <w:r w:rsidRPr="002F2C00">
              <w:rPr>
                <w:rFonts w:ascii="Cambria" w:eastAsia="Cambria" w:hAnsi="Cambria" w:cs="Cambria"/>
                <w:sz w:val="22"/>
                <w:szCs w:val="22"/>
              </w:rPr>
              <w:t xml:space="preserve">4. Biotički i abiotički ekološki čimbenici </w:t>
            </w:r>
          </w:p>
          <w:p w14:paraId="1505EA8D" w14:textId="77777777" w:rsidR="009B365A" w:rsidRPr="002F2C00" w:rsidRDefault="000A289F">
            <w:pPr>
              <w:tabs>
                <w:tab w:val="left" w:pos="720"/>
              </w:tabs>
              <w:jc w:val="both"/>
              <w:rPr>
                <w:rFonts w:ascii="Cambria" w:eastAsia="Cambria" w:hAnsi="Cambria" w:cs="Cambria"/>
                <w:sz w:val="22"/>
                <w:szCs w:val="22"/>
              </w:rPr>
            </w:pPr>
            <w:r w:rsidRPr="002F2C00">
              <w:rPr>
                <w:rFonts w:ascii="Cambria" w:eastAsia="Cambria" w:hAnsi="Cambria" w:cs="Cambria"/>
                <w:sz w:val="22"/>
                <w:szCs w:val="22"/>
              </w:rPr>
              <w:t>5. Ekologija populacija, životnih zajednica, ekosustava i bioma</w:t>
            </w:r>
          </w:p>
          <w:p w14:paraId="1F03D640" w14:textId="77777777" w:rsidR="009B365A" w:rsidRPr="002F2C00" w:rsidRDefault="000A289F">
            <w:pPr>
              <w:tabs>
                <w:tab w:val="left" w:pos="720"/>
              </w:tabs>
              <w:jc w:val="both"/>
              <w:rPr>
                <w:rFonts w:ascii="Cambria" w:eastAsia="Cambria" w:hAnsi="Cambria" w:cs="Cambria"/>
                <w:sz w:val="22"/>
                <w:szCs w:val="22"/>
              </w:rPr>
            </w:pPr>
            <w:r w:rsidRPr="002F2C00">
              <w:rPr>
                <w:rFonts w:ascii="Cambria" w:eastAsia="Cambria" w:hAnsi="Cambria" w:cs="Cambria"/>
                <w:sz w:val="22"/>
                <w:szCs w:val="22"/>
              </w:rPr>
              <w:t>6. Bioraznolikost – pojam, značaj i ovisnost o ekološkim čimbenicima</w:t>
            </w:r>
          </w:p>
          <w:p w14:paraId="713F2379" w14:textId="77777777" w:rsidR="009B365A" w:rsidRPr="002F2C00" w:rsidRDefault="000A289F">
            <w:pPr>
              <w:tabs>
                <w:tab w:val="left" w:pos="720"/>
              </w:tabs>
              <w:rPr>
                <w:rFonts w:ascii="Cambria" w:eastAsia="Cambria" w:hAnsi="Cambria" w:cs="Cambria"/>
                <w:sz w:val="22"/>
                <w:szCs w:val="22"/>
              </w:rPr>
            </w:pPr>
            <w:r w:rsidRPr="002F2C00">
              <w:rPr>
                <w:rFonts w:ascii="Cambria" w:eastAsia="Cambria" w:hAnsi="Cambria" w:cs="Cambria"/>
                <w:sz w:val="22"/>
                <w:szCs w:val="22"/>
              </w:rPr>
              <w:t>7. Antropogeni utjecaji na biosferu i zaštita prirode</w:t>
            </w:r>
          </w:p>
        </w:tc>
      </w:tr>
      <w:tr w:rsidR="009B365A" w:rsidRPr="002F2C00" w14:paraId="4796D693" w14:textId="77777777" w:rsidTr="000B49CE">
        <w:tc>
          <w:tcPr>
            <w:tcW w:w="240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6BB63F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4DF66F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metodeučenja i poučavanja i načini vrednovanja</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20052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Obveze</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733F0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10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44D0E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0FCA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ECTS </w:t>
            </w:r>
          </w:p>
        </w:tc>
        <w:tc>
          <w:tcPr>
            <w:tcW w:w="1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C9DFA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30B026A4" w14:textId="77777777" w:rsidTr="000B49CE">
        <w:tc>
          <w:tcPr>
            <w:tcW w:w="240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0B2A05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FBEFD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aktivnost u nastavi (P, V)</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068EEA" w14:textId="62F5B82E"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1. – 3.</w:t>
            </w:r>
          </w:p>
        </w:tc>
        <w:tc>
          <w:tcPr>
            <w:tcW w:w="10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A58651" w14:textId="07A7B606" w:rsidR="009B365A" w:rsidRPr="002F2C00" w:rsidRDefault="007C5584" w:rsidP="007C5584">
            <w:pPr>
              <w:jc w:val="center"/>
              <w:rPr>
                <w:rFonts w:ascii="Cambria" w:eastAsia="Cambria" w:hAnsi="Cambria" w:cs="Cambria"/>
                <w:sz w:val="22"/>
                <w:szCs w:val="22"/>
              </w:rPr>
            </w:pPr>
            <w:r w:rsidRPr="007C5584">
              <w:rPr>
                <w:rFonts w:ascii="Cambria" w:eastAsia="Cambria" w:hAnsi="Cambria" w:cs="Cambria"/>
                <w:sz w:val="22"/>
                <w:szCs w:val="22"/>
              </w:rPr>
              <w:t>34</w:t>
            </w:r>
          </w:p>
        </w:tc>
        <w:tc>
          <w:tcPr>
            <w:tcW w:w="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1EAD10" w14:textId="47FEBA94"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1,</w:t>
            </w:r>
            <w:r w:rsidR="007C5584">
              <w:rPr>
                <w:rFonts w:ascii="Cambria" w:eastAsia="Cambria" w:hAnsi="Cambria" w:cs="Cambria"/>
                <w:sz w:val="22"/>
                <w:szCs w:val="22"/>
              </w:rPr>
              <w:t>1</w:t>
            </w:r>
          </w:p>
        </w:tc>
        <w:tc>
          <w:tcPr>
            <w:tcW w:w="1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E21E45" w14:textId="124894AA"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64F057A8" w14:textId="77777777" w:rsidTr="000B49CE">
        <w:tc>
          <w:tcPr>
            <w:tcW w:w="240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0C738C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DAAE12" w14:textId="77777777" w:rsidR="009B365A" w:rsidRPr="002F2C00" w:rsidRDefault="000A289F">
            <w:pPr>
              <w:ind w:right="-110"/>
              <w:rPr>
                <w:rFonts w:ascii="Cambria" w:eastAsia="Cambria" w:hAnsi="Cambria" w:cs="Cambria"/>
                <w:sz w:val="22"/>
                <w:szCs w:val="22"/>
              </w:rPr>
            </w:pPr>
            <w:r w:rsidRPr="002F2C00">
              <w:rPr>
                <w:rFonts w:ascii="Cambria" w:eastAsia="Cambria" w:hAnsi="Cambria" w:cs="Cambria"/>
                <w:sz w:val="22"/>
                <w:szCs w:val="22"/>
              </w:rPr>
              <w:t>terenska nastava (V)</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54B8C9" w14:textId="77777777"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1. – 3.</w:t>
            </w:r>
          </w:p>
        </w:tc>
        <w:tc>
          <w:tcPr>
            <w:tcW w:w="10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41E577" w14:textId="057BE985"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15</w:t>
            </w:r>
          </w:p>
        </w:tc>
        <w:tc>
          <w:tcPr>
            <w:tcW w:w="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0CD608" w14:textId="7DBA49C9"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0,5</w:t>
            </w:r>
          </w:p>
        </w:tc>
        <w:tc>
          <w:tcPr>
            <w:tcW w:w="1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7BB58A" w14:textId="6EADA63E"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244C3D48" w14:textId="77777777" w:rsidTr="000B49CE">
        <w:tc>
          <w:tcPr>
            <w:tcW w:w="240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35FB0C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0DBFF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kolokviji (2 pisana)</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F899847" w14:textId="77777777"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1. – 3.</w:t>
            </w:r>
          </w:p>
        </w:tc>
        <w:tc>
          <w:tcPr>
            <w:tcW w:w="10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A3D52D" w14:textId="01170E24" w:rsidR="009B365A" w:rsidRPr="002F2C00" w:rsidRDefault="007C5584" w:rsidP="007C5584">
            <w:pPr>
              <w:jc w:val="center"/>
              <w:rPr>
                <w:rFonts w:ascii="Cambria" w:eastAsia="Cambria" w:hAnsi="Cambria" w:cs="Cambria"/>
                <w:sz w:val="22"/>
                <w:szCs w:val="22"/>
              </w:rPr>
            </w:pPr>
            <w:r>
              <w:rPr>
                <w:rFonts w:ascii="Cambria" w:eastAsia="Cambria" w:hAnsi="Cambria" w:cs="Cambria"/>
                <w:sz w:val="22"/>
                <w:szCs w:val="22"/>
              </w:rPr>
              <w:t>71</w:t>
            </w:r>
          </w:p>
        </w:tc>
        <w:tc>
          <w:tcPr>
            <w:tcW w:w="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360313" w14:textId="603B34F8" w:rsidR="009B365A" w:rsidRPr="002F2C00" w:rsidRDefault="007C5584" w:rsidP="007C5584">
            <w:pPr>
              <w:rPr>
                <w:rFonts w:ascii="Cambria" w:eastAsia="Cambria" w:hAnsi="Cambria" w:cs="Cambria"/>
                <w:sz w:val="22"/>
                <w:szCs w:val="22"/>
              </w:rPr>
            </w:pPr>
            <w:r>
              <w:rPr>
                <w:rFonts w:ascii="Cambria" w:eastAsia="Cambria" w:hAnsi="Cambria" w:cs="Cambria"/>
                <w:sz w:val="22"/>
                <w:szCs w:val="22"/>
              </w:rPr>
              <w:t>2,4</w:t>
            </w:r>
          </w:p>
        </w:tc>
        <w:tc>
          <w:tcPr>
            <w:tcW w:w="1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20E70A" w14:textId="33627D7E"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90%</w:t>
            </w:r>
          </w:p>
        </w:tc>
      </w:tr>
      <w:tr w:rsidR="009B365A" w:rsidRPr="002F2C00" w14:paraId="05FD079B" w14:textId="77777777" w:rsidTr="000B49CE">
        <w:tc>
          <w:tcPr>
            <w:tcW w:w="240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BD7B40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0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22EF6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10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460681" w14:textId="77777777"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120</w:t>
            </w:r>
          </w:p>
        </w:tc>
        <w:tc>
          <w:tcPr>
            <w:tcW w:w="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742110" w14:textId="647521D7"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4</w:t>
            </w:r>
          </w:p>
        </w:tc>
        <w:tc>
          <w:tcPr>
            <w:tcW w:w="1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251E03" w14:textId="77777777" w:rsidR="009B365A" w:rsidRPr="002F2C00" w:rsidRDefault="000A289F" w:rsidP="007C5584">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3883DD2A" w14:textId="77777777">
        <w:tc>
          <w:tcPr>
            <w:tcW w:w="240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71978E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40907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w:t>
            </w:r>
          </w:p>
          <w:p w14:paraId="52F3010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 realizaciji kolegija predviđena su dva termina terenske nastave (posjet Park šumi Šijana, Zaštićenom krajobrazu Rt Kamenjak, Akvariju Pula ili slično). Prisustvovanje terenskoj nastavi je obavezno. Teorijska nastava nije obavezna ali studenti kroz redovito aktivno sudjelovanje mogu ostvariti do 10% konačne ocjene.</w:t>
            </w:r>
          </w:p>
          <w:p w14:paraId="4F7AE3D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Kolokviji nisu obavezni ali studentima pružaju mogućnost oslobađanja od ispita. Oslobađanje od ispita (na osnovu rezultata ostvarenih na kolokvijima) vrijedi do kraja jesenskog ispitnog roka. </w:t>
            </w:r>
          </w:p>
        </w:tc>
      </w:tr>
      <w:tr w:rsidR="009B365A" w:rsidRPr="002F2C00" w14:paraId="2F2D37E2" w14:textId="77777777">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C86C3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ECA9F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66421C3C" w14:textId="274D69A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7C5584">
              <w:rPr>
                <w:rFonts w:ascii="Cambria" w:eastAsia="Cambria" w:hAnsi="Cambria" w:cs="Cambria"/>
                <w:sz w:val="22"/>
                <w:szCs w:val="22"/>
              </w:rPr>
              <w:t>p</w:t>
            </w:r>
            <w:r w:rsidRPr="002F2C00">
              <w:rPr>
                <w:rFonts w:ascii="Cambria" w:eastAsia="Cambria" w:hAnsi="Cambria" w:cs="Cambria"/>
                <w:sz w:val="22"/>
                <w:szCs w:val="22"/>
              </w:rPr>
              <w:t>risustvovati i aktivno sudjelovati u najmanje dva termina terenske nastave</w:t>
            </w:r>
          </w:p>
          <w:p w14:paraId="11421506" w14:textId="6F276CA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7C5584">
              <w:rPr>
                <w:rFonts w:ascii="Cambria" w:eastAsia="Cambria" w:hAnsi="Cambria" w:cs="Cambria"/>
                <w:sz w:val="22"/>
                <w:szCs w:val="22"/>
              </w:rPr>
              <w:t>p</w:t>
            </w:r>
            <w:r w:rsidRPr="002F2C00">
              <w:rPr>
                <w:rFonts w:ascii="Cambria" w:eastAsia="Cambria" w:hAnsi="Cambria" w:cs="Cambria"/>
                <w:sz w:val="22"/>
                <w:szCs w:val="22"/>
              </w:rPr>
              <w:t>oložiti 2 kolokvija ili završni ispit.</w:t>
            </w:r>
          </w:p>
        </w:tc>
      </w:tr>
      <w:tr w:rsidR="009B365A" w:rsidRPr="002F2C00" w14:paraId="56530961" w14:textId="77777777">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C5B57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D054D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studomatu.</w:t>
            </w:r>
          </w:p>
        </w:tc>
      </w:tr>
      <w:tr w:rsidR="009B365A" w:rsidRPr="002F2C00" w14:paraId="4E7B2B1E" w14:textId="77777777">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9BA93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2E7CF1" w14:textId="567FB26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Materijali za predavanja i vježbe objavljuju se na portalu za udaljeno učenje (e-učenju).</w:t>
            </w:r>
          </w:p>
          <w:p w14:paraId="107BD70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nositelji kolegija </w:t>
            </w:r>
          </w:p>
          <w:p w14:paraId="79F5318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obavijestiti studente i studentice kad se nastava na daljinu počne održavati. Ishodi učenja ostaju nepromijenjeni.</w:t>
            </w:r>
          </w:p>
        </w:tc>
      </w:tr>
      <w:tr w:rsidR="009B365A" w:rsidRPr="002F2C00" w14:paraId="0A9407BC" w14:textId="77777777">
        <w:trPr>
          <w:trHeight w:val="770"/>
        </w:trPr>
        <w:tc>
          <w:tcPr>
            <w:tcW w:w="240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31F4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381"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58124C4" w14:textId="77777777" w:rsidR="009B365A" w:rsidRPr="002F2C00" w:rsidRDefault="000A289F">
            <w:pPr>
              <w:ind w:left="431" w:hanging="431"/>
              <w:rPr>
                <w:rFonts w:ascii="Cambria" w:eastAsia="Cambria" w:hAnsi="Cambria" w:cs="Cambria"/>
                <w:sz w:val="22"/>
                <w:szCs w:val="22"/>
              </w:rPr>
            </w:pPr>
            <w:r w:rsidRPr="002F2C00">
              <w:rPr>
                <w:rFonts w:ascii="Cambria" w:eastAsia="Cambria" w:hAnsi="Cambria" w:cs="Cambria"/>
                <w:sz w:val="22"/>
                <w:szCs w:val="22"/>
              </w:rPr>
              <w:t>Obvezna:</w:t>
            </w:r>
          </w:p>
          <w:p w14:paraId="666C39DC" w14:textId="77777777" w:rsidR="009B365A" w:rsidRPr="002F2C00" w:rsidRDefault="000A289F">
            <w:pPr>
              <w:ind w:left="490" w:hanging="490"/>
              <w:jc w:val="both"/>
              <w:rPr>
                <w:rFonts w:ascii="Cambria" w:eastAsia="Cambria" w:hAnsi="Cambria" w:cs="Cambria"/>
                <w:sz w:val="22"/>
                <w:szCs w:val="22"/>
              </w:rPr>
            </w:pPr>
            <w:r w:rsidRPr="002F2C00">
              <w:rPr>
                <w:rFonts w:ascii="Cambria" w:eastAsia="Cambria" w:hAnsi="Cambria" w:cs="Cambria"/>
                <w:sz w:val="22"/>
                <w:szCs w:val="22"/>
              </w:rPr>
              <w:t xml:space="preserve">1. Babić, A., Kovačić, I., Dolenc Orbanić, N. (2021). Raznolikost živog svijeta - Priručnik za studente ranog i predškolskog odgoja, studente učiteljskog fakulteta, odgojitelje i učitelje </w:t>
            </w:r>
          </w:p>
          <w:p w14:paraId="60F491C6" w14:textId="77777777" w:rsidR="009B365A" w:rsidRPr="002F2C00" w:rsidRDefault="000A289F">
            <w:pPr>
              <w:ind w:left="431" w:hanging="8"/>
              <w:jc w:val="both"/>
              <w:rPr>
                <w:rFonts w:ascii="Cambria" w:eastAsia="Cambria" w:hAnsi="Cambria" w:cs="Cambria"/>
                <w:sz w:val="22"/>
                <w:szCs w:val="22"/>
              </w:rPr>
            </w:pPr>
            <w:r w:rsidRPr="002F2C00">
              <w:rPr>
                <w:rFonts w:ascii="Cambria" w:eastAsia="Cambria" w:hAnsi="Cambria" w:cs="Cambria"/>
                <w:sz w:val="22"/>
                <w:szCs w:val="22"/>
              </w:rPr>
              <w:t xml:space="preserve"> Sveučilište Jurja Dobrile u Puli, Fakultet za odgojne i obrazovne znanosti, </w:t>
            </w:r>
          </w:p>
          <w:p w14:paraId="2A3C20E9" w14:textId="7BEC3018" w:rsidR="009B365A" w:rsidRPr="002F2C00" w:rsidRDefault="000A289F" w:rsidP="007C5584">
            <w:pPr>
              <w:ind w:left="431" w:hanging="431"/>
              <w:jc w:val="both"/>
              <w:rPr>
                <w:rFonts w:ascii="Cambria" w:eastAsia="Cambria" w:hAnsi="Cambria" w:cs="Cambria"/>
                <w:sz w:val="22"/>
                <w:szCs w:val="22"/>
              </w:rPr>
            </w:pPr>
            <w:r w:rsidRPr="002F2C00">
              <w:rPr>
                <w:rFonts w:ascii="Cambria" w:eastAsia="Cambria" w:hAnsi="Cambria" w:cs="Cambria"/>
                <w:sz w:val="22"/>
                <w:szCs w:val="22"/>
              </w:rPr>
              <w:t>2. Jelenić, A., Kerovac, M., Ternjej, I., Mihaljević, Z. (2008). Biologija 4 – genetika, evolucija, ekologija. Udžbenik za 4. razred gimnazije (IV izdanje). Profil International, Zagreb, str. 160-245</w:t>
            </w:r>
          </w:p>
          <w:p w14:paraId="5FC743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7A6A74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Scott M. Ekologija. (1998). SysPrint d.o.o. Zagreb, </w:t>
            </w:r>
          </w:p>
          <w:p w14:paraId="656BF811" w14:textId="2EFE13A3" w:rsidR="009B365A" w:rsidRPr="002F2C00" w:rsidRDefault="000A289F" w:rsidP="007C5584">
            <w:pPr>
              <w:ind w:left="431" w:hanging="431"/>
              <w:rPr>
                <w:rFonts w:ascii="Cambria" w:eastAsia="Cambria" w:hAnsi="Cambria" w:cs="Cambria"/>
                <w:sz w:val="22"/>
                <w:szCs w:val="22"/>
              </w:rPr>
            </w:pPr>
            <w:r w:rsidRPr="002F2C00">
              <w:rPr>
                <w:rFonts w:ascii="Cambria" w:eastAsia="Cambria" w:hAnsi="Cambria" w:cs="Cambria"/>
                <w:sz w:val="22"/>
                <w:szCs w:val="22"/>
              </w:rPr>
              <w:t>2. Glavač, V. Uvod u globalnu ekologiju. (2001). Zagreb: Hrvatska sveučilišna naklada, Ministarstvo zaštite okoliša i prostornog uređenja, Pučko otvoreno učilište</w:t>
            </w:r>
          </w:p>
          <w:p w14:paraId="7A1893F7" w14:textId="77777777" w:rsidR="009B365A" w:rsidRPr="002F2C00" w:rsidRDefault="000A289F">
            <w:pPr>
              <w:ind w:left="431" w:hanging="431"/>
              <w:rPr>
                <w:rFonts w:ascii="Cambria" w:eastAsia="Cambria" w:hAnsi="Cambria" w:cs="Cambria"/>
                <w:sz w:val="22"/>
                <w:szCs w:val="22"/>
              </w:rPr>
            </w:pPr>
            <w:r w:rsidRPr="002F2C00">
              <w:rPr>
                <w:rFonts w:ascii="Cambria" w:eastAsia="Cambria" w:hAnsi="Cambria" w:cs="Cambria"/>
                <w:sz w:val="22"/>
                <w:szCs w:val="22"/>
              </w:rPr>
              <w:t>Priručna:</w:t>
            </w:r>
          </w:p>
          <w:p w14:paraId="1BF16B3C" w14:textId="77777777" w:rsidR="009B365A" w:rsidRPr="002F2C00" w:rsidRDefault="000A289F">
            <w:pPr>
              <w:pStyle w:val="Naslov1"/>
              <w:spacing w:before="0"/>
              <w:ind w:left="431" w:hanging="431"/>
              <w:rPr>
                <w:rFonts w:ascii="Cambria" w:eastAsia="Cambria" w:hAnsi="Cambria" w:cs="Cambria"/>
                <w:b w:val="0"/>
                <w:color w:val="000000"/>
                <w:sz w:val="22"/>
                <w:szCs w:val="22"/>
              </w:rPr>
            </w:pPr>
            <w:r w:rsidRPr="002F2C00">
              <w:rPr>
                <w:rFonts w:ascii="Cambria" w:eastAsia="Cambria" w:hAnsi="Cambria" w:cs="Cambria"/>
                <w:b w:val="0"/>
                <w:color w:val="000000"/>
                <w:sz w:val="22"/>
                <w:szCs w:val="22"/>
              </w:rPr>
              <w:t xml:space="preserve">1. Blatarić, Z. (2009). Biološki leksikon 2., Alfa </w:t>
            </w:r>
          </w:p>
          <w:p w14:paraId="17ABA40E" w14:textId="77777777" w:rsidR="009B365A" w:rsidRPr="002F2C00" w:rsidRDefault="000A289F">
            <w:pPr>
              <w:ind w:left="431" w:hanging="431"/>
              <w:rPr>
                <w:rFonts w:ascii="Cambria" w:eastAsia="Cambria" w:hAnsi="Cambria" w:cs="Cambria"/>
                <w:sz w:val="22"/>
                <w:szCs w:val="22"/>
              </w:rPr>
            </w:pPr>
            <w:r w:rsidRPr="002F2C00">
              <w:rPr>
                <w:rFonts w:ascii="Cambria" w:eastAsia="Cambria" w:hAnsi="Cambria" w:cs="Cambria"/>
                <w:sz w:val="22"/>
                <w:szCs w:val="22"/>
              </w:rPr>
              <w:t>2. Bralić V. (1991).Nacionalni parkovi Hrvatske. Školska knjiga. Zagreb</w:t>
            </w:r>
          </w:p>
          <w:p w14:paraId="2EC17CF6" w14:textId="77777777" w:rsidR="009B365A" w:rsidRPr="002F2C00" w:rsidRDefault="000A289F">
            <w:pPr>
              <w:ind w:left="431" w:hanging="431"/>
              <w:rPr>
                <w:rFonts w:ascii="Cambria" w:eastAsia="Cambria" w:hAnsi="Cambria" w:cs="Cambria"/>
                <w:sz w:val="22"/>
                <w:szCs w:val="22"/>
              </w:rPr>
            </w:pPr>
            <w:r w:rsidRPr="002F2C00">
              <w:rPr>
                <w:rFonts w:ascii="Cambria" w:eastAsia="Cambria" w:hAnsi="Cambria" w:cs="Cambria"/>
                <w:sz w:val="22"/>
                <w:szCs w:val="22"/>
              </w:rPr>
              <w:t xml:space="preserve">3. Litvinoff, M. Atlas zaštite okoliša (2001). Veliki ilustrirani vodič za skrb o našem planetu. ABC naklada. Zagreb, 2001. </w:t>
            </w:r>
          </w:p>
          <w:p w14:paraId="4FE3B4F8" w14:textId="77777777" w:rsidR="009B365A" w:rsidRPr="002F2C00" w:rsidRDefault="000A289F">
            <w:pPr>
              <w:ind w:left="431" w:hanging="431"/>
              <w:rPr>
                <w:rFonts w:ascii="Cambria" w:eastAsia="Cambria" w:hAnsi="Cambria" w:cs="Cambria"/>
                <w:sz w:val="22"/>
                <w:szCs w:val="22"/>
              </w:rPr>
            </w:pPr>
            <w:r w:rsidRPr="002F2C00">
              <w:rPr>
                <w:rFonts w:ascii="Cambria" w:eastAsia="Cambria" w:hAnsi="Cambria" w:cs="Cambria"/>
                <w:sz w:val="22"/>
                <w:szCs w:val="22"/>
              </w:rPr>
              <w:t xml:space="preserve">4. Rogers, E. K. Zeleni priručnik (2008). svaki dan za zdraviji planet. Planetopija. Zagreb </w:t>
            </w:r>
          </w:p>
          <w:p w14:paraId="6DA2727F" w14:textId="77777777" w:rsidR="009B365A" w:rsidRPr="002F2C00" w:rsidRDefault="000A289F">
            <w:pPr>
              <w:ind w:left="431" w:hanging="431"/>
              <w:rPr>
                <w:rFonts w:ascii="Cambria" w:eastAsia="Cambria" w:hAnsi="Cambria" w:cs="Cambria"/>
                <w:sz w:val="22"/>
                <w:szCs w:val="22"/>
              </w:rPr>
            </w:pPr>
            <w:r w:rsidRPr="002F2C00">
              <w:rPr>
                <w:rFonts w:ascii="Cambria" w:eastAsia="Cambria" w:hAnsi="Cambria" w:cs="Cambria"/>
                <w:sz w:val="22"/>
                <w:szCs w:val="22"/>
              </w:rPr>
              <w:t>5. Springer, O. Ekološki leksikon. MZOPU. Barbat, (2001). Zagreb</w:t>
            </w:r>
          </w:p>
          <w:p w14:paraId="0C0F5B44" w14:textId="77777777" w:rsidR="009B365A" w:rsidRPr="002F2C00" w:rsidRDefault="000A289F">
            <w:pPr>
              <w:ind w:left="431" w:hanging="431"/>
              <w:rPr>
                <w:rFonts w:ascii="Cambria" w:eastAsia="Cambria" w:hAnsi="Cambria" w:cs="Cambria"/>
                <w:sz w:val="22"/>
                <w:szCs w:val="22"/>
              </w:rPr>
            </w:pPr>
            <w:r w:rsidRPr="002F2C00">
              <w:rPr>
                <w:rFonts w:ascii="Cambria" w:eastAsia="Cambria" w:hAnsi="Cambria" w:cs="Cambria"/>
                <w:sz w:val="22"/>
                <w:szCs w:val="22"/>
              </w:rPr>
              <w:lastRenderedPageBreak/>
              <w:t xml:space="preserve">6. Springer, O. (2008.) Otrovani modrozeleni planet : priručnik iz ekologije, ekotoksikologije i zaštite prirode i okoliša. Meridijani. Samobor </w:t>
            </w:r>
          </w:p>
          <w:p w14:paraId="442CED2F" w14:textId="77777777" w:rsidR="009B365A" w:rsidRPr="002F2C00" w:rsidRDefault="000A289F">
            <w:pPr>
              <w:ind w:left="431" w:hanging="431"/>
              <w:rPr>
                <w:rFonts w:ascii="Cambria" w:eastAsia="Cambria" w:hAnsi="Cambria" w:cs="Cambria"/>
                <w:sz w:val="22"/>
                <w:szCs w:val="22"/>
              </w:rPr>
            </w:pPr>
            <w:r w:rsidRPr="002F2C00">
              <w:rPr>
                <w:rFonts w:ascii="Cambria" w:eastAsia="Cambria" w:hAnsi="Cambria" w:cs="Cambria"/>
                <w:sz w:val="22"/>
                <w:szCs w:val="22"/>
              </w:rPr>
              <w:t xml:space="preserve">7. Uzelac V. i Starčević I. (1999). Djeca i okoliš. Adamić. Rijeka  </w:t>
            </w:r>
          </w:p>
        </w:tc>
      </w:tr>
    </w:tbl>
    <w:p w14:paraId="6BF95ABC" w14:textId="77777777" w:rsidR="009B365A" w:rsidRPr="002F2C00" w:rsidRDefault="009B365A"/>
    <w:p w14:paraId="581ADB47" w14:textId="77777777" w:rsidR="009B365A" w:rsidRPr="002F2C00" w:rsidRDefault="000A289F">
      <w:pPr>
        <w:spacing w:after="160" w:line="259" w:lineRule="auto"/>
      </w:pPr>
      <w:r w:rsidRPr="002F2C00">
        <w:br w:type="page"/>
      </w:r>
    </w:p>
    <w:tbl>
      <w:tblPr>
        <w:tblStyle w:val="afff0"/>
        <w:tblW w:w="9063" w:type="dxa"/>
        <w:tblInd w:w="0" w:type="dxa"/>
        <w:tblLayout w:type="fixed"/>
        <w:tblLook w:val="0600" w:firstRow="0" w:lastRow="0" w:firstColumn="0" w:lastColumn="0" w:noHBand="1" w:noVBand="1"/>
      </w:tblPr>
      <w:tblGrid>
        <w:gridCol w:w="2530"/>
        <w:gridCol w:w="2399"/>
        <w:gridCol w:w="95"/>
        <w:gridCol w:w="1065"/>
        <w:gridCol w:w="564"/>
        <w:gridCol w:w="140"/>
        <w:gridCol w:w="852"/>
        <w:gridCol w:w="1418"/>
      </w:tblGrid>
      <w:tr w:rsidR="009B365A" w:rsidRPr="002F2C00" w14:paraId="54DDF613" w14:textId="77777777">
        <w:tc>
          <w:tcPr>
            <w:tcW w:w="906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5B0BBC"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073E7C1C"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361B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C548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200007</w:t>
            </w:r>
          </w:p>
          <w:p w14:paraId="3B74B487" w14:textId="77777777"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t>Kineziološka metodika u integriranom kurikulumu 1</w:t>
            </w:r>
          </w:p>
        </w:tc>
      </w:tr>
      <w:tr w:rsidR="009B365A" w:rsidRPr="002F2C00" w14:paraId="2B338B82"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2BE2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p w14:paraId="459219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Suradnik</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EDA0BD" w14:textId="77777777" w:rsidR="009B365A" w:rsidRPr="002F2C00" w:rsidRDefault="003132A8">
            <w:pPr>
              <w:rPr>
                <w:rFonts w:ascii="Cambria" w:eastAsia="Cambria" w:hAnsi="Cambria" w:cs="Cambria"/>
                <w:color w:val="0563C1"/>
                <w:sz w:val="22"/>
                <w:szCs w:val="22"/>
                <w:u w:val="single"/>
              </w:rPr>
            </w:pPr>
            <w:hyperlink r:id="rId89">
              <w:r w:rsidR="00215643">
                <w:rPr>
                  <w:rFonts w:ascii="Cambria" w:eastAsia="Cambria" w:hAnsi="Cambria" w:cs="Cambria"/>
                  <w:color w:val="0000FF"/>
                  <w:sz w:val="22"/>
                  <w:szCs w:val="22"/>
                  <w:u w:val="single"/>
                </w:rPr>
                <w:t>P</w:t>
              </w:r>
              <w:r w:rsidR="000A289F" w:rsidRPr="002F2C00">
                <w:rPr>
                  <w:rFonts w:ascii="Cambria" w:eastAsia="Cambria" w:hAnsi="Cambria" w:cs="Cambria"/>
                  <w:color w:val="0000FF"/>
                  <w:sz w:val="22"/>
                  <w:szCs w:val="22"/>
                  <w:u w:val="single"/>
                </w:rPr>
                <w:t>rof. dr. sc. Iva Blažević</w:t>
              </w:r>
            </w:hyperlink>
            <w:r w:rsidR="000A289F" w:rsidRPr="002F2C00">
              <w:rPr>
                <w:rFonts w:ascii="Cambria" w:eastAsia="Cambria" w:hAnsi="Cambria" w:cs="Cambria"/>
                <w:color w:val="0563C1"/>
                <w:sz w:val="22"/>
                <w:szCs w:val="22"/>
                <w:u w:val="single"/>
              </w:rPr>
              <w:t xml:space="preserve"> </w:t>
            </w:r>
            <w:r w:rsidR="000A289F" w:rsidRPr="002F2C00">
              <w:rPr>
                <w:rFonts w:ascii="Cambria" w:eastAsia="Cambria" w:hAnsi="Cambria" w:cs="Cambria"/>
                <w:sz w:val="22"/>
                <w:szCs w:val="22"/>
              </w:rPr>
              <w:t>(nositeljica)</w:t>
            </w:r>
          </w:p>
          <w:p w14:paraId="073C3114" w14:textId="77777777" w:rsidR="009B365A" w:rsidRPr="002F2C00" w:rsidRDefault="00215643">
            <w:pPr>
              <w:rPr>
                <w:rFonts w:ascii="Cambria" w:eastAsia="Cambria" w:hAnsi="Cambria" w:cs="Cambria"/>
                <w:sz w:val="22"/>
                <w:szCs w:val="22"/>
              </w:rPr>
            </w:pPr>
            <w:r>
              <w:rPr>
                <w:rFonts w:ascii="Cambria" w:eastAsia="Cambria" w:hAnsi="Cambria" w:cs="Cambria"/>
                <w:color w:val="0000FF"/>
                <w:sz w:val="22"/>
                <w:szCs w:val="22"/>
                <w:u w:val="single"/>
              </w:rPr>
              <w:t>D</w:t>
            </w:r>
            <w:r w:rsidR="000A289F" w:rsidRPr="002F2C00">
              <w:rPr>
                <w:rFonts w:ascii="Cambria" w:eastAsia="Cambria" w:hAnsi="Cambria" w:cs="Cambria"/>
                <w:color w:val="0000FF"/>
                <w:sz w:val="22"/>
                <w:szCs w:val="22"/>
                <w:u w:val="single"/>
              </w:rPr>
              <w:t xml:space="preserve">r. sc. Loris Benassi, </w:t>
            </w:r>
            <w:r w:rsidR="008E2CCD">
              <w:rPr>
                <w:rFonts w:ascii="Cambria" w:eastAsia="Cambria" w:hAnsi="Cambria" w:cs="Cambria"/>
                <w:color w:val="0000FF"/>
                <w:sz w:val="22"/>
                <w:szCs w:val="22"/>
                <w:u w:val="single"/>
              </w:rPr>
              <w:t>viši asistent</w:t>
            </w:r>
          </w:p>
        </w:tc>
      </w:tr>
      <w:tr w:rsidR="009B365A" w:rsidRPr="002F2C00" w14:paraId="21625A4C"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7BB96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840FE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00AACD71"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2EDF9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437B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obvezan</w:t>
            </w:r>
          </w:p>
        </w:tc>
        <w:tc>
          <w:tcPr>
            <w:tcW w:w="17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F3C4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C055D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27A0C082"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98067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3D200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7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603A51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E1706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3AE14BA0"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06067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327811" w14:textId="2E8FBFD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dvorana i sportska dvorana</w:t>
            </w:r>
          </w:p>
        </w:tc>
        <w:tc>
          <w:tcPr>
            <w:tcW w:w="17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A34FB8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A2D5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4036A900"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1EFAF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8F88C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w:t>
            </w:r>
          </w:p>
        </w:tc>
        <w:tc>
          <w:tcPr>
            <w:tcW w:w="17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07F6E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D0115B" w14:textId="07E330C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434583">
              <w:rPr>
                <w:rFonts w:ascii="Cambria" w:eastAsia="Cambria" w:hAnsi="Cambria" w:cs="Cambria"/>
                <w:sz w:val="22"/>
                <w:szCs w:val="22"/>
              </w:rPr>
              <w:t>0S</w:t>
            </w:r>
            <w:r w:rsidRPr="002F2C00">
              <w:rPr>
                <w:rFonts w:ascii="Cambria" w:eastAsia="Cambria" w:hAnsi="Cambria" w:cs="Cambria"/>
                <w:sz w:val="22"/>
                <w:szCs w:val="22"/>
              </w:rPr>
              <w:t xml:space="preserve"> – </w:t>
            </w:r>
            <w:r w:rsidR="00434583">
              <w:rPr>
                <w:rFonts w:ascii="Cambria" w:eastAsia="Cambria" w:hAnsi="Cambria" w:cs="Cambria"/>
                <w:sz w:val="22"/>
                <w:szCs w:val="22"/>
              </w:rPr>
              <w:t>15V</w:t>
            </w:r>
          </w:p>
        </w:tc>
      </w:tr>
      <w:tr w:rsidR="009B365A" w:rsidRPr="002F2C00" w14:paraId="74F87AA8"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FE2FC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7BC9C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Odslušan kolegij Kineziologija. Završnom ispitu mogu pristupiti studenti koji su položili kolegij Kineziologija. </w:t>
            </w:r>
          </w:p>
        </w:tc>
      </w:tr>
      <w:tr w:rsidR="009B365A" w:rsidRPr="002F2C00" w14:paraId="22BC5DCD"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86750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45042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Kineziološka kultura, Kineziologija, Kineziološka metodika u integriranom kurikulumu2 i 3, Opća pedagogija, Pedagogija rane i predškolske dobi, Sociologija odgoja i obrazovanja, Opća psihologija, Psihologija rane i predškolske dobi, Razvojna psihologija, Pedagogija djece s teškoćama u razvoju, Zaštita zdravlja i njega predškolskog djeteta, Istraživanje odgoja i obrazovanja, Filozofija odgoja i etika poziva.</w:t>
            </w:r>
          </w:p>
        </w:tc>
      </w:tr>
      <w:tr w:rsidR="009B365A" w:rsidRPr="002F2C00" w14:paraId="36F7D5BD"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67460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F68277" w14:textId="2AB5C9FD" w:rsidR="009B365A" w:rsidRPr="002F2C00" w:rsidRDefault="007C5584">
            <w:pPr>
              <w:jc w:val="both"/>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svojiti svrhu i smjernice rada u tjelesnom i zdravstvenom odgojno-obrazovnom području te motoričke sadržaje primjerene djeci rane i predškolske dobi</w:t>
            </w:r>
          </w:p>
        </w:tc>
      </w:tr>
      <w:tr w:rsidR="009B365A" w:rsidRPr="002F2C00" w14:paraId="543DF0E7"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CF8A9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041E38"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interpretirati kritički i stvaralački odnos prema kineziologijskoj znanosti i tjelesnom i zdravstvenom odgojno-obrazovnom području</w:t>
            </w:r>
          </w:p>
          <w:p w14:paraId="360804A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interpretirati osnovne pojmove i stručne termine iz kineziološke metodike</w:t>
            </w:r>
          </w:p>
          <w:p w14:paraId="6CA6C73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analizirati mogućnosti primjene kinezioloških aktivnosti i drugih oblika odgojno obrazovnog rada s djecom rane i predškolske dobi</w:t>
            </w:r>
          </w:p>
          <w:p w14:paraId="553484C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 analizirati mogućnosti primjene motoričkih sadržaja kod djece rane i predškolske dobi</w:t>
            </w:r>
          </w:p>
          <w:p w14:paraId="5AD7C32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5. razlikovati obilježja rasta i razvoja djece rane i predškolske dobi</w:t>
            </w:r>
          </w:p>
          <w:p w14:paraId="226693B9"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6. analizirati strukturu i trajanje aktivnosti tjelesnog odgoja </w:t>
            </w:r>
          </w:p>
        </w:tc>
      </w:tr>
      <w:tr w:rsidR="009B365A" w:rsidRPr="002F2C00" w14:paraId="0A73A1A8"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74FBFC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7E45A2" w14:textId="77777777" w:rsidR="009B365A" w:rsidRPr="002F2C00" w:rsidRDefault="000A289F">
            <w:pPr>
              <w:tabs>
                <w:tab w:val="left" w:pos="0"/>
                <w:tab w:val="left" w:pos="142"/>
                <w:tab w:val="left" w:pos="825"/>
              </w:tabs>
              <w:jc w:val="both"/>
              <w:rPr>
                <w:rFonts w:ascii="Cambria" w:eastAsia="Cambria" w:hAnsi="Cambria" w:cs="Cambria"/>
                <w:sz w:val="22"/>
                <w:szCs w:val="22"/>
              </w:rPr>
            </w:pPr>
            <w:r w:rsidRPr="002F2C00">
              <w:rPr>
                <w:rFonts w:ascii="Cambria" w:eastAsia="Cambria" w:hAnsi="Cambria" w:cs="Cambria"/>
                <w:sz w:val="22"/>
                <w:szCs w:val="22"/>
              </w:rPr>
              <w:t xml:space="preserve">1. Uvod u Kineziološku metodiku (temeljni pojmovi, definicija i predmet proučavanja Kineziološke metodike). </w:t>
            </w:r>
          </w:p>
          <w:p w14:paraId="7C424518" w14:textId="77777777" w:rsidR="009B365A" w:rsidRPr="002F2C00" w:rsidRDefault="000A289F">
            <w:pPr>
              <w:tabs>
                <w:tab w:val="left" w:pos="0"/>
                <w:tab w:val="left" w:pos="142"/>
                <w:tab w:val="left" w:pos="825"/>
              </w:tabs>
              <w:jc w:val="both"/>
              <w:rPr>
                <w:rFonts w:ascii="Cambria" w:eastAsia="Cambria" w:hAnsi="Cambria" w:cs="Cambria"/>
                <w:sz w:val="22"/>
                <w:szCs w:val="22"/>
              </w:rPr>
            </w:pPr>
            <w:r w:rsidRPr="002F2C00">
              <w:rPr>
                <w:rFonts w:ascii="Cambria" w:eastAsia="Cambria" w:hAnsi="Cambria" w:cs="Cambria"/>
                <w:sz w:val="22"/>
                <w:szCs w:val="22"/>
              </w:rPr>
              <w:t>2. Tjelesno i zdravstveno područje u sustavu odgoja i obrazovanja.</w:t>
            </w:r>
          </w:p>
          <w:p w14:paraId="1561A3A1" w14:textId="77777777" w:rsidR="009B365A" w:rsidRPr="002F2C00" w:rsidRDefault="000A289F">
            <w:pPr>
              <w:tabs>
                <w:tab w:val="left" w:pos="0"/>
                <w:tab w:val="left" w:pos="142"/>
                <w:tab w:val="left" w:pos="825"/>
              </w:tabs>
              <w:jc w:val="both"/>
              <w:rPr>
                <w:rFonts w:ascii="Cambria" w:eastAsia="Cambria" w:hAnsi="Cambria" w:cs="Cambria"/>
                <w:sz w:val="22"/>
                <w:szCs w:val="22"/>
              </w:rPr>
            </w:pPr>
            <w:r w:rsidRPr="002F2C00">
              <w:rPr>
                <w:rFonts w:ascii="Cambria" w:eastAsia="Cambria" w:hAnsi="Cambria" w:cs="Cambria"/>
                <w:sz w:val="22"/>
                <w:szCs w:val="22"/>
              </w:rPr>
              <w:t xml:space="preserve">3. Obilježja rasta i razvoja djece rane i predškolske dobi. </w:t>
            </w:r>
          </w:p>
          <w:p w14:paraId="5DCF1F58" w14:textId="77777777" w:rsidR="009B365A" w:rsidRPr="002F2C00" w:rsidRDefault="000A289F">
            <w:pPr>
              <w:tabs>
                <w:tab w:val="left" w:pos="0"/>
                <w:tab w:val="left" w:pos="142"/>
                <w:tab w:val="left" w:pos="825"/>
              </w:tabs>
              <w:jc w:val="both"/>
              <w:rPr>
                <w:rFonts w:ascii="Cambria" w:eastAsia="Cambria" w:hAnsi="Cambria" w:cs="Cambria"/>
                <w:sz w:val="22"/>
                <w:szCs w:val="22"/>
              </w:rPr>
            </w:pPr>
            <w:r w:rsidRPr="002F2C00">
              <w:rPr>
                <w:rFonts w:ascii="Cambria" w:eastAsia="Cambria" w:hAnsi="Cambria" w:cs="Cambria"/>
                <w:sz w:val="22"/>
                <w:szCs w:val="22"/>
              </w:rPr>
              <w:t xml:space="preserve">4. Motorički sadržaji za djecu rane i predškolske dobi. </w:t>
            </w:r>
          </w:p>
          <w:p w14:paraId="6DF25439" w14:textId="77777777" w:rsidR="009B365A" w:rsidRPr="002F2C00" w:rsidRDefault="000A289F">
            <w:pPr>
              <w:tabs>
                <w:tab w:val="left" w:pos="0"/>
                <w:tab w:val="left" w:pos="142"/>
                <w:tab w:val="left" w:pos="825"/>
              </w:tabs>
              <w:jc w:val="both"/>
              <w:rPr>
                <w:rFonts w:ascii="Cambria" w:eastAsia="Cambria" w:hAnsi="Cambria" w:cs="Cambria"/>
                <w:sz w:val="22"/>
                <w:szCs w:val="22"/>
              </w:rPr>
            </w:pPr>
            <w:r w:rsidRPr="002F2C00">
              <w:rPr>
                <w:rFonts w:ascii="Cambria" w:eastAsia="Cambria" w:hAnsi="Cambria" w:cs="Cambria"/>
                <w:sz w:val="22"/>
                <w:szCs w:val="22"/>
              </w:rPr>
              <w:t>5. Aktivnost tjelesnog odgoja.</w:t>
            </w:r>
          </w:p>
          <w:p w14:paraId="04960612" w14:textId="77777777" w:rsidR="009B365A" w:rsidRPr="002F2C00" w:rsidRDefault="000A289F">
            <w:pPr>
              <w:tabs>
                <w:tab w:val="left" w:pos="0"/>
                <w:tab w:val="left" w:pos="142"/>
                <w:tab w:val="left" w:pos="825"/>
              </w:tabs>
              <w:jc w:val="both"/>
              <w:rPr>
                <w:rFonts w:ascii="Cambria" w:eastAsia="Cambria" w:hAnsi="Cambria" w:cs="Cambria"/>
                <w:sz w:val="22"/>
                <w:szCs w:val="22"/>
              </w:rPr>
            </w:pPr>
            <w:r w:rsidRPr="002F2C00">
              <w:rPr>
                <w:rFonts w:ascii="Cambria" w:eastAsia="Cambria" w:hAnsi="Cambria" w:cs="Cambria"/>
                <w:sz w:val="22"/>
                <w:szCs w:val="22"/>
              </w:rPr>
              <w:t>6. Struktura i trajanje aktivnosti tjelesnog odgoja (uvodni dio, pripremni dio, glavni dio i završni dio).</w:t>
            </w:r>
          </w:p>
        </w:tc>
      </w:tr>
      <w:tr w:rsidR="009B365A" w:rsidRPr="002F2C00" w14:paraId="2D51D174" w14:textId="77777777">
        <w:tc>
          <w:tcPr>
            <w:tcW w:w="253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10D57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47E6001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5D9F4495" w14:textId="77777777" w:rsidR="009B365A" w:rsidRPr="002F2C00" w:rsidRDefault="009B365A">
            <w:pPr>
              <w:rPr>
                <w:rFonts w:ascii="Cambria" w:eastAsia="Cambria" w:hAnsi="Cambria" w:cs="Cambria"/>
                <w:sz w:val="22"/>
                <w:szCs w:val="22"/>
              </w:rPr>
            </w:pPr>
          </w:p>
        </w:tc>
        <w:tc>
          <w:tcPr>
            <w:tcW w:w="24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16DF1F" w14:textId="77777777" w:rsidR="009B365A" w:rsidRPr="002F2C00" w:rsidRDefault="000A289F" w:rsidP="00AC6752">
            <w:pPr>
              <w:jc w:val="center"/>
              <w:rPr>
                <w:rFonts w:ascii="Cambria" w:eastAsia="Cambria" w:hAnsi="Cambria" w:cs="Cambria"/>
                <w:sz w:val="22"/>
                <w:szCs w:val="22"/>
              </w:rPr>
            </w:pPr>
            <w:r w:rsidRPr="002F2C00">
              <w:rPr>
                <w:rFonts w:ascii="Cambria" w:eastAsia="Cambria" w:hAnsi="Cambria" w:cs="Cambria"/>
                <w:sz w:val="22"/>
                <w:szCs w:val="22"/>
              </w:rPr>
              <w:t>Obveze</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A7DAF" w14:textId="77777777" w:rsidR="009B365A" w:rsidRPr="002F2C00" w:rsidRDefault="000A289F" w:rsidP="00AC6752">
            <w:pPr>
              <w:jc w:val="cente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3458C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Sati</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3D7DB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ECTS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0DB126"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6D26C523" w14:textId="77777777">
        <w:tc>
          <w:tcPr>
            <w:tcW w:w="253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6DD100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BCC1EB" w14:textId="77777777" w:rsidR="009B365A" w:rsidRPr="002F2C00" w:rsidRDefault="004653ED">
            <w:pPr>
              <w:rPr>
                <w:rFonts w:ascii="Cambria" w:eastAsia="Cambria" w:hAnsi="Cambria" w:cs="Cambria"/>
                <w:sz w:val="22"/>
                <w:szCs w:val="22"/>
              </w:rPr>
            </w:pPr>
            <w:r>
              <w:rPr>
                <w:rFonts w:ascii="Cambria" w:eastAsia="Cambria" w:hAnsi="Cambria" w:cs="Cambria"/>
                <w:sz w:val="22"/>
                <w:szCs w:val="22"/>
              </w:rPr>
              <w:t>aktivnost na nastavi</w:t>
            </w:r>
            <w:r w:rsidR="000A289F" w:rsidRPr="002F2C00">
              <w:rPr>
                <w:rFonts w:ascii="Cambria" w:eastAsia="Cambria" w:hAnsi="Cambria" w:cs="Cambria"/>
                <w:sz w:val="22"/>
                <w:szCs w:val="22"/>
              </w:rPr>
              <w:t xml:space="preserve"> P, V (dvorana)</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684B5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1FCCFB" w14:textId="1034B9E1" w:rsidR="009B365A" w:rsidRPr="002F2C00" w:rsidRDefault="007C5584">
            <w:pPr>
              <w:jc w:val="center"/>
              <w:rPr>
                <w:rFonts w:ascii="Cambria" w:eastAsia="Cambria" w:hAnsi="Cambria" w:cs="Cambria"/>
                <w:sz w:val="22"/>
                <w:szCs w:val="22"/>
              </w:rPr>
            </w:pPr>
            <w:r w:rsidRPr="007C5584">
              <w:rPr>
                <w:rFonts w:ascii="Cambria" w:eastAsia="Cambria" w:hAnsi="Cambria" w:cs="Cambria"/>
                <w:sz w:val="22"/>
                <w:szCs w:val="22"/>
              </w:rPr>
              <w:t>23</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079AB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C831A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0C2B0F90" w14:textId="77777777">
        <w:tc>
          <w:tcPr>
            <w:tcW w:w="253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365C35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20351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 (pismeni)</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67ADA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7CAB2B" w14:textId="0B8652E4"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r w:rsidR="007C5584">
              <w:rPr>
                <w:rFonts w:ascii="Cambria" w:eastAsia="Cambria" w:hAnsi="Cambria" w:cs="Cambria"/>
                <w:sz w:val="22"/>
                <w:szCs w:val="22"/>
              </w:rPr>
              <w:t>7</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BF548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19C86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2x25%</w:t>
            </w:r>
          </w:p>
        </w:tc>
      </w:tr>
      <w:tr w:rsidR="009B365A" w:rsidRPr="002F2C00" w14:paraId="774F9FC8" w14:textId="77777777">
        <w:tc>
          <w:tcPr>
            <w:tcW w:w="253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B00CB7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8BAC3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ispit (usmeni)</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5A952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196EA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B618C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E1D25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40%</w:t>
            </w:r>
          </w:p>
        </w:tc>
      </w:tr>
      <w:tr w:rsidR="009B365A" w:rsidRPr="002F2C00" w14:paraId="25F637CF" w14:textId="77777777">
        <w:tc>
          <w:tcPr>
            <w:tcW w:w="253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4B1BAB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559A8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16443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90</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45140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1D5296"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5F382E6C" w14:textId="77777777">
        <w:tc>
          <w:tcPr>
            <w:tcW w:w="253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1C7C89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66C17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3917C04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Pohađanje nastave je obvezno. Tolerira se 30% izostanaka (4 izostanka) i njih nije potrebno opravdati. </w:t>
            </w:r>
          </w:p>
        </w:tc>
      </w:tr>
      <w:tr w:rsidR="009B365A" w:rsidRPr="002F2C00" w14:paraId="2E1A4DCA"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59BBC8"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Studentske obveze</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85934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Da položi kolegij, student mora: </w:t>
            </w:r>
          </w:p>
          <w:p w14:paraId="696F669A" w14:textId="426B89A5"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w:t>
            </w:r>
            <w:r w:rsidR="007C5584">
              <w:rPr>
                <w:rFonts w:ascii="Cambria" w:eastAsia="Cambria" w:hAnsi="Cambria" w:cs="Cambria"/>
                <w:sz w:val="22"/>
                <w:szCs w:val="22"/>
              </w:rPr>
              <w:t>p</w:t>
            </w:r>
            <w:r w:rsidRPr="002F2C00">
              <w:rPr>
                <w:rFonts w:ascii="Cambria" w:eastAsia="Cambria" w:hAnsi="Cambria" w:cs="Cambria"/>
                <w:sz w:val="22"/>
                <w:szCs w:val="22"/>
              </w:rPr>
              <w:t>ohađati više od 70 % nastave</w:t>
            </w:r>
            <w:r w:rsidR="007C5584">
              <w:rPr>
                <w:rFonts w:ascii="Cambria" w:eastAsia="Cambria" w:hAnsi="Cambria" w:cs="Cambria"/>
                <w:sz w:val="22"/>
                <w:szCs w:val="22"/>
              </w:rPr>
              <w:t xml:space="preserve"> (a</w:t>
            </w:r>
            <w:r w:rsidRPr="002F2C00">
              <w:rPr>
                <w:rFonts w:ascii="Cambria" w:eastAsia="Cambria" w:hAnsi="Cambria" w:cs="Cambria"/>
                <w:sz w:val="22"/>
                <w:szCs w:val="22"/>
              </w:rPr>
              <w:t>ko student izostane od 30% do 50% nastave, trebat će izvršiti dodatne zadatke</w:t>
            </w:r>
            <w:r w:rsidR="007C5584">
              <w:rPr>
                <w:rFonts w:ascii="Cambria" w:eastAsia="Cambria" w:hAnsi="Cambria" w:cs="Cambria"/>
                <w:sz w:val="22"/>
                <w:szCs w:val="22"/>
              </w:rPr>
              <w:t>)</w:t>
            </w:r>
          </w:p>
          <w:p w14:paraId="71C0060C" w14:textId="060EB0EC"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w:t>
            </w:r>
            <w:r w:rsidR="007C5584">
              <w:rPr>
                <w:rFonts w:ascii="Cambria" w:eastAsia="Cambria" w:hAnsi="Cambria" w:cs="Cambria"/>
                <w:sz w:val="22"/>
                <w:szCs w:val="22"/>
              </w:rPr>
              <w:t>p</w:t>
            </w:r>
            <w:r w:rsidRPr="002F2C00">
              <w:rPr>
                <w:rFonts w:ascii="Cambria" w:eastAsia="Cambria" w:hAnsi="Cambria" w:cs="Cambria"/>
                <w:sz w:val="22"/>
                <w:szCs w:val="22"/>
              </w:rPr>
              <w:t>oložiti kolokvije</w:t>
            </w:r>
          </w:p>
          <w:p w14:paraId="6EB4EDF9" w14:textId="04DD2513"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3. </w:t>
            </w:r>
            <w:r w:rsidR="007C5584">
              <w:rPr>
                <w:rFonts w:ascii="Cambria" w:eastAsia="Cambria" w:hAnsi="Cambria" w:cs="Cambria"/>
                <w:sz w:val="22"/>
                <w:szCs w:val="22"/>
              </w:rPr>
              <w:t>p</w:t>
            </w:r>
            <w:r w:rsidRPr="002F2C00">
              <w:rPr>
                <w:rFonts w:ascii="Cambria" w:eastAsia="Cambria" w:hAnsi="Cambria" w:cs="Cambria"/>
                <w:sz w:val="22"/>
                <w:szCs w:val="22"/>
              </w:rPr>
              <w:t>oložiti usmeni ispit.</w:t>
            </w:r>
          </w:p>
        </w:tc>
      </w:tr>
      <w:tr w:rsidR="009B365A" w:rsidRPr="002F2C00" w14:paraId="04EA325E"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26FA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5B481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Objavljuju se u ISVU sustavu.</w:t>
            </w:r>
          </w:p>
        </w:tc>
      </w:tr>
      <w:tr w:rsidR="009B365A" w:rsidRPr="002F2C00" w14:paraId="589C1862" w14:textId="77777777">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9AEBA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50608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Materijali za predavanja se objavljuju na e-učenju.</w:t>
            </w:r>
          </w:p>
          <w:p w14:paraId="0F931D18"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w:t>
            </w:r>
          </w:p>
          <w:p w14:paraId="19CFC84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mjestu izvođenja kolegija</w:t>
            </w:r>
          </w:p>
          <w:p w14:paraId="5344471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provedbi aktivnosti, metoda tumačenja i poučavanja i načinima vrednovanja</w:t>
            </w:r>
          </w:p>
          <w:p w14:paraId="7D67B5E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studentskim obvezama</w:t>
            </w:r>
          </w:p>
          <w:p w14:paraId="0EBB92B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dostupnoj literaturi.</w:t>
            </w:r>
          </w:p>
          <w:p w14:paraId="4CF7C70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 tome će nositeljica kolegija i asistent obavijestiti studente i studentice kad se nastava na daljinu počne održavati. Ishodi učenja ostaju nepromijenjeni.</w:t>
            </w:r>
          </w:p>
        </w:tc>
      </w:tr>
      <w:tr w:rsidR="009B365A" w:rsidRPr="002F2C00" w14:paraId="4249A498" w14:textId="77777777">
        <w:trPr>
          <w:trHeight w:val="770"/>
        </w:trPr>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605F8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53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73EE9BC" w14:textId="77777777" w:rsidR="009B365A" w:rsidRPr="002F2C00" w:rsidRDefault="000A289F">
            <w:pPr>
              <w:tabs>
                <w:tab w:val="left" w:pos="65"/>
              </w:tabs>
              <w:jc w:val="both"/>
              <w:rPr>
                <w:rFonts w:ascii="Cambria" w:eastAsia="Cambria" w:hAnsi="Cambria" w:cs="Cambria"/>
                <w:sz w:val="22"/>
                <w:szCs w:val="22"/>
              </w:rPr>
            </w:pPr>
            <w:r w:rsidRPr="002F2C00">
              <w:rPr>
                <w:rFonts w:ascii="Cambria" w:eastAsia="Cambria" w:hAnsi="Cambria" w:cs="Cambria"/>
                <w:sz w:val="22"/>
                <w:szCs w:val="22"/>
              </w:rPr>
              <w:t xml:space="preserve">Obvezna: </w:t>
            </w:r>
          </w:p>
          <w:p w14:paraId="5399A3A4" w14:textId="77777777" w:rsidR="009B365A" w:rsidRPr="002F2C00" w:rsidRDefault="000A289F">
            <w:pPr>
              <w:tabs>
                <w:tab w:val="left" w:pos="65"/>
              </w:tabs>
              <w:jc w:val="both"/>
              <w:rPr>
                <w:rFonts w:ascii="Cambria" w:eastAsia="Cambria" w:hAnsi="Cambria" w:cs="Cambria"/>
                <w:sz w:val="22"/>
                <w:szCs w:val="22"/>
              </w:rPr>
            </w:pPr>
            <w:r w:rsidRPr="002F2C00">
              <w:rPr>
                <w:rFonts w:ascii="Cambria" w:eastAsia="Cambria" w:hAnsi="Cambria" w:cs="Cambria"/>
                <w:sz w:val="22"/>
                <w:szCs w:val="22"/>
              </w:rPr>
              <w:t xml:space="preserve">1. Neljak, B. (2011). </w:t>
            </w:r>
            <w:r w:rsidRPr="002F2C00">
              <w:rPr>
                <w:rFonts w:ascii="Cambria" w:eastAsia="Cambria" w:hAnsi="Cambria" w:cs="Cambria"/>
                <w:i/>
                <w:sz w:val="22"/>
                <w:szCs w:val="22"/>
              </w:rPr>
              <w:t>Opća kineziološka metodika</w:t>
            </w:r>
            <w:r w:rsidRPr="002F2C00">
              <w:rPr>
                <w:rFonts w:ascii="Cambria" w:eastAsia="Cambria" w:hAnsi="Cambria" w:cs="Cambria"/>
                <w:sz w:val="22"/>
                <w:szCs w:val="22"/>
              </w:rPr>
              <w:t>. Zagreb: Kineziološki fakultet Sveučilišta u Zagrebu.</w:t>
            </w:r>
          </w:p>
          <w:p w14:paraId="4827BC52" w14:textId="77777777" w:rsidR="009B365A" w:rsidRPr="002F2C00" w:rsidRDefault="000A289F">
            <w:pPr>
              <w:tabs>
                <w:tab w:val="left" w:pos="65"/>
              </w:tabs>
              <w:jc w:val="both"/>
              <w:rPr>
                <w:rFonts w:ascii="Cambria" w:eastAsia="Cambria" w:hAnsi="Cambria" w:cs="Cambria"/>
                <w:sz w:val="22"/>
                <w:szCs w:val="22"/>
              </w:rPr>
            </w:pPr>
            <w:r w:rsidRPr="002F2C00">
              <w:rPr>
                <w:rFonts w:ascii="Cambria" w:eastAsia="Cambria" w:hAnsi="Cambria" w:cs="Cambria"/>
                <w:sz w:val="22"/>
                <w:szCs w:val="22"/>
              </w:rPr>
              <w:t xml:space="preserve">2. Neljak, B. (2009). </w:t>
            </w:r>
            <w:r w:rsidRPr="002F2C00">
              <w:rPr>
                <w:rFonts w:ascii="Cambria" w:eastAsia="Cambria" w:hAnsi="Cambria" w:cs="Cambria"/>
                <w:i/>
                <w:sz w:val="22"/>
                <w:szCs w:val="22"/>
              </w:rPr>
              <w:t>Kineziološka metodika u predškolskom odgoju</w:t>
            </w:r>
            <w:r w:rsidRPr="002F2C00">
              <w:rPr>
                <w:rFonts w:ascii="Cambria" w:eastAsia="Cambria" w:hAnsi="Cambria" w:cs="Cambria"/>
                <w:sz w:val="22"/>
                <w:szCs w:val="22"/>
              </w:rPr>
              <w:t>. Zagreb: Kineziološki fakultet Sveučilišta u Zagrebu.</w:t>
            </w:r>
          </w:p>
          <w:p w14:paraId="3770654A" w14:textId="77777777" w:rsidR="009B365A" w:rsidRPr="002F2C00" w:rsidRDefault="000A289F">
            <w:pPr>
              <w:tabs>
                <w:tab w:val="left" w:pos="65"/>
              </w:tabs>
              <w:jc w:val="both"/>
              <w:rPr>
                <w:rFonts w:ascii="Cambria" w:eastAsia="Cambria" w:hAnsi="Cambria" w:cs="Cambria"/>
                <w:sz w:val="22"/>
                <w:szCs w:val="22"/>
              </w:rPr>
            </w:pPr>
            <w:r w:rsidRPr="002F2C00">
              <w:rPr>
                <w:rFonts w:ascii="Cambria" w:eastAsia="Cambria" w:hAnsi="Cambria" w:cs="Cambria"/>
                <w:sz w:val="22"/>
                <w:szCs w:val="22"/>
              </w:rPr>
              <w:t xml:space="preserve">3. Petrić, V. (2019). </w:t>
            </w:r>
            <w:r w:rsidRPr="002F2C00">
              <w:rPr>
                <w:rFonts w:ascii="Cambria" w:eastAsia="Cambria" w:hAnsi="Cambria" w:cs="Cambria"/>
                <w:i/>
                <w:sz w:val="22"/>
                <w:szCs w:val="22"/>
              </w:rPr>
              <w:t>Kineziološka metodika u ranom i predškolskom odgoju i obrazovanju</w:t>
            </w:r>
            <w:r w:rsidRPr="002F2C00">
              <w:rPr>
                <w:rFonts w:ascii="Cambria" w:eastAsia="Cambria" w:hAnsi="Cambria" w:cs="Cambria"/>
                <w:sz w:val="22"/>
                <w:szCs w:val="22"/>
              </w:rPr>
              <w:t>. Rijeka: Učiteljski fakultet Sveučilišta u Rijeci.</w:t>
            </w:r>
          </w:p>
          <w:p w14:paraId="6DEA9701" w14:textId="77777777" w:rsidR="009B365A" w:rsidRPr="002F2C00" w:rsidRDefault="000A289F">
            <w:pPr>
              <w:tabs>
                <w:tab w:val="left" w:pos="65"/>
              </w:tabs>
              <w:jc w:val="both"/>
              <w:rPr>
                <w:rFonts w:ascii="Cambria" w:eastAsia="Cambria" w:hAnsi="Cambria" w:cs="Cambria"/>
                <w:sz w:val="22"/>
                <w:szCs w:val="22"/>
              </w:rPr>
            </w:pPr>
            <w:r w:rsidRPr="002F2C00">
              <w:rPr>
                <w:rFonts w:ascii="Cambria" w:eastAsia="Cambria" w:hAnsi="Cambria" w:cs="Cambria"/>
                <w:sz w:val="22"/>
                <w:szCs w:val="22"/>
              </w:rPr>
              <w:t>Izborna:</w:t>
            </w:r>
          </w:p>
          <w:p w14:paraId="5BAFFA5F" w14:textId="77777777" w:rsidR="009B365A" w:rsidRPr="002F2C00" w:rsidRDefault="000A289F">
            <w:pPr>
              <w:tabs>
                <w:tab w:val="left" w:pos="65"/>
              </w:tabs>
              <w:jc w:val="both"/>
              <w:rPr>
                <w:rFonts w:ascii="Cambria" w:eastAsia="Cambria" w:hAnsi="Cambria" w:cs="Cambria"/>
                <w:sz w:val="22"/>
                <w:szCs w:val="22"/>
              </w:rPr>
            </w:pPr>
            <w:r w:rsidRPr="002F2C00">
              <w:rPr>
                <w:rFonts w:ascii="Cambria" w:eastAsia="Cambria" w:hAnsi="Cambria" w:cs="Cambria"/>
                <w:sz w:val="22"/>
                <w:szCs w:val="22"/>
              </w:rPr>
              <w:t xml:space="preserve">1. Findak, V. (1995). </w:t>
            </w:r>
            <w:r w:rsidRPr="002F2C00">
              <w:rPr>
                <w:rFonts w:ascii="Cambria" w:eastAsia="Cambria" w:hAnsi="Cambria" w:cs="Cambria"/>
                <w:i/>
                <w:sz w:val="22"/>
                <w:szCs w:val="22"/>
              </w:rPr>
              <w:t>Metodika tjelesne i zdravstvene kulture u predškolskom odgoju</w:t>
            </w:r>
            <w:r w:rsidRPr="002F2C00">
              <w:rPr>
                <w:rFonts w:ascii="Cambria" w:eastAsia="Cambria" w:hAnsi="Cambria" w:cs="Cambria"/>
                <w:sz w:val="22"/>
                <w:szCs w:val="22"/>
              </w:rPr>
              <w:t>. Zagreb: Školska knjiga.</w:t>
            </w:r>
          </w:p>
          <w:p w14:paraId="0924F5D7" w14:textId="77777777" w:rsidR="009B365A" w:rsidRPr="002F2C00" w:rsidRDefault="000A289F">
            <w:pPr>
              <w:tabs>
                <w:tab w:val="left" w:pos="65"/>
              </w:tabs>
              <w:jc w:val="both"/>
              <w:rPr>
                <w:rFonts w:ascii="Cambria" w:eastAsia="Cambria" w:hAnsi="Cambria" w:cs="Cambria"/>
                <w:sz w:val="22"/>
                <w:szCs w:val="22"/>
              </w:rPr>
            </w:pPr>
            <w:r w:rsidRPr="002F2C00">
              <w:rPr>
                <w:rFonts w:ascii="Cambria" w:eastAsia="Cambria" w:hAnsi="Cambria" w:cs="Cambria"/>
                <w:sz w:val="22"/>
                <w:szCs w:val="22"/>
              </w:rPr>
              <w:t xml:space="preserve">2. Findak, V., Delija, K. (2001). </w:t>
            </w:r>
            <w:r w:rsidRPr="002F2C00">
              <w:rPr>
                <w:rFonts w:ascii="Cambria" w:eastAsia="Cambria" w:hAnsi="Cambria" w:cs="Cambria"/>
                <w:i/>
                <w:sz w:val="22"/>
                <w:szCs w:val="22"/>
              </w:rPr>
              <w:t>Tjelesna i zdravstvena kultura u predškolskom odgoju</w:t>
            </w:r>
            <w:r w:rsidRPr="002F2C00">
              <w:rPr>
                <w:rFonts w:ascii="Cambria" w:eastAsia="Cambria" w:hAnsi="Cambria" w:cs="Cambria"/>
                <w:sz w:val="22"/>
                <w:szCs w:val="22"/>
              </w:rPr>
              <w:t>. Zagreb: Edip.</w:t>
            </w:r>
          </w:p>
          <w:p w14:paraId="69F7FF16" w14:textId="77777777" w:rsidR="009B365A" w:rsidRPr="002F2C00" w:rsidRDefault="000A289F">
            <w:pPr>
              <w:tabs>
                <w:tab w:val="left" w:pos="65"/>
              </w:tabs>
              <w:jc w:val="both"/>
              <w:rPr>
                <w:rFonts w:ascii="Cambria" w:eastAsia="Cambria" w:hAnsi="Cambria" w:cs="Cambria"/>
                <w:sz w:val="22"/>
                <w:szCs w:val="22"/>
              </w:rPr>
            </w:pPr>
            <w:r w:rsidRPr="002F2C00">
              <w:rPr>
                <w:rFonts w:ascii="Cambria" w:eastAsia="Cambria" w:hAnsi="Cambria" w:cs="Cambria"/>
                <w:sz w:val="22"/>
                <w:szCs w:val="22"/>
              </w:rPr>
              <w:t xml:space="preserve">3. Ivanković, A. (1980). </w:t>
            </w:r>
            <w:r w:rsidRPr="002F2C00">
              <w:rPr>
                <w:rFonts w:ascii="Cambria" w:eastAsia="Cambria" w:hAnsi="Cambria" w:cs="Cambria"/>
                <w:i/>
                <w:sz w:val="22"/>
                <w:szCs w:val="22"/>
              </w:rPr>
              <w:t>Tjelesni odgoj djece predškolske dobi</w:t>
            </w:r>
            <w:r w:rsidRPr="002F2C00">
              <w:rPr>
                <w:rFonts w:ascii="Cambria" w:eastAsia="Cambria" w:hAnsi="Cambria" w:cs="Cambria"/>
                <w:sz w:val="22"/>
                <w:szCs w:val="22"/>
              </w:rPr>
              <w:t>. Zagreb: Školska knjiga.</w:t>
            </w:r>
          </w:p>
          <w:p w14:paraId="6A01E1DB" w14:textId="77777777" w:rsidR="009B365A" w:rsidRPr="002F2C00" w:rsidRDefault="000A289F">
            <w:pPr>
              <w:tabs>
                <w:tab w:val="left" w:pos="65"/>
              </w:tabs>
              <w:jc w:val="both"/>
              <w:rPr>
                <w:rFonts w:ascii="Cambria" w:eastAsia="Cambria" w:hAnsi="Cambria" w:cs="Cambria"/>
                <w:sz w:val="22"/>
                <w:szCs w:val="22"/>
              </w:rPr>
            </w:pPr>
            <w:r w:rsidRPr="002F2C00">
              <w:rPr>
                <w:rFonts w:ascii="Cambria" w:eastAsia="Cambria" w:hAnsi="Cambria" w:cs="Cambria"/>
                <w:sz w:val="22"/>
                <w:szCs w:val="22"/>
              </w:rPr>
              <w:t xml:space="preserve">4. Ivanković, A. (1982). </w:t>
            </w:r>
            <w:r w:rsidRPr="002F2C00">
              <w:rPr>
                <w:rFonts w:ascii="Cambria" w:eastAsia="Cambria" w:hAnsi="Cambria" w:cs="Cambria"/>
                <w:i/>
                <w:sz w:val="22"/>
                <w:szCs w:val="22"/>
              </w:rPr>
              <w:t>Tjelesne vježbe i igre u predškolskom odgoju</w:t>
            </w:r>
            <w:r w:rsidRPr="002F2C00">
              <w:rPr>
                <w:rFonts w:ascii="Cambria" w:eastAsia="Cambria" w:hAnsi="Cambria" w:cs="Cambria"/>
                <w:sz w:val="22"/>
                <w:szCs w:val="22"/>
              </w:rPr>
              <w:t>. Zagreb: Školska knjiga.</w:t>
            </w:r>
          </w:p>
          <w:p w14:paraId="654279DB" w14:textId="77777777" w:rsidR="009B365A" w:rsidRPr="002F2C00" w:rsidRDefault="000A289F">
            <w:pPr>
              <w:tabs>
                <w:tab w:val="left" w:pos="65"/>
              </w:tabs>
              <w:jc w:val="both"/>
              <w:rPr>
                <w:rFonts w:ascii="Cambria" w:eastAsia="Cambria" w:hAnsi="Cambria" w:cs="Cambria"/>
                <w:sz w:val="22"/>
                <w:szCs w:val="22"/>
              </w:rPr>
            </w:pPr>
            <w:r w:rsidRPr="002F2C00">
              <w:rPr>
                <w:rFonts w:ascii="Cambria" w:eastAsia="Cambria" w:hAnsi="Cambria" w:cs="Cambria"/>
                <w:sz w:val="22"/>
                <w:szCs w:val="22"/>
              </w:rPr>
              <w:t xml:space="preserve">5. Pejčić, A. i Trajkovski, B. (2018). </w:t>
            </w:r>
            <w:r w:rsidRPr="002F2C00">
              <w:rPr>
                <w:rFonts w:ascii="Cambria" w:eastAsia="Cambria" w:hAnsi="Cambria" w:cs="Cambria"/>
                <w:i/>
                <w:sz w:val="22"/>
                <w:szCs w:val="22"/>
              </w:rPr>
              <w:t>Što i kako vježbati s djecom u vrtiću i školi.</w:t>
            </w:r>
            <w:r w:rsidRPr="002F2C00">
              <w:rPr>
                <w:rFonts w:ascii="Cambria" w:eastAsia="Cambria" w:hAnsi="Cambria" w:cs="Cambria"/>
                <w:sz w:val="22"/>
                <w:szCs w:val="22"/>
              </w:rPr>
              <w:t xml:space="preserve"> Rijeka: Učiteljski fakultet Sveučilišta u Rijeci.</w:t>
            </w:r>
          </w:p>
        </w:tc>
      </w:tr>
    </w:tbl>
    <w:p w14:paraId="1E3C337D" w14:textId="77777777" w:rsidR="009B365A" w:rsidRPr="002F2C00" w:rsidRDefault="009B365A">
      <w:pPr>
        <w:rPr>
          <w:sz w:val="22"/>
          <w:szCs w:val="22"/>
        </w:rPr>
      </w:pPr>
    </w:p>
    <w:p w14:paraId="068FF4D7" w14:textId="77777777" w:rsidR="009B365A" w:rsidRPr="002F2C00" w:rsidRDefault="000A289F">
      <w:pPr>
        <w:spacing w:after="160" w:line="259" w:lineRule="auto"/>
      </w:pPr>
      <w:r w:rsidRPr="002F2C00">
        <w:br w:type="page"/>
      </w:r>
    </w:p>
    <w:tbl>
      <w:tblPr>
        <w:tblStyle w:val="afff1"/>
        <w:tblW w:w="9488" w:type="dxa"/>
        <w:jc w:val="center"/>
        <w:tblInd w:w="0" w:type="dxa"/>
        <w:tblLayout w:type="fixed"/>
        <w:tblLook w:val="0600" w:firstRow="0" w:lastRow="0" w:firstColumn="0" w:lastColumn="0" w:noHBand="1" w:noVBand="1"/>
      </w:tblPr>
      <w:tblGrid>
        <w:gridCol w:w="2399"/>
        <w:gridCol w:w="2692"/>
        <w:gridCol w:w="993"/>
        <w:gridCol w:w="854"/>
        <w:gridCol w:w="707"/>
        <w:gridCol w:w="1843"/>
      </w:tblGrid>
      <w:tr w:rsidR="009B365A" w:rsidRPr="002F2C00" w14:paraId="20E868A3" w14:textId="77777777">
        <w:trPr>
          <w:jc w:val="center"/>
        </w:trPr>
        <w:tc>
          <w:tcPr>
            <w:tcW w:w="9488" w:type="dxa"/>
            <w:gridSpan w:val="6"/>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B098F2" w14:textId="77777777" w:rsidR="009B365A" w:rsidRPr="002F2C00" w:rsidRDefault="000A289F">
            <w:pPr>
              <w:jc w:val="right"/>
              <w:rPr>
                <w:rFonts w:ascii="Cambria" w:eastAsia="Cambria" w:hAnsi="Cambria" w:cs="Cambria"/>
                <w:b/>
                <w:sz w:val="22"/>
                <w:szCs w:val="22"/>
              </w:rPr>
            </w:pPr>
            <w:r w:rsidRPr="002F2C00">
              <w:rPr>
                <w:rFonts w:ascii="Cambria" w:eastAsia="Cambria" w:hAnsi="Cambria" w:cs="Cambria"/>
                <w:sz w:val="22"/>
                <w:szCs w:val="22"/>
              </w:rPr>
              <w:lastRenderedPageBreak/>
              <w:t>IZVEDBENI PLAN NASTAVE</w:t>
            </w:r>
            <w:r w:rsidRPr="002F2C00">
              <w:rPr>
                <w:rFonts w:ascii="Cambria" w:eastAsia="Cambria" w:hAnsi="Cambria" w:cs="Cambria"/>
                <w:b/>
                <w:sz w:val="22"/>
                <w:szCs w:val="22"/>
              </w:rPr>
              <w:t xml:space="preserve"> </w:t>
            </w:r>
            <w:r w:rsidRPr="002F2C00">
              <w:rPr>
                <w:rFonts w:ascii="Cambria" w:eastAsia="Cambria" w:hAnsi="Cambria" w:cs="Cambria"/>
                <w:sz w:val="22"/>
                <w:szCs w:val="22"/>
              </w:rPr>
              <w:t>KOLEGIJA</w:t>
            </w:r>
          </w:p>
        </w:tc>
      </w:tr>
      <w:tr w:rsidR="009B365A" w:rsidRPr="002F2C00" w14:paraId="76E7A377" w14:textId="77777777">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02FE3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DE9ADC" w14:textId="77777777" w:rsidR="009B365A" w:rsidRPr="002F2C00" w:rsidRDefault="000A289F">
            <w:pPr>
              <w:rPr>
                <w:rFonts w:ascii="Cambria" w:eastAsia="Cambria" w:hAnsi="Cambria" w:cs="Cambria"/>
                <w:sz w:val="22"/>
                <w:szCs w:val="22"/>
              </w:rPr>
            </w:pPr>
            <w:r w:rsidRPr="002F2C00">
              <w:rPr>
                <w:rFonts w:ascii="Cambria" w:eastAsia="Cambria" w:hAnsi="Cambria" w:cs="Cambria"/>
                <w:color w:val="000000"/>
                <w:sz w:val="22"/>
                <w:szCs w:val="22"/>
              </w:rPr>
              <w:t>200006</w:t>
            </w:r>
            <w:r w:rsidRPr="002F2C00">
              <w:rPr>
                <w:rFonts w:ascii="Cambria" w:eastAsia="Cambria" w:hAnsi="Cambria" w:cs="Cambria"/>
                <w:color w:val="000000"/>
                <w:sz w:val="22"/>
                <w:szCs w:val="22"/>
              </w:rPr>
              <w:br/>
              <w:t>Metodika govorne komunikacije u integriranom kurikulumu 1</w:t>
            </w:r>
          </w:p>
        </w:tc>
      </w:tr>
      <w:tr w:rsidR="009B365A" w:rsidRPr="002F2C00" w14:paraId="52436649" w14:textId="77777777">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44FCB9" w14:textId="264E348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Nastavnica</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61AEB" w14:textId="1CCFF05F" w:rsidR="009B365A" w:rsidRPr="00CC6E5A" w:rsidRDefault="003132A8">
            <w:pPr>
              <w:rPr>
                <w:rFonts w:ascii="Cambria" w:eastAsia="Cambria" w:hAnsi="Cambria" w:cs="Cambria"/>
              </w:rPr>
            </w:pPr>
            <w:hyperlink r:id="rId90">
              <w:r w:rsidR="000A289F" w:rsidRPr="002F2C00">
                <w:rPr>
                  <w:rFonts w:ascii="Cambria" w:eastAsia="Cambria" w:hAnsi="Cambria" w:cs="Cambria"/>
                  <w:color w:val="0000FF"/>
                  <w:sz w:val="22"/>
                  <w:szCs w:val="22"/>
                  <w:u w:val="single"/>
                </w:rPr>
                <w:t>Doc. dr. sc. Danijela Blanuša Trošelj</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 kolegija)</w:t>
            </w:r>
          </w:p>
        </w:tc>
      </w:tr>
      <w:tr w:rsidR="009B365A" w:rsidRPr="002F2C00" w14:paraId="64720D76" w14:textId="77777777">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B7F23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D3C679" w14:textId="77777777" w:rsidR="009B365A" w:rsidRPr="002F2C00" w:rsidRDefault="000A289F">
            <w:pPr>
              <w:rPr>
                <w:rFonts w:ascii="Cambria" w:eastAsia="Cambria" w:hAnsi="Cambria" w:cs="Cambria"/>
                <w:sz w:val="22"/>
                <w:szCs w:val="22"/>
              </w:rPr>
            </w:pPr>
            <w:r w:rsidRPr="002F2C00">
              <w:rPr>
                <w:rFonts w:ascii="Cambria" w:eastAsia="Cambria" w:hAnsi="Cambria" w:cs="Cambria"/>
                <w:color w:val="000000"/>
                <w:sz w:val="22"/>
                <w:szCs w:val="22"/>
              </w:rPr>
              <w:t xml:space="preserve">Sveučilišni </w:t>
            </w:r>
            <w:r w:rsidRPr="002F2C00">
              <w:rPr>
                <w:rFonts w:ascii="Cambria" w:eastAsia="Cambria" w:hAnsi="Cambria" w:cs="Cambria"/>
                <w:sz w:val="22"/>
                <w:szCs w:val="22"/>
              </w:rPr>
              <w:t>prijediplomski</w:t>
            </w:r>
            <w:r w:rsidRPr="002F2C00">
              <w:rPr>
                <w:rFonts w:ascii="Cambria" w:eastAsia="Cambria" w:hAnsi="Cambria" w:cs="Cambria"/>
                <w:color w:val="000000"/>
                <w:sz w:val="22"/>
                <w:szCs w:val="22"/>
              </w:rPr>
              <w:t xml:space="preserve"> studij Rani i predškolski odgoj i</w:t>
            </w:r>
            <w:r w:rsidRPr="002F2C00">
              <w:rPr>
                <w:rFonts w:ascii="Cambria" w:eastAsia="Cambria" w:hAnsi="Cambria" w:cs="Cambria"/>
                <w:color w:val="000000"/>
                <w:sz w:val="22"/>
                <w:szCs w:val="22"/>
              </w:rPr>
              <w:br/>
              <w:t xml:space="preserve">obrazovanje </w:t>
            </w:r>
            <w:r w:rsidRPr="002F2C00">
              <w:rPr>
                <w:rFonts w:ascii="Cambria" w:eastAsia="Cambria" w:hAnsi="Cambria" w:cs="Cambria"/>
                <w:sz w:val="22"/>
                <w:szCs w:val="22"/>
              </w:rPr>
              <w:t>na hrvatskom jeziku</w:t>
            </w:r>
          </w:p>
        </w:tc>
      </w:tr>
      <w:tr w:rsidR="009B365A" w:rsidRPr="002F2C00" w14:paraId="5BF075B3" w14:textId="77777777">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7B4B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6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047D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obvezan</w:t>
            </w: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E5DB6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5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42061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5CBE1EE8" w14:textId="77777777">
        <w:trPr>
          <w:trHeight w:val="18"/>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E0299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6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A896B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AA9E26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5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5FB56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7F2BB1B6" w14:textId="77777777">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B48E0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6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B8D9DD" w14:textId="7BC4EFFD" w:rsidR="009B365A" w:rsidRPr="002F2C00" w:rsidRDefault="000A289F">
            <w:pPr>
              <w:rPr>
                <w:rFonts w:ascii="Cambria" w:eastAsia="Cambria" w:hAnsi="Cambria" w:cs="Cambria"/>
                <w:sz w:val="22"/>
                <w:szCs w:val="22"/>
              </w:rPr>
            </w:pPr>
            <w:r w:rsidRPr="002F2C00">
              <w:rPr>
                <w:rFonts w:ascii="Cambria" w:eastAsia="Cambria" w:hAnsi="Cambria" w:cs="Cambria"/>
                <w:color w:val="000000"/>
                <w:sz w:val="22"/>
                <w:szCs w:val="22"/>
              </w:rPr>
              <w:t xml:space="preserve">dvorana </w:t>
            </w: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78AC5C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5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D262F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49702D05" w14:textId="77777777" w:rsidTr="007F2C3C">
        <w:trPr>
          <w:trHeight w:val="405"/>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4D895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6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9B4AB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w:t>
            </w:r>
          </w:p>
        </w:tc>
        <w:tc>
          <w:tcPr>
            <w:tcW w:w="184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F8F16F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5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70E78F" w14:textId="2F5D481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w:t>
            </w:r>
            <w:r w:rsidR="00434583">
              <w:rPr>
                <w:rFonts w:ascii="Cambria" w:eastAsia="Cambria" w:hAnsi="Cambria" w:cs="Cambria"/>
                <w:sz w:val="22"/>
                <w:szCs w:val="22"/>
              </w:rPr>
              <w:t>– 15S</w:t>
            </w:r>
            <w:r w:rsidRPr="002F2C00">
              <w:rPr>
                <w:rFonts w:ascii="Cambria" w:eastAsia="Cambria" w:hAnsi="Cambria" w:cs="Cambria"/>
                <w:sz w:val="22"/>
                <w:szCs w:val="22"/>
              </w:rPr>
              <w:t xml:space="preserve"> -</w:t>
            </w:r>
            <w:r w:rsidR="00434583">
              <w:rPr>
                <w:rFonts w:ascii="Cambria" w:eastAsia="Cambria" w:hAnsi="Cambria" w:cs="Cambria"/>
                <w:sz w:val="22"/>
                <w:szCs w:val="22"/>
              </w:rPr>
              <w:t xml:space="preserve"> 0</w:t>
            </w:r>
            <w:r w:rsidRPr="002F2C00">
              <w:rPr>
                <w:rFonts w:ascii="Cambria" w:eastAsia="Cambria" w:hAnsi="Cambria" w:cs="Cambria"/>
                <w:sz w:val="22"/>
                <w:szCs w:val="22"/>
              </w:rPr>
              <w:t>S</w:t>
            </w:r>
          </w:p>
        </w:tc>
      </w:tr>
      <w:tr w:rsidR="009B365A" w:rsidRPr="002F2C00" w14:paraId="4395E9EF" w14:textId="77777777">
        <w:trPr>
          <w:trHeight w:val="321"/>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7BEB0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F3B5E4" w14:textId="77777777" w:rsidR="009B365A" w:rsidRPr="002F2C00" w:rsidRDefault="000A289F">
            <w:pPr>
              <w:rPr>
                <w:rFonts w:ascii="Cambria" w:eastAsia="Cambria" w:hAnsi="Cambria" w:cs="Cambria"/>
                <w:sz w:val="22"/>
                <w:szCs w:val="22"/>
              </w:rPr>
            </w:pPr>
            <w:r w:rsidRPr="002F2C00">
              <w:rPr>
                <w:rFonts w:ascii="Cambria" w:eastAsia="Cambria" w:hAnsi="Cambria" w:cs="Cambria"/>
                <w:color w:val="000000"/>
                <w:sz w:val="22"/>
                <w:szCs w:val="22"/>
              </w:rPr>
              <w:t>Preduvjet za upis određen je odredbama programskog studija.</w:t>
            </w:r>
          </w:p>
        </w:tc>
      </w:tr>
      <w:tr w:rsidR="009B365A" w:rsidRPr="002F2C00" w14:paraId="4506BBF8" w14:textId="77777777">
        <w:trPr>
          <w:trHeight w:val="487"/>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3C44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141216" w14:textId="77777777" w:rsidR="009B365A" w:rsidRPr="002F2C00" w:rsidRDefault="000A289F">
            <w:pPr>
              <w:rPr>
                <w:rFonts w:ascii="Cambria" w:eastAsia="Cambria" w:hAnsi="Cambria" w:cs="Cambria"/>
                <w:sz w:val="22"/>
                <w:szCs w:val="22"/>
              </w:rPr>
            </w:pPr>
            <w:r w:rsidRPr="002F2C00">
              <w:rPr>
                <w:rFonts w:ascii="Cambria" w:eastAsia="Cambria" w:hAnsi="Cambria" w:cs="Cambria"/>
                <w:color w:val="000000"/>
                <w:sz w:val="22"/>
                <w:szCs w:val="22"/>
              </w:rPr>
              <w:t xml:space="preserve">Opća psihologija, Opća pedagogija, </w:t>
            </w:r>
            <w:r w:rsidRPr="002F2C00">
              <w:rPr>
                <w:rFonts w:ascii="Cambria" w:eastAsia="Cambria" w:hAnsi="Cambria" w:cs="Cambria"/>
                <w:color w:val="222222"/>
                <w:sz w:val="22"/>
                <w:szCs w:val="22"/>
              </w:rPr>
              <w:t>Pedagogija rane i predškolske dobi 1 i 2</w:t>
            </w:r>
          </w:p>
        </w:tc>
      </w:tr>
      <w:tr w:rsidR="009B365A" w:rsidRPr="002F2C00" w14:paraId="6786D39B" w14:textId="77777777">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65FB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5EDE67" w14:textId="77777777" w:rsidR="009B365A" w:rsidRPr="002F2C00" w:rsidRDefault="000A289F">
            <w:pPr>
              <w:rPr>
                <w:rFonts w:ascii="Cambria" w:eastAsia="Cambria" w:hAnsi="Cambria" w:cs="Cambria"/>
                <w:sz w:val="22"/>
                <w:szCs w:val="22"/>
              </w:rPr>
            </w:pPr>
            <w:r w:rsidRPr="002F2C00">
              <w:rPr>
                <w:rFonts w:ascii="Cambria" w:eastAsia="Cambria" w:hAnsi="Cambria" w:cs="Cambria"/>
                <w:color w:val="000000"/>
                <w:sz w:val="22"/>
                <w:szCs w:val="22"/>
              </w:rPr>
              <w:t>usvojiti temeljne pojmove u području razvoja govora i komunikacije u kontekstu postizanja refleksivnoga dijaloga djece, odgojitelja i roditelja</w:t>
            </w:r>
          </w:p>
        </w:tc>
      </w:tr>
      <w:tr w:rsidR="009B365A" w:rsidRPr="002F2C00" w14:paraId="5121DD11" w14:textId="77777777">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70D85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29800B" w14:textId="77777777" w:rsidR="009B365A" w:rsidRPr="002F2C00" w:rsidRDefault="000A289F">
            <w:pPr>
              <w:rPr>
                <w:rFonts w:ascii="Cambria" w:eastAsia="Cambria" w:hAnsi="Cambria" w:cs="Cambria"/>
                <w:sz w:val="22"/>
                <w:szCs w:val="22"/>
              </w:rPr>
            </w:pPr>
            <w:r w:rsidRPr="002F2C00">
              <w:rPr>
                <w:rFonts w:ascii="Cambria" w:eastAsia="Cambria" w:hAnsi="Cambria" w:cs="Cambria"/>
                <w:color w:val="000000"/>
                <w:sz w:val="22"/>
                <w:szCs w:val="22"/>
              </w:rPr>
              <w:t>1. analizirati najnovije znanstvene spoznaje o specifičnostima razvoja govora i komunikacije djeteta u ranom i predškolskom</w:t>
            </w:r>
            <w:r w:rsidRPr="002F2C00">
              <w:rPr>
                <w:rFonts w:ascii="Cambria" w:eastAsia="Cambria" w:hAnsi="Cambria" w:cs="Cambria"/>
                <w:color w:val="000000"/>
                <w:sz w:val="22"/>
                <w:szCs w:val="22"/>
              </w:rPr>
              <w:br/>
              <w:t>odgoju te interpretirati zakonitostima razvoja govora predškolske djece</w:t>
            </w:r>
            <w:r w:rsidRPr="002F2C00">
              <w:rPr>
                <w:rFonts w:ascii="Cambria" w:eastAsia="Cambria" w:hAnsi="Cambria" w:cs="Cambria"/>
                <w:color w:val="000000"/>
                <w:sz w:val="22"/>
                <w:szCs w:val="22"/>
              </w:rPr>
              <w:br/>
              <w:t>2. prepoznati kvalitetu institucionalnog rada na razvoj djetetove</w:t>
            </w:r>
            <w:r w:rsidRPr="002F2C00">
              <w:rPr>
                <w:rFonts w:ascii="Cambria" w:eastAsia="Cambria" w:hAnsi="Cambria" w:cs="Cambria"/>
                <w:color w:val="000000"/>
                <w:sz w:val="22"/>
                <w:szCs w:val="22"/>
              </w:rPr>
              <w:br/>
              <w:t>govorne komunikacije</w:t>
            </w:r>
            <w:r w:rsidRPr="002F2C00">
              <w:rPr>
                <w:rFonts w:ascii="Cambria" w:eastAsia="Cambria" w:hAnsi="Cambria" w:cs="Cambria"/>
                <w:color w:val="000000"/>
                <w:sz w:val="22"/>
                <w:szCs w:val="22"/>
              </w:rPr>
              <w:br/>
              <w:t>3. objasniti karakteristike govorne komunikacije na razini dijete- odgojitelj-okruženje</w:t>
            </w:r>
            <w:r w:rsidRPr="002F2C00">
              <w:rPr>
                <w:rFonts w:ascii="Cambria" w:eastAsia="Cambria" w:hAnsi="Cambria" w:cs="Cambria"/>
                <w:color w:val="000000"/>
                <w:sz w:val="22"/>
                <w:szCs w:val="22"/>
              </w:rPr>
              <w:br/>
              <w:t>4. analizirati ulogu institucionalnog konteksta za razvoj govora i</w:t>
            </w:r>
            <w:r w:rsidRPr="002F2C00">
              <w:rPr>
                <w:rFonts w:ascii="Cambria" w:eastAsia="Cambria" w:hAnsi="Cambria" w:cs="Cambria"/>
                <w:color w:val="000000"/>
                <w:sz w:val="22"/>
                <w:szCs w:val="22"/>
              </w:rPr>
              <w:br/>
              <w:t>komunikacije djeteta u sklopu cjeloživotnog učenja</w:t>
            </w:r>
            <w:r w:rsidRPr="002F2C00">
              <w:rPr>
                <w:rFonts w:ascii="Cambria" w:eastAsia="Cambria" w:hAnsi="Cambria" w:cs="Cambria"/>
                <w:color w:val="000000"/>
                <w:sz w:val="22"/>
                <w:szCs w:val="22"/>
              </w:rPr>
              <w:br/>
              <w:t>5. interpretirati značaj društvenih interakcija za razvoj govora i</w:t>
            </w:r>
            <w:r w:rsidRPr="002F2C00">
              <w:rPr>
                <w:rFonts w:ascii="Cambria" w:eastAsia="Cambria" w:hAnsi="Cambria" w:cs="Cambria"/>
                <w:color w:val="000000"/>
                <w:sz w:val="22"/>
                <w:szCs w:val="22"/>
              </w:rPr>
              <w:br/>
              <w:t>komunikacije djece</w:t>
            </w:r>
            <w:r w:rsidRPr="002F2C00">
              <w:rPr>
                <w:rFonts w:ascii="Cambria" w:eastAsia="Cambria" w:hAnsi="Cambria" w:cs="Cambria"/>
                <w:color w:val="000000"/>
                <w:sz w:val="22"/>
                <w:szCs w:val="22"/>
              </w:rPr>
              <w:br/>
              <w:t>6. analizirati primjenu spoznaje temeljnih komunikacijskih procesa u svakodnevnoj komunikaciji</w:t>
            </w:r>
          </w:p>
        </w:tc>
      </w:tr>
      <w:tr w:rsidR="009B365A" w:rsidRPr="002F2C00" w14:paraId="7D3EEB31" w14:textId="77777777">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B2AC2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717CA1" w14:textId="77777777" w:rsidR="009B365A" w:rsidRPr="002F2C00" w:rsidRDefault="000A289F">
            <w:pPr>
              <w:rPr>
                <w:rFonts w:ascii="Cambria" w:eastAsia="Cambria" w:hAnsi="Cambria" w:cs="Cambria"/>
                <w:sz w:val="22"/>
                <w:szCs w:val="22"/>
              </w:rPr>
            </w:pPr>
            <w:r w:rsidRPr="002F2C00">
              <w:rPr>
                <w:rFonts w:ascii="Cambria" w:eastAsia="Cambria" w:hAnsi="Cambria" w:cs="Cambria"/>
                <w:color w:val="000000"/>
                <w:sz w:val="22"/>
                <w:szCs w:val="22"/>
              </w:rPr>
              <w:t>1. Pojmovno određenje govorne komunikacije</w:t>
            </w:r>
            <w:r w:rsidRPr="002F2C00">
              <w:rPr>
                <w:rFonts w:ascii="Cambria" w:eastAsia="Cambria" w:hAnsi="Cambria" w:cs="Cambria"/>
                <w:color w:val="000000"/>
                <w:sz w:val="22"/>
                <w:szCs w:val="22"/>
              </w:rPr>
              <w:br/>
              <w:t>2. Jezik</w:t>
            </w:r>
            <w:r w:rsidRPr="002F2C00">
              <w:rPr>
                <w:rFonts w:ascii="Cambria" w:eastAsia="Cambria" w:hAnsi="Cambria" w:cs="Cambria"/>
                <w:color w:val="000000"/>
                <w:sz w:val="22"/>
                <w:szCs w:val="22"/>
              </w:rPr>
              <w:br/>
              <w:t>3. Govor</w:t>
            </w:r>
            <w:r w:rsidRPr="002F2C00">
              <w:rPr>
                <w:rFonts w:ascii="Cambria" w:eastAsia="Cambria" w:hAnsi="Cambria" w:cs="Cambria"/>
                <w:color w:val="000000"/>
                <w:sz w:val="22"/>
                <w:szCs w:val="22"/>
              </w:rPr>
              <w:br/>
              <w:t>3.1. Govor u predškolskom razdoblju</w:t>
            </w:r>
            <w:r w:rsidRPr="002F2C00">
              <w:rPr>
                <w:rFonts w:ascii="Cambria" w:eastAsia="Cambria" w:hAnsi="Cambria" w:cs="Cambria"/>
                <w:color w:val="000000"/>
                <w:sz w:val="22"/>
                <w:szCs w:val="22"/>
              </w:rPr>
              <w:br/>
              <w:t>3.2. Razvojne razine govora</w:t>
            </w:r>
            <w:r w:rsidRPr="002F2C00">
              <w:rPr>
                <w:rFonts w:ascii="Cambria" w:eastAsia="Cambria" w:hAnsi="Cambria" w:cs="Cambria"/>
                <w:color w:val="000000"/>
                <w:sz w:val="22"/>
                <w:szCs w:val="22"/>
              </w:rPr>
              <w:br/>
              <w:t>3.3. Osnovni elementi govora (glas, riječ, rečenica)</w:t>
            </w:r>
            <w:r w:rsidRPr="002F2C00">
              <w:rPr>
                <w:rFonts w:ascii="Cambria" w:eastAsia="Cambria" w:hAnsi="Cambria" w:cs="Cambria"/>
                <w:color w:val="000000"/>
                <w:sz w:val="22"/>
                <w:szCs w:val="22"/>
              </w:rPr>
              <w:br/>
              <w:t>3.4. Komponente govora</w:t>
            </w:r>
            <w:r w:rsidRPr="002F2C00">
              <w:rPr>
                <w:rFonts w:ascii="Cambria" w:eastAsia="Cambria" w:hAnsi="Cambria" w:cs="Cambria"/>
                <w:color w:val="000000"/>
                <w:sz w:val="22"/>
                <w:szCs w:val="22"/>
              </w:rPr>
              <w:br/>
              <w:t>3.5. Osobine dobroga govorenja (odgojitelja)</w:t>
            </w:r>
            <w:r w:rsidRPr="002F2C00">
              <w:rPr>
                <w:rFonts w:ascii="Cambria" w:eastAsia="Cambria" w:hAnsi="Cambria" w:cs="Cambria"/>
                <w:color w:val="000000"/>
                <w:sz w:val="22"/>
                <w:szCs w:val="22"/>
              </w:rPr>
              <w:br/>
              <w:t>3.6. Govorni oblici</w:t>
            </w:r>
          </w:p>
          <w:p w14:paraId="66C70CB2" w14:textId="77777777" w:rsidR="009B365A" w:rsidRPr="002F2C00" w:rsidRDefault="000A289F">
            <w:pPr>
              <w:rPr>
                <w:rFonts w:ascii="Cambria" w:eastAsia="Cambria" w:hAnsi="Cambria" w:cs="Cambria"/>
                <w:sz w:val="22"/>
                <w:szCs w:val="22"/>
              </w:rPr>
            </w:pPr>
            <w:r w:rsidRPr="002F2C00">
              <w:rPr>
                <w:rFonts w:ascii="Cambria" w:eastAsia="Cambria" w:hAnsi="Cambria" w:cs="Cambria"/>
                <w:color w:val="000000"/>
                <w:sz w:val="22"/>
                <w:szCs w:val="22"/>
              </w:rPr>
              <w:t>4. Glasovna artikulacija i diskriminacija</w:t>
            </w:r>
            <w:r w:rsidRPr="002F2C00">
              <w:rPr>
                <w:rFonts w:ascii="Cambria" w:eastAsia="Cambria" w:hAnsi="Cambria" w:cs="Cambria"/>
                <w:color w:val="000000"/>
                <w:sz w:val="22"/>
                <w:szCs w:val="22"/>
              </w:rPr>
              <w:br/>
              <w:t>5. Razvoj rječnika</w:t>
            </w:r>
            <w:r w:rsidRPr="002F2C00">
              <w:rPr>
                <w:rFonts w:ascii="Cambria" w:eastAsia="Cambria" w:hAnsi="Cambria" w:cs="Cambria"/>
                <w:color w:val="000000"/>
                <w:sz w:val="22"/>
                <w:szCs w:val="22"/>
              </w:rPr>
              <w:br/>
              <w:t>6. Dječje govorno stvaralaštvo</w:t>
            </w:r>
          </w:p>
        </w:tc>
      </w:tr>
      <w:tr w:rsidR="009B365A" w:rsidRPr="002F2C00" w14:paraId="526746D0" w14:textId="77777777" w:rsidTr="007F2C3C">
        <w:trPr>
          <w:jc w:val="center"/>
        </w:trPr>
        <w:tc>
          <w:tcPr>
            <w:tcW w:w="239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1D1B18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14949CA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24498775" w14:textId="77777777" w:rsidR="009B365A" w:rsidRPr="002F2C00" w:rsidRDefault="009B365A">
            <w:pPr>
              <w:rPr>
                <w:rFonts w:ascii="Cambria" w:eastAsia="Cambria" w:hAnsi="Cambria" w:cs="Cambria"/>
                <w:sz w:val="22"/>
                <w:szCs w:val="22"/>
              </w:rPr>
            </w:pPr>
          </w:p>
        </w:tc>
        <w:tc>
          <w:tcPr>
            <w:tcW w:w="26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DE6B7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Obveze</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CDBDD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Ishodi</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FA07B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Sati</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064941" w14:textId="635CAF47" w:rsidR="009B365A" w:rsidRPr="002F2C00" w:rsidRDefault="000A289F" w:rsidP="00DF796B">
            <w:pPr>
              <w:rPr>
                <w:rFonts w:ascii="Cambria" w:eastAsia="Cambria" w:hAnsi="Cambria" w:cs="Cambria"/>
                <w:sz w:val="22"/>
                <w:szCs w:val="22"/>
              </w:rPr>
            </w:pPr>
            <w:r w:rsidRPr="002F2C00">
              <w:rPr>
                <w:rFonts w:ascii="Cambria" w:eastAsia="Cambria" w:hAnsi="Cambria" w:cs="Cambria"/>
                <w:sz w:val="22"/>
                <w:szCs w:val="22"/>
              </w:rPr>
              <w:t>ECTS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34F35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788EBA5E" w14:textId="77777777" w:rsidTr="007F2C3C">
        <w:trPr>
          <w:jc w:val="center"/>
        </w:trPr>
        <w:tc>
          <w:tcPr>
            <w:tcW w:w="239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F1471F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E656A8C" w14:textId="77777777" w:rsidR="009B365A" w:rsidRPr="002F2C00" w:rsidRDefault="00AC6752">
            <w:pPr>
              <w:rPr>
                <w:rFonts w:ascii="Cambria" w:eastAsia="Cambria" w:hAnsi="Cambria" w:cs="Cambria"/>
                <w:sz w:val="22"/>
                <w:szCs w:val="22"/>
              </w:rPr>
            </w:pPr>
            <w:r>
              <w:rPr>
                <w:rFonts w:ascii="Cambria" w:eastAsia="Cambria" w:hAnsi="Cambria" w:cs="Cambria"/>
                <w:sz w:val="22"/>
                <w:szCs w:val="22"/>
              </w:rPr>
              <w:t xml:space="preserve">aktivnost na nastavi </w:t>
            </w:r>
            <w:r w:rsidR="000A289F" w:rsidRPr="002F2C00">
              <w:rPr>
                <w:rFonts w:ascii="Cambria" w:eastAsia="Cambria" w:hAnsi="Cambria" w:cs="Cambria"/>
                <w:sz w:val="22"/>
                <w:szCs w:val="22"/>
              </w:rPr>
              <w:t xml:space="preserve">P, S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B557D4" w14:textId="30BE1BAC"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1.</w:t>
            </w:r>
            <w:r w:rsidR="00DF796B">
              <w:rPr>
                <w:rFonts w:ascii="Cambria" w:eastAsia="Cambria" w:hAnsi="Cambria" w:cs="Cambria"/>
                <w:sz w:val="22"/>
                <w:szCs w:val="22"/>
              </w:rPr>
              <w:t xml:space="preserve"> – </w:t>
            </w:r>
            <w:r w:rsidRPr="002F2C00">
              <w:rPr>
                <w:rFonts w:ascii="Cambria" w:eastAsia="Cambria" w:hAnsi="Cambria" w:cs="Cambria"/>
                <w:sz w:val="22"/>
                <w:szCs w:val="22"/>
              </w:rPr>
              <w:t>6.</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F700C2" w14:textId="65908856" w:rsidR="009B365A" w:rsidRPr="002F2C00" w:rsidRDefault="007C5584" w:rsidP="00DF796B">
            <w:pPr>
              <w:jc w:val="center"/>
              <w:rPr>
                <w:rFonts w:ascii="Cambria" w:eastAsia="Cambria" w:hAnsi="Cambria" w:cs="Cambria"/>
                <w:sz w:val="22"/>
                <w:szCs w:val="22"/>
              </w:rPr>
            </w:pPr>
            <w:r w:rsidRPr="007C5584">
              <w:rPr>
                <w:rFonts w:ascii="Cambria" w:eastAsia="Cambria" w:hAnsi="Cambria" w:cs="Cambria"/>
                <w:sz w:val="22"/>
                <w:szCs w:val="22"/>
              </w:rPr>
              <w:t>23</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E4FAC7" w14:textId="77777777"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0,8</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757824" w14:textId="77777777" w:rsidR="009B365A" w:rsidRPr="002F2C00" w:rsidRDefault="000A289F" w:rsidP="00DF796B">
            <w:pPr>
              <w:ind w:right="316"/>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7C91FAA0" w14:textId="77777777" w:rsidTr="007F2C3C">
        <w:trPr>
          <w:jc w:val="center"/>
        </w:trPr>
        <w:tc>
          <w:tcPr>
            <w:tcW w:w="239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690985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30321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seminarski rad</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FF88CF" w14:textId="00BE09BC" w:rsidR="009B365A" w:rsidRPr="002F2C00" w:rsidRDefault="00DF796B" w:rsidP="00DF796B">
            <w:pPr>
              <w:jc w:val="center"/>
              <w:rPr>
                <w:rFonts w:ascii="Cambria" w:eastAsia="Cambria" w:hAnsi="Cambria" w:cs="Cambria"/>
                <w:sz w:val="22"/>
                <w:szCs w:val="22"/>
              </w:rPr>
            </w:pPr>
            <w:r w:rsidRPr="00DF796B">
              <w:rPr>
                <w:rFonts w:ascii="Cambria" w:eastAsia="Cambria" w:hAnsi="Cambria" w:cs="Cambria"/>
                <w:sz w:val="22"/>
                <w:szCs w:val="22"/>
              </w:rPr>
              <w:t>1. – 6.</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3033DB" w14:textId="77777777"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30</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423D69" w14:textId="77777777"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3AD1DE" w14:textId="77777777" w:rsidR="009B365A" w:rsidRPr="002F2C00" w:rsidRDefault="000A289F" w:rsidP="00DF796B">
            <w:pPr>
              <w:ind w:right="316"/>
              <w:jc w:val="center"/>
              <w:rPr>
                <w:rFonts w:ascii="Cambria" w:eastAsia="Cambria" w:hAnsi="Cambria" w:cs="Cambria"/>
                <w:sz w:val="22"/>
                <w:szCs w:val="22"/>
              </w:rPr>
            </w:pPr>
            <w:r w:rsidRPr="002F2C00">
              <w:rPr>
                <w:rFonts w:ascii="Cambria" w:eastAsia="Cambria" w:hAnsi="Cambria" w:cs="Cambria"/>
                <w:sz w:val="22"/>
                <w:szCs w:val="22"/>
              </w:rPr>
              <w:t>40%</w:t>
            </w:r>
          </w:p>
        </w:tc>
      </w:tr>
      <w:tr w:rsidR="009B365A" w:rsidRPr="002F2C00" w14:paraId="3695F8DE" w14:textId="77777777" w:rsidTr="007F2C3C">
        <w:trPr>
          <w:jc w:val="center"/>
        </w:trPr>
        <w:tc>
          <w:tcPr>
            <w:tcW w:w="239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748C92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5AC9B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ispit (pismeni)</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F87F4A" w14:textId="5113A97B" w:rsidR="009B365A" w:rsidRPr="002F2C00" w:rsidRDefault="00DF796B" w:rsidP="00DF796B">
            <w:pPr>
              <w:jc w:val="center"/>
              <w:rPr>
                <w:rFonts w:ascii="Cambria" w:eastAsia="Cambria" w:hAnsi="Cambria" w:cs="Cambria"/>
                <w:sz w:val="22"/>
                <w:szCs w:val="22"/>
              </w:rPr>
            </w:pPr>
            <w:r w:rsidRPr="00DF796B">
              <w:rPr>
                <w:rFonts w:ascii="Cambria" w:eastAsia="Cambria" w:hAnsi="Cambria" w:cs="Cambria"/>
                <w:sz w:val="22"/>
                <w:szCs w:val="22"/>
              </w:rPr>
              <w:t>1. – 6.</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381A9E" w14:textId="054651D1" w:rsidR="009B365A" w:rsidRPr="002F2C00" w:rsidRDefault="00DF796B" w:rsidP="00DF796B">
            <w:pPr>
              <w:jc w:val="center"/>
              <w:rPr>
                <w:rFonts w:ascii="Cambria" w:eastAsia="Cambria" w:hAnsi="Cambria" w:cs="Cambria"/>
                <w:sz w:val="22"/>
                <w:szCs w:val="22"/>
              </w:rPr>
            </w:pPr>
            <w:r>
              <w:rPr>
                <w:rFonts w:ascii="Cambria" w:eastAsia="Cambria" w:hAnsi="Cambria" w:cs="Cambria"/>
                <w:sz w:val="22"/>
                <w:szCs w:val="22"/>
              </w:rPr>
              <w:t>3</w:t>
            </w:r>
            <w:r w:rsidR="007C5584">
              <w:rPr>
                <w:rFonts w:ascii="Cambria" w:eastAsia="Cambria" w:hAnsi="Cambria" w:cs="Cambria"/>
                <w:sz w:val="22"/>
                <w:szCs w:val="22"/>
              </w:rPr>
              <w:t>7</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61E5FB" w14:textId="7F704FDF"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1,</w:t>
            </w:r>
            <w:r w:rsidR="00DF796B">
              <w:rPr>
                <w:rFonts w:ascii="Cambria" w:eastAsia="Cambria" w:hAnsi="Cambria" w:cs="Cambria"/>
                <w:sz w:val="22"/>
                <w:szCs w:val="22"/>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C0AC11" w14:textId="77777777" w:rsidR="009B365A" w:rsidRPr="002F2C00" w:rsidRDefault="000A289F" w:rsidP="00DF796B">
            <w:pPr>
              <w:ind w:right="316"/>
              <w:jc w:val="center"/>
              <w:rPr>
                <w:rFonts w:ascii="Cambria" w:eastAsia="Cambria" w:hAnsi="Cambria" w:cs="Cambria"/>
                <w:sz w:val="22"/>
                <w:szCs w:val="22"/>
              </w:rPr>
            </w:pPr>
            <w:r w:rsidRPr="002F2C00">
              <w:rPr>
                <w:rFonts w:ascii="Cambria" w:eastAsia="Cambria" w:hAnsi="Cambria" w:cs="Cambria"/>
                <w:sz w:val="22"/>
                <w:szCs w:val="22"/>
              </w:rPr>
              <w:t>50%</w:t>
            </w:r>
          </w:p>
        </w:tc>
      </w:tr>
      <w:tr w:rsidR="009B365A" w:rsidRPr="002F2C00" w14:paraId="762CB3A2" w14:textId="77777777" w:rsidTr="007F2C3C">
        <w:trPr>
          <w:jc w:val="center"/>
        </w:trPr>
        <w:tc>
          <w:tcPr>
            <w:tcW w:w="239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2793DA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401EA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E5538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90</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C20796" w14:textId="77777777"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A9B90B" w14:textId="77777777" w:rsidR="009B365A" w:rsidRPr="002F2C00" w:rsidRDefault="000A289F" w:rsidP="00DF796B">
            <w:pPr>
              <w:ind w:right="316"/>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56812DE5" w14:textId="77777777">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F4497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B3E8CC" w14:textId="77777777" w:rsidR="009B365A" w:rsidRPr="002F2C00" w:rsidRDefault="000A289F" w:rsidP="00DF796B">
            <w:pPr>
              <w:jc w:val="both"/>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71F6B046" w14:textId="52542F6C" w:rsidR="009B365A" w:rsidRPr="002F2C00" w:rsidRDefault="000A289F" w:rsidP="00DF796B">
            <w:pPr>
              <w:jc w:val="both"/>
              <w:rPr>
                <w:rFonts w:ascii="Cambria" w:eastAsia="Cambria" w:hAnsi="Cambria" w:cs="Cambria"/>
                <w:sz w:val="22"/>
                <w:szCs w:val="22"/>
              </w:rPr>
            </w:pPr>
            <w:r w:rsidRPr="002F2C00">
              <w:rPr>
                <w:rFonts w:ascii="Cambria" w:eastAsia="Cambria" w:hAnsi="Cambria" w:cs="Cambria"/>
                <w:sz w:val="22"/>
                <w:szCs w:val="22"/>
              </w:rPr>
              <w:t xml:space="preserve">1. </w:t>
            </w:r>
            <w:r w:rsidR="00DF796B">
              <w:rPr>
                <w:rFonts w:ascii="Cambria" w:eastAsia="Cambria" w:hAnsi="Cambria" w:cs="Cambria"/>
                <w:sz w:val="22"/>
                <w:szCs w:val="22"/>
              </w:rPr>
              <w:t>p</w:t>
            </w:r>
            <w:r w:rsidRPr="002F2C00">
              <w:rPr>
                <w:rFonts w:ascii="Cambria" w:eastAsia="Cambria" w:hAnsi="Cambria" w:cs="Cambria"/>
                <w:sz w:val="22"/>
                <w:szCs w:val="22"/>
              </w:rPr>
              <w:t>ohađati nastavu i aktivno sudjelovati u svim oblicima nastave</w:t>
            </w:r>
          </w:p>
          <w:p w14:paraId="1FD5694A" w14:textId="11CB371B" w:rsidR="009B365A" w:rsidRPr="002F2C00" w:rsidRDefault="000A289F" w:rsidP="00DF796B">
            <w:pPr>
              <w:jc w:val="both"/>
              <w:rPr>
                <w:rFonts w:ascii="Cambria" w:eastAsia="Cambria" w:hAnsi="Cambria" w:cs="Cambria"/>
                <w:sz w:val="22"/>
                <w:szCs w:val="22"/>
              </w:rPr>
            </w:pPr>
            <w:r w:rsidRPr="002F2C00">
              <w:rPr>
                <w:rFonts w:ascii="Cambria" w:eastAsia="Cambria" w:hAnsi="Cambria" w:cs="Cambria"/>
                <w:sz w:val="22"/>
                <w:szCs w:val="22"/>
              </w:rPr>
              <w:t xml:space="preserve">2. </w:t>
            </w:r>
            <w:r w:rsidR="00DF796B">
              <w:rPr>
                <w:rFonts w:ascii="Cambria" w:eastAsia="Cambria" w:hAnsi="Cambria" w:cs="Cambria"/>
                <w:sz w:val="22"/>
                <w:szCs w:val="22"/>
              </w:rPr>
              <w:t>n</w:t>
            </w:r>
            <w:r w:rsidRPr="002F2C00">
              <w:rPr>
                <w:rFonts w:ascii="Cambria" w:eastAsia="Cambria" w:hAnsi="Cambria" w:cs="Cambria"/>
                <w:sz w:val="22"/>
                <w:szCs w:val="22"/>
              </w:rPr>
              <w:t>apisati, predati i prezentirati seminarski rad primjenom ICT</w:t>
            </w:r>
          </w:p>
          <w:p w14:paraId="5934F919" w14:textId="77777777" w:rsidR="009B365A" w:rsidRPr="002F2C00" w:rsidRDefault="000A289F" w:rsidP="00DF796B">
            <w:pPr>
              <w:jc w:val="both"/>
              <w:rPr>
                <w:rFonts w:ascii="Cambria" w:eastAsia="Cambria" w:hAnsi="Cambria" w:cs="Cambria"/>
                <w:sz w:val="22"/>
                <w:szCs w:val="22"/>
              </w:rPr>
            </w:pPr>
            <w:r w:rsidRPr="002F2C00">
              <w:rPr>
                <w:rFonts w:ascii="Cambria" w:eastAsia="Cambria" w:hAnsi="Cambria" w:cs="Cambria"/>
                <w:sz w:val="22"/>
                <w:szCs w:val="22"/>
              </w:rPr>
              <w:t>Napomena: (vrijedi za obvezu 2.) Student/studentica trebanapisati seminarski rad i predati ga u dogovorenom roku. Akone riješi obvezu do zadanoga roka, tada gubi pravo na ECTS-e izkolegija u toj akademskoj godini. Zadane rokove u ovomekolegiju treba poštivati.</w:t>
            </w:r>
          </w:p>
          <w:p w14:paraId="60451D48" w14:textId="36E1DC3F" w:rsidR="009B365A" w:rsidRPr="002F2C00" w:rsidRDefault="000A289F" w:rsidP="00DF796B">
            <w:pPr>
              <w:jc w:val="both"/>
              <w:rPr>
                <w:rFonts w:ascii="Cambria" w:eastAsia="Cambria" w:hAnsi="Cambria" w:cs="Cambria"/>
                <w:sz w:val="22"/>
                <w:szCs w:val="22"/>
              </w:rPr>
            </w:pPr>
            <w:r w:rsidRPr="002F2C00">
              <w:rPr>
                <w:rFonts w:ascii="Cambria" w:eastAsia="Cambria" w:hAnsi="Cambria" w:cs="Cambria"/>
                <w:sz w:val="22"/>
                <w:szCs w:val="22"/>
              </w:rPr>
              <w:t xml:space="preserve">3. </w:t>
            </w:r>
            <w:r w:rsidR="00DF796B">
              <w:rPr>
                <w:rFonts w:ascii="Cambria" w:eastAsia="Cambria" w:hAnsi="Cambria" w:cs="Cambria"/>
                <w:sz w:val="22"/>
                <w:szCs w:val="22"/>
              </w:rPr>
              <w:t>p</w:t>
            </w:r>
            <w:r w:rsidRPr="002F2C00">
              <w:rPr>
                <w:rFonts w:ascii="Cambria" w:eastAsia="Cambria" w:hAnsi="Cambria" w:cs="Cambria"/>
                <w:sz w:val="22"/>
                <w:szCs w:val="22"/>
              </w:rPr>
              <w:t>oložiti pismeni ispit.</w:t>
            </w:r>
          </w:p>
        </w:tc>
      </w:tr>
      <w:tr w:rsidR="009B365A" w:rsidRPr="002F2C00" w14:paraId="239B1704" w14:textId="77777777">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CA82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071AC7" w14:textId="77777777" w:rsidR="009B365A" w:rsidRPr="002F2C00" w:rsidRDefault="000A289F">
            <w:pPr>
              <w:rPr>
                <w:rFonts w:ascii="Cambria" w:eastAsia="Cambria" w:hAnsi="Cambria" w:cs="Cambria"/>
                <w:sz w:val="22"/>
                <w:szCs w:val="22"/>
              </w:rPr>
            </w:pPr>
            <w:r w:rsidRPr="002F2C00">
              <w:rPr>
                <w:rFonts w:ascii="Cambria" w:eastAsia="Cambria" w:hAnsi="Cambria" w:cs="Cambria"/>
                <w:color w:val="000000"/>
                <w:sz w:val="22"/>
                <w:szCs w:val="22"/>
              </w:rPr>
              <w:t>Objavljuju se u ISVU sustavu te na studomatu</w:t>
            </w:r>
            <w:r w:rsidRPr="002F2C00">
              <w:rPr>
                <w:rFonts w:ascii="Cambria" w:eastAsia="Cambria" w:hAnsi="Cambria" w:cs="Cambria"/>
                <w:sz w:val="22"/>
                <w:szCs w:val="22"/>
              </w:rPr>
              <w:t>.</w:t>
            </w:r>
          </w:p>
        </w:tc>
      </w:tr>
      <w:tr w:rsidR="009B365A" w:rsidRPr="002F2C00" w14:paraId="2AA7AA67" w14:textId="77777777" w:rsidTr="007F2C3C">
        <w:trPr>
          <w:trHeight w:val="1658"/>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CEBC5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1B03F6" w14:textId="77777777" w:rsidR="009B365A" w:rsidRPr="002F2C00" w:rsidRDefault="000A289F">
            <w:pPr>
              <w:spacing w:after="40"/>
              <w:jc w:val="both"/>
              <w:rPr>
                <w:rFonts w:ascii="Cambria" w:eastAsia="Cambria" w:hAnsi="Cambria" w:cs="Cambria"/>
                <w:sz w:val="22"/>
                <w:szCs w:val="22"/>
              </w:rPr>
            </w:pPr>
            <w:r w:rsidRPr="002F2C00">
              <w:rPr>
                <w:rFonts w:ascii="Cambria" w:eastAsia="Cambria" w:hAnsi="Cambria" w:cs="Cambria"/>
                <w:sz w:val="22"/>
                <w:szCs w:val="22"/>
              </w:rPr>
              <w:t>Materijali za predavanja i seminare objavljuju se na e-učenju.</w:t>
            </w:r>
          </w:p>
          <w:p w14:paraId="6C739F00" w14:textId="77777777" w:rsidR="009B365A" w:rsidRPr="002F2C00" w:rsidRDefault="000A289F">
            <w:pPr>
              <w:spacing w:after="40"/>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metodatumačenja i poučavanja i načinima vrednovanja, studentskimobvezama i dostupnoj literaturi. O tome će nositeljica kolegija i asistentica obavijestiti studente i studentice kad se nastava na daljinu počne održavati. Ishodi učenja ostaju nepromijenjeni.</w:t>
            </w:r>
          </w:p>
        </w:tc>
      </w:tr>
      <w:tr w:rsidR="009B365A" w:rsidRPr="002F2C00" w14:paraId="3941D083" w14:textId="77777777">
        <w:trPr>
          <w:trHeight w:val="770"/>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40FE5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7089" w:type="dxa"/>
            <w:gridSpan w:val="5"/>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16B4AE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Obvezna:</w:t>
            </w:r>
          </w:p>
          <w:p w14:paraId="4C24F8A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Apel, K., Masterson, J. (2004). Jezik i govor od rođenja do 6. godine. Zagreb: Ostvarenje.</w:t>
            </w:r>
          </w:p>
          <w:p w14:paraId="4163E0C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Čerepinko, D. (2012). Komunikologija. Kratki pregled najvažnijih teorija, pojmova i principa. Varaždin: Veleučilište u Varaždinu.</w:t>
            </w:r>
          </w:p>
          <w:p w14:paraId="2FB22DE5"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Pavličević -Franić, D. (2005). Komunikacijom do gramatike. Zagreb: Alfa.</w:t>
            </w:r>
          </w:p>
          <w:p w14:paraId="6197859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5. Prebeg-Vilke, M. (1991). Vaše dijete i jezik. Zagreb: Školska knjiga.</w:t>
            </w:r>
          </w:p>
          <w:p w14:paraId="0CED55D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6. Rade, R. (2003). Poticanje ranog govorno-jezičnog razvoja. Zagreb: Foto-marketing Fo Ma.</w:t>
            </w:r>
          </w:p>
          <w:p w14:paraId="1523A404" w14:textId="3C0DAE99"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7. Tatković, N., Diković, M., Tatković, S. (2016). Pedagoško psihološki aspekti komunikacije. Pula: Sveučilište Jurja Dobrile u Puli.</w:t>
            </w:r>
          </w:p>
          <w:p w14:paraId="1357FBF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Izborna:</w:t>
            </w:r>
          </w:p>
          <w:p w14:paraId="316A8D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Bognar, L., Matijević, M. (2005). Didaktika. Zagreb: Školska knjiga. (str. 29, 30, 101-162; 357-372).</w:t>
            </w:r>
          </w:p>
          <w:p w14:paraId="5FC1304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Greenspan, S. I. (2004). Program emocionalnog poticanja govorno-jezičnog razvoja. Zagreb: Ostvarenje.</w:t>
            </w:r>
          </w:p>
          <w:p w14:paraId="1165A9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Jensen, E. (2003). Super-nastava – Nastavne strategije za kvalitetnu školu i uspješno učenje. Zagreb: Educa.</w:t>
            </w:r>
          </w:p>
          <w:p w14:paraId="042267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Juraković, L., Tatković, N. (2012). Kreativnost kao oblik komunikacije u odgojno-obrazovnom radu. U: D. Mustić (ur.), Društvo i tehnologija. Zagreb: Croatian Communication Associationand International Federation of Communication Association, 647-653.</w:t>
            </w:r>
          </w:p>
          <w:p w14:paraId="36DE529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Pease, A. (2008). Velika škola govora tijela. Zagreb: Mozaik knjiga.</w:t>
            </w:r>
          </w:p>
          <w:p w14:paraId="0A1257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6. Tatković, N., Radetić-Paić, M., Blažević, I. (ur.) (2016). Kompetencijski pristup kvaliteti ranog i predškolskog odgoja i obrazovanja. Medulin: Dječji vrtić Medulin. Pula: Sveučilište Jurja Dobrile u Puli, Fakultet za odgojne i obrazovne znanosti. </w:t>
            </w:r>
          </w:p>
          <w:p w14:paraId="7CA9EC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Priručna:</w:t>
            </w:r>
          </w:p>
          <w:p w14:paraId="1DD617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Časopisi za odgojitelje, roditelje i djecu.</w:t>
            </w:r>
          </w:p>
        </w:tc>
      </w:tr>
    </w:tbl>
    <w:p w14:paraId="00BF0B4A" w14:textId="77777777" w:rsidR="009B365A" w:rsidRPr="002F2C00" w:rsidRDefault="009B365A">
      <w:pPr>
        <w:rPr>
          <w:rFonts w:ascii="Cambria" w:eastAsia="Cambria" w:hAnsi="Cambria" w:cs="Cambria"/>
          <w:color w:val="FF0000"/>
          <w:sz w:val="22"/>
          <w:szCs w:val="22"/>
        </w:rPr>
      </w:pPr>
    </w:p>
    <w:p w14:paraId="4DAC24B2" w14:textId="31AEB9B9" w:rsidR="009B365A" w:rsidRPr="002F2C00" w:rsidRDefault="009B365A">
      <w:pPr>
        <w:spacing w:after="160" w:line="259" w:lineRule="auto"/>
      </w:pPr>
    </w:p>
    <w:tbl>
      <w:tblPr>
        <w:tblStyle w:val="afff2"/>
        <w:tblW w:w="9075" w:type="dxa"/>
        <w:tblInd w:w="0" w:type="dxa"/>
        <w:tblLayout w:type="fixed"/>
        <w:tblLook w:val="0600" w:firstRow="0" w:lastRow="0" w:firstColumn="0" w:lastColumn="0" w:noHBand="1" w:noVBand="1"/>
      </w:tblPr>
      <w:tblGrid>
        <w:gridCol w:w="2389"/>
        <w:gridCol w:w="2539"/>
        <w:gridCol w:w="94"/>
        <w:gridCol w:w="1064"/>
        <w:gridCol w:w="567"/>
        <w:gridCol w:w="137"/>
        <w:gridCol w:w="855"/>
        <w:gridCol w:w="1430"/>
      </w:tblGrid>
      <w:tr w:rsidR="009B365A" w:rsidRPr="002F2C00" w14:paraId="43502D3A" w14:textId="77777777" w:rsidTr="008E2CCD">
        <w:tc>
          <w:tcPr>
            <w:tcW w:w="9075"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088E83"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1B8DE967" w14:textId="77777777" w:rsidTr="008E2CC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E3EA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ADE7AD"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200198</w:t>
            </w:r>
          </w:p>
          <w:p w14:paraId="019DBDF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Metodika okoline i početnih matematičkih pojmova u integriranom kurikulumu 1</w:t>
            </w:r>
          </w:p>
        </w:tc>
      </w:tr>
      <w:tr w:rsidR="009B365A" w:rsidRPr="002F2C00" w14:paraId="189702D4" w14:textId="77777777" w:rsidTr="008E2CC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06A0CB" w14:textId="3B0315C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320FDB" w14:textId="7AC656AD" w:rsidR="009B365A" w:rsidRPr="002F2C00" w:rsidRDefault="003132A8" w:rsidP="00CC6E5A">
            <w:pPr>
              <w:spacing w:before="20" w:after="20"/>
              <w:rPr>
                <w:rFonts w:ascii="Cambria" w:eastAsia="Cambria" w:hAnsi="Cambria" w:cs="Cambria"/>
                <w:sz w:val="22"/>
                <w:szCs w:val="22"/>
              </w:rPr>
            </w:pPr>
            <w:hyperlink r:id="rId91" w:history="1">
              <w:r w:rsidR="00CC6E5A" w:rsidRPr="00CC6E5A">
                <w:rPr>
                  <w:rStyle w:val="Hiperveza"/>
                  <w:rFonts w:ascii="Cambria" w:eastAsia="Cambria" w:hAnsi="Cambria" w:cs="Cambria"/>
                  <w:sz w:val="22"/>
                  <w:szCs w:val="22"/>
                </w:rPr>
                <w:t>Izv. prof. dr. sc. Sandra Kadum</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793F390C" w14:textId="77777777" w:rsidTr="008E2CC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54305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CE813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150CDFE2" w14:textId="77777777" w:rsidTr="00AC6752">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7C720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303D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obvezan</w:t>
            </w:r>
          </w:p>
        </w:tc>
        <w:tc>
          <w:tcPr>
            <w:tcW w:w="17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3BDF79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4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CF697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0B4CC195" w14:textId="77777777" w:rsidTr="00AC6752">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F58DB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494F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7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3756B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4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9BEF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5D9E4534" w14:textId="77777777" w:rsidTr="00AC6752">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AB26A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F5BC7D" w14:textId="5D449DC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dvorana</w:t>
            </w:r>
          </w:p>
        </w:tc>
        <w:tc>
          <w:tcPr>
            <w:tcW w:w="17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84CE4A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4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EB80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w:t>
            </w:r>
          </w:p>
        </w:tc>
      </w:tr>
      <w:tr w:rsidR="009B365A" w:rsidRPr="002F2C00" w14:paraId="2382CD33" w14:textId="77777777" w:rsidTr="00AC6752">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D1BAF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FECF8D" w14:textId="77777777" w:rsidR="009B365A" w:rsidRPr="002F2C00" w:rsidRDefault="00215643">
            <w:pPr>
              <w:rPr>
                <w:rFonts w:ascii="Cambria" w:eastAsia="Cambria" w:hAnsi="Cambria" w:cs="Cambria"/>
                <w:sz w:val="22"/>
                <w:szCs w:val="22"/>
              </w:rPr>
            </w:pPr>
            <w:r>
              <w:rPr>
                <w:rFonts w:ascii="Cambria" w:eastAsia="Cambria" w:hAnsi="Cambria" w:cs="Cambria"/>
                <w:sz w:val="22"/>
                <w:szCs w:val="22"/>
              </w:rPr>
              <w:t>3</w:t>
            </w:r>
          </w:p>
        </w:tc>
        <w:tc>
          <w:tcPr>
            <w:tcW w:w="172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56D400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4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3ECE73" w14:textId="557A0D0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434583">
              <w:rPr>
                <w:rFonts w:ascii="Cambria" w:eastAsia="Cambria" w:hAnsi="Cambria" w:cs="Cambria"/>
                <w:sz w:val="22"/>
                <w:szCs w:val="22"/>
              </w:rPr>
              <w:t>15S</w:t>
            </w:r>
            <w:r w:rsidRPr="002F2C00">
              <w:rPr>
                <w:rFonts w:ascii="Cambria" w:eastAsia="Cambria" w:hAnsi="Cambria" w:cs="Cambria"/>
                <w:sz w:val="22"/>
                <w:szCs w:val="22"/>
              </w:rPr>
              <w:t xml:space="preserve"> – </w:t>
            </w:r>
            <w:r w:rsidR="00434583">
              <w:rPr>
                <w:rFonts w:ascii="Cambria" w:eastAsia="Cambria" w:hAnsi="Cambria" w:cs="Cambria"/>
                <w:sz w:val="22"/>
                <w:szCs w:val="22"/>
              </w:rPr>
              <w:t>0V</w:t>
            </w:r>
            <w:r w:rsidRPr="002F2C00">
              <w:rPr>
                <w:rFonts w:ascii="Cambria" w:eastAsia="Cambria" w:hAnsi="Cambria" w:cs="Cambria"/>
                <w:sz w:val="22"/>
                <w:szCs w:val="22"/>
              </w:rPr>
              <w:t xml:space="preserve">   </w:t>
            </w:r>
          </w:p>
        </w:tc>
      </w:tr>
      <w:tr w:rsidR="009B365A" w:rsidRPr="002F2C00" w14:paraId="42146C27" w14:textId="77777777" w:rsidTr="008E2CCD">
        <w:trPr>
          <w:trHeight w:val="622"/>
        </w:trPr>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06D29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C94251" w14:textId="77777777" w:rsidR="009B365A" w:rsidRPr="002F2C00" w:rsidRDefault="009B365A">
            <w:pPr>
              <w:rPr>
                <w:rFonts w:ascii="Cambria" w:eastAsia="Cambria" w:hAnsi="Cambria" w:cs="Cambria"/>
                <w:sz w:val="22"/>
                <w:szCs w:val="22"/>
              </w:rPr>
            </w:pPr>
          </w:p>
          <w:p w14:paraId="300213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 za upis određen je odredbama programskog studija.</w:t>
            </w:r>
          </w:p>
          <w:p w14:paraId="5AB08CBF" w14:textId="77777777" w:rsidR="009B365A" w:rsidRPr="002F2C00" w:rsidRDefault="009B365A">
            <w:pPr>
              <w:rPr>
                <w:rFonts w:ascii="Cambria" w:eastAsia="Cambria" w:hAnsi="Cambria" w:cs="Cambria"/>
                <w:sz w:val="22"/>
                <w:szCs w:val="22"/>
              </w:rPr>
            </w:pPr>
          </w:p>
        </w:tc>
      </w:tr>
      <w:tr w:rsidR="009B365A" w:rsidRPr="002F2C00" w14:paraId="6B2E13C7" w14:textId="77777777" w:rsidTr="008E2CC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85FC2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27DBF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Opća psihologija, Opća pedagogija, Predškolska pedagogija 1 i 2</w:t>
            </w:r>
          </w:p>
        </w:tc>
      </w:tr>
      <w:tr w:rsidR="009B365A" w:rsidRPr="002F2C00" w14:paraId="43010A0B" w14:textId="77777777" w:rsidTr="008E2CC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B9A7F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6D6D2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razumjeti važnost istraživačko-spoznajnih aktivnosti djeteta predškolske dobi te aktivnog korištenja istraživačko spoznajnih i početno matematičkih spoznaja u radu s djecom, kao i primjenu suvremenih strategija učenja, timskog rada, te evaluacije i samo-evaluacije</w:t>
            </w:r>
          </w:p>
        </w:tc>
      </w:tr>
      <w:tr w:rsidR="009B365A" w:rsidRPr="002F2C00" w14:paraId="5F669E71" w14:textId="77777777" w:rsidTr="008E2CC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EB2D8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3E4C3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interpretirati ciljeve, zadatke i modele istraživačko-spoznajnog kurikuluma, odnosno sadržaja upoznavanja okoline i početnih matematičkih pojmova</w:t>
            </w:r>
          </w:p>
          <w:p w14:paraId="66FFA2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analizirati obilježja, prednosti i funkciju istraživačko-spoznajnog integriranog kurikuluma</w:t>
            </w:r>
          </w:p>
          <w:p w14:paraId="7816F47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analizirati poticajno, sigurno i kreativno okruženje za istraživačke i spoznajne aktivnosti djeteta (kontekstualni institucionalni uvjeti)</w:t>
            </w:r>
          </w:p>
          <w:p w14:paraId="23AE25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koristiti suvremene i pronalaziti tradicionalne izvore dječjih igara (od rodbine, roditelja…) za djetetovo istraživanje i kreativno spoznavanje početnih matematičkih i kontekstualnih prirodnih i društvenih sadržaja</w:t>
            </w:r>
          </w:p>
          <w:p w14:paraId="6AEE9F6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interpretirati značaj i integrativna obilježja suvremenih teorija i pristupa učenju i razvoju matematičko logičkog mišljenja djeteta predškolske dobi u interakciji s neposrednom životnom sredinom</w:t>
            </w:r>
          </w:p>
        </w:tc>
      </w:tr>
      <w:tr w:rsidR="009B365A" w:rsidRPr="002F2C00" w14:paraId="23908F3E" w14:textId="77777777" w:rsidTr="008E2CC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ED9357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E5A71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Uvod u kolegij</w:t>
            </w:r>
          </w:p>
          <w:p w14:paraId="1E4918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1.1. Pojmovno određenje istraživačko-spoznajnog kurikuluma/teorijskih osnova upoznavanja okoline i početnih matematičkih pojmova</w:t>
            </w:r>
          </w:p>
          <w:p w14:paraId="753A97B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1.2. Ciljevi i zadaci istraživačko-spoznajnog kurikuluma</w:t>
            </w:r>
          </w:p>
          <w:p w14:paraId="63DB0EF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Istraživačko spoznajni kurikulum</w:t>
            </w:r>
          </w:p>
          <w:p w14:paraId="65D9D8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2.1. Kurikulum (pojmovno određenje, obilježja integriranog kurikuluma, nedostaci neintegriranog kurikuluma, modeli integriranog kurikuluma)</w:t>
            </w:r>
          </w:p>
          <w:p w14:paraId="714BA8C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2.2. Sukonstrukcija kurikuluma</w:t>
            </w:r>
          </w:p>
          <w:p w14:paraId="7E9704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Poticajno okruženje (kontekstualni institucionalni uvjeti)</w:t>
            </w:r>
          </w:p>
          <w:p w14:paraId="028D03B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3.1. Važnost poticajnog okruženja za istraživački, kreativni i spoznajni razvoj djeteta</w:t>
            </w:r>
          </w:p>
          <w:p w14:paraId="76D48C8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3.2. Sigurnost djeteta u okruženju</w:t>
            </w:r>
          </w:p>
          <w:p w14:paraId="531FD2F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3.3. Poticaji (prirodni i didaktički u okruženju)</w:t>
            </w:r>
          </w:p>
          <w:p w14:paraId="06EE0A7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Važni metodički naputci za odgojitelja u integriranom kurikulumu (istraživanje vlastite prakse, refleksivnost, profesionalni razvoj, kooperativnost i kolaborativnost, učenje s djecom i od djece, metakognitivni procesi, samoevaluacija i odgovornost djece i odgojitelja u procesu vlastitog učenja i primjene strategija učenja i spoznavanja)</w:t>
            </w:r>
          </w:p>
          <w:p w14:paraId="7513D61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Didaktičke igre u funkciji istraživačkih i spoznajnih aktivnosti djeteta (važnost, primjeri)</w:t>
            </w:r>
          </w:p>
          <w:p w14:paraId="1509E5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Istraživačko-spoznajne početne matematičke aktivnosti djeteta</w:t>
            </w:r>
          </w:p>
          <w:p w14:paraId="37B3B78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6.1. Zašto istraživati i spoznavati početne matematičke pojmove</w:t>
            </w:r>
          </w:p>
          <w:p w14:paraId="0493A41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6.2. Razvoj djetetovog apstraktnog mišljenja u funkciji istraživanja i spoznavanja</w:t>
            </w:r>
          </w:p>
          <w:p w14:paraId="2F0A99C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6.3. Psihološki čimbenici koji utječu na integraciju, istraživanje i spoznavanje početnih matematičkih pojmova (senzorni, perceptivni, kognitivni, socijalni, emocionalni)</w:t>
            </w:r>
          </w:p>
          <w:p w14:paraId="44B9A96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 Matematičko logična načela</w:t>
            </w:r>
          </w:p>
          <w:p w14:paraId="21A4ACE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Teorije učenja u kontekstu istraživanja i spoznavanja početnih matematičkih pojmova</w:t>
            </w:r>
          </w:p>
          <w:p w14:paraId="458A2DF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9. Oblikovanje početnih matematičkih pojmova: pridruživanje, razvrstavanje, sparivanje, nizanje, brojanje, učenje brojeva po redu, veza rednog i glavnog broja, znamenke</w:t>
            </w:r>
          </w:p>
          <w:p w14:paraId="6112A6A9" w14:textId="77777777" w:rsidR="009B365A" w:rsidRPr="002F2C00" w:rsidRDefault="009B365A">
            <w:pPr>
              <w:rPr>
                <w:rFonts w:ascii="Cambria" w:eastAsia="Cambria" w:hAnsi="Cambria" w:cs="Cambria"/>
                <w:sz w:val="22"/>
                <w:szCs w:val="22"/>
              </w:rPr>
            </w:pPr>
          </w:p>
        </w:tc>
      </w:tr>
      <w:tr w:rsidR="009B365A" w:rsidRPr="002F2C00" w14:paraId="4FA863E8" w14:textId="77777777" w:rsidTr="008E2CCD">
        <w:tc>
          <w:tcPr>
            <w:tcW w:w="2389"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7BD3FBE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0E750BC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3B5229E9" w14:textId="77777777" w:rsidR="009B365A" w:rsidRPr="002F2C00" w:rsidRDefault="009B365A">
            <w:pPr>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1EAE3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0DE39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E03A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2B27C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A2912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4F329CD1" w14:textId="77777777" w:rsidTr="008E2CCD">
        <w:tc>
          <w:tcPr>
            <w:tcW w:w="2389"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0A0D9F1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79CE6BC" w14:textId="6EA7A238" w:rsidR="009B365A" w:rsidRPr="002F2C00" w:rsidRDefault="00AC6752">
            <w:pPr>
              <w:rPr>
                <w:rFonts w:ascii="Cambria" w:eastAsia="Cambria" w:hAnsi="Cambria" w:cs="Cambria"/>
                <w:sz w:val="22"/>
                <w:szCs w:val="22"/>
              </w:rPr>
            </w:pPr>
            <w:r>
              <w:rPr>
                <w:rFonts w:ascii="Cambria" w:eastAsia="Cambria" w:hAnsi="Cambria" w:cs="Cambria"/>
                <w:sz w:val="22"/>
                <w:szCs w:val="22"/>
              </w:rPr>
              <w:t xml:space="preserve">aktivnost na nastavi </w:t>
            </w:r>
            <w:r w:rsidR="00DF796B">
              <w:rPr>
                <w:rFonts w:ascii="Cambria" w:eastAsia="Cambria" w:hAnsi="Cambria" w:cs="Cambria"/>
                <w:sz w:val="22"/>
                <w:szCs w:val="22"/>
              </w:rPr>
              <w:t>(</w:t>
            </w:r>
            <w:r w:rsidR="000A289F" w:rsidRPr="002F2C00">
              <w:rPr>
                <w:rFonts w:ascii="Cambria" w:eastAsia="Cambria" w:hAnsi="Cambria" w:cs="Cambria"/>
                <w:sz w:val="22"/>
                <w:szCs w:val="22"/>
              </w:rPr>
              <w:t>P, S</w:t>
            </w:r>
            <w:r w:rsidR="00DF796B">
              <w:rPr>
                <w:rFonts w:ascii="Cambria" w:eastAsia="Cambria" w:hAnsi="Cambria" w:cs="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4C88A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24082D" w14:textId="3E9DFB0C" w:rsidR="009B365A" w:rsidRPr="002F2C00" w:rsidRDefault="00DF796B" w:rsidP="00DF796B">
            <w:pPr>
              <w:jc w:val="center"/>
              <w:rPr>
                <w:rFonts w:ascii="Cambria" w:eastAsia="Cambria" w:hAnsi="Cambria" w:cs="Cambria"/>
                <w:sz w:val="22"/>
                <w:szCs w:val="22"/>
              </w:rPr>
            </w:pPr>
            <w:r w:rsidRPr="00DF796B">
              <w:rPr>
                <w:rFonts w:ascii="Cambria" w:eastAsia="Cambria" w:hAnsi="Cambria" w:cs="Cambria"/>
                <w:sz w:val="22"/>
                <w:szCs w:val="22"/>
              </w:rPr>
              <w:t>23</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5A6A15" w14:textId="77777777"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0,8</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A48942" w14:textId="77777777"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08A89C75" w14:textId="77777777" w:rsidTr="008E2CCD">
        <w:tc>
          <w:tcPr>
            <w:tcW w:w="2389"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63B6D0D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77D7C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seminarski rad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9D9BD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6FBFD8" w14:textId="64CCC8E0"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4</w:t>
            </w:r>
            <w:r w:rsidR="00DF796B">
              <w:rPr>
                <w:rFonts w:ascii="Cambria" w:eastAsia="Cambria" w:hAnsi="Cambria" w:cs="Cambria"/>
                <w:sz w:val="22"/>
                <w:szCs w:val="22"/>
              </w:rPr>
              <w:t>3</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1FCBA2" w14:textId="77777777"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1,4</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D403F5" w14:textId="77777777"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40%</w:t>
            </w:r>
          </w:p>
        </w:tc>
      </w:tr>
      <w:tr w:rsidR="009B365A" w:rsidRPr="002F2C00" w14:paraId="0E42EDD1" w14:textId="77777777" w:rsidTr="008E2CCD">
        <w:tc>
          <w:tcPr>
            <w:tcW w:w="2389"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4786EEC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83EE1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ispit (pismeni)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51A40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1. – 5. </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0D5DF4" w14:textId="1024C7A9" w:rsidR="009B365A" w:rsidRPr="002F2C00" w:rsidRDefault="00DF796B" w:rsidP="00DF796B">
            <w:pPr>
              <w:jc w:val="center"/>
              <w:rPr>
                <w:rFonts w:ascii="Cambria" w:eastAsia="Cambria" w:hAnsi="Cambria" w:cs="Cambria"/>
                <w:sz w:val="22"/>
                <w:szCs w:val="22"/>
              </w:rPr>
            </w:pPr>
            <w:r>
              <w:rPr>
                <w:rFonts w:ascii="Cambria" w:eastAsia="Cambria" w:hAnsi="Cambria" w:cs="Cambria"/>
                <w:sz w:val="22"/>
                <w:szCs w:val="22"/>
              </w:rPr>
              <w:t>24</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DA3E32" w14:textId="6B7C74DC" w:rsidR="009B365A" w:rsidRPr="002F2C00" w:rsidRDefault="00DF796B" w:rsidP="00DF796B">
            <w:pPr>
              <w:jc w:val="center"/>
              <w:rPr>
                <w:rFonts w:ascii="Cambria" w:eastAsia="Cambria" w:hAnsi="Cambria" w:cs="Cambria"/>
                <w:sz w:val="22"/>
                <w:szCs w:val="22"/>
              </w:rPr>
            </w:pPr>
            <w:r>
              <w:rPr>
                <w:rFonts w:ascii="Cambria" w:eastAsia="Cambria" w:hAnsi="Cambria" w:cs="Cambria"/>
                <w:sz w:val="22"/>
                <w:szCs w:val="22"/>
              </w:rPr>
              <w:t>0</w:t>
            </w:r>
            <w:r w:rsidR="000A289F" w:rsidRPr="002F2C00">
              <w:rPr>
                <w:rFonts w:ascii="Cambria" w:eastAsia="Cambria" w:hAnsi="Cambria" w:cs="Cambria"/>
                <w:sz w:val="22"/>
                <w:szCs w:val="22"/>
              </w:rPr>
              <w:t>,8</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90D4DD" w14:textId="77777777"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50%</w:t>
            </w:r>
          </w:p>
        </w:tc>
      </w:tr>
      <w:tr w:rsidR="009B365A" w:rsidRPr="002F2C00" w14:paraId="13A2B3C3" w14:textId="77777777" w:rsidTr="008E2CCD">
        <w:tc>
          <w:tcPr>
            <w:tcW w:w="2389"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38AA220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E720E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E5517F" w14:textId="77777777" w:rsidR="009B365A" w:rsidRPr="002F2C00" w:rsidRDefault="007B75A3" w:rsidP="00DF796B">
            <w:pPr>
              <w:jc w:val="center"/>
              <w:rPr>
                <w:rFonts w:ascii="Cambria" w:eastAsia="Cambria" w:hAnsi="Cambria" w:cs="Cambria"/>
                <w:sz w:val="22"/>
                <w:szCs w:val="22"/>
              </w:rPr>
            </w:pPr>
            <w:r>
              <w:rPr>
                <w:rFonts w:ascii="Cambria" w:eastAsia="Cambria" w:hAnsi="Cambria" w:cs="Cambria"/>
                <w:sz w:val="22"/>
                <w:szCs w:val="22"/>
              </w:rPr>
              <w:t>90</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74556B" w14:textId="77777777" w:rsidR="009B365A" w:rsidRPr="002F2C00" w:rsidRDefault="007B75A3" w:rsidP="00DF796B">
            <w:pPr>
              <w:jc w:val="center"/>
              <w:rPr>
                <w:rFonts w:ascii="Cambria" w:eastAsia="Cambria" w:hAnsi="Cambria" w:cs="Cambria"/>
                <w:sz w:val="22"/>
                <w:szCs w:val="22"/>
              </w:rPr>
            </w:pPr>
            <w:r>
              <w:rPr>
                <w:rFonts w:ascii="Cambria" w:eastAsia="Cambria" w:hAnsi="Cambria" w:cs="Cambria"/>
                <w:sz w:val="22"/>
                <w:szCs w:val="22"/>
              </w:rPr>
              <w:t>3</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FDD35F" w14:textId="77777777" w:rsidR="009B365A" w:rsidRPr="002F2C00" w:rsidRDefault="000A289F" w:rsidP="00DF796B">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264B341C" w14:textId="77777777" w:rsidTr="008E2CC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D707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57B88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7F4F246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Pohađati nastavu i aktivno sudjelovati u svim oblicima nastave. </w:t>
            </w:r>
          </w:p>
          <w:p w14:paraId="1A346BF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Napisati, predati i prezentirati seminarski rad primjenom IKT.</w:t>
            </w:r>
          </w:p>
          <w:p w14:paraId="681DE56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Napomena: (vrijedi za obvezu 2.) Student/studentica treba napisati seminarski rad i predati ga u dogovorenom roku. Ako ne riješi obvezu do zadanoga roka, tada gubi pravo na ECTS-e iz kolegija u toj akademskoj godini. Zadane rokove u ovome kolegiju treba poštivati.</w:t>
            </w:r>
          </w:p>
          <w:p w14:paraId="2C286F86" w14:textId="209C107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Položiti pismeni ispit.</w:t>
            </w:r>
          </w:p>
        </w:tc>
      </w:tr>
      <w:tr w:rsidR="009B365A" w:rsidRPr="002F2C00" w14:paraId="4F1856E7" w14:textId="77777777" w:rsidTr="008E2CC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1AD4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4924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4AE18EF3" w14:textId="77777777" w:rsidTr="008E2CCD">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CAB83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0A80E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Materijali za predavanja i seminare objavljuju se na e-učenju.</w:t>
            </w:r>
          </w:p>
          <w:p w14:paraId="04FF22A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nositeljica kolegija i asistentica </w:t>
            </w:r>
            <w:r w:rsidRPr="002F2C00">
              <w:rPr>
                <w:rFonts w:ascii="Cambria" w:eastAsia="Cambria" w:hAnsi="Cambria" w:cs="Cambria"/>
                <w:sz w:val="22"/>
                <w:szCs w:val="22"/>
              </w:rPr>
              <w:lastRenderedPageBreak/>
              <w:t>obavijestiti studente i studentice kad se nastava na daljinu počne održavati. Ishodi učenja ostaju nepromijenjeni.</w:t>
            </w:r>
          </w:p>
        </w:tc>
      </w:tr>
      <w:tr w:rsidR="009B365A" w:rsidRPr="002F2C00" w14:paraId="1BC62509" w14:textId="77777777" w:rsidTr="008E2CCD">
        <w:trPr>
          <w:trHeight w:val="615"/>
        </w:trPr>
        <w:tc>
          <w:tcPr>
            <w:tcW w:w="23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35ED2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68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1D7A1B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Obvezna:</w:t>
            </w:r>
          </w:p>
          <w:p w14:paraId="186404A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Diković, M., Tatković, S., Legović, M. (2016). Stjecanje i razvijanje kompetencija odgojitelja u inicijalnom obrazovanju. U: N. Tatković, M. Radetić-Paić, I. Blažević (ur.), Kompetencijski pristup kvaliteti ranog i predškolskog odgoja i obrazovanja. Medulin-Pula: DV Medulin, Fakultet za odgojne i obrazovne znanosti Sveučilišta Jurja Dobrile u Puli, 155-172.</w:t>
            </w:r>
          </w:p>
          <w:p w14:paraId="501381B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Miljak, A. (2009). Življenje djece u vrtiću. Zagreb: SM naklada.</w:t>
            </w:r>
          </w:p>
          <w:p w14:paraId="176322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Petrović-Sočo, B. (2007). Kontekst ustanove za rani odgoj i obrazovanje – holistički pristup. Zagreb: Mali profesor.</w:t>
            </w:r>
          </w:p>
          <w:p w14:paraId="513F4D0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Slunjski, E. (2001). Integrirani predškolski kurikulum. Zagreb: Mali profesor.</w:t>
            </w:r>
          </w:p>
          <w:p w14:paraId="047A5C6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5. Slunjski, E. (2006). Stvaranje predškolskog kurikuluma u vrtiću – organizaciji koja uči. Zagreb: Mali profesor.  </w:t>
            </w:r>
          </w:p>
          <w:p w14:paraId="6537E6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Slunjski, E. (2011). Kurikulum ranog odgoja – istraživanje i konstrukcija. Zagreb: Školska knjiga.</w:t>
            </w:r>
          </w:p>
          <w:p w14:paraId="1BCA8615" w14:textId="1E2F5D8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 Šagud, M. (2006). Odgojitelj kao refleksivni praktičar. Petrinja: Visoka učiteljska škola.</w:t>
            </w:r>
          </w:p>
          <w:p w14:paraId="43868AB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1B83E2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Bagli, L. (2003). Educare all'ambiente. La ricerca per progetti. Bergamo: Edizioni Junior.</w:t>
            </w:r>
          </w:p>
          <w:p w14:paraId="2D8C6A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Bunčić, K., Ivković, Đ., Janković, J., Penava, A. (2007). Igrom do sebe. 102 igre za rad u grupi. Zagreb: Alinea.</w:t>
            </w:r>
          </w:p>
          <w:p w14:paraId="7EEB00D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Cannizzaro, L., Crocini, P., Mazzoli, P. (2000). Numeri: conoscenze e competenze. Bergamo: Edizioni Junior.</w:t>
            </w:r>
          </w:p>
          <w:p w14:paraId="188CDA7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Goldberg, S. (2003). Razvojne igre za predškolsko dijete. Lekenik: Ostvarenje.</w:t>
            </w:r>
          </w:p>
          <w:p w14:paraId="6EA5689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Jurić, V. (2008). Sigurnost djeteta je odgovornost odraslih. U: Dijete i društvo, Ministarstvo obitelji, branitelja i međugeneracijske solidarnosti, 1/2, Zagreb, 539-541.</w:t>
            </w:r>
          </w:p>
          <w:p w14:paraId="5AAA112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Klippert, H. (2001). Kako uspješno učiti u timu. Zbirka praktičnih primjera. Zagreb: Educa.</w:t>
            </w:r>
          </w:p>
          <w:p w14:paraId="49616DF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7. Miljak, A. (2000). Učenje nije mučenje ako se odvija na prirodan način. U: Učiti zajedno s djecom – učiti: zbornik radova. Čakovec: Dječji centar Čakovec i Visoka učiteljska škola u Čakovcu. </w:t>
            </w:r>
          </w:p>
          <w:p w14:paraId="39C4AAA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9. Morin, E. (2001). Odgoj za budućnost. Zagreb: Educa.</w:t>
            </w:r>
          </w:p>
          <w:p w14:paraId="48D356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Petrović-Sočo, B. (2007). Kompetencije odgojitelja u jaslicama, U: Babić, N. (ur.), Kompetencije i kompetentnost učitelja, Učiteljski fakultet u Osijeku, 337-345.</w:t>
            </w:r>
          </w:p>
          <w:p w14:paraId="6EB6E98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11. Miljak, A. (2007). Teorijski okvir sukonstrukcije kurikuluma ranog odgoja. U: Previšić, V. (ur.), Kurikulum: teorije-metodologija-sadržaj-struktura. Zagreb: Zavod za pedagogiju, Školska knjiga, 205-252.</w:t>
            </w:r>
          </w:p>
          <w:p w14:paraId="7A29595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12. Previšić,V. (2005). Neka teorijsko-metodološka pitanja izrade kurikuluma. Pedagogijska istraživanja, 2(2), 165-173.</w:t>
            </w:r>
          </w:p>
          <w:p w14:paraId="1F568B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13. Sheridan, M. D. (1998). Dječji razvoj od rođenja do pete godine života. Zagreb: Educa.</w:t>
            </w:r>
          </w:p>
          <w:p w14:paraId="562F761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14. Slunjski E. (2008). Dječji vrtić, zajednica koja uči. Zagreb: Naklada Ljevak.</w:t>
            </w:r>
          </w:p>
          <w:p w14:paraId="75D2319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 xml:space="preserve">15. Tatković, N., Radetić-Paić, M., Blažević, I. (ur.) (2016). Kompetencijski pristup kvaliteti ranog i predškolskog odgoja i obrazovanja. Medulin: Dječji vrtić Medulin. Pula: Sveučilište Jurja Dobrile u Puli, Fakultet za odgojne i obrazovne znanosti. </w:t>
            </w:r>
          </w:p>
        </w:tc>
      </w:tr>
    </w:tbl>
    <w:p w14:paraId="1B878B63" w14:textId="77777777" w:rsidR="009B365A" w:rsidRPr="002F2C00" w:rsidRDefault="009B365A">
      <w:pPr>
        <w:spacing w:after="160" w:line="259" w:lineRule="auto"/>
      </w:pPr>
    </w:p>
    <w:p w14:paraId="39FB0286" w14:textId="77777777" w:rsidR="009B365A" w:rsidRPr="002F2C00" w:rsidRDefault="000A289F">
      <w:pPr>
        <w:spacing w:after="160" w:line="259" w:lineRule="auto"/>
      </w:pPr>
      <w:r w:rsidRPr="002F2C00">
        <w:br w:type="page"/>
      </w:r>
    </w:p>
    <w:tbl>
      <w:tblPr>
        <w:tblStyle w:val="afff3"/>
        <w:tblW w:w="8922" w:type="dxa"/>
        <w:tblInd w:w="0" w:type="dxa"/>
        <w:tblLayout w:type="fixed"/>
        <w:tblLook w:val="0000" w:firstRow="0" w:lastRow="0" w:firstColumn="0" w:lastColumn="0" w:noHBand="0" w:noVBand="0"/>
      </w:tblPr>
      <w:tblGrid>
        <w:gridCol w:w="2057"/>
        <w:gridCol w:w="2886"/>
        <w:gridCol w:w="95"/>
        <w:gridCol w:w="1058"/>
        <w:gridCol w:w="557"/>
        <w:gridCol w:w="140"/>
        <w:gridCol w:w="710"/>
        <w:gridCol w:w="1419"/>
      </w:tblGrid>
      <w:tr w:rsidR="009B365A" w:rsidRPr="002F2C00" w14:paraId="2ABDED3C" w14:textId="77777777">
        <w:tc>
          <w:tcPr>
            <w:tcW w:w="892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9C92F0"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4618FF7C"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42EDF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AEF38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200012</w:t>
            </w:r>
          </w:p>
          <w:p w14:paraId="57C1EFCA" w14:textId="77777777"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t>Kineziološka kultura 4</w:t>
            </w:r>
          </w:p>
        </w:tc>
      </w:tr>
      <w:tr w:rsidR="009B365A" w:rsidRPr="002F2C00" w14:paraId="3EC85237"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0E0F7D" w14:textId="5899909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w:t>
            </w:r>
            <w:r w:rsidR="00DF796B">
              <w:rPr>
                <w:rFonts w:ascii="Cambria" w:eastAsia="Cambria" w:hAnsi="Cambria" w:cs="Cambria"/>
                <w:sz w:val="22"/>
                <w:szCs w:val="22"/>
              </w:rPr>
              <w:t>ca</w:t>
            </w:r>
          </w:p>
          <w:p w14:paraId="5E7507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Suradnik</w:t>
            </w:r>
          </w:p>
        </w:tc>
        <w:bookmarkStart w:id="10" w:name="_heading=h.17dp8vu" w:colFirst="0" w:colLast="0"/>
        <w:bookmarkEnd w:id="10"/>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A4F29A" w14:textId="77777777" w:rsidR="009B365A" w:rsidRPr="002F2C00" w:rsidRDefault="000A289F">
            <w:pPr>
              <w:rPr>
                <w:rFonts w:ascii="Cambria" w:eastAsia="Cambria" w:hAnsi="Cambria" w:cs="Cambria"/>
                <w:sz w:val="22"/>
                <w:szCs w:val="22"/>
              </w:rPr>
            </w:pPr>
            <w:r w:rsidRPr="002F2C00">
              <w:fldChar w:fldCharType="begin"/>
            </w:r>
            <w:r w:rsidRPr="002F2C00">
              <w:instrText xml:space="preserve"> HYPERLINK "https://fooz.unipu.hr/fooz/iva.blazevic" \h </w:instrText>
            </w:r>
            <w:r w:rsidRPr="002F2C00">
              <w:fldChar w:fldCharType="separate"/>
            </w:r>
            <w:r w:rsidRPr="002F2C00">
              <w:rPr>
                <w:rFonts w:ascii="Cambria" w:eastAsia="Cambria" w:hAnsi="Cambria" w:cs="Cambria"/>
                <w:color w:val="0000FF"/>
                <w:sz w:val="22"/>
                <w:szCs w:val="22"/>
                <w:u w:val="single"/>
              </w:rPr>
              <w:t>Prof. dr. sc. Iva Blažević</w:t>
            </w:r>
            <w:r w:rsidRPr="002F2C00">
              <w:rPr>
                <w:rFonts w:ascii="Cambria" w:eastAsia="Cambria" w:hAnsi="Cambria" w:cs="Cambria"/>
                <w:color w:val="0000FF"/>
                <w:sz w:val="22"/>
                <w:szCs w:val="22"/>
                <w:u w:val="single"/>
              </w:rPr>
              <w:fldChar w:fldCharType="end"/>
            </w:r>
            <w:r w:rsidRPr="002F2C00">
              <w:rPr>
                <w:rFonts w:ascii="Cambria" w:eastAsia="Cambria" w:hAnsi="Cambria" w:cs="Cambria"/>
                <w:color w:val="0000FF"/>
                <w:sz w:val="22"/>
                <w:szCs w:val="22"/>
                <w:u w:val="single"/>
              </w:rPr>
              <w:t xml:space="preserve"> </w:t>
            </w:r>
            <w:r w:rsidRPr="002F2C00">
              <w:rPr>
                <w:rFonts w:ascii="Cambria" w:eastAsia="Cambria" w:hAnsi="Cambria" w:cs="Cambria"/>
                <w:sz w:val="22"/>
                <w:szCs w:val="22"/>
              </w:rPr>
              <w:t>(nositeljica)</w:t>
            </w:r>
          </w:p>
          <w:p w14:paraId="34FBE68C" w14:textId="77777777" w:rsidR="009B365A" w:rsidRPr="002F2C00" w:rsidRDefault="007B75A3">
            <w:pPr>
              <w:rPr>
                <w:rFonts w:ascii="Cambria" w:eastAsia="Cambria" w:hAnsi="Cambria" w:cs="Cambria"/>
                <w:color w:val="0000FF"/>
                <w:sz w:val="22"/>
                <w:szCs w:val="22"/>
                <w:u w:val="single"/>
              </w:rPr>
            </w:pPr>
            <w:r>
              <w:rPr>
                <w:rFonts w:ascii="Cambria" w:eastAsia="Cambria" w:hAnsi="Cambria" w:cs="Cambria"/>
                <w:color w:val="0000FF"/>
                <w:sz w:val="22"/>
                <w:szCs w:val="22"/>
                <w:u w:val="single"/>
              </w:rPr>
              <w:t>D</w:t>
            </w:r>
            <w:r w:rsidR="008E2CCD">
              <w:rPr>
                <w:rFonts w:ascii="Cambria" w:eastAsia="Cambria" w:hAnsi="Cambria" w:cs="Cambria"/>
                <w:color w:val="0000FF"/>
                <w:sz w:val="22"/>
                <w:szCs w:val="22"/>
                <w:u w:val="single"/>
              </w:rPr>
              <w:t xml:space="preserve">r. sc. </w:t>
            </w:r>
            <w:hyperlink r:id="rId92">
              <w:r w:rsidR="000A289F" w:rsidRPr="002F2C00">
                <w:rPr>
                  <w:rFonts w:ascii="Cambria" w:eastAsia="Cambria" w:hAnsi="Cambria" w:cs="Cambria"/>
                  <w:color w:val="0000FF"/>
                  <w:sz w:val="22"/>
                  <w:szCs w:val="22"/>
                  <w:u w:val="single"/>
                </w:rPr>
                <w:t>Ivan Oreb, pred.</w:t>
              </w:r>
            </w:hyperlink>
          </w:p>
        </w:tc>
      </w:tr>
      <w:tr w:rsidR="009B365A" w:rsidRPr="002F2C00" w14:paraId="0527147E"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06DB2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12327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0AC0435A"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49D2A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8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2349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7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2BFF9B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2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DCE81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0371DF40"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E47F6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8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F782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7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64725C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2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81AA5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5BF1573E"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8E3A7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8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65EB7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sportska dvorana Sveučilišta</w:t>
            </w:r>
          </w:p>
          <w:p w14:paraId="1207980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terenska nastava </w:t>
            </w:r>
          </w:p>
        </w:tc>
        <w:tc>
          <w:tcPr>
            <w:tcW w:w="17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85F8C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2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8F63B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7EAC5F9E"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ACD7B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8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DC5A6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w:t>
            </w:r>
          </w:p>
        </w:tc>
        <w:tc>
          <w:tcPr>
            <w:tcW w:w="17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85E45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2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967251" w14:textId="09FD1D3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0P – 0</w:t>
            </w:r>
            <w:r w:rsidR="00434583">
              <w:rPr>
                <w:rFonts w:ascii="Cambria" w:eastAsia="Cambria" w:hAnsi="Cambria" w:cs="Cambria"/>
                <w:sz w:val="22"/>
                <w:szCs w:val="22"/>
              </w:rPr>
              <w:t>S</w:t>
            </w:r>
            <w:r w:rsidRPr="002F2C00">
              <w:rPr>
                <w:rFonts w:ascii="Cambria" w:eastAsia="Cambria" w:hAnsi="Cambria" w:cs="Cambria"/>
                <w:sz w:val="22"/>
                <w:szCs w:val="22"/>
              </w:rPr>
              <w:t xml:space="preserve"> – </w:t>
            </w:r>
            <w:r w:rsidR="00434583">
              <w:rPr>
                <w:rFonts w:ascii="Cambria" w:eastAsia="Cambria" w:hAnsi="Cambria" w:cs="Cambria"/>
                <w:sz w:val="22"/>
                <w:szCs w:val="22"/>
              </w:rPr>
              <w:t>3</w:t>
            </w:r>
            <w:r w:rsidRPr="002F2C00">
              <w:rPr>
                <w:rFonts w:ascii="Cambria" w:eastAsia="Cambria" w:hAnsi="Cambria" w:cs="Cambria"/>
                <w:sz w:val="22"/>
                <w:szCs w:val="22"/>
              </w:rPr>
              <w:t>0</w:t>
            </w:r>
            <w:r w:rsidR="00434583">
              <w:rPr>
                <w:rFonts w:ascii="Cambria" w:eastAsia="Cambria" w:hAnsi="Cambria" w:cs="Cambria"/>
                <w:sz w:val="22"/>
                <w:szCs w:val="22"/>
              </w:rPr>
              <w:t>V</w:t>
            </w:r>
          </w:p>
        </w:tc>
      </w:tr>
      <w:tr w:rsidR="009B365A" w:rsidRPr="002F2C00" w14:paraId="7CDC6B3E"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DD3A9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1CA46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Usvojena temeljna motorička znanja tijekom dosadašnjeg školovanja i razina motoričkih i funkcionalnih sposobnosti primjerena dobi.</w:t>
            </w:r>
          </w:p>
        </w:tc>
      </w:tr>
      <w:tr w:rsidR="009B365A" w:rsidRPr="002F2C00" w14:paraId="6E12466D"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0B299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A46ED8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Kineziologija, Kineziološka metodika u integriranom kurikulumu, Glazbena kultura</w:t>
            </w:r>
          </w:p>
        </w:tc>
      </w:tr>
      <w:tr w:rsidR="009B365A" w:rsidRPr="002F2C00" w14:paraId="15DACE8B"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24B84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BDB52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Utjecati na razvoj antropoloških obilježja s ciljem očuvanja i unapređenja zdravlja i kvalitete života.</w:t>
            </w:r>
          </w:p>
        </w:tc>
      </w:tr>
      <w:tr w:rsidR="009B365A" w:rsidRPr="002F2C00" w14:paraId="20D1507C"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3261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CA657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primijeniti usvojena teorijska znanja pojedinih kinezioloških aktivnosti i temeljna metodička načela</w:t>
            </w:r>
          </w:p>
          <w:p w14:paraId="50A25D9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demonstrirati sve prirodne oblike kretanja i bazične strukture sve četiri skupine biotičkih motoričkih znanja (za savladavanje prostora, prepreka, otpora i manipulaciju predmetima); bazične strukture iz područja atletike, gimnastike, košarke i plivanja</w:t>
            </w:r>
          </w:p>
          <w:p w14:paraId="7FEC626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primijeniti osnove procjene i vrednovanja rezultata rada u nastavi Kineziološke kulture (Tjelesne i zdravstvene kulture)</w:t>
            </w:r>
          </w:p>
          <w:p w14:paraId="2A873A38" w14:textId="77777777" w:rsidR="009B365A" w:rsidRPr="002F2C00" w:rsidRDefault="000A289F">
            <w:pPr>
              <w:jc w:val="both"/>
              <w:rPr>
                <w:rFonts w:ascii="Cambria" w:eastAsia="Cambria" w:hAnsi="Cambria" w:cs="Cambria"/>
                <w:sz w:val="22"/>
                <w:szCs w:val="22"/>
                <w:vertAlign w:val="subscript"/>
              </w:rPr>
            </w:pPr>
            <w:r w:rsidRPr="002F2C00">
              <w:rPr>
                <w:rFonts w:ascii="Cambria" w:eastAsia="Cambria" w:hAnsi="Cambria" w:cs="Cambria"/>
                <w:sz w:val="22"/>
                <w:szCs w:val="22"/>
              </w:rPr>
              <w:t>4. interpretirati spoznaju o koristi redovitog, cjeloživotnog tjelesnog vježbanja u cilju unapređenja zdravlja, unaprjeđenjem i održavanjem osobnih motoričkih i funkcionalnih sposobnosti u svakodnevnom životu i radu</w:t>
            </w:r>
          </w:p>
        </w:tc>
      </w:tr>
      <w:tr w:rsidR="009B365A" w:rsidRPr="002F2C00" w14:paraId="2020712D"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9096C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86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89DC5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Opće pripremne vježbe (dinamičke vježbe istezanja, vježbe snage, statičke vježbe istezanja), kroz različite organizacijske oblike rada (sa i bez rekvizita, sa i na spravama, sa i bez glazbe, samostalno i u paru).</w:t>
            </w:r>
          </w:p>
          <w:p w14:paraId="58D6C55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Sadržaji sportske gimnastike: parter (kolut natrag, stav o lopaticama, premet strance), greda-vježba (hodanje zamahom pruženim nogama, „vaga“ s zanoženjem, hodanje s počučnjem, okret u usponu za 180°, poskoci, saskok s uvinućem), karike (vis uznjeto i strmoglavo, ljuljanje u visu prednjem dodirom tla koračno), penjanje (konopac i motka), preskoci (zgrčka).</w:t>
            </w:r>
          </w:p>
          <w:p w14:paraId="425D0B8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Sportske igre: Košarka - košarkaški dvokorak, skok šut, pravila igre, igra na jedan i na dva koša.</w:t>
            </w:r>
          </w:p>
          <w:p w14:paraId="0690C025"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 Sadržaji atletike: trčanje na kratkim i srednjim dionicama, trčanje i vježbanje na trim stazi.</w:t>
            </w:r>
          </w:p>
          <w:p w14:paraId="7A280D7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5. Pješačenje u prirodi i planinarenje.</w:t>
            </w:r>
          </w:p>
          <w:p w14:paraId="6D98F5F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lastRenderedPageBreak/>
              <w:t>6. Sadržaji plivanja: plivanje prsno, kraul, leđni kraul, spašavanje utopljenika, prva pomoć i reanimacija.</w:t>
            </w:r>
          </w:p>
        </w:tc>
      </w:tr>
      <w:tr w:rsidR="009B365A" w:rsidRPr="002F2C00" w14:paraId="7BED4A65" w14:textId="77777777">
        <w:tc>
          <w:tcPr>
            <w:tcW w:w="205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7A2959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53520F0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0E16A64F" w14:textId="77777777" w:rsidR="009B365A" w:rsidRPr="002F2C00" w:rsidRDefault="009B365A">
            <w:pPr>
              <w:rPr>
                <w:rFonts w:ascii="Cambria" w:eastAsia="Cambria" w:hAnsi="Cambria" w:cs="Cambria"/>
                <w:sz w:val="22"/>
                <w:szCs w:val="22"/>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F6CB5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E47E23" w14:textId="77777777" w:rsidR="009B365A" w:rsidRPr="002F2C00" w:rsidRDefault="009B365A">
            <w:pPr>
              <w:jc w:val="center"/>
              <w:rPr>
                <w:rFonts w:ascii="Cambria" w:eastAsia="Cambria" w:hAnsi="Cambria" w:cs="Cambria"/>
                <w:sz w:val="22"/>
                <w:szCs w:val="22"/>
              </w:rPr>
            </w:pPr>
          </w:p>
          <w:p w14:paraId="53C7C5E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Ishodi</w:t>
            </w:r>
          </w:p>
          <w:p w14:paraId="320009CF" w14:textId="77777777" w:rsidR="009B365A" w:rsidRPr="002F2C00" w:rsidRDefault="009B365A">
            <w:pPr>
              <w:jc w:val="center"/>
              <w:rPr>
                <w:rFonts w:ascii="Cambria" w:eastAsia="Cambria" w:hAnsi="Cambria" w:cs="Cambria"/>
                <w:sz w:val="22"/>
                <w:szCs w:val="22"/>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850A56" w14:textId="77777777" w:rsidR="009B365A" w:rsidRPr="002F2C00" w:rsidRDefault="000A289F">
            <w:pPr>
              <w:jc w:val="center"/>
              <w:rPr>
                <w:rFonts w:ascii="Cambria" w:eastAsia="Cambria" w:hAnsi="Cambria" w:cs="Cambria"/>
                <w:sz w:val="22"/>
                <w:szCs w:val="22"/>
                <w:vertAlign w:val="superscript"/>
              </w:rPr>
            </w:pPr>
            <w:r w:rsidRPr="002F2C00">
              <w:rPr>
                <w:rFonts w:ascii="Cambria" w:eastAsia="Cambria" w:hAnsi="Cambria" w:cs="Cambria"/>
                <w:sz w:val="22"/>
                <w:szCs w:val="22"/>
              </w:rPr>
              <w:t>Sati</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EA71A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ECTS</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75A3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57842F7D" w14:textId="77777777">
        <w:tc>
          <w:tcPr>
            <w:tcW w:w="205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94BF10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AD949" w14:textId="77777777" w:rsidR="009B365A" w:rsidRPr="002F2C00" w:rsidRDefault="007B75A3">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ktivnosti</w:t>
            </w:r>
            <w:r>
              <w:rPr>
                <w:rFonts w:ascii="Cambria" w:eastAsia="Cambria" w:hAnsi="Cambria" w:cs="Cambria"/>
                <w:sz w:val="22"/>
                <w:szCs w:val="22"/>
              </w:rPr>
              <w:t xml:space="preserve"> na nastavi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1E9865" w14:textId="512CBC7F"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434583">
              <w:rPr>
                <w:rFonts w:ascii="Cambria" w:eastAsia="Cambria" w:hAnsi="Cambria" w:cs="Cambria"/>
                <w:sz w:val="22"/>
                <w:szCs w:val="22"/>
              </w:rPr>
              <w:t>–</w:t>
            </w:r>
            <w:r w:rsidRPr="002F2C00">
              <w:rPr>
                <w:rFonts w:ascii="Cambria" w:eastAsia="Cambria" w:hAnsi="Cambria" w:cs="Cambria"/>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C90A1F" w14:textId="76D75BEE" w:rsidR="009B365A" w:rsidRPr="002F2C00" w:rsidRDefault="00DF796B">
            <w:pPr>
              <w:jc w:val="center"/>
              <w:rPr>
                <w:rFonts w:ascii="Cambria" w:eastAsia="Cambria" w:hAnsi="Cambria" w:cs="Cambria"/>
                <w:sz w:val="22"/>
                <w:szCs w:val="22"/>
              </w:rPr>
            </w:pPr>
            <w:r w:rsidRPr="00DF796B">
              <w:rPr>
                <w:rFonts w:ascii="Cambria" w:eastAsia="Cambria" w:hAnsi="Cambria" w:cs="Cambria"/>
                <w:sz w:val="22"/>
                <w:szCs w:val="22"/>
              </w:rPr>
              <w:t>23</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6204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61158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80%</w:t>
            </w:r>
          </w:p>
        </w:tc>
      </w:tr>
      <w:tr w:rsidR="009B365A" w:rsidRPr="002F2C00" w14:paraId="266C8553" w14:textId="77777777">
        <w:tc>
          <w:tcPr>
            <w:tcW w:w="205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51EBF0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93499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terenska nastava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7BA5E3" w14:textId="33D10B7A"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434583">
              <w:rPr>
                <w:rFonts w:ascii="Cambria" w:eastAsia="Cambria" w:hAnsi="Cambria" w:cs="Cambria"/>
                <w:sz w:val="22"/>
                <w:szCs w:val="22"/>
              </w:rPr>
              <w:t>–</w:t>
            </w:r>
            <w:r w:rsidRPr="002F2C00">
              <w:rPr>
                <w:rFonts w:ascii="Cambria" w:eastAsia="Cambria" w:hAnsi="Cambria" w:cs="Cambria"/>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97C27D" w14:textId="68CE0FA3"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  </w:t>
            </w:r>
            <w:r w:rsidR="00DF796B">
              <w:rPr>
                <w:rFonts w:ascii="Cambria" w:eastAsia="Cambria" w:hAnsi="Cambria" w:cs="Cambria"/>
                <w:sz w:val="22"/>
                <w:szCs w:val="22"/>
              </w:rPr>
              <w:t>7</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0D2B2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0,2</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3C2BE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20%</w:t>
            </w:r>
          </w:p>
        </w:tc>
      </w:tr>
      <w:tr w:rsidR="009B365A" w:rsidRPr="002F2C00" w14:paraId="456CF564" w14:textId="77777777">
        <w:tc>
          <w:tcPr>
            <w:tcW w:w="205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C437D2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40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5C76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023D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4B01D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93353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24D9FB20" w14:textId="77777777">
        <w:tc>
          <w:tcPr>
            <w:tcW w:w="205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00ECD9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86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F16ED9"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13364AA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Ocjenjuje se aktivnost na nastavi, zadani elementi motoričkih znanja i rezultati testova (razina) motoričkih i funkcionalnih sposobnosti.</w:t>
            </w:r>
          </w:p>
        </w:tc>
      </w:tr>
      <w:tr w:rsidR="009B365A" w:rsidRPr="002F2C00" w14:paraId="4F4E2429"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83BF0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448FE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Da položi kolegij, student/studentica treba:</w:t>
            </w:r>
          </w:p>
          <w:p w14:paraId="1750EC95" w14:textId="73141E3A"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w:t>
            </w:r>
            <w:r w:rsidR="00DF796B">
              <w:rPr>
                <w:rFonts w:ascii="Cambria" w:eastAsia="Cambria" w:hAnsi="Cambria" w:cs="Cambria"/>
                <w:sz w:val="22"/>
                <w:szCs w:val="22"/>
              </w:rPr>
              <w:t>r</w:t>
            </w:r>
            <w:r w:rsidRPr="002F2C00">
              <w:rPr>
                <w:rFonts w:ascii="Cambria" w:eastAsia="Cambria" w:hAnsi="Cambria" w:cs="Cambria"/>
                <w:sz w:val="22"/>
                <w:szCs w:val="22"/>
              </w:rPr>
              <w:t>edovito dolaziti na nastavu; može izostati s nastave maksimalno 4 puta</w:t>
            </w:r>
          </w:p>
          <w:p w14:paraId="1690BFF0" w14:textId="1D02BB76"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w:t>
            </w:r>
            <w:r w:rsidR="00DF796B">
              <w:rPr>
                <w:rFonts w:ascii="Cambria" w:eastAsia="Cambria" w:hAnsi="Cambria" w:cs="Cambria"/>
                <w:sz w:val="22"/>
                <w:szCs w:val="22"/>
              </w:rPr>
              <w:t>a</w:t>
            </w:r>
            <w:r w:rsidRPr="002F2C00">
              <w:rPr>
                <w:rFonts w:ascii="Cambria" w:eastAsia="Cambria" w:hAnsi="Cambria" w:cs="Cambria"/>
                <w:sz w:val="22"/>
                <w:szCs w:val="22"/>
              </w:rPr>
              <w:t>ktivno sudjelovati na nastavi</w:t>
            </w:r>
          </w:p>
          <w:p w14:paraId="4A200951" w14:textId="6758CBAF"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3. </w:t>
            </w:r>
            <w:r w:rsidR="00DF796B">
              <w:rPr>
                <w:rFonts w:ascii="Cambria" w:eastAsia="Cambria" w:hAnsi="Cambria" w:cs="Cambria"/>
                <w:sz w:val="22"/>
                <w:szCs w:val="22"/>
              </w:rPr>
              <w:t>d</w:t>
            </w:r>
            <w:r w:rsidRPr="002F2C00">
              <w:rPr>
                <w:rFonts w:ascii="Cambria" w:eastAsia="Cambria" w:hAnsi="Cambria" w:cs="Cambria"/>
                <w:sz w:val="22"/>
                <w:szCs w:val="22"/>
              </w:rPr>
              <w:t>olaziti na nastavu bez ikakvog nakita u sportskoj odjeći i obući (tenisicama, bijeloj sportskoj majici, sportskim hlačicama ili trenirci)</w:t>
            </w:r>
          </w:p>
          <w:p w14:paraId="4A124BEE" w14:textId="28B5BAAB"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4. </w:t>
            </w:r>
            <w:r w:rsidR="00DF796B">
              <w:rPr>
                <w:rFonts w:ascii="Cambria" w:eastAsia="Cambria" w:hAnsi="Cambria" w:cs="Cambria"/>
                <w:sz w:val="22"/>
                <w:szCs w:val="22"/>
              </w:rPr>
              <w:t>s</w:t>
            </w:r>
            <w:r w:rsidRPr="002F2C00">
              <w:rPr>
                <w:rFonts w:ascii="Cambria" w:eastAsia="Cambria" w:hAnsi="Cambria" w:cs="Cambria"/>
                <w:sz w:val="22"/>
                <w:szCs w:val="22"/>
              </w:rPr>
              <w:t>udjelovati u terenskoj nastavi, pješačenju u prirodi i planinarenju te sportsko-rekreativnom danu Fakulteta za odgojne i obrazovne znanosti (na Fratarskom otoku krajem akademske godine)</w:t>
            </w:r>
          </w:p>
          <w:p w14:paraId="3AF7CBB1" w14:textId="131D4552" w:rsidR="009B365A" w:rsidRPr="002F2C00" w:rsidRDefault="000A289F">
            <w:pPr>
              <w:jc w:val="both"/>
              <w:rPr>
                <w:rFonts w:ascii="Cambria" w:eastAsia="Cambria" w:hAnsi="Cambria" w:cs="Cambria"/>
                <w:b/>
                <w:sz w:val="22"/>
                <w:szCs w:val="22"/>
              </w:rPr>
            </w:pPr>
            <w:r w:rsidRPr="002F2C00">
              <w:rPr>
                <w:rFonts w:ascii="Cambria" w:eastAsia="Cambria" w:hAnsi="Cambria" w:cs="Cambria"/>
                <w:sz w:val="22"/>
                <w:szCs w:val="22"/>
              </w:rPr>
              <w:t xml:space="preserve">5. </w:t>
            </w:r>
            <w:r w:rsidR="00DF796B">
              <w:rPr>
                <w:rFonts w:ascii="Cambria" w:eastAsia="Cambria" w:hAnsi="Cambria" w:cs="Cambria"/>
                <w:sz w:val="22"/>
                <w:szCs w:val="22"/>
              </w:rPr>
              <w:t>s</w:t>
            </w:r>
            <w:r w:rsidRPr="002F2C00">
              <w:rPr>
                <w:rFonts w:ascii="Cambria" w:eastAsia="Cambria" w:hAnsi="Cambria" w:cs="Cambria"/>
                <w:sz w:val="22"/>
                <w:szCs w:val="22"/>
              </w:rPr>
              <w:t>avladati sve zadane elemente.</w:t>
            </w:r>
          </w:p>
        </w:tc>
      </w:tr>
      <w:tr w:rsidR="009B365A" w:rsidRPr="002F2C00" w14:paraId="22ACF4E4"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CE111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724AD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Objavljuju se na početku akademske godine u ISVU.</w:t>
            </w:r>
          </w:p>
        </w:tc>
      </w:tr>
      <w:tr w:rsidR="009B365A" w:rsidRPr="002F2C00" w14:paraId="61D64D0D" w14:textId="77777777">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3B94C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C8BC10"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Za provjeru stupnja razvoja općih kompetencija koristit će se standardizirani testovi motoričkih sposobnosti (testovi eksplozivne, statičke i repetitivne snage, brzine, koordinacije i fleksibilnosti), test funkcionalnih sposobnosti (trčanje 1300 m), testovi motoričkih znanja (ocjenjivanje zadanih elemenata tijekom nastave) i test znanja plivanja osnovnim plivačkim tehnikama.</w:t>
            </w:r>
          </w:p>
          <w:p w14:paraId="77E39D1B"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Studenti koji imaju u bilo kom obliku narušen zdravstveni status, dužni su već na početku akademske godine priložiti zdravstvenu dokumentaciju i mišljenje nadležnog sveučilišnog liječnika o eventualnoj djelomičnoj poštedi s posebnim naglaskom na onaj dio aktivnosti u Kineziološkoj kulturi, kojih bi zbog narušenog zdravstvenog statusa trebali biti djelomično pošteđeni.</w:t>
            </w:r>
          </w:p>
          <w:p w14:paraId="720F1934"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Vrijeme konzultacija bit će određeno na početku svakog semestra (nakon službene objave rasporeda sati).</w:t>
            </w:r>
          </w:p>
          <w:p w14:paraId="4846DE98" w14:textId="77777777" w:rsidR="009B365A" w:rsidRPr="002F2C00" w:rsidRDefault="000A289F">
            <w:pPr>
              <w:tabs>
                <w:tab w:val="left" w:pos="376"/>
              </w:tabs>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9B365A" w:rsidRPr="002F2C00" w14:paraId="4EF13C3A" w14:textId="77777777">
        <w:trPr>
          <w:trHeight w:val="770"/>
        </w:trPr>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56D1C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86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BA81E8"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Obvezna: Literatura nije obvezna.</w:t>
            </w:r>
          </w:p>
          <w:p w14:paraId="7416673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Izborna:</w:t>
            </w:r>
          </w:p>
          <w:p w14:paraId="1A81885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Findak, V. (2001). </w:t>
            </w:r>
            <w:r w:rsidRPr="002F2C00">
              <w:rPr>
                <w:rFonts w:ascii="Cambria" w:eastAsia="Cambria" w:hAnsi="Cambria" w:cs="Cambria"/>
                <w:i/>
                <w:sz w:val="22"/>
                <w:szCs w:val="22"/>
              </w:rPr>
              <w:t>Metodika tjelesne i zdravstvene kulture</w:t>
            </w:r>
            <w:r w:rsidRPr="002F2C00">
              <w:rPr>
                <w:rFonts w:ascii="Cambria" w:eastAsia="Cambria" w:hAnsi="Cambria" w:cs="Cambria"/>
                <w:sz w:val="22"/>
                <w:szCs w:val="22"/>
              </w:rPr>
              <w:t>. Zagreb: Školska knjiga.</w:t>
            </w:r>
          </w:p>
          <w:p w14:paraId="7658144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Findak, V., Prskalo, I., Babin, J. (2011). </w:t>
            </w:r>
            <w:r w:rsidRPr="002F2C00">
              <w:rPr>
                <w:rFonts w:ascii="Cambria" w:eastAsia="Cambria" w:hAnsi="Cambria" w:cs="Cambria"/>
                <w:i/>
                <w:sz w:val="22"/>
                <w:szCs w:val="22"/>
              </w:rPr>
              <w:t>Sat Tjelesne i zdravstvene kulture u primarnoj edukaciji.</w:t>
            </w:r>
            <w:r w:rsidRPr="002F2C00">
              <w:rPr>
                <w:rFonts w:ascii="Cambria" w:eastAsia="Cambria" w:hAnsi="Cambria" w:cs="Cambria"/>
                <w:sz w:val="22"/>
                <w:szCs w:val="22"/>
              </w:rPr>
              <w:t xml:space="preserve"> Zagreb: Učiteljski fakultet Sveučilišta u Zagrebu.</w:t>
            </w:r>
          </w:p>
          <w:p w14:paraId="2C0F8545"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lastRenderedPageBreak/>
              <w:t xml:space="preserve">3. Kosinac, Z. (2011). </w:t>
            </w:r>
            <w:r w:rsidRPr="002F2C00">
              <w:rPr>
                <w:rFonts w:ascii="Cambria" w:eastAsia="Cambria" w:hAnsi="Cambria" w:cs="Cambria"/>
                <w:i/>
                <w:sz w:val="22"/>
                <w:szCs w:val="22"/>
              </w:rPr>
              <w:t>Morfološko-motorički i funkcionalni razvoj djece uzrasne dobi od 5. do 11. godine</w:t>
            </w:r>
            <w:r w:rsidRPr="002F2C00">
              <w:rPr>
                <w:rFonts w:ascii="Cambria" w:eastAsia="Cambria" w:hAnsi="Cambria" w:cs="Cambria"/>
                <w:sz w:val="22"/>
                <w:szCs w:val="22"/>
              </w:rPr>
              <w:t>. Split: Savez školskih športskih društava grada Splita.</w:t>
            </w:r>
          </w:p>
          <w:p w14:paraId="6A78840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4. Pejčić, A. i Trajkovski, B. (2018). </w:t>
            </w:r>
            <w:r w:rsidRPr="002F2C00">
              <w:rPr>
                <w:rFonts w:ascii="Cambria" w:eastAsia="Cambria" w:hAnsi="Cambria" w:cs="Cambria"/>
                <w:i/>
                <w:sz w:val="22"/>
                <w:szCs w:val="22"/>
              </w:rPr>
              <w:t>Što i kako vježbati s djecom u vrtiću i školi.</w:t>
            </w:r>
            <w:r w:rsidRPr="002F2C00">
              <w:rPr>
                <w:rFonts w:ascii="Cambria" w:eastAsia="Cambria" w:hAnsi="Cambria" w:cs="Cambria"/>
                <w:sz w:val="22"/>
                <w:szCs w:val="22"/>
              </w:rPr>
              <w:t xml:space="preserve"> Rijeka: Učiteljski fakultet Sveučilišta u Rijeci.</w:t>
            </w:r>
          </w:p>
          <w:p w14:paraId="2C6CEF55"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5. Prskalo, I., Sporiš, G. (2016). </w:t>
            </w:r>
            <w:r w:rsidRPr="002F2C00">
              <w:rPr>
                <w:rFonts w:ascii="Cambria" w:eastAsia="Cambria" w:hAnsi="Cambria" w:cs="Cambria"/>
                <w:i/>
                <w:sz w:val="22"/>
                <w:szCs w:val="22"/>
              </w:rPr>
              <w:t>Osnove kineziologije</w:t>
            </w:r>
            <w:r w:rsidRPr="002F2C00">
              <w:rPr>
                <w:rFonts w:ascii="Cambria" w:eastAsia="Cambria" w:hAnsi="Cambria" w:cs="Cambria"/>
                <w:sz w:val="22"/>
                <w:szCs w:val="22"/>
              </w:rPr>
              <w:t>. Zagreb: Školska knjiga, Učiteljski fakultet Sveučilišta u Zagrebu i Kineziološki fakultet Sveučilišta u Zagrebu.</w:t>
            </w:r>
          </w:p>
          <w:p w14:paraId="6A2668F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6. Sekulić, D., Metikoš, D. (2007). </w:t>
            </w:r>
            <w:r w:rsidRPr="002F2C00">
              <w:rPr>
                <w:rFonts w:ascii="Cambria" w:eastAsia="Cambria" w:hAnsi="Cambria" w:cs="Cambria"/>
                <w:i/>
                <w:sz w:val="22"/>
                <w:szCs w:val="22"/>
              </w:rPr>
              <w:t>Osnove transformacijskih postupaka u kineziologiji.</w:t>
            </w:r>
            <w:r w:rsidRPr="002F2C00">
              <w:rPr>
                <w:rFonts w:ascii="Cambria" w:eastAsia="Cambria" w:hAnsi="Cambria" w:cs="Cambria"/>
                <w:sz w:val="22"/>
                <w:szCs w:val="22"/>
              </w:rPr>
              <w:t xml:space="preserve"> Sveučilište u Splitu: Fakultet prirodoslovno-matematičkih znanosti i kineziologije.</w:t>
            </w:r>
          </w:p>
          <w:p w14:paraId="5E95CAC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Priručna:</w:t>
            </w:r>
          </w:p>
          <w:p w14:paraId="3392437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1. Findak, V., Metikoš, D., Mraković, M., Neljak, B. (1996). </w:t>
            </w:r>
            <w:r w:rsidRPr="002F2C00">
              <w:rPr>
                <w:rFonts w:ascii="Cambria" w:eastAsia="Cambria" w:hAnsi="Cambria" w:cs="Cambria"/>
                <w:i/>
                <w:sz w:val="22"/>
                <w:szCs w:val="22"/>
              </w:rPr>
              <w:t>Primijenjena kineziologija u školstvu-NORME</w:t>
            </w:r>
            <w:r w:rsidRPr="002F2C00">
              <w:rPr>
                <w:rFonts w:ascii="Cambria" w:eastAsia="Cambria" w:hAnsi="Cambria" w:cs="Cambria"/>
                <w:sz w:val="22"/>
                <w:szCs w:val="22"/>
              </w:rPr>
              <w:t>. Zagreb: Hrvatski pedagoško-književni zbor, Fakultet za fizičku kulturu Sveučilišta u Zagrebu.</w:t>
            </w:r>
          </w:p>
          <w:p w14:paraId="0D31EA2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 Šimunić, M. (1996). </w:t>
            </w:r>
            <w:r w:rsidRPr="002F2C00">
              <w:rPr>
                <w:rFonts w:ascii="Cambria" w:eastAsia="Cambria" w:hAnsi="Cambria" w:cs="Cambria"/>
                <w:i/>
                <w:sz w:val="22"/>
                <w:szCs w:val="22"/>
              </w:rPr>
              <w:t>Zašto ne pušiti?</w:t>
            </w:r>
            <w:r w:rsidRPr="002F2C00">
              <w:rPr>
                <w:rFonts w:ascii="Cambria" w:eastAsia="Cambria" w:hAnsi="Cambria" w:cs="Cambria"/>
                <w:sz w:val="22"/>
                <w:szCs w:val="22"/>
              </w:rPr>
              <w:t xml:space="preserve"> Zagreb: 4P</w:t>
            </w:r>
          </w:p>
        </w:tc>
      </w:tr>
    </w:tbl>
    <w:p w14:paraId="17A05749" w14:textId="77777777" w:rsidR="009B365A" w:rsidRPr="002F2C00" w:rsidRDefault="009B365A">
      <w:pPr>
        <w:rPr>
          <w:sz w:val="22"/>
          <w:szCs w:val="22"/>
        </w:rPr>
      </w:pPr>
    </w:p>
    <w:p w14:paraId="7D4159AB" w14:textId="77777777" w:rsidR="009B365A" w:rsidRPr="002F2C00" w:rsidRDefault="000A289F">
      <w:pPr>
        <w:spacing w:after="160" w:line="259" w:lineRule="auto"/>
      </w:pPr>
      <w:r w:rsidRPr="002F2C00">
        <w:br w:type="page"/>
      </w:r>
    </w:p>
    <w:tbl>
      <w:tblPr>
        <w:tblStyle w:val="afff4"/>
        <w:tblW w:w="9075" w:type="dxa"/>
        <w:tblInd w:w="0" w:type="dxa"/>
        <w:tblLayout w:type="fixed"/>
        <w:tblLook w:val="0600" w:firstRow="0" w:lastRow="0" w:firstColumn="0" w:lastColumn="0" w:noHBand="1" w:noVBand="1"/>
      </w:tblPr>
      <w:tblGrid>
        <w:gridCol w:w="2388"/>
        <w:gridCol w:w="2539"/>
        <w:gridCol w:w="94"/>
        <w:gridCol w:w="1064"/>
        <w:gridCol w:w="569"/>
        <w:gridCol w:w="135"/>
        <w:gridCol w:w="856"/>
        <w:gridCol w:w="1430"/>
      </w:tblGrid>
      <w:tr w:rsidR="009B365A" w:rsidRPr="002F2C00" w14:paraId="2EBD8751" w14:textId="77777777" w:rsidTr="008E2CCD">
        <w:tc>
          <w:tcPr>
            <w:tcW w:w="9075"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19E045"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0EF944E0"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FCF68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89A906"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200013</w:t>
            </w:r>
          </w:p>
          <w:p w14:paraId="0226362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Likovno stvaralaštvo: Grafika</w:t>
            </w:r>
          </w:p>
        </w:tc>
      </w:tr>
      <w:tr w:rsidR="009B365A" w:rsidRPr="002F2C00" w14:paraId="46D0AA94"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D407C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tc>
        <w:tc>
          <w:tcPr>
            <w:tcW w:w="66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3AB222" w14:textId="730BAC94" w:rsidR="009B365A" w:rsidRPr="002F2C00" w:rsidRDefault="003132A8">
            <w:pPr>
              <w:rPr>
                <w:rFonts w:ascii="Cambria" w:eastAsia="Cambria" w:hAnsi="Cambria" w:cs="Cambria"/>
                <w:sz w:val="22"/>
                <w:szCs w:val="22"/>
              </w:rPr>
            </w:pPr>
            <w:hyperlink r:id="rId93">
              <w:r w:rsidR="001A3EA8">
                <w:rPr>
                  <w:rFonts w:ascii="Cambria" w:eastAsia="Cambria" w:hAnsi="Cambria" w:cs="Cambria"/>
                  <w:color w:val="0000FF"/>
                  <w:sz w:val="22"/>
                  <w:szCs w:val="22"/>
                  <w:u w:val="single"/>
                </w:rPr>
                <w:t>I</w:t>
              </w:r>
              <w:r w:rsidR="000A289F" w:rsidRPr="002F2C00">
                <w:rPr>
                  <w:rFonts w:ascii="Cambria" w:eastAsia="Cambria" w:hAnsi="Cambria" w:cs="Cambria"/>
                  <w:color w:val="0000FF"/>
                  <w:sz w:val="22"/>
                  <w:szCs w:val="22"/>
                  <w:u w:val="single"/>
                </w:rPr>
                <w:t>zv. prof. art. Aleksandra Rotar</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33E5B77D"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2CBCA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6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4DC75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7CBBB06C"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BD10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30B86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izborni</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61F36B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42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81CDA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5ADD164E"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6C0BE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109F4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3BAB61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42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E867A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76B32EAC"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ADA7B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082193" w14:textId="03B2EC31" w:rsidR="009B365A" w:rsidRPr="002F2C00" w:rsidRDefault="008E3E36">
            <w:pPr>
              <w:rPr>
                <w:rFonts w:ascii="Cambria" w:eastAsia="Cambria" w:hAnsi="Cambria" w:cs="Cambria"/>
                <w:sz w:val="22"/>
                <w:szCs w:val="22"/>
              </w:rPr>
            </w:pPr>
            <w:r>
              <w:rPr>
                <w:rFonts w:ascii="Cambria" w:eastAsia="Cambria" w:hAnsi="Cambria" w:cs="Cambria"/>
                <w:sz w:val="22"/>
                <w:szCs w:val="22"/>
              </w:rPr>
              <w:t>dvorana</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DFCD5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Jezik izvođenja</w:t>
            </w:r>
          </w:p>
        </w:tc>
        <w:tc>
          <w:tcPr>
            <w:tcW w:w="242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8DD1B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05EA7BCC"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126A7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8BBD0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72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FDFDFA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42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9309C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0S – 15V   </w:t>
            </w:r>
          </w:p>
        </w:tc>
      </w:tr>
      <w:tr w:rsidR="009B365A" w:rsidRPr="002F2C00" w14:paraId="2A59E3BC"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9C01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F439C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nema preduvjeta za upis</w:t>
            </w:r>
          </w:p>
        </w:tc>
      </w:tr>
      <w:tr w:rsidR="009B365A" w:rsidRPr="002F2C00" w14:paraId="75F79677"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8265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86A1BD" w14:textId="7076BC05"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Likovna kultura, Metodika likovne kulture 1, Metodika likovne kulture 2, Vizualne komunikacije i kulturna baština, Likovno stvaralaštvo </w:t>
            </w:r>
            <w:r w:rsidR="0080514C">
              <w:rPr>
                <w:rFonts w:ascii="Cambria" w:eastAsia="Cambria" w:hAnsi="Cambria" w:cs="Cambria"/>
                <w:sz w:val="22"/>
                <w:szCs w:val="22"/>
              </w:rPr>
              <w:t>–</w:t>
            </w:r>
            <w:r w:rsidRPr="002F2C00">
              <w:rPr>
                <w:rFonts w:ascii="Cambria" w:eastAsia="Cambria" w:hAnsi="Cambria" w:cs="Cambria"/>
                <w:sz w:val="22"/>
                <w:szCs w:val="22"/>
              </w:rPr>
              <w:t xml:space="preserve"> oblik i boja, Lutkarstvo i scenska kultura, Hrvatski jezik, Dječja književnost.</w:t>
            </w:r>
          </w:p>
        </w:tc>
      </w:tr>
      <w:tr w:rsidR="009B365A" w:rsidRPr="002F2C00" w14:paraId="0F37F79A"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54460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0F122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Razvijati stvaralačke, sposobnosti, primijeniti slobodno različite grafičke tehnike, eksperimentirati pri izradi likovnih uradaka, stvarati kritičko osobno mišljenje i stavove.</w:t>
            </w:r>
          </w:p>
        </w:tc>
      </w:tr>
      <w:tr w:rsidR="009B365A" w:rsidRPr="002F2C00" w14:paraId="3CB95F0D"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22807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A3EE83" w14:textId="2B5CF4D5" w:rsidR="009B365A" w:rsidRPr="00B65B31" w:rsidRDefault="000A289F" w:rsidP="00B65B31">
            <w:pPr>
              <w:numPr>
                <w:ilvl w:val="0"/>
                <w:numId w:val="95"/>
              </w:numPr>
              <w:ind w:left="434"/>
              <w:rPr>
                <w:rFonts w:ascii="Cambria" w:eastAsia="Cambria" w:hAnsi="Cambria" w:cs="Cambria"/>
                <w:sz w:val="22"/>
                <w:szCs w:val="22"/>
              </w:rPr>
            </w:pPr>
            <w:r w:rsidRPr="002F2C00">
              <w:rPr>
                <w:rFonts w:ascii="Cambria" w:eastAsia="Cambria" w:hAnsi="Cambria" w:cs="Cambria"/>
                <w:sz w:val="22"/>
                <w:szCs w:val="22"/>
              </w:rPr>
              <w:t xml:space="preserve">primijeniti elemente likovnog jezika i likovnih tehnika, pribora i materijala </w:t>
            </w:r>
            <w:r w:rsidR="00B65B31">
              <w:rPr>
                <w:rFonts w:ascii="Cambria" w:eastAsia="Cambria" w:hAnsi="Cambria" w:cs="Cambria"/>
                <w:sz w:val="22"/>
                <w:szCs w:val="22"/>
              </w:rPr>
              <w:t xml:space="preserve">te </w:t>
            </w:r>
            <w:r w:rsidRPr="00B65B31">
              <w:rPr>
                <w:rFonts w:ascii="Cambria" w:eastAsia="Cambria" w:hAnsi="Cambria" w:cs="Cambria"/>
                <w:sz w:val="22"/>
                <w:szCs w:val="22"/>
              </w:rPr>
              <w:t xml:space="preserve">primijeniti vještine, osobne, društvene i metodološke sposobnosti </w:t>
            </w:r>
            <w:r w:rsidRPr="00B65B31">
              <w:rPr>
                <w:rFonts w:ascii="Cambria" w:eastAsia="Cambria" w:hAnsi="Cambria" w:cs="Cambria"/>
                <w:color w:val="292929"/>
                <w:sz w:val="22"/>
                <w:szCs w:val="22"/>
              </w:rPr>
              <w:t xml:space="preserve">u </w:t>
            </w:r>
            <w:r w:rsidRPr="00B65B31">
              <w:rPr>
                <w:rFonts w:ascii="Cambria" w:eastAsia="Cambria" w:hAnsi="Cambria" w:cs="Cambria"/>
                <w:sz w:val="22"/>
                <w:szCs w:val="22"/>
              </w:rPr>
              <w:t>pro</w:t>
            </w:r>
            <w:r w:rsidRPr="00B65B31">
              <w:rPr>
                <w:rFonts w:ascii="Cambria" w:eastAsia="Cambria" w:hAnsi="Cambria" w:cs="Cambria"/>
                <w:color w:val="333333"/>
                <w:sz w:val="22"/>
                <w:szCs w:val="22"/>
              </w:rPr>
              <w:t>f</w:t>
            </w:r>
            <w:r w:rsidRPr="00B65B31">
              <w:rPr>
                <w:rFonts w:ascii="Cambria" w:eastAsia="Cambria" w:hAnsi="Cambria" w:cs="Cambria"/>
                <w:sz w:val="22"/>
                <w:szCs w:val="22"/>
              </w:rPr>
              <w:t>esionalnom i osobnom razvoju</w:t>
            </w:r>
          </w:p>
          <w:p w14:paraId="3B020270" w14:textId="77777777" w:rsidR="009B365A" w:rsidRPr="002F2C00" w:rsidRDefault="000A289F" w:rsidP="00E86F3A">
            <w:pPr>
              <w:numPr>
                <w:ilvl w:val="0"/>
                <w:numId w:val="95"/>
              </w:numPr>
              <w:ind w:left="434"/>
              <w:rPr>
                <w:rFonts w:ascii="Cambria" w:eastAsia="Cambria" w:hAnsi="Cambria" w:cs="Cambria"/>
                <w:sz w:val="22"/>
                <w:szCs w:val="22"/>
              </w:rPr>
            </w:pPr>
            <w:r w:rsidRPr="002F2C00">
              <w:rPr>
                <w:rFonts w:ascii="Cambria" w:eastAsia="Cambria" w:hAnsi="Cambria" w:cs="Cambria"/>
                <w:sz w:val="22"/>
                <w:szCs w:val="22"/>
              </w:rPr>
              <w:t>analizirati dopuštena odstupanja pri primjeni grafičkih tehnika kombiniranjem s drugim tehnikama</w:t>
            </w:r>
          </w:p>
          <w:p w14:paraId="57245D46" w14:textId="77777777" w:rsidR="009B365A" w:rsidRPr="002F2C00" w:rsidRDefault="000A289F" w:rsidP="00E86F3A">
            <w:pPr>
              <w:numPr>
                <w:ilvl w:val="0"/>
                <w:numId w:val="95"/>
              </w:numPr>
              <w:ind w:left="434"/>
              <w:rPr>
                <w:rFonts w:ascii="Cambria" w:eastAsia="Cambria" w:hAnsi="Cambria" w:cs="Cambria"/>
                <w:sz w:val="22"/>
                <w:szCs w:val="22"/>
              </w:rPr>
            </w:pPr>
            <w:r w:rsidRPr="002F2C00">
              <w:rPr>
                <w:rFonts w:ascii="Cambria" w:eastAsia="Cambria" w:hAnsi="Cambria" w:cs="Cambria"/>
                <w:sz w:val="22"/>
                <w:szCs w:val="22"/>
              </w:rPr>
              <w:t>analizirati likovna umjetnička djela (originalne grafike i grafičke mape, dijelove fundusa Muzeja grada Pazina)</w:t>
            </w:r>
          </w:p>
          <w:p w14:paraId="291B376C" w14:textId="77777777" w:rsidR="009B365A" w:rsidRPr="002F2C00" w:rsidRDefault="000A289F" w:rsidP="00E86F3A">
            <w:pPr>
              <w:numPr>
                <w:ilvl w:val="0"/>
                <w:numId w:val="95"/>
              </w:numPr>
              <w:ind w:left="434"/>
              <w:rPr>
                <w:rFonts w:ascii="Cambria" w:eastAsia="Cambria" w:hAnsi="Cambria" w:cs="Cambria"/>
                <w:sz w:val="22"/>
                <w:szCs w:val="22"/>
              </w:rPr>
            </w:pPr>
            <w:r w:rsidRPr="002F2C00">
              <w:rPr>
                <w:rFonts w:ascii="Cambria" w:eastAsia="Cambria" w:hAnsi="Cambria" w:cs="Cambria"/>
                <w:sz w:val="22"/>
                <w:szCs w:val="22"/>
              </w:rPr>
              <w:t>odnositi se stvaralački i kritički prema osobnom i tuđem likovnom oblikovanju</w:t>
            </w:r>
          </w:p>
          <w:p w14:paraId="2A6CA444" w14:textId="19EA5F64" w:rsidR="009B365A" w:rsidRPr="00B65B31" w:rsidRDefault="000A289F" w:rsidP="00B65B31">
            <w:pPr>
              <w:numPr>
                <w:ilvl w:val="0"/>
                <w:numId w:val="95"/>
              </w:numPr>
              <w:ind w:left="434"/>
              <w:rPr>
                <w:rFonts w:ascii="Cambria" w:eastAsia="Cambria" w:hAnsi="Cambria" w:cs="Cambria"/>
                <w:sz w:val="22"/>
                <w:szCs w:val="22"/>
              </w:rPr>
            </w:pPr>
            <w:r w:rsidRPr="00B65B31">
              <w:rPr>
                <w:rFonts w:ascii="Cambria" w:eastAsia="Cambria" w:hAnsi="Cambria" w:cs="Cambria"/>
                <w:sz w:val="22"/>
                <w:szCs w:val="22"/>
              </w:rPr>
              <w:t>pripremiti se za samostalan rad s djecom predškolskog uzrasta</w:t>
            </w:r>
            <w:r w:rsidR="00B65B31">
              <w:rPr>
                <w:rFonts w:ascii="Cambria" w:eastAsia="Cambria" w:hAnsi="Cambria" w:cs="Cambria"/>
                <w:sz w:val="22"/>
                <w:szCs w:val="22"/>
              </w:rPr>
              <w:t xml:space="preserve"> te </w:t>
            </w:r>
            <w:r w:rsidRPr="00B65B31">
              <w:rPr>
                <w:rFonts w:ascii="Cambria" w:eastAsia="Cambria" w:hAnsi="Cambria" w:cs="Cambria"/>
                <w:sz w:val="22"/>
                <w:szCs w:val="22"/>
              </w:rPr>
              <w:t>vrjednovati nastala djela u vrijeme nastave, na aktivnostima i na ispitu</w:t>
            </w:r>
          </w:p>
          <w:p w14:paraId="24E6939B" w14:textId="77777777" w:rsidR="009B365A" w:rsidRPr="002F2C00" w:rsidRDefault="000A289F" w:rsidP="00E86F3A">
            <w:pPr>
              <w:numPr>
                <w:ilvl w:val="0"/>
                <w:numId w:val="95"/>
              </w:numPr>
              <w:ind w:left="434"/>
              <w:rPr>
                <w:rFonts w:ascii="Cambria" w:eastAsia="Cambria" w:hAnsi="Cambria" w:cs="Cambria"/>
                <w:sz w:val="22"/>
                <w:szCs w:val="22"/>
              </w:rPr>
            </w:pPr>
            <w:r w:rsidRPr="00B65B31">
              <w:rPr>
                <w:rFonts w:ascii="Cambria" w:eastAsia="Cambria" w:hAnsi="Cambria" w:cs="Cambria"/>
                <w:sz w:val="22"/>
                <w:szCs w:val="22"/>
              </w:rPr>
              <w:t>ostvariti izložbu u muzeju ili drugom recentnom prostoru</w:t>
            </w:r>
          </w:p>
        </w:tc>
      </w:tr>
      <w:tr w:rsidR="009B365A" w:rsidRPr="002F2C00" w14:paraId="4731B35C"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E8042F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8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962EB7" w14:textId="77777777" w:rsidR="009B365A" w:rsidRPr="002F2C00" w:rsidRDefault="000A289F" w:rsidP="00E86F3A">
            <w:pPr>
              <w:numPr>
                <w:ilvl w:val="0"/>
                <w:numId w:val="96"/>
              </w:numPr>
              <w:ind w:left="471"/>
              <w:rPr>
                <w:rFonts w:ascii="Cambria" w:eastAsia="Cambria" w:hAnsi="Cambria" w:cs="Cambria"/>
                <w:sz w:val="22"/>
                <w:szCs w:val="22"/>
              </w:rPr>
            </w:pPr>
            <w:r w:rsidRPr="002F2C00">
              <w:rPr>
                <w:rFonts w:ascii="Cambria" w:eastAsia="Cambria" w:hAnsi="Cambria" w:cs="Cambria"/>
                <w:sz w:val="22"/>
                <w:szCs w:val="22"/>
              </w:rPr>
              <w:t>Uvod u likovnu grafičku umjetnost, literatura.</w:t>
            </w:r>
          </w:p>
          <w:p w14:paraId="618AD74E" w14:textId="77777777" w:rsidR="009B365A" w:rsidRPr="002F2C00" w:rsidRDefault="000A289F" w:rsidP="00E86F3A">
            <w:pPr>
              <w:numPr>
                <w:ilvl w:val="0"/>
                <w:numId w:val="96"/>
              </w:numPr>
              <w:ind w:left="471"/>
              <w:rPr>
                <w:rFonts w:ascii="Cambria" w:eastAsia="Cambria" w:hAnsi="Cambria" w:cs="Cambria"/>
                <w:sz w:val="22"/>
                <w:szCs w:val="22"/>
              </w:rPr>
            </w:pPr>
            <w:r w:rsidRPr="002F2C00">
              <w:rPr>
                <w:rFonts w:ascii="Cambria" w:eastAsia="Cambria" w:hAnsi="Cambria" w:cs="Cambria"/>
                <w:sz w:val="22"/>
                <w:szCs w:val="22"/>
              </w:rPr>
              <w:t xml:space="preserve">Povijesni pregled razvoja grafičkih umjetnosti. </w:t>
            </w:r>
          </w:p>
          <w:p w14:paraId="2672A75A" w14:textId="77777777" w:rsidR="009B365A" w:rsidRPr="002F2C00" w:rsidRDefault="000A289F" w:rsidP="00E86F3A">
            <w:pPr>
              <w:numPr>
                <w:ilvl w:val="0"/>
                <w:numId w:val="96"/>
              </w:numPr>
              <w:ind w:left="471"/>
              <w:rPr>
                <w:rFonts w:ascii="Cambria" w:eastAsia="Cambria" w:hAnsi="Cambria" w:cs="Cambria"/>
                <w:sz w:val="22"/>
                <w:szCs w:val="22"/>
              </w:rPr>
            </w:pPr>
            <w:r w:rsidRPr="002F2C00">
              <w:rPr>
                <w:rFonts w:ascii="Cambria" w:eastAsia="Cambria" w:hAnsi="Cambria" w:cs="Cambria"/>
                <w:sz w:val="22"/>
                <w:szCs w:val="22"/>
              </w:rPr>
              <w:t>Pristup likovnom djelu (likovni jezik, likovni elementi i kompozicijska načela, likovna područja, likovne tehnike, pribori i materijali).</w:t>
            </w:r>
          </w:p>
          <w:p w14:paraId="178ADD46" w14:textId="77777777" w:rsidR="009B365A" w:rsidRPr="002F2C00" w:rsidRDefault="000A289F" w:rsidP="00E86F3A">
            <w:pPr>
              <w:numPr>
                <w:ilvl w:val="0"/>
                <w:numId w:val="96"/>
              </w:numPr>
              <w:ind w:left="471"/>
              <w:rPr>
                <w:rFonts w:ascii="Cambria" w:eastAsia="Cambria" w:hAnsi="Cambria" w:cs="Cambria"/>
                <w:sz w:val="22"/>
                <w:szCs w:val="22"/>
              </w:rPr>
            </w:pPr>
            <w:r w:rsidRPr="002F2C00">
              <w:rPr>
                <w:rFonts w:ascii="Cambria" w:eastAsia="Cambria" w:hAnsi="Cambria" w:cs="Cambria"/>
                <w:sz w:val="22"/>
                <w:szCs w:val="22"/>
              </w:rPr>
              <w:t>Analiza grafika u Grafičkoj zbirci Gradske knjižnice i čitaonice Pula (ovisi o fondu sati nastave) i na izložbi renomiranih grafičara u galeriji ili muzeju.</w:t>
            </w:r>
          </w:p>
          <w:p w14:paraId="45577509" w14:textId="77777777" w:rsidR="009B365A" w:rsidRPr="002F2C00" w:rsidRDefault="000A289F" w:rsidP="00E86F3A">
            <w:pPr>
              <w:numPr>
                <w:ilvl w:val="0"/>
                <w:numId w:val="96"/>
              </w:numPr>
              <w:ind w:left="471"/>
              <w:rPr>
                <w:rFonts w:ascii="Cambria" w:eastAsia="Cambria" w:hAnsi="Cambria" w:cs="Cambria"/>
                <w:sz w:val="22"/>
                <w:szCs w:val="22"/>
              </w:rPr>
            </w:pPr>
            <w:r w:rsidRPr="002F2C00">
              <w:rPr>
                <w:rFonts w:ascii="Cambria" w:eastAsia="Cambria" w:hAnsi="Cambria" w:cs="Cambria"/>
                <w:sz w:val="22"/>
                <w:szCs w:val="22"/>
              </w:rPr>
              <w:t xml:space="preserve">Ostvarenje izložbe nastalih radova u muzejskom prostoru, postav, otvorenje. </w:t>
            </w:r>
          </w:p>
        </w:tc>
      </w:tr>
      <w:tr w:rsidR="009B365A" w:rsidRPr="002F2C00" w14:paraId="32628FED" w14:textId="77777777" w:rsidTr="008E2CCD">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8BAA9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0BF77FF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metode učenja i poučavanja i načini vrjednovanja</w:t>
            </w: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F47E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 xml:space="preserve">Obveze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9733D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ADA5D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C0DD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BD68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128A54CF" w14:textId="77777777" w:rsidTr="008E2CCD">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A38537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E79477" w14:textId="77777777" w:rsidR="009B365A" w:rsidRPr="002F2C00" w:rsidRDefault="00AC6752">
            <w:pPr>
              <w:rPr>
                <w:rFonts w:ascii="Cambria" w:eastAsia="Cambria" w:hAnsi="Cambria" w:cs="Cambria"/>
                <w:sz w:val="22"/>
                <w:szCs w:val="22"/>
              </w:rPr>
            </w:pPr>
            <w:r>
              <w:rPr>
                <w:rFonts w:ascii="Cambria" w:eastAsia="Cambria" w:hAnsi="Cambria" w:cs="Cambria"/>
                <w:sz w:val="22"/>
                <w:szCs w:val="22"/>
              </w:rPr>
              <w:t xml:space="preserve">aktivnost na nastavi </w:t>
            </w:r>
            <w:r w:rsidR="000A289F" w:rsidRPr="002F2C00">
              <w:rPr>
                <w:rFonts w:ascii="Cambria" w:eastAsia="Cambria" w:hAnsi="Cambria" w:cs="Cambria"/>
                <w:sz w:val="22"/>
                <w:szCs w:val="22"/>
              </w:rPr>
              <w:t>P, V</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37599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1. – 4. </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74F72E" w14:textId="2A0364DA" w:rsidR="009B365A" w:rsidRPr="002F2C00" w:rsidRDefault="00B65B31">
            <w:pPr>
              <w:jc w:val="center"/>
              <w:rPr>
                <w:rFonts w:ascii="Cambria" w:eastAsia="Cambria" w:hAnsi="Cambria" w:cs="Cambria"/>
                <w:sz w:val="22"/>
                <w:szCs w:val="22"/>
              </w:rPr>
            </w:pPr>
            <w:r w:rsidRPr="00B65B31">
              <w:rPr>
                <w:rFonts w:ascii="Cambria" w:eastAsia="Cambria" w:hAnsi="Cambria" w:cs="Cambria"/>
                <w:sz w:val="22"/>
                <w:szCs w:val="22"/>
              </w:rPr>
              <w:t>23</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3B8D2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A40616"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20%</w:t>
            </w:r>
          </w:p>
        </w:tc>
      </w:tr>
      <w:tr w:rsidR="009B365A" w:rsidRPr="002F2C00" w14:paraId="667390E0" w14:textId="77777777" w:rsidTr="008E2CCD">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FE4425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D300B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praktični radovi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CE5966"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1. – 3. </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486264" w14:textId="53661BE0"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r w:rsidR="00B65B31">
              <w:rPr>
                <w:rFonts w:ascii="Cambria" w:eastAsia="Cambria" w:hAnsi="Cambria" w:cs="Cambria"/>
                <w:sz w:val="22"/>
                <w:szCs w:val="22"/>
              </w:rPr>
              <w:t>2</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F362F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0,7</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290A0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50 %</w:t>
            </w:r>
          </w:p>
        </w:tc>
      </w:tr>
      <w:tr w:rsidR="009B365A" w:rsidRPr="002F2C00" w14:paraId="0932E55F" w14:textId="77777777" w:rsidTr="008E2CCD">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A89E0C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6801DD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usmeni ispit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06615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D1B12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15</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852D5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0,5</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29EB4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30 %</w:t>
            </w:r>
          </w:p>
        </w:tc>
      </w:tr>
      <w:tr w:rsidR="009B365A" w:rsidRPr="002F2C00" w14:paraId="75110461" w14:textId="77777777" w:rsidTr="008E2CCD">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0962F4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A162E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5B3DA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60</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586AC6"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04F3F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100 %</w:t>
            </w:r>
          </w:p>
        </w:tc>
      </w:tr>
      <w:tr w:rsidR="009B365A" w:rsidRPr="002F2C00" w14:paraId="5188C6BA"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E1E46B" w14:textId="68ED9DE7" w:rsidR="009B365A" w:rsidRPr="002F2C00" w:rsidRDefault="00B65B31">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Obaveze studenata</w:t>
            </w:r>
          </w:p>
          <w:p w14:paraId="7D0494FD" w14:textId="77777777" w:rsidR="009B365A" w:rsidRPr="002F2C00" w:rsidRDefault="009B365A">
            <w:pPr>
              <w:rPr>
                <w:rFonts w:ascii="Cambria" w:eastAsia="Cambria" w:hAnsi="Cambria" w:cs="Cambria"/>
                <w:sz w:val="22"/>
                <w:szCs w:val="22"/>
              </w:rPr>
            </w:pPr>
          </w:p>
        </w:tc>
        <w:tc>
          <w:tcPr>
            <w:tcW w:w="66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9D0A8B" w14:textId="7EA98364" w:rsidR="00B65B31" w:rsidRDefault="00B65B31">
            <w:pPr>
              <w:rPr>
                <w:rFonts w:ascii="Cambria" w:eastAsia="Cambria" w:hAnsi="Cambria" w:cs="Cambria"/>
                <w:sz w:val="22"/>
                <w:szCs w:val="22"/>
              </w:rPr>
            </w:pPr>
            <w:r w:rsidRPr="00B65B31">
              <w:rPr>
                <w:rFonts w:ascii="Cambria" w:eastAsia="Cambria" w:hAnsi="Cambria" w:cs="Cambria"/>
                <w:sz w:val="22"/>
                <w:szCs w:val="22"/>
              </w:rPr>
              <w:t>Da položi kolegij, student/studentica treba:</w:t>
            </w:r>
          </w:p>
          <w:p w14:paraId="33D4AFFD" w14:textId="6A3617F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B65B31">
              <w:rPr>
                <w:rFonts w:ascii="Cambria" w:eastAsia="Cambria" w:hAnsi="Cambria" w:cs="Cambria"/>
                <w:sz w:val="22"/>
                <w:szCs w:val="22"/>
              </w:rPr>
              <w:t>r</w:t>
            </w:r>
            <w:r w:rsidRPr="002F2C00">
              <w:rPr>
                <w:rFonts w:ascii="Cambria" w:eastAsia="Cambria" w:hAnsi="Cambria" w:cs="Cambria"/>
                <w:sz w:val="22"/>
                <w:szCs w:val="22"/>
              </w:rPr>
              <w:t>edovito pratiti nastavu i aktivno sudjelovati u svim oblicima nastave</w:t>
            </w:r>
          </w:p>
          <w:p w14:paraId="01703CFA" w14:textId="41D18DA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B65B31">
              <w:rPr>
                <w:rFonts w:ascii="Cambria" w:eastAsia="Cambria" w:hAnsi="Cambria" w:cs="Cambria"/>
                <w:sz w:val="22"/>
                <w:szCs w:val="22"/>
              </w:rPr>
              <w:t>i</w:t>
            </w:r>
            <w:r w:rsidRPr="002F2C00">
              <w:rPr>
                <w:rFonts w:ascii="Cambria" w:eastAsia="Cambria" w:hAnsi="Cambria" w:cs="Cambria"/>
                <w:sz w:val="22"/>
                <w:szCs w:val="22"/>
              </w:rPr>
              <w:t>zraditi sve likovne radove</w:t>
            </w:r>
          </w:p>
          <w:p w14:paraId="49E001E9" w14:textId="66A2ABD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B65B31">
              <w:rPr>
                <w:rFonts w:ascii="Cambria" w:eastAsia="Cambria" w:hAnsi="Cambria" w:cs="Cambria"/>
                <w:sz w:val="22"/>
                <w:szCs w:val="22"/>
              </w:rPr>
              <w:t>p</w:t>
            </w:r>
            <w:r w:rsidRPr="002F2C00">
              <w:rPr>
                <w:rFonts w:ascii="Cambria" w:eastAsia="Cambria" w:hAnsi="Cambria" w:cs="Cambria"/>
                <w:sz w:val="22"/>
                <w:szCs w:val="22"/>
              </w:rPr>
              <w:t>risustvovati na barem pet otvorenja izložbi profesionalnih umjetnika, studenata, djece predškolskog ili školskog uzrasta u galeriji i/ili muzeju</w:t>
            </w:r>
          </w:p>
          <w:p w14:paraId="31B61F3D" w14:textId="108078D1"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B65B31">
              <w:rPr>
                <w:rFonts w:ascii="Cambria" w:eastAsia="Cambria" w:hAnsi="Cambria" w:cs="Cambria"/>
                <w:sz w:val="22"/>
                <w:szCs w:val="22"/>
              </w:rPr>
              <w:t>p</w:t>
            </w:r>
            <w:r w:rsidRPr="002F2C00">
              <w:rPr>
                <w:rFonts w:ascii="Cambria" w:eastAsia="Cambria" w:hAnsi="Cambria" w:cs="Cambria"/>
                <w:sz w:val="22"/>
                <w:szCs w:val="22"/>
              </w:rPr>
              <w:t>oložiti usmeni ispit.</w:t>
            </w:r>
          </w:p>
          <w:p w14:paraId="32D933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Napomena: (vrijedi za obvezu 2.) Studenti/studentice su dužni izraditi praktične radove </w:t>
            </w:r>
            <w:r w:rsidRPr="002F2C00">
              <w:rPr>
                <w:rFonts w:ascii="Cambria" w:eastAsia="Cambria" w:hAnsi="Cambria" w:cs="Cambria"/>
                <w:i/>
                <w:sz w:val="22"/>
                <w:szCs w:val="22"/>
              </w:rPr>
              <w:t>in situ</w:t>
            </w:r>
            <w:r w:rsidRPr="002F2C00">
              <w:rPr>
                <w:rFonts w:ascii="Cambria" w:eastAsia="Cambria" w:hAnsi="Cambria" w:cs="Cambria"/>
                <w:sz w:val="22"/>
                <w:szCs w:val="22"/>
              </w:rPr>
              <w:t xml:space="preserve">, na nastavi. </w:t>
            </w:r>
          </w:p>
        </w:tc>
      </w:tr>
      <w:tr w:rsidR="009B365A" w:rsidRPr="002F2C00" w14:paraId="5BFCE510" w14:textId="77777777" w:rsidTr="008E2CCD">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3CA6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w:t>
            </w:r>
          </w:p>
        </w:tc>
        <w:tc>
          <w:tcPr>
            <w:tcW w:w="66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C13AE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371EB523" w14:textId="77777777" w:rsidTr="008E2CCD">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EC856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68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FC6C48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076DDEB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Jakubin, Marijan (2001), Likovni jezik i likovne tehnike, Zagreb: Educa.</w:t>
            </w:r>
          </w:p>
          <w:p w14:paraId="7E1E40FD" w14:textId="2BA7AD7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Paro, Frane (1991), Grafika – marginalije o crno-bijelom, Zagreb: Mladost.</w:t>
            </w:r>
          </w:p>
          <w:p w14:paraId="69B01C7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244143D2" w14:textId="77777777" w:rsidR="009B365A" w:rsidRPr="002F2C00" w:rsidRDefault="000A289F" w:rsidP="00E86F3A">
            <w:pPr>
              <w:numPr>
                <w:ilvl w:val="0"/>
                <w:numId w:val="97"/>
              </w:numPr>
              <w:ind w:left="434"/>
              <w:rPr>
                <w:rFonts w:ascii="Cambria" w:eastAsia="Cambria" w:hAnsi="Cambria" w:cs="Cambria"/>
                <w:sz w:val="22"/>
                <w:szCs w:val="22"/>
              </w:rPr>
            </w:pPr>
            <w:r w:rsidRPr="002F2C00">
              <w:rPr>
                <w:rFonts w:ascii="Cambria" w:eastAsia="Cambria" w:hAnsi="Cambria" w:cs="Cambria"/>
                <w:sz w:val="22"/>
                <w:szCs w:val="22"/>
              </w:rPr>
              <w:t>Bringhurst, Robert (2018): Elementi tipografskog stila. Zagreb: Hrvatsko dizajnersko društvo.</w:t>
            </w:r>
          </w:p>
          <w:p w14:paraId="76D39E69" w14:textId="77777777" w:rsidR="009B365A" w:rsidRPr="002F2C00" w:rsidRDefault="000A289F" w:rsidP="00E86F3A">
            <w:pPr>
              <w:numPr>
                <w:ilvl w:val="0"/>
                <w:numId w:val="97"/>
              </w:numPr>
              <w:ind w:left="434"/>
              <w:rPr>
                <w:rFonts w:ascii="Cambria" w:eastAsia="Cambria" w:hAnsi="Cambria" w:cs="Cambria"/>
                <w:sz w:val="22"/>
                <w:szCs w:val="22"/>
              </w:rPr>
            </w:pPr>
            <w:r w:rsidRPr="002F2C00">
              <w:rPr>
                <w:rFonts w:ascii="Cambria" w:eastAsia="Cambria" w:hAnsi="Cambria" w:cs="Cambria"/>
                <w:sz w:val="22"/>
                <w:szCs w:val="22"/>
              </w:rPr>
              <w:t>Dizajn i nezavisna kultura, Zagreb: Savez udruga Klubtura/Clubture UPI-2M PLUS d.o.o. KURZIV platforma za pitanja kulture, medija i društva.</w:t>
            </w:r>
          </w:p>
          <w:p w14:paraId="2F711B28" w14:textId="77777777" w:rsidR="009B365A" w:rsidRPr="002F2C00" w:rsidRDefault="000A289F" w:rsidP="00E86F3A">
            <w:pPr>
              <w:numPr>
                <w:ilvl w:val="0"/>
                <w:numId w:val="97"/>
              </w:numPr>
              <w:ind w:left="434"/>
              <w:rPr>
                <w:rFonts w:ascii="Cambria" w:eastAsia="Cambria" w:hAnsi="Cambria" w:cs="Cambria"/>
                <w:sz w:val="22"/>
                <w:szCs w:val="22"/>
              </w:rPr>
            </w:pPr>
            <w:r w:rsidRPr="002F2C00">
              <w:rPr>
                <w:rFonts w:ascii="Cambria" w:eastAsia="Cambria" w:hAnsi="Cambria" w:cs="Cambria"/>
                <w:sz w:val="22"/>
                <w:szCs w:val="22"/>
              </w:rPr>
              <w:t>Ivančević, Radovan (2007): Likovni govor, uvod u svijet likovnih umjetnosti, Zagreb: Profil international.</w:t>
            </w:r>
          </w:p>
          <w:p w14:paraId="212B8E7F" w14:textId="77777777" w:rsidR="009B365A" w:rsidRPr="002F2C00" w:rsidRDefault="000A289F" w:rsidP="00E86F3A">
            <w:pPr>
              <w:numPr>
                <w:ilvl w:val="0"/>
                <w:numId w:val="97"/>
              </w:numPr>
              <w:ind w:left="434"/>
              <w:rPr>
                <w:rFonts w:ascii="Cambria" w:eastAsia="Cambria" w:hAnsi="Cambria" w:cs="Cambria"/>
                <w:sz w:val="22"/>
                <w:szCs w:val="22"/>
              </w:rPr>
            </w:pPr>
            <w:r w:rsidRPr="002F2C00">
              <w:rPr>
                <w:rFonts w:ascii="Cambria" w:eastAsia="Cambria" w:hAnsi="Cambria" w:cs="Cambria"/>
                <w:sz w:val="22"/>
                <w:szCs w:val="22"/>
              </w:rPr>
              <w:t xml:space="preserve">Pischel, Gina (1996): Opća povijest umjetnosti, Zagreb: Mladost. </w:t>
            </w:r>
          </w:p>
          <w:p w14:paraId="1F06641F" w14:textId="77777777" w:rsidR="009B365A" w:rsidRPr="002F2C00" w:rsidRDefault="000A289F" w:rsidP="00E86F3A">
            <w:pPr>
              <w:numPr>
                <w:ilvl w:val="0"/>
                <w:numId w:val="97"/>
              </w:numPr>
              <w:ind w:left="434"/>
              <w:rPr>
                <w:rFonts w:ascii="Cambria" w:eastAsia="Cambria" w:hAnsi="Cambria" w:cs="Cambria"/>
                <w:sz w:val="22"/>
                <w:szCs w:val="22"/>
              </w:rPr>
            </w:pPr>
            <w:r w:rsidRPr="002F2C00">
              <w:rPr>
                <w:rFonts w:ascii="Cambria" w:eastAsia="Cambria" w:hAnsi="Cambria" w:cs="Cambria"/>
                <w:sz w:val="22"/>
                <w:szCs w:val="22"/>
              </w:rPr>
              <w:t>Vukić, Feđa, izbor i predgovor (2012): Teorija i povijest dizajna. Kritička antologija, Zagreb: Arhitektonski fakultet Sveučilišta u Zagrebu, Golden marketing - Tehnička knjiga.</w:t>
            </w:r>
          </w:p>
          <w:p w14:paraId="533BC5C3" w14:textId="77777777" w:rsidR="009B365A" w:rsidRPr="002F2C00" w:rsidRDefault="000A289F" w:rsidP="00E86F3A">
            <w:pPr>
              <w:numPr>
                <w:ilvl w:val="0"/>
                <w:numId w:val="97"/>
              </w:numPr>
              <w:ind w:left="434"/>
              <w:rPr>
                <w:rFonts w:ascii="Cambria" w:eastAsia="Cambria" w:hAnsi="Cambria" w:cs="Cambria"/>
                <w:sz w:val="22"/>
                <w:szCs w:val="22"/>
              </w:rPr>
            </w:pPr>
            <w:r w:rsidRPr="002F2C00">
              <w:rPr>
                <w:rFonts w:ascii="Cambria" w:eastAsia="Cambria" w:hAnsi="Cambria" w:cs="Cambria"/>
                <w:sz w:val="22"/>
                <w:szCs w:val="22"/>
              </w:rPr>
              <w:t>Internet, enciklopedije likovnih umjetnosti, monografije, grafičke mape, katalozi.</w:t>
            </w:r>
          </w:p>
        </w:tc>
      </w:tr>
    </w:tbl>
    <w:p w14:paraId="3017DDC0" w14:textId="77777777" w:rsidR="009B365A" w:rsidRPr="002F2C00" w:rsidRDefault="009B365A"/>
    <w:p w14:paraId="1EA2E705" w14:textId="77777777" w:rsidR="009B365A" w:rsidRPr="002F2C00" w:rsidRDefault="000A289F">
      <w:pPr>
        <w:spacing w:after="160" w:line="259" w:lineRule="auto"/>
      </w:pPr>
      <w:r w:rsidRPr="002F2C00">
        <w:br w:type="page"/>
      </w:r>
    </w:p>
    <w:tbl>
      <w:tblPr>
        <w:tblStyle w:val="afff5"/>
        <w:tblW w:w="9052" w:type="dxa"/>
        <w:tblInd w:w="0" w:type="dxa"/>
        <w:tblLayout w:type="fixed"/>
        <w:tblLook w:val="0600" w:firstRow="0" w:lastRow="0" w:firstColumn="0" w:lastColumn="0" w:noHBand="1" w:noVBand="1"/>
      </w:tblPr>
      <w:tblGrid>
        <w:gridCol w:w="2529"/>
        <w:gridCol w:w="2281"/>
        <w:gridCol w:w="211"/>
        <w:gridCol w:w="1064"/>
        <w:gridCol w:w="580"/>
        <w:gridCol w:w="124"/>
        <w:gridCol w:w="856"/>
        <w:gridCol w:w="1407"/>
      </w:tblGrid>
      <w:tr w:rsidR="009B365A" w:rsidRPr="002F2C00" w14:paraId="1956F6BB"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855D3E"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1875ABC0"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442A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17483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227064</w:t>
            </w:r>
          </w:p>
          <w:p w14:paraId="5A3AAFC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Rani emocionalni razvoj</w:t>
            </w:r>
          </w:p>
        </w:tc>
      </w:tr>
      <w:tr w:rsidR="009B365A" w:rsidRPr="002F2C00" w14:paraId="771E1E71"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4AAB6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Nastavnica</w:t>
            </w:r>
          </w:p>
          <w:p w14:paraId="4C9E99A2" w14:textId="589FCEE6" w:rsidR="009B365A" w:rsidRPr="002F2C00" w:rsidRDefault="00B65B31">
            <w:pPr>
              <w:rPr>
                <w:rFonts w:ascii="Cambria" w:eastAsia="Cambria" w:hAnsi="Cambria" w:cs="Cambria"/>
                <w:sz w:val="22"/>
                <w:szCs w:val="22"/>
              </w:rPr>
            </w:pPr>
            <w:r>
              <w:rPr>
                <w:rFonts w:ascii="Cambria" w:eastAsia="Cambria" w:hAnsi="Cambria" w:cs="Cambria"/>
                <w:sz w:val="22"/>
                <w:szCs w:val="22"/>
              </w:rPr>
              <w:t>Suradnica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78C892" w14:textId="7D59B258" w:rsidR="009B365A" w:rsidRPr="002F2C00" w:rsidRDefault="003132A8">
            <w:pPr>
              <w:rPr>
                <w:rFonts w:ascii="Cambria" w:eastAsia="Cambria" w:hAnsi="Cambria" w:cs="Cambria"/>
                <w:color w:val="0000FF"/>
                <w:sz w:val="22"/>
                <w:szCs w:val="22"/>
                <w:u w:val="single"/>
              </w:rPr>
            </w:pPr>
            <w:hyperlink r:id="rId94">
              <w:r w:rsidR="00B65B31">
                <w:rPr>
                  <w:rFonts w:ascii="Cambria" w:eastAsia="Cambria" w:hAnsi="Cambria" w:cs="Cambria"/>
                  <w:color w:val="0000FF"/>
                  <w:sz w:val="22"/>
                  <w:szCs w:val="22"/>
                  <w:u w:val="single"/>
                </w:rPr>
                <w:t>N</w:t>
              </w:r>
              <w:r w:rsidR="000A289F" w:rsidRPr="002F2C00">
                <w:rPr>
                  <w:rFonts w:ascii="Cambria" w:eastAsia="Cambria" w:hAnsi="Cambria" w:cs="Cambria"/>
                  <w:color w:val="0000FF"/>
                  <w:sz w:val="22"/>
                  <w:szCs w:val="22"/>
                  <w:u w:val="single"/>
                </w:rPr>
                <w:t>aslovna izv. prof. dr. sc. Martina Mavrinac</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p w14:paraId="63B37861" w14:textId="77777777" w:rsidR="009B365A" w:rsidRPr="002F2C00" w:rsidRDefault="003132A8">
            <w:pPr>
              <w:rPr>
                <w:rFonts w:ascii="Cambria" w:eastAsia="Cambria" w:hAnsi="Cambria" w:cs="Cambria"/>
                <w:sz w:val="22"/>
                <w:szCs w:val="22"/>
                <w:u w:val="single"/>
              </w:rPr>
            </w:pPr>
            <w:hyperlink r:id="rId95" w:history="1">
              <w:r w:rsidR="001A3EA8">
                <w:rPr>
                  <w:rStyle w:val="Hiperveza"/>
                  <w:rFonts w:ascii="Cambria" w:eastAsia="Cambria" w:hAnsi="Cambria" w:cs="Cambria"/>
                  <w:sz w:val="22"/>
                  <w:szCs w:val="22"/>
                </w:rPr>
                <w:t>D</w:t>
              </w:r>
              <w:r w:rsidR="008E2CCD" w:rsidRPr="008E2CCD">
                <w:rPr>
                  <w:rStyle w:val="Hiperveza"/>
                  <w:rFonts w:ascii="Cambria" w:eastAsia="Cambria" w:hAnsi="Cambria" w:cs="Cambria"/>
                  <w:sz w:val="22"/>
                  <w:szCs w:val="22"/>
                </w:rPr>
                <w:t>r. sc. Renata Martinčić</w:t>
              </w:r>
              <w:r w:rsidR="00AE11EA">
                <w:rPr>
                  <w:rStyle w:val="Hiperveza"/>
                  <w:rFonts w:ascii="Cambria" w:eastAsia="Cambria" w:hAnsi="Cambria" w:cs="Cambria"/>
                  <w:sz w:val="22"/>
                  <w:szCs w:val="22"/>
                </w:rPr>
                <w:t xml:space="preserve"> Marić</w:t>
              </w:r>
              <w:r w:rsidR="008E2CCD" w:rsidRPr="008E2CCD">
                <w:rPr>
                  <w:rStyle w:val="Hiperveza"/>
                  <w:rFonts w:ascii="Cambria" w:eastAsia="Cambria" w:hAnsi="Cambria" w:cs="Cambria"/>
                  <w:sz w:val="22"/>
                  <w:szCs w:val="22"/>
                </w:rPr>
                <w:t>, pred.</w:t>
              </w:r>
            </w:hyperlink>
          </w:p>
        </w:tc>
      </w:tr>
      <w:tr w:rsidR="009B365A" w:rsidRPr="002F2C00" w14:paraId="0C206271"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82C2E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7BB02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3B23BCE3" w14:textId="77777777" w:rsidTr="008E2CCD">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6D3FF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3C12C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izborni</w:t>
            </w:r>
          </w:p>
        </w:tc>
        <w:tc>
          <w:tcPr>
            <w:tcW w:w="185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6A8C4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3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944B9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prijediplomski </w:t>
            </w:r>
          </w:p>
        </w:tc>
      </w:tr>
      <w:tr w:rsidR="009B365A" w:rsidRPr="002F2C00" w14:paraId="4BF0C876" w14:textId="77777777" w:rsidTr="008E2CCD">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1227A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89288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85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CE4DFF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3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70080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1A222406" w14:textId="77777777" w:rsidTr="008E2CCD">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4741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A84476" w14:textId="173B9AEA" w:rsidR="009B365A" w:rsidRPr="002F2C00" w:rsidRDefault="0058010F">
            <w:pPr>
              <w:rPr>
                <w:rFonts w:ascii="Cambria" w:eastAsia="Cambria" w:hAnsi="Cambria" w:cs="Cambria"/>
                <w:sz w:val="22"/>
                <w:szCs w:val="22"/>
              </w:rPr>
            </w:pPr>
            <w:r>
              <w:rPr>
                <w:rFonts w:ascii="Cambria" w:eastAsia="Cambria" w:hAnsi="Cambria" w:cs="Cambria"/>
                <w:sz w:val="22"/>
                <w:szCs w:val="22"/>
              </w:rPr>
              <w:t>d</w:t>
            </w:r>
            <w:r w:rsidR="000A289F" w:rsidRPr="002F2C00">
              <w:rPr>
                <w:rFonts w:ascii="Cambria" w:eastAsia="Cambria" w:hAnsi="Cambria" w:cs="Cambria"/>
                <w:sz w:val="22"/>
                <w:szCs w:val="22"/>
              </w:rPr>
              <w:t xml:space="preserve">vorana </w:t>
            </w:r>
          </w:p>
        </w:tc>
        <w:tc>
          <w:tcPr>
            <w:tcW w:w="185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15713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3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99844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p w14:paraId="30752BE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(talijanski, engleski)</w:t>
            </w:r>
          </w:p>
        </w:tc>
      </w:tr>
      <w:tr w:rsidR="009B365A" w:rsidRPr="002F2C00" w14:paraId="6031C10B" w14:textId="77777777" w:rsidTr="008E2CCD">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CCAB4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2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2DB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85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C48B14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3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C5D965" w14:textId="5BD88D5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15P – 0</w:t>
            </w:r>
            <w:r w:rsidR="00434583">
              <w:rPr>
                <w:rFonts w:ascii="Cambria" w:eastAsia="Cambria" w:hAnsi="Cambria" w:cs="Cambria"/>
                <w:sz w:val="22"/>
                <w:szCs w:val="22"/>
              </w:rPr>
              <w:t>S</w:t>
            </w:r>
            <w:r w:rsidRPr="002F2C00">
              <w:rPr>
                <w:rFonts w:ascii="Cambria" w:eastAsia="Cambria" w:hAnsi="Cambria" w:cs="Cambria"/>
                <w:sz w:val="22"/>
                <w:szCs w:val="22"/>
              </w:rPr>
              <w:t xml:space="preserve"> – </w:t>
            </w:r>
            <w:r w:rsidR="00434583">
              <w:rPr>
                <w:rFonts w:ascii="Cambria" w:eastAsia="Cambria" w:hAnsi="Cambria" w:cs="Cambria"/>
                <w:sz w:val="22"/>
                <w:szCs w:val="22"/>
              </w:rPr>
              <w:t>15V</w:t>
            </w:r>
          </w:p>
        </w:tc>
      </w:tr>
      <w:tr w:rsidR="009B365A" w:rsidRPr="002F2C00" w14:paraId="605BA6B9"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C7BC8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9878B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Nema preduvjeta za upis ovog kolegija. </w:t>
            </w:r>
          </w:p>
        </w:tc>
      </w:tr>
      <w:tr w:rsidR="009B365A" w:rsidRPr="002F2C00" w14:paraId="040E2CC1"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17E1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2FBA6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Opća psihologija, Razvojna  psihologija i Psihologija rane i predškolske dobi </w:t>
            </w:r>
          </w:p>
        </w:tc>
      </w:tr>
      <w:tr w:rsidR="009B365A" w:rsidRPr="002F2C00" w14:paraId="53E36BA5"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D791D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031258" w14:textId="0CB289CF" w:rsidR="009B365A" w:rsidRPr="002F2C00" w:rsidRDefault="00B65B31">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 xml:space="preserve">svojiti </w:t>
            </w:r>
            <w:r w:rsidR="000A289F" w:rsidRPr="002F2C00">
              <w:rPr>
                <w:rFonts w:ascii="Cambria" w:eastAsia="Cambria" w:hAnsi="Cambria" w:cs="Cambria"/>
                <w:color w:val="000000"/>
                <w:sz w:val="22"/>
                <w:szCs w:val="22"/>
              </w:rPr>
              <w:t>znanja o temeljnim spoznajama o emocionalnom razvoju djece od rođenja do školske dobi</w:t>
            </w:r>
          </w:p>
        </w:tc>
      </w:tr>
      <w:tr w:rsidR="009B365A" w:rsidRPr="002F2C00" w14:paraId="5BE61F9A"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A583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A6B802" w14:textId="0F6D7CE1" w:rsidR="009B365A" w:rsidRPr="002F2C00" w:rsidRDefault="0058010F" w:rsidP="0058010F">
            <w:pPr>
              <w:numPr>
                <w:ilvl w:val="0"/>
                <w:numId w:val="98"/>
              </w:numPr>
              <w:ind w:left="348" w:hanging="283"/>
              <w:rPr>
                <w:rFonts w:ascii="Cambria" w:eastAsia="Cambria" w:hAnsi="Cambria" w:cs="Cambria"/>
                <w:sz w:val="22"/>
                <w:szCs w:val="22"/>
              </w:rPr>
            </w:pPr>
            <w:r>
              <w:rPr>
                <w:rFonts w:ascii="Cambria" w:eastAsia="Cambria" w:hAnsi="Cambria" w:cs="Cambria"/>
                <w:sz w:val="22"/>
                <w:szCs w:val="22"/>
              </w:rPr>
              <w:t>r</w:t>
            </w:r>
            <w:r w:rsidR="000A289F" w:rsidRPr="002F2C00">
              <w:rPr>
                <w:rFonts w:ascii="Cambria" w:eastAsia="Cambria" w:hAnsi="Cambria" w:cs="Cambria"/>
                <w:sz w:val="22"/>
                <w:szCs w:val="22"/>
              </w:rPr>
              <w:t>azlikovati različite emocije, njihove funkcije i faze nastajanja</w:t>
            </w:r>
          </w:p>
          <w:p w14:paraId="64EDE9F5" w14:textId="54EBC3ED" w:rsidR="009B365A" w:rsidRPr="002F2C00" w:rsidRDefault="0058010F" w:rsidP="0058010F">
            <w:pPr>
              <w:numPr>
                <w:ilvl w:val="0"/>
                <w:numId w:val="98"/>
              </w:numPr>
              <w:ind w:left="348" w:hanging="283"/>
              <w:rPr>
                <w:rFonts w:ascii="Cambria" w:eastAsia="Cambria" w:hAnsi="Cambria" w:cs="Cambria"/>
                <w:sz w:val="22"/>
                <w:szCs w:val="22"/>
              </w:rPr>
            </w:pPr>
            <w:r>
              <w:rPr>
                <w:rFonts w:ascii="Cambria" w:eastAsia="Cambria" w:hAnsi="Cambria" w:cs="Cambria"/>
                <w:sz w:val="22"/>
                <w:szCs w:val="22"/>
              </w:rPr>
              <w:t>i</w:t>
            </w:r>
            <w:r w:rsidR="000A289F" w:rsidRPr="002F2C00">
              <w:rPr>
                <w:rFonts w:ascii="Cambria" w:eastAsia="Cambria" w:hAnsi="Cambria" w:cs="Cambria"/>
                <w:sz w:val="22"/>
                <w:szCs w:val="22"/>
              </w:rPr>
              <w:t>dentificirati čimbenike emocionalne inteligencije</w:t>
            </w:r>
          </w:p>
          <w:p w14:paraId="163555EA" w14:textId="64F991F5" w:rsidR="009B365A" w:rsidRPr="002F2C00" w:rsidRDefault="0058010F" w:rsidP="0058010F">
            <w:pPr>
              <w:numPr>
                <w:ilvl w:val="0"/>
                <w:numId w:val="98"/>
              </w:numPr>
              <w:ind w:left="348" w:hanging="283"/>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nalizirati</w:t>
            </w:r>
            <w:r w:rsidR="000A289F" w:rsidRPr="002F2C00">
              <w:rPr>
                <w:rFonts w:ascii="Cambria" w:eastAsia="Cambria" w:hAnsi="Cambria" w:cs="Cambria"/>
                <w:b/>
                <w:sz w:val="22"/>
                <w:szCs w:val="22"/>
              </w:rPr>
              <w:t xml:space="preserve"> </w:t>
            </w:r>
            <w:r w:rsidR="000A289F" w:rsidRPr="002F2C00">
              <w:rPr>
                <w:rFonts w:ascii="Cambria" w:eastAsia="Cambria" w:hAnsi="Cambria" w:cs="Cambria"/>
                <w:sz w:val="22"/>
                <w:szCs w:val="22"/>
              </w:rPr>
              <w:t>korištenje pojedinih pristupa razvijanju emocionalne inteligencije</w:t>
            </w:r>
          </w:p>
          <w:p w14:paraId="172DB9CB" w14:textId="1248AE35" w:rsidR="009B365A" w:rsidRPr="002F2C00" w:rsidRDefault="0058010F" w:rsidP="0058010F">
            <w:pPr>
              <w:numPr>
                <w:ilvl w:val="0"/>
                <w:numId w:val="98"/>
              </w:numPr>
              <w:ind w:left="348" w:hanging="283"/>
              <w:rPr>
                <w:rFonts w:ascii="Cambria" w:eastAsia="Cambria" w:hAnsi="Cambria" w:cs="Cambria"/>
                <w:sz w:val="22"/>
                <w:szCs w:val="22"/>
              </w:rPr>
            </w:pPr>
            <w:r>
              <w:rPr>
                <w:rFonts w:ascii="Cambria" w:eastAsia="Cambria" w:hAnsi="Cambria" w:cs="Cambria"/>
                <w:sz w:val="22"/>
                <w:szCs w:val="22"/>
              </w:rPr>
              <w:t>o</w:t>
            </w:r>
            <w:r w:rsidR="000A289F" w:rsidRPr="002F2C00">
              <w:rPr>
                <w:rFonts w:ascii="Cambria" w:eastAsia="Cambria" w:hAnsi="Cambria" w:cs="Cambria"/>
                <w:sz w:val="22"/>
                <w:szCs w:val="22"/>
              </w:rPr>
              <w:t>bjasniti moguće rane emocionalne poremećaje u djece</w:t>
            </w:r>
          </w:p>
          <w:p w14:paraId="503D54AC" w14:textId="59643423" w:rsidR="009B365A" w:rsidRPr="002F2C00" w:rsidRDefault="0058010F" w:rsidP="0058010F">
            <w:pPr>
              <w:numPr>
                <w:ilvl w:val="0"/>
                <w:numId w:val="98"/>
              </w:numPr>
              <w:ind w:left="437"/>
              <w:rPr>
                <w:rFonts w:ascii="Cambria" w:eastAsia="Cambria" w:hAnsi="Cambria" w:cs="Cambria"/>
                <w:sz w:val="22"/>
                <w:szCs w:val="22"/>
              </w:rPr>
            </w:pPr>
            <w:r>
              <w:rPr>
                <w:rFonts w:ascii="Cambria" w:eastAsia="Cambria" w:hAnsi="Cambria" w:cs="Cambria"/>
                <w:sz w:val="22"/>
                <w:szCs w:val="22"/>
              </w:rPr>
              <w:t>n</w:t>
            </w:r>
            <w:r w:rsidR="000A289F" w:rsidRPr="002F2C00">
              <w:rPr>
                <w:rFonts w:ascii="Cambria" w:eastAsia="Cambria" w:hAnsi="Cambria" w:cs="Cambria"/>
                <w:sz w:val="22"/>
                <w:szCs w:val="22"/>
              </w:rPr>
              <w:t>abrojati</w:t>
            </w:r>
            <w:r w:rsidR="000A289F" w:rsidRPr="002F2C00">
              <w:rPr>
                <w:rFonts w:ascii="Cambria" w:eastAsia="Cambria" w:hAnsi="Cambria" w:cs="Cambria"/>
                <w:b/>
                <w:sz w:val="22"/>
                <w:szCs w:val="22"/>
              </w:rPr>
              <w:t xml:space="preserve"> </w:t>
            </w:r>
            <w:r w:rsidR="000A289F" w:rsidRPr="002F2C00">
              <w:rPr>
                <w:rFonts w:ascii="Cambria" w:eastAsia="Cambria" w:hAnsi="Cambria" w:cs="Cambria"/>
                <w:sz w:val="22"/>
                <w:szCs w:val="22"/>
              </w:rPr>
              <w:t>različite terapeutske pristupe djeci s emocionalnim poremećajima</w:t>
            </w:r>
          </w:p>
        </w:tc>
      </w:tr>
      <w:tr w:rsidR="009B365A" w:rsidRPr="002F2C00" w14:paraId="397EB670"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6573DF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F149ED" w14:textId="77777777" w:rsidR="009B365A" w:rsidRPr="002F2C00" w:rsidRDefault="000A289F">
            <w:pPr>
              <w:numPr>
                <w:ilvl w:val="0"/>
                <w:numId w:val="8"/>
              </w:numPr>
              <w:ind w:left="474"/>
              <w:rPr>
                <w:rFonts w:ascii="Cambria" w:eastAsia="Cambria" w:hAnsi="Cambria" w:cs="Cambria"/>
                <w:sz w:val="22"/>
                <w:szCs w:val="22"/>
              </w:rPr>
            </w:pPr>
            <w:r w:rsidRPr="002F2C00">
              <w:rPr>
                <w:rFonts w:ascii="Cambria" w:eastAsia="Cambria" w:hAnsi="Cambria" w:cs="Cambria"/>
                <w:sz w:val="22"/>
                <w:szCs w:val="22"/>
              </w:rPr>
              <w:t>Uvod u emocionalni razvoj djeteta</w:t>
            </w:r>
          </w:p>
          <w:p w14:paraId="72AE0C72" w14:textId="77777777" w:rsidR="009B365A" w:rsidRPr="002F2C00" w:rsidRDefault="000A289F">
            <w:pPr>
              <w:numPr>
                <w:ilvl w:val="0"/>
                <w:numId w:val="8"/>
              </w:numPr>
              <w:ind w:left="474"/>
              <w:rPr>
                <w:rFonts w:ascii="Cambria" w:eastAsia="Cambria" w:hAnsi="Cambria" w:cs="Cambria"/>
                <w:sz w:val="22"/>
                <w:szCs w:val="22"/>
              </w:rPr>
            </w:pPr>
            <w:r w:rsidRPr="002F2C00">
              <w:rPr>
                <w:rFonts w:ascii="Cambria" w:eastAsia="Cambria" w:hAnsi="Cambria" w:cs="Cambria"/>
                <w:sz w:val="22"/>
                <w:szCs w:val="22"/>
              </w:rPr>
              <w:t>Što su emocije i raspoloženja, kako i zašto nastaju emocije, različite podjele emocija</w:t>
            </w:r>
          </w:p>
          <w:p w14:paraId="1A205B4A" w14:textId="77777777" w:rsidR="009B365A" w:rsidRPr="002F2C00" w:rsidRDefault="000A289F">
            <w:pPr>
              <w:numPr>
                <w:ilvl w:val="0"/>
                <w:numId w:val="8"/>
              </w:numPr>
              <w:ind w:left="474"/>
              <w:rPr>
                <w:rFonts w:ascii="Cambria" w:eastAsia="Cambria" w:hAnsi="Cambria" w:cs="Cambria"/>
                <w:sz w:val="22"/>
                <w:szCs w:val="22"/>
              </w:rPr>
            </w:pPr>
            <w:r w:rsidRPr="002F2C00">
              <w:rPr>
                <w:rFonts w:ascii="Cambria" w:eastAsia="Cambria" w:hAnsi="Cambria" w:cs="Cambria"/>
                <w:sz w:val="22"/>
                <w:szCs w:val="22"/>
              </w:rPr>
              <w:t>Biološki aspekti i funkcije emocija (klasične teorije emocija)</w:t>
            </w:r>
          </w:p>
          <w:p w14:paraId="665AF2AF" w14:textId="77777777" w:rsidR="009B365A" w:rsidRPr="002F2C00" w:rsidRDefault="000A289F">
            <w:pPr>
              <w:numPr>
                <w:ilvl w:val="0"/>
                <w:numId w:val="8"/>
              </w:numPr>
              <w:ind w:left="474"/>
              <w:rPr>
                <w:rFonts w:ascii="Cambria" w:eastAsia="Cambria" w:hAnsi="Cambria" w:cs="Cambria"/>
                <w:sz w:val="22"/>
                <w:szCs w:val="22"/>
              </w:rPr>
            </w:pPr>
            <w:r w:rsidRPr="002F2C00">
              <w:rPr>
                <w:rFonts w:ascii="Cambria" w:eastAsia="Cambria" w:hAnsi="Cambria" w:cs="Cambria"/>
                <w:sz w:val="22"/>
                <w:szCs w:val="22"/>
              </w:rPr>
              <w:t>Kognitivni, socijalni i kulturalni aspekti emocija (procjena, proces procjene, znanje o emocijama, atribucije, socijalna interakcija, socijalizacija emocija, upravljanje emocijama).</w:t>
            </w:r>
          </w:p>
          <w:p w14:paraId="4A1D0462" w14:textId="77777777" w:rsidR="009B365A" w:rsidRPr="002F2C00" w:rsidRDefault="000A289F">
            <w:pPr>
              <w:numPr>
                <w:ilvl w:val="0"/>
                <w:numId w:val="8"/>
              </w:numPr>
              <w:ind w:left="474"/>
              <w:rPr>
                <w:rFonts w:ascii="Cambria" w:eastAsia="Cambria" w:hAnsi="Cambria" w:cs="Cambria"/>
                <w:sz w:val="22"/>
                <w:szCs w:val="22"/>
              </w:rPr>
            </w:pPr>
            <w:r w:rsidRPr="002F2C00">
              <w:rPr>
                <w:rFonts w:ascii="Cambria" w:eastAsia="Cambria" w:hAnsi="Cambria" w:cs="Cambria"/>
                <w:sz w:val="22"/>
                <w:szCs w:val="22"/>
              </w:rPr>
              <w:t>Konstrukt emocionalne inteligencije</w:t>
            </w:r>
          </w:p>
          <w:p w14:paraId="563DF127" w14:textId="77777777" w:rsidR="009B365A" w:rsidRPr="002F2C00" w:rsidRDefault="000A289F">
            <w:pPr>
              <w:numPr>
                <w:ilvl w:val="0"/>
                <w:numId w:val="8"/>
              </w:numPr>
              <w:ind w:left="474"/>
              <w:rPr>
                <w:rFonts w:ascii="Cambria" w:eastAsia="Cambria" w:hAnsi="Cambria" w:cs="Cambria"/>
                <w:sz w:val="22"/>
                <w:szCs w:val="22"/>
              </w:rPr>
            </w:pPr>
            <w:r w:rsidRPr="002F2C00">
              <w:rPr>
                <w:rFonts w:ascii="Cambria" w:eastAsia="Cambria" w:hAnsi="Cambria" w:cs="Cambria"/>
                <w:sz w:val="22"/>
                <w:szCs w:val="22"/>
              </w:rPr>
              <w:t>Vještine važne za razvoj emocionalne inteligencije</w:t>
            </w:r>
          </w:p>
          <w:p w14:paraId="21593EEF" w14:textId="77777777" w:rsidR="009B365A" w:rsidRPr="002F2C00" w:rsidRDefault="000A289F">
            <w:pPr>
              <w:numPr>
                <w:ilvl w:val="0"/>
                <w:numId w:val="8"/>
              </w:numPr>
              <w:ind w:left="474"/>
              <w:rPr>
                <w:rFonts w:ascii="Cambria" w:eastAsia="Cambria" w:hAnsi="Cambria" w:cs="Cambria"/>
                <w:sz w:val="22"/>
                <w:szCs w:val="22"/>
              </w:rPr>
            </w:pPr>
            <w:r w:rsidRPr="002F2C00">
              <w:rPr>
                <w:rFonts w:ascii="Cambria" w:eastAsia="Cambria" w:hAnsi="Cambria" w:cs="Cambria"/>
                <w:sz w:val="22"/>
                <w:szCs w:val="22"/>
              </w:rPr>
              <w:t>Emocionalni poremećaji – koji su i kako ih prepoznati</w:t>
            </w:r>
          </w:p>
          <w:p w14:paraId="77D02186" w14:textId="77777777" w:rsidR="009B365A" w:rsidRPr="002F2C00" w:rsidRDefault="000A289F">
            <w:pPr>
              <w:numPr>
                <w:ilvl w:val="0"/>
                <w:numId w:val="8"/>
              </w:numPr>
              <w:ind w:left="474"/>
              <w:rPr>
                <w:rFonts w:ascii="Cambria" w:eastAsia="Cambria" w:hAnsi="Cambria" w:cs="Cambria"/>
                <w:sz w:val="22"/>
                <w:szCs w:val="22"/>
              </w:rPr>
            </w:pPr>
            <w:r w:rsidRPr="002F2C00">
              <w:rPr>
                <w:rFonts w:ascii="Cambria" w:eastAsia="Cambria" w:hAnsi="Cambria" w:cs="Cambria"/>
                <w:sz w:val="22"/>
                <w:szCs w:val="22"/>
              </w:rPr>
              <w:t>Psihološki pristupi i tretmani usmjereni rješavanju emocionalnih poremećaja</w:t>
            </w:r>
          </w:p>
          <w:p w14:paraId="06A3158F" w14:textId="77777777" w:rsidR="009B365A" w:rsidRPr="002F2C00" w:rsidRDefault="000A289F">
            <w:pPr>
              <w:numPr>
                <w:ilvl w:val="0"/>
                <w:numId w:val="8"/>
              </w:numPr>
              <w:ind w:left="474"/>
              <w:rPr>
                <w:rFonts w:ascii="Cambria" w:eastAsia="Cambria" w:hAnsi="Cambria" w:cs="Cambria"/>
                <w:sz w:val="22"/>
                <w:szCs w:val="22"/>
              </w:rPr>
            </w:pPr>
            <w:r w:rsidRPr="002F2C00">
              <w:rPr>
                <w:rFonts w:ascii="Cambria" w:eastAsia="Cambria" w:hAnsi="Cambria" w:cs="Cambria"/>
                <w:sz w:val="22"/>
                <w:szCs w:val="22"/>
              </w:rPr>
              <w:t>Uloga odgajatelja u emocionalnom sazrijevanju djeteta</w:t>
            </w:r>
          </w:p>
        </w:tc>
      </w:tr>
      <w:tr w:rsidR="009B365A" w:rsidRPr="002F2C00" w14:paraId="0C832FE9" w14:textId="77777777" w:rsidTr="00AC6752">
        <w:tc>
          <w:tcPr>
            <w:tcW w:w="25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D29B5F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54367EF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B10F4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Obveze</w:t>
            </w:r>
          </w:p>
          <w:p w14:paraId="28A449A6" w14:textId="77777777" w:rsidR="009B365A" w:rsidRPr="002F2C00" w:rsidRDefault="009B365A">
            <w:pPr>
              <w:rPr>
                <w:rFonts w:ascii="Cambria" w:eastAsia="Cambria" w:hAnsi="Cambria" w:cs="Cambria"/>
                <w:sz w:val="22"/>
                <w:szCs w:val="22"/>
              </w:rPr>
            </w:pP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AA2EE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D57C2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09AF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A4635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34CCE1C6" w14:textId="77777777" w:rsidTr="00AC6752">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FD1BF6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A9CB3B" w14:textId="2024E820" w:rsidR="009B365A" w:rsidRPr="002F2C00" w:rsidRDefault="00434583">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ktivnost</w:t>
            </w:r>
            <w:r w:rsidR="001A3EA8">
              <w:rPr>
                <w:rFonts w:ascii="Cambria" w:eastAsia="Cambria" w:hAnsi="Cambria" w:cs="Cambria"/>
                <w:sz w:val="22"/>
                <w:szCs w:val="22"/>
              </w:rPr>
              <w:t>i na nastavi</w:t>
            </w:r>
            <w:r w:rsidR="000A289F" w:rsidRPr="002F2C00">
              <w:rPr>
                <w:rFonts w:ascii="Cambria" w:eastAsia="Cambria" w:hAnsi="Cambria" w:cs="Cambria"/>
                <w:sz w:val="22"/>
                <w:szCs w:val="22"/>
              </w:rPr>
              <w:t xml:space="preserve"> P, </w:t>
            </w:r>
            <w:r>
              <w:rPr>
                <w:rFonts w:ascii="Cambria" w:eastAsia="Cambria" w:hAnsi="Cambria" w:cs="Cambria"/>
                <w:sz w:val="22"/>
                <w:szCs w:val="22"/>
              </w:rPr>
              <w:t>V</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E68255" w14:textId="63B0B2C5"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434583">
              <w:rPr>
                <w:rFonts w:ascii="Cambria" w:eastAsia="Cambria" w:hAnsi="Cambria" w:cs="Cambria"/>
                <w:sz w:val="22"/>
                <w:szCs w:val="22"/>
              </w:rPr>
              <w:t>–</w:t>
            </w:r>
            <w:r w:rsidRPr="002F2C00">
              <w:rPr>
                <w:rFonts w:ascii="Cambria" w:eastAsia="Cambria" w:hAnsi="Cambria" w:cs="Cambria"/>
                <w:sz w:val="22"/>
                <w:szCs w:val="22"/>
              </w:rPr>
              <w:t xml:space="preserve">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22BFEF" w14:textId="453F9563" w:rsidR="009B365A" w:rsidRPr="002F2C00" w:rsidRDefault="0058010F" w:rsidP="0058010F">
            <w:pPr>
              <w:jc w:val="center"/>
              <w:rPr>
                <w:rFonts w:ascii="Cambria" w:eastAsia="Cambria" w:hAnsi="Cambria" w:cs="Cambria"/>
                <w:sz w:val="22"/>
                <w:szCs w:val="22"/>
              </w:rPr>
            </w:pPr>
            <w:r>
              <w:rPr>
                <w:rFonts w:ascii="Cambria" w:eastAsia="Cambria" w:hAnsi="Cambria" w:cs="Cambria"/>
                <w:sz w:val="22"/>
                <w:szCs w:val="22"/>
              </w:rPr>
              <w:t>23</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2A117D" w14:textId="59360035" w:rsidR="009B365A" w:rsidRPr="002F2C00" w:rsidRDefault="0058010F" w:rsidP="0058010F">
            <w:pPr>
              <w:jc w:val="center"/>
              <w:rPr>
                <w:rFonts w:ascii="Cambria" w:eastAsia="Cambria" w:hAnsi="Cambria" w:cs="Cambria"/>
                <w:sz w:val="22"/>
                <w:szCs w:val="22"/>
              </w:rPr>
            </w:pPr>
            <w:r>
              <w:rPr>
                <w:rFonts w:ascii="Cambria" w:eastAsia="Cambria" w:hAnsi="Cambria" w:cs="Cambria"/>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ED9DD6"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10 %</w:t>
            </w:r>
          </w:p>
        </w:tc>
      </w:tr>
      <w:tr w:rsidR="009B365A" w:rsidRPr="002F2C00" w14:paraId="7D5BACED" w14:textId="77777777" w:rsidTr="00AC6752">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2FE4A4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73C44E" w14:textId="204B224E" w:rsidR="009B365A" w:rsidRPr="002F2C00" w:rsidRDefault="00434583">
            <w:pPr>
              <w:rPr>
                <w:rFonts w:ascii="Cambria" w:eastAsia="Cambria" w:hAnsi="Cambria" w:cs="Cambria"/>
                <w:sz w:val="22"/>
                <w:szCs w:val="22"/>
              </w:rPr>
            </w:pPr>
            <w:r>
              <w:rPr>
                <w:rFonts w:ascii="Cambria" w:eastAsia="Cambria" w:hAnsi="Cambria" w:cs="Cambria"/>
                <w:sz w:val="22"/>
                <w:szCs w:val="22"/>
              </w:rPr>
              <w:t>s</w:t>
            </w:r>
            <w:r w:rsidR="000A289F" w:rsidRPr="002F2C00">
              <w:rPr>
                <w:rFonts w:ascii="Cambria" w:eastAsia="Cambria" w:hAnsi="Cambria" w:cs="Cambria"/>
                <w:sz w:val="22"/>
                <w:szCs w:val="22"/>
              </w:rPr>
              <w:t>eminari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3EC79D" w14:textId="62B72C53"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434583">
              <w:rPr>
                <w:rFonts w:ascii="Cambria" w:eastAsia="Cambria" w:hAnsi="Cambria" w:cs="Cambria"/>
                <w:sz w:val="22"/>
                <w:szCs w:val="22"/>
              </w:rPr>
              <w:t>–</w:t>
            </w:r>
            <w:r w:rsidRPr="002F2C00">
              <w:rPr>
                <w:rFonts w:ascii="Cambria" w:eastAsia="Cambria" w:hAnsi="Cambria" w:cs="Cambria"/>
                <w:sz w:val="22"/>
                <w:szCs w:val="22"/>
              </w:rPr>
              <w:t xml:space="preserve">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7CC5BA" w14:textId="0BA5137C" w:rsidR="009B365A" w:rsidRPr="002F2C00" w:rsidRDefault="00434583" w:rsidP="0058010F">
            <w:pPr>
              <w:jc w:val="center"/>
              <w:rPr>
                <w:rFonts w:ascii="Cambria" w:eastAsia="Cambria" w:hAnsi="Cambria" w:cs="Cambria"/>
                <w:sz w:val="22"/>
                <w:szCs w:val="22"/>
              </w:rPr>
            </w:pPr>
            <w:r>
              <w:rPr>
                <w:rFonts w:ascii="Cambria" w:eastAsia="Cambria" w:hAnsi="Cambria" w:cs="Cambria"/>
                <w:sz w:val="22"/>
                <w:szCs w:val="22"/>
              </w:rPr>
              <w:t>1</w:t>
            </w:r>
            <w:r w:rsidR="0058010F">
              <w:rPr>
                <w:rFonts w:ascii="Cambria" w:eastAsia="Cambria" w:hAnsi="Cambria" w:cs="Cambria"/>
                <w:sz w:val="22"/>
                <w:szCs w:val="22"/>
              </w:rPr>
              <w:t>5</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BA356E" w14:textId="4BA88FA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0,</w:t>
            </w:r>
            <w:r w:rsidR="0058010F">
              <w:rPr>
                <w:rFonts w:ascii="Cambria" w:eastAsia="Cambria" w:hAnsi="Cambria" w:cs="Cambria"/>
                <w:sz w:val="22"/>
                <w:szCs w:val="22"/>
              </w:rPr>
              <w:t>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A09406"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40 %</w:t>
            </w:r>
          </w:p>
        </w:tc>
      </w:tr>
      <w:tr w:rsidR="009B365A" w:rsidRPr="002F2C00" w14:paraId="0A995FE5" w14:textId="77777777" w:rsidTr="00AC6752">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105FEF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129E0D" w14:textId="460D80FD" w:rsidR="009B365A" w:rsidRPr="002F2C00" w:rsidRDefault="00434583">
            <w:pPr>
              <w:rPr>
                <w:rFonts w:ascii="Cambria" w:eastAsia="Cambria" w:hAnsi="Cambria" w:cs="Cambria"/>
                <w:sz w:val="22"/>
                <w:szCs w:val="22"/>
              </w:rPr>
            </w:pPr>
            <w:r>
              <w:rPr>
                <w:rFonts w:ascii="Cambria" w:eastAsia="Cambria" w:hAnsi="Cambria" w:cs="Cambria"/>
                <w:sz w:val="22"/>
                <w:szCs w:val="22"/>
              </w:rPr>
              <w:t>i</w:t>
            </w:r>
            <w:r w:rsidR="000A289F" w:rsidRPr="002F2C00">
              <w:rPr>
                <w:rFonts w:ascii="Cambria" w:eastAsia="Cambria" w:hAnsi="Cambria" w:cs="Cambria"/>
                <w:sz w:val="22"/>
                <w:szCs w:val="22"/>
              </w:rPr>
              <w:t>spit (pismeni)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46102B" w14:textId="2E01E606"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434583">
              <w:rPr>
                <w:rFonts w:ascii="Cambria" w:eastAsia="Cambria" w:hAnsi="Cambria" w:cs="Cambria"/>
                <w:sz w:val="22"/>
                <w:szCs w:val="22"/>
              </w:rPr>
              <w:t>–</w:t>
            </w:r>
            <w:r w:rsidRPr="002F2C00">
              <w:rPr>
                <w:rFonts w:ascii="Cambria" w:eastAsia="Cambria" w:hAnsi="Cambria" w:cs="Cambria"/>
                <w:sz w:val="22"/>
                <w:szCs w:val="22"/>
              </w:rPr>
              <w:t xml:space="preserve">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E72B58" w14:textId="20A9586D" w:rsidR="009B365A" w:rsidRPr="002F2C00" w:rsidRDefault="0058010F" w:rsidP="0058010F">
            <w:pPr>
              <w:jc w:val="center"/>
              <w:rPr>
                <w:rFonts w:ascii="Cambria" w:eastAsia="Cambria" w:hAnsi="Cambria" w:cs="Cambria"/>
                <w:sz w:val="22"/>
                <w:szCs w:val="22"/>
              </w:rPr>
            </w:pPr>
            <w:r>
              <w:rPr>
                <w:rFonts w:ascii="Cambria" w:eastAsia="Cambria" w:hAnsi="Cambria" w:cs="Cambria"/>
                <w:sz w:val="22"/>
                <w:szCs w:val="22"/>
              </w:rPr>
              <w:t>22</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76B420" w14:textId="1BB21DC6"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0,</w:t>
            </w:r>
            <w:r w:rsidR="0058010F">
              <w:rPr>
                <w:rFonts w:ascii="Cambria" w:eastAsia="Cambria" w:hAnsi="Cambria" w:cs="Cambria"/>
                <w:sz w:val="22"/>
                <w:szCs w:val="22"/>
              </w:rPr>
              <w:t>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E8EB58"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50 %</w:t>
            </w:r>
          </w:p>
        </w:tc>
      </w:tr>
      <w:tr w:rsidR="009B365A" w:rsidRPr="002F2C00" w14:paraId="0ADC2215" w14:textId="77777777" w:rsidTr="00AC6752">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9008E4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55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5E7169" w14:textId="01ACFD8E" w:rsidR="009B365A" w:rsidRPr="00434583" w:rsidRDefault="000A289F">
            <w:pPr>
              <w:rPr>
                <w:rFonts w:ascii="Cambria" w:eastAsia="Cambria" w:hAnsi="Cambria" w:cs="Cambria"/>
                <w:sz w:val="22"/>
                <w:szCs w:val="22"/>
              </w:rPr>
            </w:pPr>
            <w:r w:rsidRPr="00434583">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31B783"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60</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5A0BC8"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82E6C6"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100 %</w:t>
            </w:r>
          </w:p>
        </w:tc>
      </w:tr>
      <w:tr w:rsidR="009B365A" w:rsidRPr="002F2C00" w14:paraId="74688EC6" w14:textId="77777777">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A1445B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C730F5" w14:textId="19E2455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w:t>
            </w:r>
          </w:p>
          <w:p w14:paraId="10128841" w14:textId="3017522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Pohađanje nastave je obavezno a studenti smiju izostati najviše 30% predviđene satnice. Tijekom semestra studenti su dužni redovito i aktivno sudjelovati u nastavi prema predviđenom programu kolegija</w:t>
            </w:r>
            <w:r w:rsidR="00434583">
              <w:rPr>
                <w:rFonts w:ascii="Cambria" w:eastAsia="Cambria" w:hAnsi="Cambria" w:cs="Cambria"/>
                <w:sz w:val="22"/>
                <w:szCs w:val="22"/>
              </w:rPr>
              <w:t>.</w:t>
            </w:r>
          </w:p>
          <w:p w14:paraId="3201E9C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Aktivnost u nastavi ocjenjuje se na sljedeći način:</w:t>
            </w:r>
          </w:p>
          <w:p w14:paraId="0E731C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0% = izostanci premašuju dozvoljenih 30%</w:t>
            </w:r>
          </w:p>
          <w:p w14:paraId="710D388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5% = student/ica koncentrirano prati nastavni proces te ponekad samoinicijativno sudjeluje u radu</w:t>
            </w:r>
          </w:p>
          <w:p w14:paraId="4EAA66D6" w14:textId="09B86CF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 pripremljeno dolazi na nastavu i aktivno sudjeluje u nastavnom procesu te izražava visoki stupanj motiviranosti u nastavi, konzultira relevantnu literaturu, redovito ispunjava dogovorene obveze, daje konstruktivne prijedloge i originalne ideje u svezi raznih nastavnih rješenja.</w:t>
            </w:r>
          </w:p>
          <w:p w14:paraId="7A37FB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Vježbe</w:t>
            </w:r>
          </w:p>
          <w:p w14:paraId="50B0B7D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Tijekom kolegija održat će se 7 vježbi. Studenti će se aktivno i adekvatno pripremati za svaku vježbu tijekom semestra, te će ukupno na vježbi moći ostvariti 40 bodova. Za vježbu student mora prethodno pročitati zadanu literaturu, te aktivno sudjelovati  i/ili izvoditi vježbu. </w:t>
            </w:r>
          </w:p>
          <w:p w14:paraId="2689076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Npr. Vježba: prepoznavanje emocije zavisti kod djece.</w:t>
            </w:r>
          </w:p>
          <w:p w14:paraId="71EE980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Studenti će morati objasniti emociju zavisti na djetetu primjeren način. Samostalno će morati odraditi razgovor o toj emociji, pri tome objašnjavajući kako i zašto nastaje ta emocija, kako se može dijete s njom nositi, kako iskazati vlastite emocije, te navesti primjere kako dijete može umjetničkim izražajem prikazati emociju slikanjem, bojanjem, pjesmom, igrokazom itd.)</w:t>
            </w:r>
          </w:p>
          <w:p w14:paraId="694BC7B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Vježbe će se evaluirati na slijedeći način:</w:t>
            </w:r>
          </w:p>
          <w:p w14:paraId="1B39C31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0 – 10 boda – student nije došao na vježbu ili se nedovoljno pripremio. Nije aktivno sudjelovao u vježbi.</w:t>
            </w:r>
          </w:p>
          <w:p w14:paraId="11FD72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11 – 20 boda – student se minimalno pripremio i pasivno sudjelovao u vježbi isključivo na upit nastavnika.</w:t>
            </w:r>
          </w:p>
          <w:p w14:paraId="4321D7A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21 – 30 boda – Student se dobro pripremio za vježbu i uključivao se u vježbu na upi nastavnika.</w:t>
            </w:r>
          </w:p>
          <w:p w14:paraId="383A8DA8" w14:textId="03398A7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31 – 40 – Student se izvrsno pripremio za vježbu. Poznaje tematiku i daje svoja osobna kritička razmišljanja na zadanu temu. Aktivno sudjeluje u nastavi tijekom cijele vježbe.</w:t>
            </w:r>
          </w:p>
          <w:p w14:paraId="39593FC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Ukupni bodovi stečeni na vježbama ocjenjivat će se na slijedeći način:</w:t>
            </w:r>
          </w:p>
          <w:p w14:paraId="2FF13FD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0-10 = 10 % ocjene</w:t>
            </w:r>
          </w:p>
          <w:p w14:paraId="5529EC1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11-20= 11-20% ocjene</w:t>
            </w:r>
          </w:p>
          <w:p w14:paraId="445262C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21-30= 21-30% ocjene</w:t>
            </w:r>
          </w:p>
          <w:p w14:paraId="27A3556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31-40 bod = 31 - 40 % ocjene</w:t>
            </w:r>
          </w:p>
          <w:p w14:paraId="3135B4DF" w14:textId="1B2CF60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Neizvršavanje vježbi na načina da student/ica nije stekao minimalno 10 bodova na vježbama </w:t>
            </w:r>
            <w:r w:rsidRPr="002F2C00">
              <w:rPr>
                <w:rFonts w:ascii="Cambria" w:eastAsia="Cambria" w:hAnsi="Cambria" w:cs="Cambria"/>
                <w:i/>
                <w:sz w:val="22"/>
                <w:szCs w:val="22"/>
              </w:rPr>
              <w:t>ne može steći uvjet za izlazak na ispit i mora ponovno upisati isti kolegij</w:t>
            </w:r>
            <w:r w:rsidRPr="002F2C00">
              <w:rPr>
                <w:rFonts w:ascii="Cambria" w:eastAsia="Cambria" w:hAnsi="Cambria" w:cs="Cambria"/>
                <w:sz w:val="22"/>
                <w:szCs w:val="22"/>
              </w:rPr>
              <w:t xml:space="preserve">.  </w:t>
            </w:r>
          </w:p>
        </w:tc>
      </w:tr>
      <w:tr w:rsidR="009B365A" w:rsidRPr="002F2C00" w14:paraId="111EC1DD"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3A31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98203C" w14:textId="7E53AA44" w:rsidR="009B365A" w:rsidRPr="002F2C00" w:rsidRDefault="0058010F">
            <w:pPr>
              <w:spacing w:line="256" w:lineRule="auto"/>
              <w:rPr>
                <w:rFonts w:ascii="Cambria" w:eastAsia="Cambria" w:hAnsi="Cambria" w:cs="Cambria"/>
                <w:sz w:val="22"/>
                <w:szCs w:val="22"/>
              </w:rPr>
            </w:pPr>
            <w:r>
              <w:rPr>
                <w:rFonts w:ascii="Cambria" w:eastAsia="Cambria" w:hAnsi="Cambria" w:cs="Cambria"/>
                <w:sz w:val="22"/>
                <w:szCs w:val="22"/>
              </w:rPr>
              <w:t>Da</w:t>
            </w:r>
            <w:r w:rsidR="000A289F" w:rsidRPr="002F2C00">
              <w:rPr>
                <w:rFonts w:ascii="Cambria" w:eastAsia="Cambria" w:hAnsi="Cambria" w:cs="Cambria"/>
                <w:sz w:val="22"/>
                <w:szCs w:val="22"/>
              </w:rPr>
              <w:t xml:space="preserve"> student/studentica položi kolegij</w:t>
            </w:r>
            <w:r>
              <w:rPr>
                <w:rFonts w:ascii="Cambria" w:eastAsia="Cambria" w:hAnsi="Cambria" w:cs="Cambria"/>
                <w:sz w:val="22"/>
                <w:szCs w:val="22"/>
              </w:rPr>
              <w:t>, mora</w:t>
            </w:r>
            <w:r w:rsidR="000A289F" w:rsidRPr="002F2C00">
              <w:rPr>
                <w:rFonts w:ascii="Cambria" w:eastAsia="Cambria" w:hAnsi="Cambria" w:cs="Cambria"/>
                <w:sz w:val="22"/>
                <w:szCs w:val="22"/>
              </w:rPr>
              <w:t>:</w:t>
            </w:r>
          </w:p>
          <w:p w14:paraId="48199109" w14:textId="29381AB4" w:rsidR="009B365A" w:rsidRPr="002F2C00" w:rsidRDefault="000A289F">
            <w:pPr>
              <w:spacing w:line="256" w:lineRule="auto"/>
              <w:rPr>
                <w:rFonts w:ascii="Cambria" w:eastAsia="Cambria" w:hAnsi="Cambria" w:cs="Cambria"/>
                <w:sz w:val="22"/>
                <w:szCs w:val="22"/>
              </w:rPr>
            </w:pPr>
            <w:r w:rsidRPr="002F2C00">
              <w:rPr>
                <w:rFonts w:ascii="Cambria" w:eastAsia="Cambria" w:hAnsi="Cambria" w:cs="Cambria"/>
                <w:sz w:val="22"/>
                <w:szCs w:val="22"/>
              </w:rPr>
              <w:t xml:space="preserve">1. </w:t>
            </w:r>
            <w:r w:rsidR="0058010F">
              <w:rPr>
                <w:rFonts w:ascii="Cambria" w:eastAsia="Cambria" w:hAnsi="Cambria" w:cs="Cambria"/>
                <w:sz w:val="22"/>
                <w:szCs w:val="22"/>
              </w:rPr>
              <w:t>p</w:t>
            </w:r>
            <w:r w:rsidRPr="002F2C00">
              <w:rPr>
                <w:rFonts w:ascii="Cambria" w:eastAsia="Cambria" w:hAnsi="Cambria" w:cs="Cambria"/>
                <w:sz w:val="22"/>
                <w:szCs w:val="22"/>
              </w:rPr>
              <w:t>ohađati u više od 70% nastave te aktivno sudjelovati u nastavnom procesu</w:t>
            </w:r>
            <w:r w:rsidR="0058010F">
              <w:rPr>
                <w:rFonts w:ascii="Cambria" w:eastAsia="Cambria" w:hAnsi="Cambria" w:cs="Cambria"/>
                <w:sz w:val="22"/>
                <w:szCs w:val="22"/>
              </w:rPr>
              <w:t xml:space="preserve"> (u</w:t>
            </w:r>
            <w:r w:rsidRPr="002F2C00">
              <w:rPr>
                <w:rFonts w:ascii="Cambria" w:eastAsia="Cambria" w:hAnsi="Cambria" w:cs="Cambria"/>
                <w:sz w:val="22"/>
                <w:szCs w:val="22"/>
              </w:rPr>
              <w:t xml:space="preserve">koliko student/studentica izostane od više </w:t>
            </w:r>
            <w:r w:rsidRPr="002F2C00">
              <w:rPr>
                <w:rFonts w:ascii="Cambria" w:eastAsia="Cambria" w:hAnsi="Cambria" w:cs="Cambria"/>
                <w:sz w:val="22"/>
                <w:szCs w:val="22"/>
              </w:rPr>
              <w:lastRenderedPageBreak/>
              <w:t>od 30% nastave uskratit će se pravo na potpis, ispit i upis bodova</w:t>
            </w:r>
            <w:r w:rsidR="0058010F">
              <w:rPr>
                <w:rFonts w:ascii="Cambria" w:eastAsia="Cambria" w:hAnsi="Cambria" w:cs="Cambria"/>
                <w:sz w:val="22"/>
                <w:szCs w:val="22"/>
              </w:rPr>
              <w:t>)</w:t>
            </w:r>
            <w:r w:rsidRPr="002F2C00">
              <w:rPr>
                <w:rFonts w:ascii="Cambria" w:eastAsia="Cambria" w:hAnsi="Cambria" w:cs="Cambria"/>
                <w:sz w:val="22"/>
                <w:szCs w:val="22"/>
              </w:rPr>
              <w:t xml:space="preserve"> te će morati ponovo upisati kolegij</w:t>
            </w:r>
          </w:p>
          <w:p w14:paraId="17DDEE0C" w14:textId="56C1DF19" w:rsidR="009B365A" w:rsidRPr="002F2C00" w:rsidRDefault="000A289F">
            <w:pPr>
              <w:spacing w:line="256" w:lineRule="auto"/>
              <w:rPr>
                <w:rFonts w:ascii="Cambria" w:eastAsia="Cambria" w:hAnsi="Cambria" w:cs="Cambria"/>
                <w:sz w:val="22"/>
                <w:szCs w:val="22"/>
              </w:rPr>
            </w:pPr>
            <w:r w:rsidRPr="002F2C00">
              <w:rPr>
                <w:rFonts w:ascii="Cambria" w:eastAsia="Cambria" w:hAnsi="Cambria" w:cs="Cambria"/>
                <w:sz w:val="22"/>
                <w:szCs w:val="22"/>
              </w:rPr>
              <w:t xml:space="preserve">2. </w:t>
            </w:r>
            <w:r w:rsidR="0058010F">
              <w:rPr>
                <w:rFonts w:ascii="Cambria" w:eastAsia="Cambria" w:hAnsi="Cambria" w:cs="Cambria"/>
                <w:sz w:val="22"/>
                <w:szCs w:val="22"/>
              </w:rPr>
              <w:t>p</w:t>
            </w:r>
            <w:r w:rsidRPr="002F2C00">
              <w:rPr>
                <w:rFonts w:ascii="Cambria" w:eastAsia="Cambria" w:hAnsi="Cambria" w:cs="Cambria"/>
                <w:sz w:val="22"/>
                <w:szCs w:val="22"/>
              </w:rPr>
              <w:t>ripremiti vježbovni zadatak</w:t>
            </w:r>
          </w:p>
          <w:p w14:paraId="38020BCA" w14:textId="1191CB48" w:rsidR="009B365A" w:rsidRPr="002F2C00" w:rsidRDefault="000A289F">
            <w:pPr>
              <w:spacing w:line="256" w:lineRule="auto"/>
              <w:rPr>
                <w:rFonts w:ascii="Cambria" w:eastAsia="Cambria" w:hAnsi="Cambria" w:cs="Cambria"/>
                <w:sz w:val="22"/>
                <w:szCs w:val="22"/>
              </w:rPr>
            </w:pPr>
            <w:r w:rsidRPr="002F2C00">
              <w:rPr>
                <w:rFonts w:ascii="Cambria" w:eastAsia="Cambria" w:hAnsi="Cambria" w:cs="Cambria"/>
                <w:sz w:val="22"/>
                <w:szCs w:val="22"/>
              </w:rPr>
              <w:t xml:space="preserve">3. </w:t>
            </w:r>
            <w:r w:rsidR="0058010F">
              <w:rPr>
                <w:rFonts w:ascii="Cambria" w:eastAsia="Cambria" w:hAnsi="Cambria" w:cs="Cambria"/>
                <w:sz w:val="22"/>
                <w:szCs w:val="22"/>
              </w:rPr>
              <w:t>p</w:t>
            </w:r>
            <w:r w:rsidRPr="002F2C00">
              <w:rPr>
                <w:rFonts w:ascii="Cambria" w:eastAsia="Cambria" w:hAnsi="Cambria" w:cs="Cambria"/>
                <w:sz w:val="22"/>
                <w:szCs w:val="22"/>
              </w:rPr>
              <w:t>rezentirati vježbovni zadatak pred cijelom skupinom</w:t>
            </w:r>
          </w:p>
          <w:p w14:paraId="418B1E86" w14:textId="5686B70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58010F">
              <w:rPr>
                <w:rFonts w:ascii="Cambria" w:eastAsia="Cambria" w:hAnsi="Cambria" w:cs="Cambria"/>
                <w:sz w:val="22"/>
                <w:szCs w:val="22"/>
              </w:rPr>
              <w:t>p</w:t>
            </w:r>
            <w:r w:rsidRPr="002F2C00">
              <w:rPr>
                <w:rFonts w:ascii="Cambria" w:eastAsia="Cambria" w:hAnsi="Cambria" w:cs="Cambria"/>
                <w:sz w:val="22"/>
                <w:szCs w:val="22"/>
              </w:rPr>
              <w:t xml:space="preserve">oložiti ispit. </w:t>
            </w:r>
          </w:p>
        </w:tc>
      </w:tr>
      <w:tr w:rsidR="009B365A" w:rsidRPr="002F2C00" w14:paraId="723447B5"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0004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Rokovi ispita i kolokvija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AD9B8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Objavljuju se u ISVU sustavu. </w:t>
            </w:r>
          </w:p>
        </w:tc>
      </w:tr>
      <w:tr w:rsidR="009B365A" w:rsidRPr="002F2C00" w14:paraId="7ADBABCC"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AFD77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EA2C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 okviru vježbovnih zadataka biti će obrađene teme: </w:t>
            </w:r>
          </w:p>
          <w:p w14:paraId="00B53C8A" w14:textId="77777777" w:rsidR="009B365A" w:rsidRPr="002F2C00" w:rsidRDefault="000A289F">
            <w:pPr>
              <w:numPr>
                <w:ilvl w:val="0"/>
                <w:numId w:val="9"/>
              </w:numPr>
              <w:pBdr>
                <w:top w:val="nil"/>
                <w:left w:val="nil"/>
                <w:bottom w:val="nil"/>
                <w:right w:val="nil"/>
                <w:between w:val="nil"/>
              </w:pBdr>
              <w:ind w:left="435"/>
              <w:rPr>
                <w:rFonts w:ascii="Cambria" w:eastAsia="Cambria" w:hAnsi="Cambria" w:cs="Cambria"/>
                <w:color w:val="000000"/>
                <w:sz w:val="22"/>
                <w:szCs w:val="22"/>
              </w:rPr>
            </w:pPr>
            <w:r w:rsidRPr="002F2C00">
              <w:rPr>
                <w:rFonts w:ascii="Cambria" w:eastAsia="Cambria" w:hAnsi="Cambria" w:cs="Cambria"/>
                <w:color w:val="000000"/>
                <w:sz w:val="22"/>
                <w:szCs w:val="22"/>
              </w:rPr>
              <w:t>Objasniti ugodne emocije djeci predškolskog uzrasta i kako se s njima nositi</w:t>
            </w:r>
          </w:p>
          <w:p w14:paraId="43E02F8F" w14:textId="77777777" w:rsidR="009B365A" w:rsidRPr="002F2C00" w:rsidRDefault="000A289F">
            <w:pPr>
              <w:numPr>
                <w:ilvl w:val="0"/>
                <w:numId w:val="9"/>
              </w:numPr>
              <w:pBdr>
                <w:top w:val="nil"/>
                <w:left w:val="nil"/>
                <w:bottom w:val="nil"/>
                <w:right w:val="nil"/>
                <w:between w:val="nil"/>
              </w:pBdr>
              <w:ind w:left="435"/>
              <w:rPr>
                <w:rFonts w:ascii="Cambria" w:eastAsia="Cambria" w:hAnsi="Cambria" w:cs="Cambria"/>
                <w:color w:val="000000"/>
                <w:sz w:val="22"/>
                <w:szCs w:val="22"/>
              </w:rPr>
            </w:pPr>
            <w:r w:rsidRPr="002F2C00">
              <w:rPr>
                <w:rFonts w:ascii="Cambria" w:eastAsia="Cambria" w:hAnsi="Cambria" w:cs="Cambria"/>
                <w:color w:val="000000"/>
                <w:sz w:val="22"/>
                <w:szCs w:val="22"/>
              </w:rPr>
              <w:t>Objasniti neugodne emocije djeci predškolskog uzrasta i kako se s njima nositi</w:t>
            </w:r>
          </w:p>
          <w:p w14:paraId="0A8D47FC" w14:textId="77777777" w:rsidR="009B365A" w:rsidRPr="002F2C00" w:rsidRDefault="000A289F">
            <w:pPr>
              <w:numPr>
                <w:ilvl w:val="0"/>
                <w:numId w:val="9"/>
              </w:numPr>
              <w:pBdr>
                <w:top w:val="nil"/>
                <w:left w:val="nil"/>
                <w:bottom w:val="nil"/>
                <w:right w:val="nil"/>
                <w:between w:val="nil"/>
              </w:pBdr>
              <w:ind w:left="435"/>
              <w:rPr>
                <w:rFonts w:ascii="Cambria" w:eastAsia="Cambria" w:hAnsi="Cambria" w:cs="Cambria"/>
                <w:color w:val="000000"/>
                <w:sz w:val="22"/>
                <w:szCs w:val="22"/>
              </w:rPr>
            </w:pPr>
            <w:r w:rsidRPr="002F2C00">
              <w:rPr>
                <w:rFonts w:ascii="Cambria" w:eastAsia="Cambria" w:hAnsi="Cambria" w:cs="Cambria"/>
                <w:color w:val="000000"/>
                <w:sz w:val="22"/>
                <w:szCs w:val="22"/>
              </w:rPr>
              <w:t>Objasniti emocije djeci predškolskog uzrasta: samoregulacija i samokontrola</w:t>
            </w:r>
          </w:p>
          <w:p w14:paraId="690F54FA" w14:textId="77777777" w:rsidR="009B365A" w:rsidRPr="002F2C00" w:rsidRDefault="000A289F">
            <w:pPr>
              <w:numPr>
                <w:ilvl w:val="0"/>
                <w:numId w:val="9"/>
              </w:numPr>
              <w:pBdr>
                <w:top w:val="nil"/>
                <w:left w:val="nil"/>
                <w:bottom w:val="nil"/>
                <w:right w:val="nil"/>
                <w:between w:val="nil"/>
              </w:pBdr>
              <w:ind w:left="435"/>
              <w:rPr>
                <w:rFonts w:ascii="Cambria" w:eastAsia="Cambria" w:hAnsi="Cambria" w:cs="Cambria"/>
                <w:color w:val="000000"/>
                <w:sz w:val="22"/>
                <w:szCs w:val="22"/>
              </w:rPr>
            </w:pPr>
            <w:r w:rsidRPr="002F2C00">
              <w:rPr>
                <w:rFonts w:ascii="Cambria" w:eastAsia="Cambria" w:hAnsi="Cambria" w:cs="Cambria"/>
                <w:color w:val="000000"/>
                <w:sz w:val="22"/>
                <w:szCs w:val="22"/>
              </w:rPr>
              <w:t>Mjerenje emocionalne inteligencije</w:t>
            </w:r>
          </w:p>
          <w:p w14:paraId="0C3BF123" w14:textId="77777777" w:rsidR="009B365A" w:rsidRPr="002F2C00" w:rsidRDefault="000A289F">
            <w:pPr>
              <w:numPr>
                <w:ilvl w:val="0"/>
                <w:numId w:val="9"/>
              </w:numPr>
              <w:pBdr>
                <w:top w:val="nil"/>
                <w:left w:val="nil"/>
                <w:bottom w:val="nil"/>
                <w:right w:val="nil"/>
                <w:between w:val="nil"/>
              </w:pBdr>
              <w:ind w:left="435"/>
              <w:rPr>
                <w:rFonts w:ascii="Cambria" w:eastAsia="Cambria" w:hAnsi="Cambria" w:cs="Cambria"/>
                <w:color w:val="000000"/>
                <w:sz w:val="22"/>
                <w:szCs w:val="22"/>
              </w:rPr>
            </w:pPr>
            <w:r w:rsidRPr="002F2C00">
              <w:rPr>
                <w:rFonts w:ascii="Cambria" w:eastAsia="Cambria" w:hAnsi="Cambria" w:cs="Cambria"/>
                <w:color w:val="000000"/>
                <w:sz w:val="22"/>
                <w:szCs w:val="22"/>
              </w:rPr>
              <w:t>Vještine za razvoj emocionalne inteligencije</w:t>
            </w:r>
          </w:p>
          <w:p w14:paraId="729E77EB" w14:textId="77777777" w:rsidR="009B365A" w:rsidRPr="002F2C00" w:rsidRDefault="000A289F">
            <w:pPr>
              <w:numPr>
                <w:ilvl w:val="0"/>
                <w:numId w:val="9"/>
              </w:numPr>
              <w:pBdr>
                <w:top w:val="nil"/>
                <w:left w:val="nil"/>
                <w:bottom w:val="nil"/>
                <w:right w:val="nil"/>
                <w:between w:val="nil"/>
              </w:pBdr>
              <w:ind w:left="435"/>
              <w:rPr>
                <w:rFonts w:ascii="Cambria" w:eastAsia="Cambria" w:hAnsi="Cambria" w:cs="Cambria"/>
                <w:color w:val="000000"/>
                <w:sz w:val="22"/>
                <w:szCs w:val="22"/>
              </w:rPr>
            </w:pPr>
            <w:r w:rsidRPr="002F2C00">
              <w:rPr>
                <w:rFonts w:ascii="Cambria" w:eastAsia="Cambria" w:hAnsi="Cambria" w:cs="Cambria"/>
                <w:color w:val="000000"/>
                <w:sz w:val="22"/>
                <w:szCs w:val="22"/>
              </w:rPr>
              <w:t>Rani emocionalni poremećaji  i njihovi tretmani – depresija, anksiozni poremećaji i nedostatna samokontrola (ADHD)</w:t>
            </w:r>
          </w:p>
          <w:p w14:paraId="6A0E7806" w14:textId="6E28E9A0" w:rsidR="009B365A" w:rsidRPr="0058010F" w:rsidRDefault="000A289F" w:rsidP="0058010F">
            <w:pPr>
              <w:numPr>
                <w:ilvl w:val="0"/>
                <w:numId w:val="9"/>
              </w:numPr>
              <w:pBdr>
                <w:top w:val="nil"/>
                <w:left w:val="nil"/>
                <w:bottom w:val="nil"/>
                <w:right w:val="nil"/>
                <w:between w:val="nil"/>
              </w:pBdr>
              <w:ind w:left="435"/>
              <w:rPr>
                <w:rFonts w:ascii="Cambria" w:eastAsia="Cambria" w:hAnsi="Cambria" w:cs="Cambria"/>
                <w:color w:val="000000"/>
                <w:sz w:val="22"/>
                <w:szCs w:val="22"/>
              </w:rPr>
            </w:pPr>
            <w:r w:rsidRPr="002F2C00">
              <w:rPr>
                <w:rFonts w:ascii="Cambria" w:eastAsia="Cambria" w:hAnsi="Cambria" w:cs="Cambria"/>
                <w:color w:val="000000"/>
                <w:sz w:val="22"/>
                <w:szCs w:val="22"/>
              </w:rPr>
              <w:t>Terapeutske priče</w:t>
            </w:r>
          </w:p>
          <w:p w14:paraId="481F7BC2" w14:textId="504B779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58010F">
              <w:rPr>
                <w:rFonts w:ascii="Cambria" w:eastAsia="Cambria" w:hAnsi="Cambria" w:cs="Cambria"/>
                <w:sz w:val="22"/>
                <w:szCs w:val="22"/>
              </w:rPr>
              <w:t>suradnica</w:t>
            </w:r>
            <w:r w:rsidRPr="002F2C00">
              <w:rPr>
                <w:rFonts w:ascii="Cambria" w:eastAsia="Cambria" w:hAnsi="Cambria" w:cs="Cambria"/>
                <w:sz w:val="22"/>
                <w:szCs w:val="22"/>
              </w:rPr>
              <w:t xml:space="preserve"> obavijestiti studente i studentice kad se nastava na daljinu počne održavati. Ishodi učenja ostaju nepromijenjeni.</w:t>
            </w:r>
          </w:p>
        </w:tc>
      </w:tr>
      <w:tr w:rsidR="009B365A" w:rsidRPr="002F2C00" w14:paraId="392F4F9D" w14:textId="77777777">
        <w:trPr>
          <w:trHeight w:val="770"/>
        </w:trPr>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5AA7A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8DE4C9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732C3888" w14:textId="77777777" w:rsidR="009B365A" w:rsidRPr="002F2C00" w:rsidRDefault="000A289F">
            <w:pPr>
              <w:numPr>
                <w:ilvl w:val="0"/>
                <w:numId w:val="1"/>
              </w:numPr>
              <w:pBdr>
                <w:top w:val="nil"/>
                <w:left w:val="nil"/>
                <w:bottom w:val="nil"/>
                <w:right w:val="nil"/>
                <w:between w:val="nil"/>
              </w:pBdr>
              <w:ind w:left="293"/>
              <w:rPr>
                <w:rFonts w:ascii="Cambria" w:eastAsia="Cambria" w:hAnsi="Cambria" w:cs="Cambria"/>
                <w:color w:val="000000"/>
                <w:sz w:val="22"/>
                <w:szCs w:val="22"/>
              </w:rPr>
            </w:pPr>
            <w:r w:rsidRPr="002F2C00">
              <w:rPr>
                <w:rFonts w:ascii="Cambria" w:eastAsia="Cambria" w:hAnsi="Cambria" w:cs="Cambria"/>
                <w:color w:val="000000"/>
                <w:sz w:val="22"/>
                <w:szCs w:val="22"/>
              </w:rPr>
              <w:t>Reeve, J. (2010). </w:t>
            </w:r>
            <w:r w:rsidRPr="002F2C00">
              <w:rPr>
                <w:rFonts w:ascii="Cambria" w:eastAsia="Cambria" w:hAnsi="Cambria" w:cs="Cambria"/>
                <w:i/>
                <w:color w:val="000000"/>
                <w:sz w:val="22"/>
                <w:szCs w:val="22"/>
              </w:rPr>
              <w:t>Razumijevanje motivacije i emocija</w:t>
            </w:r>
            <w:r w:rsidRPr="002F2C00">
              <w:rPr>
                <w:rFonts w:ascii="Cambria" w:eastAsia="Cambria" w:hAnsi="Cambria" w:cs="Cambria"/>
                <w:color w:val="000000"/>
                <w:sz w:val="22"/>
                <w:szCs w:val="22"/>
              </w:rPr>
              <w:t>. Jastrebarsko: Naklada Slap. Poglavlja: 11 i 12.</w:t>
            </w:r>
          </w:p>
          <w:p w14:paraId="02819BCB" w14:textId="77777777" w:rsidR="009B365A" w:rsidRPr="002F2C00" w:rsidRDefault="000A289F">
            <w:pPr>
              <w:numPr>
                <w:ilvl w:val="0"/>
                <w:numId w:val="1"/>
              </w:numPr>
              <w:pBdr>
                <w:top w:val="nil"/>
                <w:left w:val="nil"/>
                <w:bottom w:val="nil"/>
                <w:right w:val="nil"/>
                <w:between w:val="nil"/>
              </w:pBdr>
              <w:ind w:left="293"/>
              <w:rPr>
                <w:rFonts w:ascii="Cambria" w:eastAsia="Cambria" w:hAnsi="Cambria" w:cs="Cambria"/>
                <w:color w:val="000000"/>
                <w:sz w:val="22"/>
                <w:szCs w:val="22"/>
              </w:rPr>
            </w:pPr>
            <w:r w:rsidRPr="002F2C00">
              <w:rPr>
                <w:rFonts w:ascii="Cambria" w:eastAsia="Cambria" w:hAnsi="Cambria" w:cs="Cambria"/>
                <w:color w:val="000000"/>
                <w:sz w:val="22"/>
                <w:szCs w:val="22"/>
              </w:rPr>
              <w:t>Shapiro, L. E. (2019). Kako razviti emocionalnu inteligenciju djeteta. Zagreb: Mozaik knjiga.</w:t>
            </w:r>
          </w:p>
          <w:p w14:paraId="41425AE4" w14:textId="77777777" w:rsidR="009B365A" w:rsidRPr="002F2C00" w:rsidRDefault="000A289F">
            <w:pPr>
              <w:numPr>
                <w:ilvl w:val="0"/>
                <w:numId w:val="1"/>
              </w:numPr>
              <w:pBdr>
                <w:top w:val="nil"/>
                <w:left w:val="nil"/>
                <w:bottom w:val="nil"/>
                <w:right w:val="nil"/>
                <w:between w:val="nil"/>
              </w:pBdr>
              <w:spacing w:line="254" w:lineRule="auto"/>
              <w:ind w:left="293"/>
              <w:rPr>
                <w:rFonts w:ascii="Cambria" w:eastAsia="Cambria" w:hAnsi="Cambria" w:cs="Cambria"/>
                <w:color w:val="000000"/>
                <w:sz w:val="22"/>
                <w:szCs w:val="22"/>
              </w:rPr>
            </w:pPr>
            <w:r w:rsidRPr="002F2C00">
              <w:rPr>
                <w:rFonts w:ascii="Cambria" w:eastAsia="Cambria" w:hAnsi="Cambria" w:cs="Cambria"/>
                <w:color w:val="000000"/>
                <w:sz w:val="22"/>
                <w:szCs w:val="22"/>
              </w:rPr>
              <w:t>Berk, L. E. (2015). Dječja razvojna psihologija. Naklada Slap, Jastrebarsko. (Poglavlje 10.)</w:t>
            </w:r>
          </w:p>
          <w:p w14:paraId="29A5B3C0" w14:textId="77777777" w:rsidR="009B365A" w:rsidRPr="002F2C00" w:rsidRDefault="000A289F">
            <w:pPr>
              <w:pBdr>
                <w:top w:val="nil"/>
                <w:left w:val="nil"/>
                <w:bottom w:val="nil"/>
                <w:right w:val="nil"/>
                <w:between w:val="nil"/>
              </w:pBdr>
              <w:spacing w:line="254" w:lineRule="auto"/>
              <w:ind w:left="10"/>
              <w:rPr>
                <w:rFonts w:ascii="Cambria" w:eastAsia="Cambria" w:hAnsi="Cambria" w:cs="Cambria"/>
                <w:color w:val="000000"/>
                <w:sz w:val="22"/>
                <w:szCs w:val="22"/>
              </w:rPr>
            </w:pPr>
            <w:r w:rsidRPr="002F2C00">
              <w:rPr>
                <w:rFonts w:ascii="Cambria" w:eastAsia="Cambria" w:hAnsi="Cambria" w:cs="Cambria"/>
                <w:color w:val="000000"/>
                <w:sz w:val="22"/>
                <w:szCs w:val="22"/>
              </w:rPr>
              <w:t>Izborna:</w:t>
            </w:r>
          </w:p>
          <w:p w14:paraId="54ED8BD7" w14:textId="77777777" w:rsidR="009B365A" w:rsidRPr="002F2C00" w:rsidRDefault="000A289F">
            <w:pPr>
              <w:numPr>
                <w:ilvl w:val="0"/>
                <w:numId w:val="10"/>
              </w:numPr>
              <w:pBdr>
                <w:top w:val="nil"/>
                <w:left w:val="nil"/>
                <w:bottom w:val="nil"/>
                <w:right w:val="nil"/>
                <w:between w:val="nil"/>
              </w:pBdr>
              <w:ind w:left="293"/>
              <w:rPr>
                <w:rFonts w:ascii="Cambria" w:eastAsia="Cambria" w:hAnsi="Cambria" w:cs="Cambria"/>
                <w:color w:val="000000"/>
                <w:sz w:val="22"/>
                <w:szCs w:val="22"/>
              </w:rPr>
            </w:pPr>
            <w:r w:rsidRPr="002F2C00">
              <w:rPr>
                <w:rFonts w:ascii="Cambria" w:eastAsia="Cambria" w:hAnsi="Cambria" w:cs="Cambria"/>
                <w:color w:val="000000"/>
                <w:sz w:val="22"/>
                <w:szCs w:val="22"/>
              </w:rPr>
              <w:t>Oatley, K. i Jenkins, J. M. (2003). Razumijevanje emocija. Jastrebarsko: Naklada Slap. Poglavlja: 4., 5., i 6.</w:t>
            </w:r>
          </w:p>
          <w:p w14:paraId="381A8EB3" w14:textId="77777777" w:rsidR="009B365A" w:rsidRPr="002F2C00" w:rsidRDefault="000A289F">
            <w:pPr>
              <w:numPr>
                <w:ilvl w:val="0"/>
                <w:numId w:val="10"/>
              </w:numPr>
              <w:pBdr>
                <w:top w:val="nil"/>
                <w:left w:val="nil"/>
                <w:bottom w:val="nil"/>
                <w:right w:val="nil"/>
                <w:between w:val="nil"/>
              </w:pBdr>
              <w:ind w:left="293"/>
              <w:rPr>
                <w:rFonts w:ascii="Cambria" w:eastAsia="Cambria" w:hAnsi="Cambria" w:cs="Cambria"/>
                <w:color w:val="000000"/>
                <w:sz w:val="22"/>
                <w:szCs w:val="22"/>
              </w:rPr>
            </w:pPr>
            <w:r w:rsidRPr="002F2C00">
              <w:rPr>
                <w:rFonts w:ascii="Cambria" w:eastAsia="Cambria" w:hAnsi="Cambria" w:cs="Cambria"/>
                <w:color w:val="000000"/>
                <w:sz w:val="22"/>
                <w:szCs w:val="22"/>
              </w:rPr>
              <w:t>Beck, R. (2003). Motivacija: teorija i načela. Jastrebarsko: Naklada Slap. Poglavlja: 1., 2., 10. i 11.</w:t>
            </w:r>
          </w:p>
          <w:p w14:paraId="6DE12977" w14:textId="77777777" w:rsidR="009B365A" w:rsidRPr="002F2C00" w:rsidRDefault="000A289F">
            <w:pPr>
              <w:numPr>
                <w:ilvl w:val="0"/>
                <w:numId w:val="10"/>
              </w:numPr>
              <w:pBdr>
                <w:top w:val="nil"/>
                <w:left w:val="nil"/>
                <w:bottom w:val="nil"/>
                <w:right w:val="nil"/>
                <w:between w:val="nil"/>
              </w:pBdr>
              <w:ind w:left="293"/>
              <w:rPr>
                <w:rFonts w:ascii="Cambria" w:eastAsia="Cambria" w:hAnsi="Cambria" w:cs="Cambria"/>
                <w:color w:val="000000"/>
                <w:sz w:val="22"/>
                <w:szCs w:val="22"/>
              </w:rPr>
            </w:pPr>
            <w:r w:rsidRPr="002F2C00">
              <w:rPr>
                <w:rFonts w:ascii="Cambria" w:eastAsia="Cambria" w:hAnsi="Cambria" w:cs="Cambria"/>
                <w:color w:val="000000"/>
                <w:sz w:val="22"/>
                <w:szCs w:val="22"/>
              </w:rPr>
              <w:t>Berk, L. E. (2008). Psihologija cjeloživotnog razvoja. Naklada Slap, Jastrebarsko.</w:t>
            </w:r>
          </w:p>
          <w:p w14:paraId="72009C29" w14:textId="77777777" w:rsidR="009B365A" w:rsidRPr="002F2C00" w:rsidRDefault="000A289F">
            <w:pPr>
              <w:numPr>
                <w:ilvl w:val="0"/>
                <w:numId w:val="10"/>
              </w:numPr>
              <w:pBdr>
                <w:top w:val="nil"/>
                <w:left w:val="nil"/>
                <w:bottom w:val="nil"/>
                <w:right w:val="nil"/>
                <w:between w:val="nil"/>
              </w:pBdr>
              <w:ind w:left="293"/>
              <w:rPr>
                <w:rFonts w:ascii="Cambria" w:eastAsia="Cambria" w:hAnsi="Cambria" w:cs="Cambria"/>
                <w:color w:val="000000"/>
                <w:sz w:val="22"/>
                <w:szCs w:val="22"/>
              </w:rPr>
            </w:pPr>
            <w:r w:rsidRPr="002F2C00">
              <w:rPr>
                <w:rFonts w:ascii="Cambria" w:eastAsia="Cambria" w:hAnsi="Cambria" w:cs="Cambria"/>
                <w:color w:val="000000"/>
                <w:sz w:val="22"/>
                <w:szCs w:val="22"/>
              </w:rPr>
              <w:t>Starc, B., Čudina-Obradović, M., Pleša, A., Profaca, B., i Letica, M. (2004). Osobine i psihološki uvjeti razvoja djeteta predškolske dobi. Zagreb: Golden Market.</w:t>
            </w:r>
          </w:p>
          <w:p w14:paraId="1C73BA52" w14:textId="77777777" w:rsidR="009B365A" w:rsidRPr="002F2C00" w:rsidRDefault="000A289F">
            <w:pPr>
              <w:numPr>
                <w:ilvl w:val="0"/>
                <w:numId w:val="10"/>
              </w:numPr>
              <w:pBdr>
                <w:top w:val="nil"/>
                <w:left w:val="nil"/>
                <w:bottom w:val="nil"/>
                <w:right w:val="nil"/>
                <w:between w:val="nil"/>
              </w:pBdr>
              <w:ind w:left="293"/>
              <w:rPr>
                <w:rFonts w:ascii="Cambria" w:eastAsia="Cambria" w:hAnsi="Cambria" w:cs="Cambria"/>
                <w:color w:val="000000"/>
                <w:sz w:val="22"/>
                <w:szCs w:val="22"/>
              </w:rPr>
            </w:pPr>
            <w:r w:rsidRPr="002F2C00">
              <w:rPr>
                <w:rFonts w:ascii="Cambria" w:eastAsia="Cambria" w:hAnsi="Cambria" w:cs="Cambria"/>
                <w:color w:val="000000"/>
                <w:sz w:val="22"/>
                <w:szCs w:val="22"/>
              </w:rPr>
              <w:t>Vasta, R., Haith, M. M. i Miller, S. A. (1998). Dječja psihologija. Naklada Slap, Jastrebarsko.</w:t>
            </w:r>
          </w:p>
          <w:p w14:paraId="1EBFA525" w14:textId="77777777" w:rsidR="009B365A" w:rsidRPr="002F2C00" w:rsidRDefault="000A289F">
            <w:pPr>
              <w:numPr>
                <w:ilvl w:val="0"/>
                <w:numId w:val="10"/>
              </w:numPr>
              <w:pBdr>
                <w:top w:val="nil"/>
                <w:left w:val="nil"/>
                <w:bottom w:val="nil"/>
                <w:right w:val="nil"/>
                <w:between w:val="nil"/>
              </w:pBdr>
              <w:ind w:left="293"/>
              <w:rPr>
                <w:rFonts w:ascii="Cambria" w:eastAsia="Cambria" w:hAnsi="Cambria" w:cs="Cambria"/>
                <w:color w:val="000000"/>
                <w:sz w:val="22"/>
                <w:szCs w:val="22"/>
              </w:rPr>
            </w:pPr>
            <w:r w:rsidRPr="002F2C00">
              <w:rPr>
                <w:rFonts w:ascii="Cambria" w:eastAsia="Cambria" w:hAnsi="Cambria" w:cs="Cambria"/>
                <w:color w:val="000000"/>
                <w:sz w:val="22"/>
                <w:szCs w:val="22"/>
              </w:rPr>
              <w:t>Davison G. C., Neale J.M. (1999). Psihologija abnormalnog doživljavanja i ponašanja. Jastrebarsko: Naklada Slap. (Poglavlja 15. i 16.)</w:t>
            </w:r>
          </w:p>
        </w:tc>
      </w:tr>
    </w:tbl>
    <w:p w14:paraId="670E0556" w14:textId="57D70406" w:rsidR="00434583" w:rsidRDefault="00434583">
      <w:pPr>
        <w:rPr>
          <w:rFonts w:ascii="Cambria" w:eastAsia="Cambria" w:hAnsi="Cambria" w:cs="Cambria"/>
        </w:rPr>
      </w:pPr>
    </w:p>
    <w:p w14:paraId="52A6F559" w14:textId="471962EA" w:rsidR="009B365A" w:rsidRPr="00434583" w:rsidRDefault="00434583">
      <w:pPr>
        <w:rPr>
          <w:rFonts w:ascii="Cambria" w:eastAsia="Cambria" w:hAnsi="Cambria" w:cs="Cambria"/>
        </w:rPr>
      </w:pPr>
      <w:r>
        <w:rPr>
          <w:rFonts w:ascii="Cambria" w:eastAsia="Cambria" w:hAnsi="Cambria" w:cs="Cambria"/>
        </w:rPr>
        <w:br w:type="page"/>
      </w:r>
    </w:p>
    <w:tbl>
      <w:tblPr>
        <w:tblStyle w:val="afff7"/>
        <w:tblW w:w="9216" w:type="dxa"/>
        <w:tblInd w:w="0" w:type="dxa"/>
        <w:tblLayout w:type="fixed"/>
        <w:tblLook w:val="0600" w:firstRow="0" w:lastRow="0" w:firstColumn="0" w:lastColumn="0" w:noHBand="1" w:noVBand="1"/>
      </w:tblPr>
      <w:tblGrid>
        <w:gridCol w:w="2524"/>
        <w:gridCol w:w="2397"/>
        <w:gridCol w:w="95"/>
        <w:gridCol w:w="1064"/>
        <w:gridCol w:w="573"/>
        <w:gridCol w:w="131"/>
        <w:gridCol w:w="990"/>
        <w:gridCol w:w="1442"/>
      </w:tblGrid>
      <w:tr w:rsidR="009B365A" w:rsidRPr="002F2C00" w14:paraId="4D546CA0" w14:textId="77777777" w:rsidTr="008E2CCD">
        <w:tc>
          <w:tcPr>
            <w:tcW w:w="921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1F4985"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0613BB56"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D812E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59635D" w14:textId="5B1503B6"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200</w:t>
            </w:r>
            <w:r w:rsidR="00434583">
              <w:rPr>
                <w:rFonts w:ascii="Cambria" w:eastAsia="Cambria" w:hAnsi="Cambria" w:cs="Cambria"/>
                <w:sz w:val="22"/>
                <w:szCs w:val="22"/>
              </w:rPr>
              <w:t>0</w:t>
            </w:r>
            <w:r w:rsidRPr="002F2C00">
              <w:rPr>
                <w:rFonts w:ascii="Cambria" w:eastAsia="Cambria" w:hAnsi="Cambria" w:cs="Cambria"/>
                <w:sz w:val="22"/>
                <w:szCs w:val="22"/>
              </w:rPr>
              <w:t>15</w:t>
            </w:r>
          </w:p>
          <w:p w14:paraId="1645928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Suvremeni talijanski jezik 2</w:t>
            </w:r>
          </w:p>
        </w:tc>
      </w:tr>
      <w:tr w:rsidR="009B365A" w:rsidRPr="002F2C00" w14:paraId="57618D64"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0687B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925207" w14:textId="0880AE7D" w:rsidR="009B365A" w:rsidRPr="002F2C00" w:rsidRDefault="003132A8">
            <w:pPr>
              <w:rPr>
                <w:rFonts w:ascii="Cambria" w:eastAsia="Cambria" w:hAnsi="Cambria" w:cs="Cambria"/>
                <w:color w:val="0000FF"/>
                <w:sz w:val="22"/>
                <w:szCs w:val="22"/>
                <w:u w:val="single"/>
              </w:rPr>
            </w:pPr>
            <w:hyperlink r:id="rId96">
              <w:r w:rsidR="007F2C3C">
                <w:rPr>
                  <w:rFonts w:ascii="Cambria" w:eastAsia="Cambria" w:hAnsi="Cambria" w:cs="Cambria"/>
                  <w:color w:val="0000FF"/>
                  <w:sz w:val="22"/>
                  <w:szCs w:val="22"/>
                  <w:u w:val="single"/>
                </w:rPr>
                <w:t xml:space="preserve">Izv. prof. </w:t>
              </w:r>
              <w:r w:rsidR="000A289F" w:rsidRPr="002F2C00">
                <w:rPr>
                  <w:rFonts w:ascii="Cambria" w:eastAsia="Cambria" w:hAnsi="Cambria" w:cs="Cambria"/>
                  <w:color w:val="0000FF"/>
                  <w:sz w:val="22"/>
                  <w:szCs w:val="22"/>
                  <w:u w:val="single"/>
                </w:rPr>
                <w:t>dr. sc. Lorena Lazarić</w:t>
              </w:r>
            </w:hyperlink>
            <w:r w:rsidR="00434583">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5171EED2"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7A0DA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6B38E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0DE82E79"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E3DB6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642A6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izborni</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7BC59A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C9705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18FDEAF9"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4BA28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A64B2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ljetni     </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D9E605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E32B3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4FC91D1D"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2C0DF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2005A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učionica</w:t>
            </w:r>
          </w:p>
          <w:p w14:paraId="0885EAD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terenska nastava</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48E96F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4254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talijanski</w:t>
            </w:r>
          </w:p>
          <w:p w14:paraId="34A8EE4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71400C9F"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6EB1C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A734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73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F8699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B78A43" w14:textId="1815E43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0S </w:t>
            </w:r>
            <w:r w:rsidR="00434583">
              <w:rPr>
                <w:rFonts w:ascii="Cambria" w:eastAsia="Cambria" w:hAnsi="Cambria" w:cs="Cambria"/>
                <w:sz w:val="22"/>
                <w:szCs w:val="22"/>
              </w:rPr>
              <w:t>–</w:t>
            </w:r>
            <w:r w:rsidRPr="002F2C00">
              <w:rPr>
                <w:rFonts w:ascii="Cambria" w:eastAsia="Cambria" w:hAnsi="Cambria" w:cs="Cambria"/>
                <w:sz w:val="22"/>
                <w:szCs w:val="22"/>
              </w:rPr>
              <w:t xml:space="preserve"> 15V</w:t>
            </w:r>
          </w:p>
        </w:tc>
      </w:tr>
      <w:tr w:rsidR="009B365A" w:rsidRPr="002F2C00" w14:paraId="6CCE3BEF"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131194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A2EF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Odslušan kolegij Talijanski jezik 1 ili poznavanje talijanskog jezika na razini A1.</w:t>
            </w:r>
          </w:p>
        </w:tc>
      </w:tr>
      <w:tr w:rsidR="009B365A" w:rsidRPr="002F2C00" w14:paraId="76FA6FE4"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DE35F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C9EF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 jezik, Engleski jezik, Njemački jezik</w:t>
            </w:r>
          </w:p>
        </w:tc>
      </w:tr>
      <w:tr w:rsidR="009B365A" w:rsidRPr="002F2C00" w14:paraId="35011144"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A362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04FA3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Proširiti poznavanja talijanskog jezika, u skladu s potrebama vlastite struke, sukladno razini A1/A2 prema Zajedničkom europskom referentnom okviru jezika.</w:t>
            </w:r>
          </w:p>
        </w:tc>
      </w:tr>
      <w:tr w:rsidR="009B365A" w:rsidRPr="002F2C00" w14:paraId="676A50F1"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001C8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535FC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koristiti riječi i fraze s područja od neposrednog osobnog interesa i područja struke u komunikaciji</w:t>
            </w:r>
          </w:p>
          <w:p w14:paraId="498EAA6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koristiti jednostavan, svakodnevni pisani materijal u vježbama</w:t>
            </w:r>
          </w:p>
          <w:p w14:paraId="012CF8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diskutirati o jednostavnim uobičajenim situacijama koje zahtijevaju jednostavnu i neposrednu razmjenu informacija o poznatim temama i aktivnostima</w:t>
            </w:r>
          </w:p>
          <w:p w14:paraId="353F9B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napisati jednostavne bilješke i poruke, te kraće osobno pismo</w:t>
            </w:r>
          </w:p>
          <w:p w14:paraId="643BDBC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pravilno koristiti naučene strukture</w:t>
            </w:r>
          </w:p>
        </w:tc>
      </w:tr>
      <w:tr w:rsidR="009B365A" w:rsidRPr="002F2C00" w14:paraId="63429A8F"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4B01D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5CD35E" w14:textId="77777777" w:rsidR="009B365A" w:rsidRPr="002F2C00" w:rsidRDefault="000A289F" w:rsidP="00E86F3A">
            <w:pPr>
              <w:numPr>
                <w:ilvl w:val="0"/>
                <w:numId w:val="75"/>
              </w:numPr>
              <w:pBdr>
                <w:top w:val="nil"/>
                <w:left w:val="nil"/>
                <w:bottom w:val="nil"/>
                <w:right w:val="nil"/>
                <w:between w:val="nil"/>
              </w:pBdr>
              <w:ind w:left="338" w:hanging="283"/>
              <w:rPr>
                <w:rFonts w:ascii="Cambria" w:eastAsia="Cambria" w:hAnsi="Cambria" w:cs="Cambria"/>
                <w:color w:val="000000"/>
                <w:sz w:val="22"/>
                <w:szCs w:val="22"/>
              </w:rPr>
            </w:pPr>
            <w:r w:rsidRPr="002F2C00">
              <w:rPr>
                <w:rFonts w:ascii="Cambria" w:eastAsia="Cambria" w:hAnsi="Cambria" w:cs="Cambria"/>
                <w:color w:val="000000"/>
                <w:sz w:val="22"/>
                <w:szCs w:val="22"/>
              </w:rPr>
              <w:t>Talijanski standardni jezik: fonološko, morfološko, leksičko ustrojstvo.</w:t>
            </w:r>
          </w:p>
          <w:p w14:paraId="3B258CA6" w14:textId="77777777" w:rsidR="009B365A" w:rsidRPr="002F2C00" w:rsidRDefault="000A289F" w:rsidP="00E86F3A">
            <w:pPr>
              <w:numPr>
                <w:ilvl w:val="0"/>
                <w:numId w:val="75"/>
              </w:numPr>
              <w:pBdr>
                <w:top w:val="nil"/>
                <w:left w:val="nil"/>
                <w:bottom w:val="nil"/>
                <w:right w:val="nil"/>
                <w:between w:val="nil"/>
              </w:pBdr>
              <w:ind w:left="338" w:hanging="283"/>
              <w:rPr>
                <w:rFonts w:ascii="Cambria" w:eastAsia="Cambria" w:hAnsi="Cambria" w:cs="Cambria"/>
                <w:color w:val="000000"/>
                <w:sz w:val="22"/>
                <w:szCs w:val="22"/>
              </w:rPr>
            </w:pPr>
            <w:r w:rsidRPr="002F2C00">
              <w:rPr>
                <w:rFonts w:ascii="Cambria" w:eastAsia="Cambria" w:hAnsi="Cambria" w:cs="Cambria"/>
                <w:color w:val="000000"/>
                <w:sz w:val="22"/>
                <w:szCs w:val="22"/>
              </w:rPr>
              <w:t>Fonologija: pravila pisanja</w:t>
            </w:r>
          </w:p>
          <w:p w14:paraId="2A918B6E" w14:textId="77777777" w:rsidR="009B365A" w:rsidRPr="002F2C00" w:rsidRDefault="000A289F" w:rsidP="00E86F3A">
            <w:pPr>
              <w:numPr>
                <w:ilvl w:val="0"/>
                <w:numId w:val="75"/>
              </w:numPr>
              <w:pBdr>
                <w:top w:val="nil"/>
                <w:left w:val="nil"/>
                <w:bottom w:val="nil"/>
                <w:right w:val="nil"/>
                <w:between w:val="nil"/>
              </w:pBdr>
              <w:ind w:left="338" w:hanging="283"/>
              <w:rPr>
                <w:rFonts w:ascii="Cambria" w:eastAsia="Cambria" w:hAnsi="Cambria" w:cs="Cambria"/>
                <w:color w:val="000000"/>
                <w:sz w:val="22"/>
                <w:szCs w:val="22"/>
              </w:rPr>
            </w:pPr>
            <w:r w:rsidRPr="002F2C00">
              <w:rPr>
                <w:rFonts w:ascii="Cambria" w:eastAsia="Cambria" w:hAnsi="Cambria" w:cs="Cambria"/>
                <w:color w:val="000000"/>
                <w:sz w:val="22"/>
                <w:szCs w:val="22"/>
              </w:rPr>
              <w:t>Morfološko ustrojstvo: imenica (posebnosti), član (partitivni), pridjev (pokazni), zamjenica (posvojna), glagol (perfekt, futur), prilog (načina, mjesta, vremena, ...), prijedlog (deklinacija imenica – prijedlog i član, veznik, interjekcija</w:t>
            </w:r>
          </w:p>
          <w:p w14:paraId="2C9ECD9C" w14:textId="77777777" w:rsidR="009B365A" w:rsidRPr="002F2C00" w:rsidRDefault="000A289F" w:rsidP="00E86F3A">
            <w:pPr>
              <w:numPr>
                <w:ilvl w:val="0"/>
                <w:numId w:val="75"/>
              </w:numPr>
              <w:pBdr>
                <w:top w:val="nil"/>
                <w:left w:val="nil"/>
                <w:bottom w:val="nil"/>
                <w:right w:val="nil"/>
                <w:between w:val="nil"/>
              </w:pBdr>
              <w:ind w:left="338" w:hanging="283"/>
              <w:rPr>
                <w:rFonts w:ascii="Cambria" w:eastAsia="Cambria" w:hAnsi="Cambria" w:cs="Cambria"/>
                <w:color w:val="000000"/>
                <w:sz w:val="22"/>
                <w:szCs w:val="22"/>
              </w:rPr>
            </w:pPr>
            <w:r w:rsidRPr="002F2C00">
              <w:rPr>
                <w:rFonts w:ascii="Cambria" w:eastAsia="Cambria" w:hAnsi="Cambria" w:cs="Cambria"/>
                <w:color w:val="000000"/>
                <w:sz w:val="22"/>
                <w:szCs w:val="22"/>
              </w:rPr>
              <w:t>Leksičko ustrojstvo: proširivanje leksika vezanog uz svakodnevnu komunikaciju i struku.</w:t>
            </w:r>
          </w:p>
        </w:tc>
      </w:tr>
      <w:tr w:rsidR="009B365A" w:rsidRPr="002F2C00" w14:paraId="37284723" w14:textId="77777777" w:rsidTr="008E2CCD">
        <w:tc>
          <w:tcPr>
            <w:tcW w:w="252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D3045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0FE078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6DC1A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AA6BC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F551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420C9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EA64C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1C2BCAED" w14:textId="77777777" w:rsidTr="008E2CCD">
        <w:tc>
          <w:tcPr>
            <w:tcW w:w="2524"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F3DC95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617D86" w14:textId="3775CDCF" w:rsidR="009B365A" w:rsidRPr="002F2C00" w:rsidRDefault="0058010F">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ktivnost</w:t>
            </w:r>
            <w:r w:rsidR="001A3EA8">
              <w:rPr>
                <w:rFonts w:ascii="Cambria" w:eastAsia="Cambria" w:hAnsi="Cambria" w:cs="Cambria"/>
                <w:sz w:val="22"/>
                <w:szCs w:val="22"/>
              </w:rPr>
              <w:t>i</w:t>
            </w:r>
            <w:r w:rsidR="000A289F" w:rsidRPr="002F2C00">
              <w:rPr>
                <w:rFonts w:ascii="Cambria" w:eastAsia="Cambria" w:hAnsi="Cambria" w:cs="Cambria"/>
                <w:sz w:val="22"/>
                <w:szCs w:val="22"/>
              </w:rPr>
              <w:t xml:space="preserve"> u nastavi</w:t>
            </w:r>
            <w:r>
              <w:rPr>
                <w:rFonts w:ascii="Cambria" w:eastAsia="Cambria" w:hAnsi="Cambria" w:cs="Cambria"/>
                <w:sz w:val="22"/>
                <w:szCs w:val="22"/>
              </w:rPr>
              <w:t xml:space="preserve"> (P, V)</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1947A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DDF667" w14:textId="5A8C8A51" w:rsidR="009B365A" w:rsidRPr="002F2C00" w:rsidRDefault="0058010F" w:rsidP="0058010F">
            <w:pPr>
              <w:jc w:val="center"/>
              <w:rPr>
                <w:rFonts w:ascii="Cambria" w:eastAsia="Cambria" w:hAnsi="Cambria" w:cs="Cambria"/>
                <w:sz w:val="22"/>
                <w:szCs w:val="22"/>
              </w:rPr>
            </w:pPr>
            <w:r>
              <w:rPr>
                <w:rFonts w:ascii="Cambria" w:eastAsia="Cambria" w:hAnsi="Cambria" w:cs="Cambria"/>
                <w:sz w:val="22"/>
                <w:szCs w:val="22"/>
              </w:rPr>
              <w:t>23</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42C47C" w14:textId="25331BAF" w:rsidR="009B365A" w:rsidRPr="002F2C00" w:rsidRDefault="0058010F" w:rsidP="0058010F">
            <w:pPr>
              <w:jc w:val="center"/>
              <w:rPr>
                <w:rFonts w:ascii="Cambria" w:eastAsia="Cambria" w:hAnsi="Cambria" w:cs="Cambria"/>
                <w:sz w:val="22"/>
                <w:szCs w:val="22"/>
              </w:rPr>
            </w:pPr>
            <w:r>
              <w:rPr>
                <w:rFonts w:ascii="Cambria" w:eastAsia="Cambria" w:hAnsi="Cambria" w:cs="Cambria"/>
                <w:sz w:val="22"/>
                <w:szCs w:val="22"/>
              </w:rPr>
              <w:t>0,8</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786E48"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2670F5F0" w14:textId="77777777" w:rsidTr="008E2CCD">
        <w:tc>
          <w:tcPr>
            <w:tcW w:w="2524"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714B46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597FC6" w14:textId="7B014DB4" w:rsidR="009B365A" w:rsidRPr="002F2C00" w:rsidRDefault="0058010F">
            <w:pPr>
              <w:rPr>
                <w:rFonts w:ascii="Cambria" w:eastAsia="Cambria" w:hAnsi="Cambria" w:cs="Cambria"/>
                <w:sz w:val="22"/>
                <w:szCs w:val="22"/>
              </w:rPr>
            </w:pPr>
            <w:r>
              <w:rPr>
                <w:rFonts w:ascii="Cambria" w:eastAsia="Cambria" w:hAnsi="Cambria" w:cs="Cambria"/>
                <w:sz w:val="22"/>
                <w:szCs w:val="22"/>
              </w:rPr>
              <w:t>k</w:t>
            </w:r>
            <w:r w:rsidR="000A289F" w:rsidRPr="002F2C00">
              <w:rPr>
                <w:rFonts w:ascii="Cambria" w:eastAsia="Cambria" w:hAnsi="Cambria" w:cs="Cambria"/>
                <w:sz w:val="22"/>
                <w:szCs w:val="22"/>
              </w:rPr>
              <w:t>olokviji i priprema za kontinuiranu provjeru znanja</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87BD27"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4.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703C10" w14:textId="553C2736" w:rsidR="009B365A" w:rsidRPr="002F2C00" w:rsidRDefault="00434583" w:rsidP="0058010F">
            <w:pPr>
              <w:jc w:val="center"/>
              <w:rPr>
                <w:rFonts w:ascii="Cambria" w:eastAsia="Cambria" w:hAnsi="Cambria" w:cs="Cambria"/>
                <w:sz w:val="22"/>
                <w:szCs w:val="22"/>
              </w:rPr>
            </w:pPr>
            <w:r>
              <w:rPr>
                <w:rFonts w:ascii="Cambria" w:eastAsia="Cambria" w:hAnsi="Cambria" w:cs="Cambria"/>
                <w:sz w:val="22"/>
                <w:szCs w:val="22"/>
              </w:rPr>
              <w:t>1</w:t>
            </w:r>
            <w:r w:rsidR="0058010F">
              <w:rPr>
                <w:rFonts w:ascii="Cambria" w:eastAsia="Cambria" w:hAnsi="Cambria" w:cs="Cambria"/>
                <w:sz w:val="22"/>
                <w:szCs w:val="22"/>
              </w:rPr>
              <w:t>5</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BD02D0" w14:textId="7D994E3F"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0,</w:t>
            </w:r>
            <w:r w:rsidR="0058010F">
              <w:rPr>
                <w:rFonts w:ascii="Cambria" w:eastAsia="Cambria" w:hAnsi="Cambria" w:cs="Cambria"/>
                <w:sz w:val="22"/>
                <w:szCs w:val="22"/>
              </w:rPr>
              <w:t>5</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21A69A"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60%</w:t>
            </w:r>
          </w:p>
          <w:p w14:paraId="76012EE5"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(30+30)</w:t>
            </w:r>
          </w:p>
        </w:tc>
      </w:tr>
      <w:tr w:rsidR="009B365A" w:rsidRPr="002F2C00" w14:paraId="66E310EA" w14:textId="77777777" w:rsidTr="008E2CCD">
        <w:tc>
          <w:tcPr>
            <w:tcW w:w="2524"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697BDA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6534B65" w14:textId="66634D08" w:rsidR="009B365A" w:rsidRPr="002F2C00" w:rsidRDefault="0058010F">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smeni ispit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801D1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3.</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E99696" w14:textId="7B78A71D" w:rsidR="009B365A" w:rsidRPr="002F2C00" w:rsidRDefault="0058010F" w:rsidP="0058010F">
            <w:pPr>
              <w:jc w:val="center"/>
              <w:rPr>
                <w:rFonts w:ascii="Cambria" w:eastAsia="Cambria" w:hAnsi="Cambria" w:cs="Cambria"/>
                <w:sz w:val="22"/>
                <w:szCs w:val="22"/>
              </w:rPr>
            </w:pPr>
            <w:r>
              <w:rPr>
                <w:rFonts w:ascii="Cambria" w:eastAsia="Cambria" w:hAnsi="Cambria" w:cs="Cambria"/>
                <w:sz w:val="22"/>
                <w:szCs w:val="22"/>
              </w:rPr>
              <w:t>22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42C30C" w14:textId="5F64E9E0" w:rsidR="009B365A" w:rsidRPr="002F2C00" w:rsidRDefault="0058010F" w:rsidP="0058010F">
            <w:pPr>
              <w:jc w:val="center"/>
              <w:rPr>
                <w:rFonts w:ascii="Cambria" w:eastAsia="Cambria" w:hAnsi="Cambria" w:cs="Cambria"/>
                <w:sz w:val="22"/>
                <w:szCs w:val="22"/>
              </w:rPr>
            </w:pPr>
            <w:r>
              <w:rPr>
                <w:rFonts w:ascii="Cambria" w:eastAsia="Cambria" w:hAnsi="Cambria" w:cs="Cambria"/>
                <w:sz w:val="22"/>
                <w:szCs w:val="22"/>
              </w:rPr>
              <w:t>0,7</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4172EF"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3F9B78E8" w14:textId="77777777" w:rsidTr="008E2CCD">
        <w:tc>
          <w:tcPr>
            <w:tcW w:w="2524"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00CD5E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55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7699D0" w14:textId="30AA8AB5" w:rsidR="009B365A" w:rsidRPr="002F2C00" w:rsidRDefault="0058010F">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F7C8C9"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60</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DE8331"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2</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5B9CCE" w14:textId="77777777" w:rsidR="009B365A" w:rsidRPr="002F2C00" w:rsidRDefault="000A289F" w:rsidP="0058010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3FFBC190" w14:textId="77777777" w:rsidTr="008E2CCD">
        <w:tc>
          <w:tcPr>
            <w:tcW w:w="2524"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A7A2FA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83E00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7A375B9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Pohađanje nastave i aktivnost u nastavi ocjenjuju se na sljedeći način:</w:t>
            </w:r>
          </w:p>
          <w:p w14:paraId="38C290C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     =  Ne dolazi na vježbe.</w:t>
            </w:r>
          </w:p>
          <w:p w14:paraId="1B389D6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  Prisustvuje vježbama, no ne sudjeluje u radu, tj. domaće zadaće i vježbe u </w:t>
            </w:r>
            <w:r w:rsidRPr="002F2C00">
              <w:rPr>
                <w:rFonts w:ascii="Cambria" w:eastAsia="Cambria" w:hAnsi="Cambria" w:cs="Cambria"/>
                <w:i/>
                <w:sz w:val="22"/>
                <w:szCs w:val="22"/>
              </w:rPr>
              <w:t>Vježbenici</w:t>
            </w:r>
            <w:r w:rsidRPr="002F2C00">
              <w:rPr>
                <w:rFonts w:ascii="Cambria" w:eastAsia="Cambria" w:hAnsi="Cambria" w:cs="Cambria"/>
                <w:sz w:val="22"/>
                <w:szCs w:val="22"/>
              </w:rPr>
              <w:t xml:space="preserve"> nisu napisane više od 4 puta.</w:t>
            </w:r>
          </w:p>
          <w:p w14:paraId="65FC19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veće nedostatke (domaće su zadaće redovito s pogreškama, više od 4 puta). </w:t>
            </w:r>
          </w:p>
          <w:p w14:paraId="136AC7C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6%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manje nedostatke (domaće su zadaće i vježbe s tek ponekim pogreškama,). </w:t>
            </w:r>
          </w:p>
          <w:p w14:paraId="027EB7F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  Redovito je pripremljen/-na, priprema je korektna, dobrovoljno sudjeluje u nastavnome procesu.</w:t>
            </w:r>
          </w:p>
          <w:p w14:paraId="7277FEBD" w14:textId="3D6D1C0E" w:rsidR="009B365A" w:rsidRPr="0058010F" w:rsidRDefault="000A289F">
            <w:pPr>
              <w:rPr>
                <w:rFonts w:ascii="Cambria" w:eastAsia="Cambria" w:hAnsi="Cambria" w:cs="Cambria"/>
                <w:sz w:val="22"/>
                <w:szCs w:val="22"/>
              </w:rPr>
            </w:pPr>
            <w:r w:rsidRPr="002F2C00">
              <w:rPr>
                <w:rFonts w:ascii="Cambria" w:eastAsia="Cambria" w:hAnsi="Cambria" w:cs="Cambria"/>
                <w:sz w:val="22"/>
                <w:szCs w:val="22"/>
              </w:rPr>
              <w:t xml:space="preserve">10%   = Student/studentica pokazuje visok stupanj zainteresiranosti za kolegij, uvijek je pripremljen/-na; postavlja pitanja i problematizira sadržaje iz </w:t>
            </w:r>
            <w:r w:rsidRPr="002F2C00">
              <w:rPr>
                <w:rFonts w:ascii="Cambria" w:eastAsia="Cambria" w:hAnsi="Cambria" w:cs="Cambria"/>
                <w:i/>
                <w:sz w:val="22"/>
                <w:szCs w:val="22"/>
              </w:rPr>
              <w:t>Vježbenice</w:t>
            </w:r>
            <w:r w:rsidRPr="002F2C00">
              <w:rPr>
                <w:rFonts w:ascii="Cambria" w:eastAsia="Cambria" w:hAnsi="Cambria" w:cs="Cambria"/>
                <w:sz w:val="22"/>
                <w:szCs w:val="22"/>
              </w:rPr>
              <w:t xml:space="preserve"> važne za kolegij.</w:t>
            </w:r>
          </w:p>
          <w:p w14:paraId="00749B5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Kolokviji se ocjenjuju na sljedeći način:</w:t>
            </w:r>
          </w:p>
          <w:p w14:paraId="147803B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od 0% do 50% točnih odgovora </w:t>
            </w:r>
            <w:r w:rsidRPr="002F2C00">
              <w:rPr>
                <w:rFonts w:ascii="Cambria" w:eastAsia="Cambria" w:hAnsi="Cambria" w:cs="Cambria"/>
                <w:sz w:val="22"/>
                <w:szCs w:val="22"/>
              </w:rPr>
              <w:tab/>
              <w:t xml:space="preserve">= </w:t>
            </w:r>
            <w:r w:rsidRPr="002F2C00">
              <w:rPr>
                <w:rFonts w:ascii="Cambria" w:eastAsia="Cambria" w:hAnsi="Cambria" w:cs="Cambria"/>
                <w:sz w:val="22"/>
                <w:szCs w:val="22"/>
              </w:rPr>
              <w:tab/>
              <w:t>0%</w:t>
            </w:r>
            <w:r w:rsidRPr="002F2C00">
              <w:rPr>
                <w:rFonts w:ascii="Cambria" w:eastAsia="Cambria" w:hAnsi="Cambria" w:cs="Cambria"/>
                <w:sz w:val="22"/>
                <w:szCs w:val="22"/>
              </w:rPr>
              <w:tab/>
              <w:t>ocjene</w:t>
            </w:r>
          </w:p>
          <w:p w14:paraId="5B3261C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51% do 60%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6%</w:t>
            </w:r>
            <w:r w:rsidRPr="002F2C00">
              <w:rPr>
                <w:rFonts w:ascii="Cambria" w:eastAsia="Cambria" w:hAnsi="Cambria" w:cs="Cambria"/>
                <w:sz w:val="22"/>
                <w:szCs w:val="22"/>
              </w:rPr>
              <w:tab/>
              <w:t>ocjene</w:t>
            </w:r>
          </w:p>
          <w:p w14:paraId="36DE421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61% do 70%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12%</w:t>
            </w:r>
            <w:r w:rsidRPr="002F2C00">
              <w:rPr>
                <w:rFonts w:ascii="Cambria" w:eastAsia="Cambria" w:hAnsi="Cambria" w:cs="Cambria"/>
                <w:sz w:val="22"/>
                <w:szCs w:val="22"/>
              </w:rPr>
              <w:tab/>
              <w:t>ocjene</w:t>
            </w:r>
          </w:p>
          <w:p w14:paraId="079B05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71% do 80%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18%</w:t>
            </w:r>
            <w:r w:rsidRPr="002F2C00">
              <w:rPr>
                <w:rFonts w:ascii="Cambria" w:eastAsia="Cambria" w:hAnsi="Cambria" w:cs="Cambria"/>
                <w:sz w:val="22"/>
                <w:szCs w:val="22"/>
              </w:rPr>
              <w:tab/>
              <w:t>ocjene</w:t>
            </w:r>
          </w:p>
          <w:p w14:paraId="612E53A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81% do 90%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24%</w:t>
            </w:r>
            <w:r w:rsidRPr="002F2C00">
              <w:rPr>
                <w:rFonts w:ascii="Cambria" w:eastAsia="Cambria" w:hAnsi="Cambria" w:cs="Cambria"/>
                <w:sz w:val="22"/>
                <w:szCs w:val="22"/>
              </w:rPr>
              <w:tab/>
              <w:t>ocjene</w:t>
            </w:r>
          </w:p>
          <w:p w14:paraId="1A49803E" w14:textId="1DDA0B3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od 91% do 100%</w:t>
            </w:r>
            <w:r w:rsidRPr="002F2C00">
              <w:rPr>
                <w:rFonts w:ascii="Cambria" w:eastAsia="Cambria" w:hAnsi="Cambria" w:cs="Cambria"/>
                <w:sz w:val="22"/>
                <w:szCs w:val="22"/>
              </w:rPr>
              <w:tab/>
            </w:r>
            <w:r w:rsidRPr="002F2C00">
              <w:rPr>
                <w:rFonts w:ascii="Cambria" w:eastAsia="Cambria" w:hAnsi="Cambria" w:cs="Cambria"/>
                <w:sz w:val="22"/>
                <w:szCs w:val="22"/>
              </w:rPr>
              <w:tab/>
              <w:t xml:space="preserve">               = </w:t>
            </w:r>
            <w:r w:rsidRPr="002F2C00">
              <w:rPr>
                <w:rFonts w:ascii="Cambria" w:eastAsia="Cambria" w:hAnsi="Cambria" w:cs="Cambria"/>
                <w:sz w:val="22"/>
                <w:szCs w:val="22"/>
              </w:rPr>
              <w:tab/>
              <w:t xml:space="preserve">30% </w:t>
            </w:r>
            <w:r w:rsidRPr="002F2C00">
              <w:rPr>
                <w:rFonts w:ascii="Cambria" w:eastAsia="Cambria" w:hAnsi="Cambria" w:cs="Cambria"/>
                <w:sz w:val="22"/>
                <w:szCs w:val="22"/>
              </w:rPr>
              <w:tab/>
              <w:t>ocjene</w:t>
            </w:r>
          </w:p>
          <w:p w14:paraId="10C9889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Završni – usmeni ispit ocjenjuje se na sljedeći način:</w:t>
            </w:r>
          </w:p>
          <w:p w14:paraId="1E88E5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od 0 do 5 točnih odgovora          = </w:t>
            </w:r>
            <w:r w:rsidRPr="002F2C00">
              <w:rPr>
                <w:rFonts w:ascii="Cambria" w:eastAsia="Cambria" w:hAnsi="Cambria" w:cs="Cambria"/>
                <w:sz w:val="22"/>
                <w:szCs w:val="22"/>
              </w:rPr>
              <w:tab/>
              <w:t>0%</w:t>
            </w:r>
            <w:r w:rsidRPr="002F2C00">
              <w:rPr>
                <w:rFonts w:ascii="Cambria" w:eastAsia="Cambria" w:hAnsi="Cambria" w:cs="Cambria"/>
                <w:sz w:val="22"/>
                <w:szCs w:val="22"/>
              </w:rPr>
              <w:tab/>
              <w:t>ocjene</w:t>
            </w:r>
          </w:p>
          <w:p w14:paraId="04D6CD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6 točnih odgovora              </w:t>
            </w:r>
            <w:r w:rsidRPr="002F2C00">
              <w:rPr>
                <w:rFonts w:ascii="Cambria" w:eastAsia="Cambria" w:hAnsi="Cambria" w:cs="Cambria"/>
                <w:sz w:val="22"/>
                <w:szCs w:val="22"/>
              </w:rPr>
              <w:tab/>
              <w:t>=</w:t>
            </w:r>
            <w:r w:rsidRPr="002F2C00">
              <w:rPr>
                <w:rFonts w:ascii="Cambria" w:eastAsia="Cambria" w:hAnsi="Cambria" w:cs="Cambria"/>
                <w:sz w:val="22"/>
                <w:szCs w:val="22"/>
              </w:rPr>
              <w:tab/>
              <w:t>6%</w:t>
            </w:r>
            <w:r w:rsidRPr="002F2C00">
              <w:rPr>
                <w:rFonts w:ascii="Cambria" w:eastAsia="Cambria" w:hAnsi="Cambria" w:cs="Cambria"/>
                <w:sz w:val="22"/>
                <w:szCs w:val="22"/>
              </w:rPr>
              <w:tab/>
              <w:t>ocjene</w:t>
            </w:r>
          </w:p>
          <w:p w14:paraId="3F94DE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7 točnih odgovora              </w:t>
            </w:r>
            <w:r w:rsidRPr="002F2C00">
              <w:rPr>
                <w:rFonts w:ascii="Cambria" w:eastAsia="Cambria" w:hAnsi="Cambria" w:cs="Cambria"/>
                <w:sz w:val="22"/>
                <w:szCs w:val="22"/>
              </w:rPr>
              <w:tab/>
              <w:t>=</w:t>
            </w:r>
            <w:r w:rsidRPr="002F2C00">
              <w:rPr>
                <w:rFonts w:ascii="Cambria" w:eastAsia="Cambria" w:hAnsi="Cambria" w:cs="Cambria"/>
                <w:sz w:val="22"/>
                <w:szCs w:val="22"/>
              </w:rPr>
              <w:tab/>
              <w:t>12%</w:t>
            </w:r>
            <w:r w:rsidRPr="002F2C00">
              <w:rPr>
                <w:rFonts w:ascii="Cambria" w:eastAsia="Cambria" w:hAnsi="Cambria" w:cs="Cambria"/>
                <w:sz w:val="22"/>
                <w:szCs w:val="22"/>
              </w:rPr>
              <w:tab/>
              <w:t>ocjene</w:t>
            </w:r>
          </w:p>
          <w:p w14:paraId="4D1CCBB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8 točnih odgovora                        =</w:t>
            </w:r>
            <w:r w:rsidRPr="002F2C00">
              <w:rPr>
                <w:rFonts w:ascii="Cambria" w:eastAsia="Cambria" w:hAnsi="Cambria" w:cs="Cambria"/>
                <w:sz w:val="22"/>
                <w:szCs w:val="22"/>
              </w:rPr>
              <w:tab/>
              <w:t>18%</w:t>
            </w:r>
            <w:r w:rsidRPr="002F2C00">
              <w:rPr>
                <w:rFonts w:ascii="Cambria" w:eastAsia="Cambria" w:hAnsi="Cambria" w:cs="Cambria"/>
                <w:sz w:val="22"/>
                <w:szCs w:val="22"/>
              </w:rPr>
              <w:tab/>
              <w:t>ocjene</w:t>
            </w:r>
          </w:p>
          <w:p w14:paraId="64C074D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9 točnih odgovora              </w:t>
            </w:r>
            <w:r w:rsidRPr="002F2C00">
              <w:rPr>
                <w:rFonts w:ascii="Cambria" w:eastAsia="Cambria" w:hAnsi="Cambria" w:cs="Cambria"/>
                <w:sz w:val="22"/>
                <w:szCs w:val="22"/>
              </w:rPr>
              <w:tab/>
              <w:t>=</w:t>
            </w:r>
            <w:r w:rsidRPr="002F2C00">
              <w:rPr>
                <w:rFonts w:ascii="Cambria" w:eastAsia="Cambria" w:hAnsi="Cambria" w:cs="Cambria"/>
                <w:sz w:val="22"/>
                <w:szCs w:val="22"/>
              </w:rPr>
              <w:tab/>
              <w:t>24%</w:t>
            </w:r>
            <w:r w:rsidRPr="002F2C00">
              <w:rPr>
                <w:rFonts w:ascii="Cambria" w:eastAsia="Cambria" w:hAnsi="Cambria" w:cs="Cambria"/>
                <w:sz w:val="22"/>
                <w:szCs w:val="22"/>
              </w:rPr>
              <w:tab/>
              <w:t>ocjene</w:t>
            </w:r>
          </w:p>
          <w:p w14:paraId="464E2C0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b/>
              <w:t xml:space="preserve">10 točnih odgovora              </w:t>
            </w:r>
            <w:r w:rsidRPr="002F2C00">
              <w:rPr>
                <w:rFonts w:ascii="Cambria" w:eastAsia="Cambria" w:hAnsi="Cambria" w:cs="Cambria"/>
                <w:sz w:val="22"/>
                <w:szCs w:val="22"/>
              </w:rPr>
              <w:tab/>
              <w:t xml:space="preserve">= </w:t>
            </w:r>
            <w:r w:rsidRPr="002F2C00">
              <w:rPr>
                <w:rFonts w:ascii="Cambria" w:eastAsia="Cambria" w:hAnsi="Cambria" w:cs="Cambria"/>
                <w:sz w:val="22"/>
                <w:szCs w:val="22"/>
              </w:rPr>
              <w:tab/>
              <w:t xml:space="preserve">30% </w:t>
            </w:r>
            <w:r w:rsidRPr="002F2C00">
              <w:rPr>
                <w:rFonts w:ascii="Cambria" w:eastAsia="Cambria" w:hAnsi="Cambria" w:cs="Cambria"/>
                <w:sz w:val="22"/>
                <w:szCs w:val="22"/>
              </w:rPr>
              <w:tab/>
              <w:t>ocjene</w:t>
            </w:r>
          </w:p>
        </w:tc>
      </w:tr>
      <w:tr w:rsidR="009B365A" w:rsidRPr="002F2C00" w14:paraId="4AA42133"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3D93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6079B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6929FEB3" w14:textId="098998E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58010F">
              <w:rPr>
                <w:rFonts w:ascii="Cambria" w:eastAsia="Cambria" w:hAnsi="Cambria" w:cs="Cambria"/>
                <w:sz w:val="22"/>
                <w:szCs w:val="22"/>
              </w:rPr>
              <w:t>p</w:t>
            </w:r>
            <w:r w:rsidRPr="002F2C00">
              <w:rPr>
                <w:rFonts w:ascii="Cambria" w:eastAsia="Cambria" w:hAnsi="Cambria" w:cs="Cambria"/>
                <w:sz w:val="22"/>
                <w:szCs w:val="22"/>
              </w:rPr>
              <w:t>ohađati minimalno 70 % nastave</w:t>
            </w:r>
          </w:p>
          <w:p w14:paraId="0B1D1317" w14:textId="6AC812F1"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58010F">
              <w:rPr>
                <w:rFonts w:ascii="Cambria" w:eastAsia="Cambria" w:hAnsi="Cambria" w:cs="Cambria"/>
                <w:sz w:val="22"/>
                <w:szCs w:val="22"/>
              </w:rPr>
              <w:t>p</w:t>
            </w:r>
            <w:r w:rsidRPr="002F2C00">
              <w:rPr>
                <w:rFonts w:ascii="Cambria" w:eastAsia="Cambria" w:hAnsi="Cambria" w:cs="Cambria"/>
                <w:sz w:val="22"/>
                <w:szCs w:val="22"/>
              </w:rPr>
              <w:t xml:space="preserve">isati domaće zadaće (rješavati zadatke u </w:t>
            </w:r>
            <w:r w:rsidRPr="002F2C00">
              <w:rPr>
                <w:rFonts w:ascii="Cambria" w:eastAsia="Cambria" w:hAnsi="Cambria" w:cs="Cambria"/>
                <w:i/>
                <w:sz w:val="22"/>
                <w:szCs w:val="22"/>
              </w:rPr>
              <w:t>Vježbenici</w:t>
            </w:r>
            <w:r w:rsidRPr="002F2C00">
              <w:rPr>
                <w:rFonts w:ascii="Cambria" w:eastAsia="Cambria" w:hAnsi="Cambria" w:cs="Cambria"/>
                <w:sz w:val="22"/>
                <w:szCs w:val="22"/>
              </w:rPr>
              <w:t>) te prezentirati rezultate svojih vježbi na sljedećem susretu</w:t>
            </w:r>
          </w:p>
          <w:p w14:paraId="757208B5" w14:textId="747579D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58010F">
              <w:rPr>
                <w:rFonts w:ascii="Cambria" w:eastAsia="Cambria" w:hAnsi="Cambria" w:cs="Cambria"/>
                <w:sz w:val="22"/>
                <w:szCs w:val="22"/>
              </w:rPr>
              <w:t>p</w:t>
            </w:r>
            <w:r w:rsidRPr="002F2C00">
              <w:rPr>
                <w:rFonts w:ascii="Cambria" w:eastAsia="Cambria" w:hAnsi="Cambria" w:cs="Cambria"/>
                <w:sz w:val="22"/>
                <w:szCs w:val="22"/>
              </w:rPr>
              <w:t>oložiti 2 kolokvija</w:t>
            </w:r>
          </w:p>
          <w:p w14:paraId="32C5002A" w14:textId="3F9B90F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58010F">
              <w:rPr>
                <w:rFonts w:ascii="Cambria" w:eastAsia="Cambria" w:hAnsi="Cambria" w:cs="Cambria"/>
                <w:sz w:val="22"/>
                <w:szCs w:val="22"/>
              </w:rPr>
              <w:t>p</w:t>
            </w:r>
            <w:r w:rsidRPr="002F2C00">
              <w:rPr>
                <w:rFonts w:ascii="Cambria" w:eastAsia="Cambria" w:hAnsi="Cambria" w:cs="Cambria"/>
                <w:sz w:val="22"/>
                <w:szCs w:val="22"/>
              </w:rPr>
              <w:t>oložiti usmeni ispit.</w:t>
            </w:r>
          </w:p>
        </w:tc>
      </w:tr>
      <w:tr w:rsidR="009B365A" w:rsidRPr="002F2C00" w14:paraId="1C78328C"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9A887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72A0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Objavljuju se u ISVU sustavu i studomatu. </w:t>
            </w:r>
          </w:p>
        </w:tc>
      </w:tr>
      <w:tr w:rsidR="009B365A" w:rsidRPr="002F2C00" w14:paraId="586583A9" w14:textId="77777777" w:rsidTr="008E2CCD">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37E7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C9120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Pohađanje je nastave obvezno. Tolerira se 30% izostanaka. U slučaju većeg izostanka uskraćuje se pravo na potpis te mora ponovno slušati kolegij. Studenti su dužni pisati domaće zadaće (rješavati zadatke u </w:t>
            </w:r>
            <w:r w:rsidRPr="002F2C00">
              <w:rPr>
                <w:rFonts w:ascii="Cambria" w:eastAsia="Cambria" w:hAnsi="Cambria" w:cs="Cambria"/>
                <w:i/>
                <w:sz w:val="22"/>
                <w:szCs w:val="22"/>
              </w:rPr>
              <w:t>Vježbenici</w:t>
            </w:r>
            <w:r w:rsidRPr="002F2C00">
              <w:rPr>
                <w:rFonts w:ascii="Cambria" w:eastAsia="Cambria" w:hAnsi="Cambria" w:cs="Cambria"/>
                <w:sz w:val="22"/>
                <w:szCs w:val="22"/>
              </w:rPr>
              <w:t xml:space="preserve">) te prezentirati rezultate svojih vježbi na sljedećem susretu. U semestru se pišu 2 kolokvija. Na kraju semestra pristupa se završnome usmenom ispitu samo ako se tijekom semestra iz kolokvija ostvarilo minimalno 30% ocjene, u protivnom se prije usmenog ispita pristupa završnom pismenom ispitu koji obuhvaća gradivo dvaju kolokvija. U konačnu ocjenu ulaze rezultati kolokvija (završnog pismenog ispita) i završnog usmenog ispita, te aktivnost na nastavi koja uključuje i analizu </w:t>
            </w:r>
            <w:r w:rsidRPr="002F2C00">
              <w:rPr>
                <w:rFonts w:ascii="Cambria" w:eastAsia="Cambria" w:hAnsi="Cambria" w:cs="Cambria"/>
                <w:i/>
                <w:sz w:val="22"/>
                <w:szCs w:val="22"/>
              </w:rPr>
              <w:t>Vježbenice</w:t>
            </w:r>
            <w:r w:rsidRPr="002F2C00">
              <w:rPr>
                <w:rFonts w:ascii="Cambria" w:eastAsia="Cambria" w:hAnsi="Cambria" w:cs="Cambria"/>
                <w:sz w:val="22"/>
                <w:szCs w:val="22"/>
              </w:rPr>
              <w:t>.</w:t>
            </w:r>
          </w:p>
          <w:p w14:paraId="05C4EFA9" w14:textId="77777777" w:rsidR="009B365A" w:rsidRPr="002F2C00" w:rsidRDefault="000A289F">
            <w:pPr>
              <w:jc w:val="both"/>
              <w:rPr>
                <w:rFonts w:ascii="Cambria" w:eastAsia="Cambria" w:hAnsi="Cambria" w:cs="Cambria"/>
                <w:i/>
                <w:sz w:val="22"/>
                <w:szCs w:val="22"/>
              </w:rPr>
            </w:pPr>
            <w:r w:rsidRPr="002F2C00">
              <w:rPr>
                <w:rFonts w:ascii="Cambria" w:eastAsia="Cambria" w:hAnsi="Cambria" w:cs="Cambria"/>
                <w:i/>
                <w:sz w:val="22"/>
                <w:szCs w:val="22"/>
              </w:rPr>
              <w:t>U cilju upoznavanja elemenata kulture i civilizacije, te primjene naučenoga u realnoj situaciji planira se terenska nastava u Italiji.</w:t>
            </w:r>
          </w:p>
          <w:p w14:paraId="6F2ACF7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lastRenderedPageBreak/>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1375BA2E" w14:textId="77777777" w:rsidTr="008E2CCD">
        <w:trPr>
          <w:trHeight w:val="770"/>
        </w:trPr>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78C13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69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89A08A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Obvezna:</w:t>
            </w:r>
          </w:p>
          <w:p w14:paraId="084A605C" w14:textId="77777777" w:rsidR="009B365A" w:rsidRPr="002F2C00" w:rsidRDefault="000A289F" w:rsidP="00E86F3A">
            <w:pPr>
              <w:numPr>
                <w:ilvl w:val="0"/>
                <w:numId w:val="76"/>
              </w:numPr>
              <w:pBdr>
                <w:top w:val="nil"/>
                <w:left w:val="nil"/>
                <w:bottom w:val="nil"/>
                <w:right w:val="nil"/>
                <w:between w:val="nil"/>
              </w:pBdr>
              <w:ind w:left="293" w:hanging="293"/>
              <w:rPr>
                <w:rFonts w:ascii="Cambria" w:eastAsia="Cambria" w:hAnsi="Cambria" w:cs="Cambria"/>
                <w:color w:val="000000"/>
                <w:sz w:val="22"/>
                <w:szCs w:val="22"/>
              </w:rPr>
            </w:pPr>
            <w:r w:rsidRPr="002F2C00">
              <w:rPr>
                <w:rFonts w:ascii="Cambria" w:eastAsia="Cambria" w:hAnsi="Cambria" w:cs="Cambria"/>
                <w:color w:val="000000"/>
                <w:sz w:val="22"/>
                <w:szCs w:val="22"/>
              </w:rPr>
              <w:t>Cozzi, N.; Federico, F.; Taccone. A. (2005). Caffè Italia 1, Libro dello studente con esercizi (lezione 6-10),</w:t>
            </w:r>
            <w:r w:rsidRPr="002F2C00">
              <w:rPr>
                <w:rFonts w:ascii="Cambria" w:eastAsia="Cambria" w:hAnsi="Cambria" w:cs="Cambria"/>
                <w:i/>
                <w:color w:val="000000"/>
                <w:sz w:val="22"/>
                <w:szCs w:val="22"/>
              </w:rPr>
              <w:t xml:space="preserve"> </w:t>
            </w:r>
            <w:r w:rsidRPr="002F2C00">
              <w:rPr>
                <w:rFonts w:ascii="Cambria" w:eastAsia="Cambria" w:hAnsi="Cambria" w:cs="Cambria"/>
                <w:color w:val="000000"/>
                <w:sz w:val="22"/>
                <w:szCs w:val="22"/>
              </w:rPr>
              <w:t>ELI, Recanati. (str. 66-118; 151-180).</w:t>
            </w:r>
          </w:p>
          <w:p w14:paraId="6F3F00EB" w14:textId="02215C63" w:rsidR="009B365A" w:rsidRPr="0058010F" w:rsidRDefault="000A289F" w:rsidP="0058010F">
            <w:pPr>
              <w:numPr>
                <w:ilvl w:val="0"/>
                <w:numId w:val="76"/>
              </w:numPr>
              <w:pBdr>
                <w:top w:val="nil"/>
                <w:left w:val="nil"/>
                <w:bottom w:val="nil"/>
                <w:right w:val="nil"/>
                <w:between w:val="nil"/>
              </w:pBdr>
              <w:ind w:left="293" w:hanging="293"/>
              <w:rPr>
                <w:rFonts w:ascii="Cambria" w:eastAsia="Cambria" w:hAnsi="Cambria" w:cs="Cambria"/>
                <w:color w:val="000000"/>
                <w:sz w:val="22"/>
                <w:szCs w:val="22"/>
              </w:rPr>
            </w:pPr>
            <w:r w:rsidRPr="002F2C00">
              <w:rPr>
                <w:rFonts w:ascii="Cambria" w:eastAsia="Cambria" w:hAnsi="Cambria" w:cs="Cambria"/>
                <w:color w:val="000000"/>
                <w:sz w:val="22"/>
                <w:szCs w:val="22"/>
              </w:rPr>
              <w:t xml:space="preserve">Klarić, H;.  Lazarić, L. (2012) Allegramma, grammatica A1/A2, Školska knjiga, Zagreb (str.35-36; 41-43; 55-57; 78-79; 112-119; 121-123; 125-129; 131-134;)  </w:t>
            </w:r>
          </w:p>
          <w:p w14:paraId="5F133C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Priručna: </w:t>
            </w:r>
          </w:p>
          <w:p w14:paraId="7FFCEC13" w14:textId="77777777" w:rsidR="009B365A" w:rsidRPr="002F2C00" w:rsidRDefault="000A289F" w:rsidP="00E86F3A">
            <w:pPr>
              <w:numPr>
                <w:ilvl w:val="0"/>
                <w:numId w:val="83"/>
              </w:numPr>
              <w:pBdr>
                <w:top w:val="nil"/>
                <w:left w:val="nil"/>
                <w:bottom w:val="nil"/>
                <w:right w:val="nil"/>
                <w:between w:val="nil"/>
              </w:pBdr>
              <w:ind w:left="302"/>
              <w:rPr>
                <w:rFonts w:ascii="Cambria" w:eastAsia="Cambria" w:hAnsi="Cambria" w:cs="Cambria"/>
                <w:color w:val="000000"/>
                <w:sz w:val="22"/>
                <w:szCs w:val="22"/>
              </w:rPr>
            </w:pPr>
            <w:r w:rsidRPr="002F2C00">
              <w:rPr>
                <w:rFonts w:ascii="Cambria" w:eastAsia="Cambria" w:hAnsi="Cambria" w:cs="Cambria"/>
                <w:color w:val="000000"/>
                <w:sz w:val="22"/>
                <w:szCs w:val="22"/>
              </w:rPr>
              <w:t>Dizionario di italiano Garzanti-Petrini. Petrini editore, Milano, 2002.</w:t>
            </w:r>
          </w:p>
          <w:p w14:paraId="24F98526" w14:textId="77777777" w:rsidR="009B365A" w:rsidRPr="002F2C00" w:rsidRDefault="000A289F" w:rsidP="00E86F3A">
            <w:pPr>
              <w:numPr>
                <w:ilvl w:val="0"/>
                <w:numId w:val="83"/>
              </w:numPr>
              <w:pBdr>
                <w:top w:val="nil"/>
                <w:left w:val="nil"/>
                <w:bottom w:val="nil"/>
                <w:right w:val="nil"/>
                <w:between w:val="nil"/>
              </w:pBdr>
              <w:ind w:left="302"/>
              <w:rPr>
                <w:rFonts w:ascii="Cambria" w:eastAsia="Cambria" w:hAnsi="Cambria" w:cs="Cambria"/>
                <w:color w:val="000000"/>
                <w:sz w:val="22"/>
                <w:szCs w:val="22"/>
              </w:rPr>
            </w:pPr>
            <w:r w:rsidRPr="002F2C00">
              <w:rPr>
                <w:rFonts w:ascii="Cambria" w:eastAsia="Cambria" w:hAnsi="Cambria" w:cs="Cambria"/>
                <w:color w:val="000000"/>
                <w:sz w:val="22"/>
                <w:szCs w:val="22"/>
              </w:rPr>
              <w:t>Peccianti, M.C. (1997). Grammatica d’uso della lingua italiana per stranieri, Giunti, Firenze.</w:t>
            </w:r>
          </w:p>
        </w:tc>
      </w:tr>
    </w:tbl>
    <w:p w14:paraId="2674331B" w14:textId="77777777" w:rsidR="009B365A" w:rsidRPr="002F2C00" w:rsidRDefault="009B365A">
      <w:pPr>
        <w:spacing w:after="160" w:line="259" w:lineRule="auto"/>
      </w:pPr>
    </w:p>
    <w:p w14:paraId="47F2B1CC" w14:textId="77777777" w:rsidR="00716E82" w:rsidRDefault="00716E82">
      <w:r>
        <w:br w:type="page"/>
      </w:r>
    </w:p>
    <w:tbl>
      <w:tblPr>
        <w:tblW w:w="5000" w:type="pct"/>
        <w:tblLayout w:type="fixed"/>
        <w:tblCellMar>
          <w:left w:w="0" w:type="dxa"/>
          <w:right w:w="0" w:type="dxa"/>
        </w:tblCellMar>
        <w:tblLook w:val="0600" w:firstRow="0" w:lastRow="0" w:firstColumn="0" w:lastColumn="0" w:noHBand="1" w:noVBand="1"/>
      </w:tblPr>
      <w:tblGrid>
        <w:gridCol w:w="2543"/>
        <w:gridCol w:w="2410"/>
        <w:gridCol w:w="94"/>
        <w:gridCol w:w="1054"/>
        <w:gridCol w:w="268"/>
        <w:gridCol w:w="425"/>
        <w:gridCol w:w="980"/>
        <w:gridCol w:w="1279"/>
      </w:tblGrid>
      <w:tr w:rsidR="00716E82" w:rsidRPr="007F2C3C" w14:paraId="22C2EE98" w14:textId="77777777" w:rsidTr="00716E82">
        <w:tc>
          <w:tcPr>
            <w:tcW w:w="900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9BA983" w14:textId="77777777" w:rsidR="00716E82" w:rsidRPr="007F2C3C" w:rsidRDefault="00716E82" w:rsidP="0058010F">
            <w:pPr>
              <w:jc w:val="right"/>
              <w:rPr>
                <w:rFonts w:asciiTheme="minorHAnsi" w:hAnsiTheme="minorHAnsi"/>
                <w:b/>
                <w:color w:val="000000" w:themeColor="text1"/>
                <w:sz w:val="22"/>
                <w:szCs w:val="22"/>
              </w:rPr>
            </w:pPr>
            <w:r w:rsidRPr="007F2C3C">
              <w:rPr>
                <w:rFonts w:asciiTheme="minorHAnsi" w:hAnsiTheme="minorHAnsi"/>
                <w:b/>
                <w:color w:val="000000" w:themeColor="text1"/>
                <w:sz w:val="22"/>
                <w:szCs w:val="22"/>
              </w:rPr>
              <w:lastRenderedPageBreak/>
              <w:t>IZVEDBENI PLAN NASTAVE KOLEGIJA</w:t>
            </w:r>
          </w:p>
        </w:tc>
      </w:tr>
      <w:tr w:rsidR="00716E82" w:rsidRPr="007F2C3C" w14:paraId="6338CB3E"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47F531"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Kod i naziv kolegija</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962695" w14:textId="0D7D2FB0" w:rsidR="00716E82" w:rsidRPr="007F2C3C" w:rsidRDefault="007F2C3C" w:rsidP="00716E82">
            <w:pPr>
              <w:rPr>
                <w:rFonts w:asciiTheme="minorHAnsi" w:hAnsiTheme="minorHAnsi"/>
                <w:sz w:val="22"/>
                <w:szCs w:val="22"/>
              </w:rPr>
            </w:pPr>
            <w:r w:rsidRPr="007F2C3C">
              <w:rPr>
                <w:rFonts w:asciiTheme="minorHAnsi" w:hAnsiTheme="minorHAnsi"/>
                <w:sz w:val="22"/>
                <w:szCs w:val="22"/>
              </w:rPr>
              <w:t>200016</w:t>
            </w:r>
          </w:p>
          <w:p w14:paraId="5552C412" w14:textId="77777777" w:rsidR="00716E82" w:rsidRPr="007F2C3C" w:rsidRDefault="00716E82" w:rsidP="00716E82">
            <w:pPr>
              <w:rPr>
                <w:rFonts w:asciiTheme="minorHAnsi" w:hAnsiTheme="minorHAnsi"/>
                <w:color w:val="000000" w:themeColor="text1"/>
                <w:sz w:val="22"/>
                <w:szCs w:val="22"/>
                <w:highlight w:val="yellow"/>
              </w:rPr>
            </w:pPr>
            <w:r w:rsidRPr="007F2C3C">
              <w:rPr>
                <w:rFonts w:asciiTheme="minorHAnsi" w:hAnsiTheme="minorHAnsi"/>
                <w:color w:val="000000" w:themeColor="text1"/>
                <w:sz w:val="22"/>
                <w:szCs w:val="22"/>
              </w:rPr>
              <w:t>Rana dvojezičnost i višejezičnost / Bilinguismo e plurilinguismo precoce</w:t>
            </w:r>
          </w:p>
        </w:tc>
      </w:tr>
      <w:tr w:rsidR="00716E82" w:rsidRPr="007F2C3C" w14:paraId="014E8FA6"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1EA87B" w14:textId="4B6DE262"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Nastavnica </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322F54" w14:textId="735ACF1F" w:rsidR="00716E82" w:rsidRPr="007F2C3C" w:rsidRDefault="003132A8" w:rsidP="00716E82">
            <w:pPr>
              <w:rPr>
                <w:rFonts w:asciiTheme="minorHAnsi" w:hAnsiTheme="minorHAnsi"/>
                <w:color w:val="000000" w:themeColor="text1"/>
                <w:sz w:val="22"/>
                <w:szCs w:val="22"/>
              </w:rPr>
            </w:pPr>
            <w:hyperlink r:id="rId97" w:history="1">
              <w:r w:rsidR="00716E82" w:rsidRPr="007F2C3C">
                <w:rPr>
                  <w:rStyle w:val="Hiperveza"/>
                  <w:rFonts w:asciiTheme="minorHAnsi" w:hAnsiTheme="minorHAnsi"/>
                  <w:sz w:val="22"/>
                  <w:szCs w:val="22"/>
                </w:rPr>
                <w:t>Izv. prof. dr. sc. Nada Poropat Jeletić</w:t>
              </w:r>
            </w:hyperlink>
            <w:r w:rsidR="00716E82" w:rsidRPr="007F2C3C">
              <w:rPr>
                <w:rStyle w:val="Hiperveza"/>
                <w:rFonts w:asciiTheme="minorHAnsi" w:hAnsiTheme="minorHAnsi"/>
                <w:color w:val="000000" w:themeColor="text1"/>
                <w:sz w:val="22"/>
                <w:szCs w:val="22"/>
                <w:u w:val="none"/>
              </w:rPr>
              <w:t xml:space="preserve"> (nositeljica)</w:t>
            </w:r>
          </w:p>
        </w:tc>
      </w:tr>
      <w:tr w:rsidR="00716E82" w:rsidRPr="007F2C3C" w14:paraId="58395118"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E97685"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Studijski program</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74B465" w14:textId="4E00B4FD" w:rsidR="00716E82" w:rsidRPr="007F2C3C" w:rsidRDefault="0058010F" w:rsidP="00716E82">
            <w:pPr>
              <w:rPr>
                <w:rFonts w:asciiTheme="minorHAnsi" w:hAnsiTheme="minorHAnsi"/>
                <w:sz w:val="22"/>
                <w:szCs w:val="22"/>
              </w:rPr>
            </w:pPr>
            <w:r w:rsidRPr="007F2C3C">
              <w:rPr>
                <w:rFonts w:asciiTheme="minorHAnsi" w:hAnsiTheme="minorHAnsi"/>
                <w:sz w:val="22"/>
                <w:szCs w:val="22"/>
              </w:rPr>
              <w:t>Sveučilišni prijediplomski studij Rani i predškolski odgoj i obrazovanje</w:t>
            </w:r>
          </w:p>
        </w:tc>
      </w:tr>
      <w:tr w:rsidR="00716E82" w:rsidRPr="007F2C3C" w14:paraId="0F845C30"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E8EDB9"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Vrsta kolegija</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F48A2D" w14:textId="1725A998" w:rsidR="00716E82" w:rsidRPr="007F2C3C" w:rsidRDefault="0058010F"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i</w:t>
            </w:r>
            <w:r w:rsidR="00716E82" w:rsidRPr="007F2C3C">
              <w:rPr>
                <w:rFonts w:asciiTheme="minorHAnsi" w:hAnsiTheme="minorHAnsi"/>
                <w:color w:val="000000" w:themeColor="text1"/>
                <w:sz w:val="22"/>
                <w:szCs w:val="22"/>
              </w:rPr>
              <w:t>zborni</w:t>
            </w:r>
          </w:p>
        </w:tc>
        <w:tc>
          <w:tcPr>
            <w:tcW w:w="14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B65D47D"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Razina kolegija</w:t>
            </w:r>
          </w:p>
        </w:tc>
        <w:tc>
          <w:tcPr>
            <w:tcW w:w="267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9587B6" w14:textId="32AB7ED0" w:rsidR="00716E82" w:rsidRPr="007F2C3C" w:rsidRDefault="0058010F"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prijediplomski</w:t>
            </w:r>
          </w:p>
        </w:tc>
      </w:tr>
      <w:tr w:rsidR="00716E82" w:rsidRPr="007F2C3C" w14:paraId="003E3B3A"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D155B5"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Semestar</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D1EA66" w14:textId="4E942948" w:rsidR="00716E82" w:rsidRPr="007F2C3C" w:rsidRDefault="0058010F"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l</w:t>
            </w:r>
            <w:r w:rsidR="00716E82" w:rsidRPr="007F2C3C">
              <w:rPr>
                <w:rFonts w:asciiTheme="minorHAnsi" w:hAnsiTheme="minorHAnsi"/>
                <w:color w:val="000000" w:themeColor="text1"/>
                <w:sz w:val="22"/>
                <w:szCs w:val="22"/>
              </w:rPr>
              <w:t>jetni</w:t>
            </w:r>
          </w:p>
        </w:tc>
        <w:tc>
          <w:tcPr>
            <w:tcW w:w="14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01A4F9A"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Godina studija</w:t>
            </w:r>
          </w:p>
        </w:tc>
        <w:tc>
          <w:tcPr>
            <w:tcW w:w="267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6CAD39"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II.</w:t>
            </w:r>
          </w:p>
        </w:tc>
      </w:tr>
      <w:tr w:rsidR="00716E82" w:rsidRPr="007F2C3C" w14:paraId="5F5DAD0F"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72D98A"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Mjesto izvođenja</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106930" w14:textId="2631187C" w:rsidR="00716E82" w:rsidRPr="007F2C3C" w:rsidRDefault="0058010F"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d</w:t>
            </w:r>
            <w:r w:rsidR="00716E82" w:rsidRPr="007F2C3C">
              <w:rPr>
                <w:rFonts w:asciiTheme="minorHAnsi" w:hAnsiTheme="minorHAnsi"/>
                <w:color w:val="000000" w:themeColor="text1"/>
                <w:sz w:val="22"/>
                <w:szCs w:val="22"/>
              </w:rPr>
              <w:t xml:space="preserve">vorana </w:t>
            </w:r>
          </w:p>
        </w:tc>
        <w:tc>
          <w:tcPr>
            <w:tcW w:w="14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BA0276F"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Jezik izvođenja (drugi jezici)</w:t>
            </w:r>
          </w:p>
        </w:tc>
        <w:tc>
          <w:tcPr>
            <w:tcW w:w="267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15B4BA" w14:textId="6A9AD38B" w:rsidR="00716E82" w:rsidRPr="007F2C3C" w:rsidRDefault="0058010F"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t</w:t>
            </w:r>
            <w:r w:rsidR="00716E82" w:rsidRPr="007F2C3C">
              <w:rPr>
                <w:rFonts w:asciiTheme="minorHAnsi" w:hAnsiTheme="minorHAnsi"/>
                <w:color w:val="000000" w:themeColor="text1"/>
                <w:sz w:val="22"/>
                <w:szCs w:val="22"/>
              </w:rPr>
              <w:t>alijanski</w:t>
            </w:r>
          </w:p>
          <w:p w14:paraId="1DC31086" w14:textId="77777777" w:rsidR="00716E82" w:rsidRPr="007F2C3C" w:rsidRDefault="00716E82" w:rsidP="00716E82">
            <w:pPr>
              <w:rPr>
                <w:rFonts w:asciiTheme="minorHAnsi" w:hAnsiTheme="minorHAnsi"/>
                <w:color w:val="000000" w:themeColor="text1"/>
                <w:sz w:val="22"/>
                <w:szCs w:val="22"/>
              </w:rPr>
            </w:pPr>
          </w:p>
        </w:tc>
      </w:tr>
      <w:tr w:rsidR="00716E82" w:rsidRPr="007F2C3C" w14:paraId="5D621CEE"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C5041F"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Broj ECTS bodova</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3BF3C6"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2</w:t>
            </w:r>
          </w:p>
        </w:tc>
        <w:tc>
          <w:tcPr>
            <w:tcW w:w="14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303DCF4"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Broj sati u semestru</w:t>
            </w:r>
          </w:p>
        </w:tc>
        <w:tc>
          <w:tcPr>
            <w:tcW w:w="267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40574E" w14:textId="3ED6FD24"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15P – </w:t>
            </w:r>
            <w:r w:rsidR="0058010F" w:rsidRPr="007F2C3C">
              <w:rPr>
                <w:rFonts w:asciiTheme="minorHAnsi" w:hAnsiTheme="minorHAnsi"/>
                <w:color w:val="000000" w:themeColor="text1"/>
                <w:sz w:val="22"/>
                <w:szCs w:val="22"/>
              </w:rPr>
              <w:t xml:space="preserve">15S – </w:t>
            </w:r>
            <w:r w:rsidRPr="007F2C3C">
              <w:rPr>
                <w:rFonts w:asciiTheme="minorHAnsi" w:hAnsiTheme="minorHAnsi"/>
                <w:color w:val="000000" w:themeColor="text1"/>
                <w:sz w:val="22"/>
                <w:szCs w:val="22"/>
              </w:rPr>
              <w:t>0</w:t>
            </w:r>
            <w:r w:rsidR="0058010F" w:rsidRPr="007F2C3C">
              <w:rPr>
                <w:rFonts w:asciiTheme="minorHAnsi" w:hAnsiTheme="minorHAnsi"/>
                <w:color w:val="000000" w:themeColor="text1"/>
                <w:sz w:val="22"/>
                <w:szCs w:val="22"/>
              </w:rPr>
              <w:t>V</w:t>
            </w:r>
          </w:p>
        </w:tc>
      </w:tr>
      <w:tr w:rsidR="00716E82" w:rsidRPr="007F2C3C" w14:paraId="2B6FA72D"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FCCF40"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Preduvjeti za upis i za svladavanje</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A7763B"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Nema preduvjeta za upis.</w:t>
            </w:r>
          </w:p>
        </w:tc>
      </w:tr>
      <w:tr w:rsidR="00716E82" w:rsidRPr="007F2C3C" w14:paraId="5213A8A6"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6D38D8"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Korelativnost</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2AABF4"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Sociolingvistika, Psiholingvistika, Glotodidaktika</w:t>
            </w:r>
          </w:p>
        </w:tc>
      </w:tr>
      <w:tr w:rsidR="00716E82" w:rsidRPr="007F2C3C" w14:paraId="12A0C13F"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39CFA1"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Cilj kolegija </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DF3FD5"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Ovladati teorijskim osnovama ranog dvojezičnog/višejezičnoga ovladavanja, razvoja, ustroja i obrade.</w:t>
            </w:r>
          </w:p>
        </w:tc>
      </w:tr>
      <w:tr w:rsidR="00716E82" w:rsidRPr="007F2C3C" w14:paraId="777AF551"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2252D2"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Ishodi učenja</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E707D7" w14:textId="77777777" w:rsidR="0058010F" w:rsidRPr="007F2C3C" w:rsidRDefault="0058010F" w:rsidP="0058010F">
            <w:pPr>
              <w:rPr>
                <w:rFonts w:asciiTheme="minorHAnsi" w:hAnsiTheme="minorHAnsi"/>
                <w:color w:val="000000" w:themeColor="text1"/>
                <w:sz w:val="22"/>
                <w:szCs w:val="22"/>
              </w:rPr>
            </w:pPr>
            <w:r w:rsidRPr="007F2C3C">
              <w:rPr>
                <w:rFonts w:asciiTheme="minorHAnsi" w:hAnsiTheme="minorHAnsi"/>
                <w:color w:val="000000" w:themeColor="text1"/>
                <w:sz w:val="22"/>
                <w:szCs w:val="22"/>
              </w:rPr>
              <w:t>1. d</w:t>
            </w:r>
            <w:r w:rsidR="00716E82" w:rsidRPr="007F2C3C">
              <w:rPr>
                <w:rFonts w:asciiTheme="minorHAnsi" w:hAnsiTheme="minorHAnsi"/>
                <w:color w:val="000000" w:themeColor="text1"/>
                <w:sz w:val="22"/>
                <w:szCs w:val="22"/>
              </w:rPr>
              <w:t>efinirati temeljne pojmove, oblike i metode dvojezičnog/višejezičnog ovladavanja i obrazovanja</w:t>
            </w:r>
          </w:p>
          <w:p w14:paraId="5A61B484" w14:textId="77777777" w:rsidR="0058010F" w:rsidRPr="007F2C3C" w:rsidRDefault="0058010F" w:rsidP="0058010F">
            <w:pPr>
              <w:rPr>
                <w:rFonts w:asciiTheme="minorHAnsi" w:hAnsiTheme="minorHAnsi"/>
                <w:color w:val="000000" w:themeColor="text1"/>
                <w:sz w:val="22"/>
                <w:szCs w:val="22"/>
              </w:rPr>
            </w:pPr>
            <w:r w:rsidRPr="007F2C3C">
              <w:rPr>
                <w:rFonts w:asciiTheme="minorHAnsi" w:hAnsiTheme="minorHAnsi"/>
                <w:color w:val="000000" w:themeColor="text1"/>
                <w:sz w:val="22"/>
                <w:szCs w:val="22"/>
              </w:rPr>
              <w:t>2. r</w:t>
            </w:r>
            <w:r w:rsidR="00716E82" w:rsidRPr="007F2C3C">
              <w:rPr>
                <w:rFonts w:asciiTheme="minorHAnsi" w:hAnsiTheme="minorHAnsi"/>
                <w:color w:val="000000" w:themeColor="text1"/>
                <w:sz w:val="22"/>
                <w:szCs w:val="22"/>
              </w:rPr>
              <w:t>azmotriti suvremene teorijske pristupe o ranom dvojezičnom/višejezičnom ovladavanju</w:t>
            </w:r>
          </w:p>
          <w:p w14:paraId="1910E354" w14:textId="77777777" w:rsidR="0058010F" w:rsidRPr="007F2C3C" w:rsidRDefault="0058010F" w:rsidP="0058010F">
            <w:pPr>
              <w:rPr>
                <w:rFonts w:asciiTheme="minorHAnsi" w:hAnsiTheme="minorHAnsi"/>
                <w:color w:val="000000" w:themeColor="text1"/>
                <w:sz w:val="22"/>
                <w:szCs w:val="22"/>
              </w:rPr>
            </w:pPr>
            <w:r w:rsidRPr="007F2C3C">
              <w:rPr>
                <w:rFonts w:asciiTheme="minorHAnsi" w:hAnsiTheme="minorHAnsi"/>
                <w:color w:val="000000" w:themeColor="text1"/>
                <w:sz w:val="22"/>
                <w:szCs w:val="22"/>
              </w:rPr>
              <w:t>3. o</w:t>
            </w:r>
            <w:r w:rsidR="00716E82" w:rsidRPr="007F2C3C">
              <w:rPr>
                <w:rFonts w:asciiTheme="minorHAnsi" w:hAnsiTheme="minorHAnsi"/>
                <w:color w:val="000000" w:themeColor="text1"/>
                <w:sz w:val="22"/>
                <w:szCs w:val="22"/>
              </w:rPr>
              <w:t>bjasniti faze i specifičnosti ranog dvojezičnog/višejezičnog ovladavanja</w:t>
            </w:r>
          </w:p>
          <w:p w14:paraId="205BA94F" w14:textId="0AAA2046" w:rsidR="00716E82" w:rsidRPr="007F2C3C" w:rsidRDefault="0058010F" w:rsidP="0058010F">
            <w:pPr>
              <w:rPr>
                <w:rFonts w:asciiTheme="minorHAnsi" w:hAnsiTheme="minorHAnsi"/>
                <w:color w:val="000000" w:themeColor="text1"/>
                <w:sz w:val="22"/>
                <w:szCs w:val="22"/>
              </w:rPr>
            </w:pPr>
            <w:r w:rsidRPr="007F2C3C">
              <w:rPr>
                <w:rFonts w:asciiTheme="minorHAnsi" w:hAnsiTheme="minorHAnsi"/>
                <w:color w:val="000000" w:themeColor="text1"/>
                <w:sz w:val="22"/>
                <w:szCs w:val="22"/>
              </w:rPr>
              <w:t>4. o</w:t>
            </w:r>
            <w:r w:rsidR="00716E82" w:rsidRPr="007F2C3C">
              <w:rPr>
                <w:rFonts w:asciiTheme="minorHAnsi" w:hAnsiTheme="minorHAnsi"/>
                <w:color w:val="000000" w:themeColor="text1"/>
                <w:sz w:val="22"/>
                <w:szCs w:val="22"/>
              </w:rPr>
              <w:t>bjasniti jezične, sociolingvističke i jezično-političke specifičnosti hrvatsko-talijanske dvojezičnosti u Istri</w:t>
            </w:r>
          </w:p>
        </w:tc>
      </w:tr>
      <w:tr w:rsidR="00716E82" w:rsidRPr="007F2C3C" w14:paraId="2D85A235"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322186A"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Sadržaj kolegija</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48640D" w14:textId="6A9C3F19" w:rsidR="00957A4D" w:rsidRPr="007F2C3C" w:rsidRDefault="00957A4D" w:rsidP="00957A4D">
            <w:pPr>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1. </w:t>
            </w:r>
            <w:r w:rsidR="00716E82" w:rsidRPr="007F2C3C">
              <w:rPr>
                <w:rFonts w:asciiTheme="minorHAnsi" w:hAnsiTheme="minorHAnsi"/>
                <w:color w:val="000000" w:themeColor="text1"/>
                <w:sz w:val="22"/>
                <w:szCs w:val="22"/>
              </w:rPr>
              <w:t>Konceptualni uvod i teorijske osnove</w:t>
            </w:r>
          </w:p>
          <w:p w14:paraId="530464CF" w14:textId="77777777" w:rsidR="00957A4D" w:rsidRPr="007F2C3C" w:rsidRDefault="00957A4D" w:rsidP="00957A4D">
            <w:pPr>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2. </w:t>
            </w:r>
            <w:r w:rsidR="00716E82" w:rsidRPr="007F2C3C">
              <w:rPr>
                <w:rFonts w:asciiTheme="minorHAnsi" w:hAnsiTheme="minorHAnsi"/>
                <w:color w:val="000000" w:themeColor="text1"/>
                <w:sz w:val="22"/>
                <w:szCs w:val="22"/>
              </w:rPr>
              <w:t>Sociolingvističke i psiholingvističke tipologije rane dvojezičnosti/višejezičnosti</w:t>
            </w:r>
          </w:p>
          <w:p w14:paraId="64F234DA" w14:textId="77777777" w:rsidR="00957A4D" w:rsidRPr="007F2C3C" w:rsidRDefault="00957A4D" w:rsidP="00957A4D">
            <w:pPr>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3. </w:t>
            </w:r>
            <w:r w:rsidR="00716E82" w:rsidRPr="007F2C3C">
              <w:rPr>
                <w:rFonts w:asciiTheme="minorHAnsi" w:hAnsiTheme="minorHAnsi"/>
                <w:color w:val="000000" w:themeColor="text1"/>
                <w:sz w:val="22"/>
                <w:szCs w:val="22"/>
              </w:rPr>
              <w:t>Psihosocijalni, kognitivni i jezični razvoj u kontekstu ranog dvojezičnog/višejezičnog ovladavanja</w:t>
            </w:r>
          </w:p>
          <w:p w14:paraId="0EA9B9EC" w14:textId="77777777" w:rsidR="00957A4D" w:rsidRPr="007F2C3C" w:rsidRDefault="00957A4D" w:rsidP="00957A4D">
            <w:pPr>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4. </w:t>
            </w:r>
            <w:r w:rsidR="00716E82" w:rsidRPr="007F2C3C">
              <w:rPr>
                <w:rFonts w:asciiTheme="minorHAnsi" w:hAnsiTheme="minorHAnsi"/>
                <w:color w:val="000000" w:themeColor="text1"/>
                <w:sz w:val="22"/>
                <w:szCs w:val="22"/>
              </w:rPr>
              <w:t>Metodološki pristupi kod ranog usvajanja dvaju ili više jezičnih kodova</w:t>
            </w:r>
          </w:p>
          <w:p w14:paraId="6D028AC9" w14:textId="77777777" w:rsidR="00957A4D" w:rsidRPr="007F2C3C" w:rsidRDefault="00957A4D" w:rsidP="00957A4D">
            <w:pPr>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5. </w:t>
            </w:r>
            <w:r w:rsidR="00716E82" w:rsidRPr="007F2C3C">
              <w:rPr>
                <w:rFonts w:asciiTheme="minorHAnsi" w:hAnsiTheme="minorHAnsi"/>
                <w:color w:val="000000" w:themeColor="text1"/>
                <w:sz w:val="22"/>
                <w:szCs w:val="22"/>
              </w:rPr>
              <w:t>Sociopsihološki pristup proučavanju dvojezičnosti/višejezičnosti</w:t>
            </w:r>
          </w:p>
          <w:p w14:paraId="0A45A4AE" w14:textId="77777777" w:rsidR="00957A4D" w:rsidRPr="007F2C3C" w:rsidRDefault="00957A4D" w:rsidP="00957A4D">
            <w:pPr>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6. </w:t>
            </w:r>
            <w:r w:rsidR="00716E82" w:rsidRPr="007F2C3C">
              <w:rPr>
                <w:rFonts w:asciiTheme="minorHAnsi" w:hAnsiTheme="minorHAnsi"/>
                <w:color w:val="000000" w:themeColor="text1"/>
                <w:sz w:val="22"/>
                <w:szCs w:val="22"/>
              </w:rPr>
              <w:t>Lingvistički pristup proučavanju sociolingvističkih pojava jezičnog doticaja</w:t>
            </w:r>
          </w:p>
          <w:p w14:paraId="4816CB64" w14:textId="31D62863" w:rsidR="00716E82" w:rsidRPr="007F2C3C" w:rsidRDefault="00957A4D"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7. </w:t>
            </w:r>
            <w:r w:rsidR="00716E82" w:rsidRPr="007F2C3C">
              <w:rPr>
                <w:rFonts w:asciiTheme="minorHAnsi" w:hAnsiTheme="minorHAnsi"/>
                <w:color w:val="000000" w:themeColor="text1"/>
                <w:sz w:val="22"/>
                <w:szCs w:val="22"/>
              </w:rPr>
              <w:t>Dvojezičnost i višejezičnost na istarskom području</w:t>
            </w:r>
          </w:p>
        </w:tc>
      </w:tr>
      <w:tr w:rsidR="00716E82" w:rsidRPr="007F2C3C" w14:paraId="2D675033" w14:textId="77777777" w:rsidTr="00716E82">
        <w:tc>
          <w:tcPr>
            <w:tcW w:w="25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AAC8DC9"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Planirane aktivnosti,</w:t>
            </w:r>
          </w:p>
          <w:p w14:paraId="48C8639C"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lastRenderedPageBreak/>
              <w:t>metode učenja i poučavanja i načini vrednovanja</w:t>
            </w:r>
          </w:p>
        </w:tc>
        <w:tc>
          <w:tcPr>
            <w:tcW w:w="24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240CC"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bCs/>
                <w:color w:val="000000" w:themeColor="text1"/>
                <w:sz w:val="22"/>
                <w:szCs w:val="22"/>
              </w:rPr>
              <w:lastRenderedPageBreak/>
              <w:t xml:space="preserve">Obveze </w:t>
            </w:r>
          </w:p>
        </w:tc>
        <w:tc>
          <w:tcPr>
            <w:tcW w:w="10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9CA5E1"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bCs/>
                <w:color w:val="000000" w:themeColor="text1"/>
                <w:sz w:val="22"/>
                <w:szCs w:val="22"/>
              </w:rPr>
              <w:t>Ishodi</w:t>
            </w:r>
          </w:p>
        </w:tc>
        <w:tc>
          <w:tcPr>
            <w:tcW w:w="6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4856E"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bCs/>
                <w:color w:val="000000" w:themeColor="text1"/>
                <w:sz w:val="22"/>
                <w:szCs w:val="22"/>
              </w:rPr>
              <w:t>Sati</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CF7487" w14:textId="7CAF3C6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bCs/>
                <w:color w:val="000000" w:themeColor="text1"/>
                <w:sz w:val="22"/>
                <w:szCs w:val="22"/>
              </w:rPr>
              <w:t>ECTS</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B60EEC"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bCs/>
                <w:color w:val="000000" w:themeColor="text1"/>
                <w:sz w:val="22"/>
                <w:szCs w:val="22"/>
              </w:rPr>
              <w:t>Maksimalni udio u ocjeni (%)</w:t>
            </w:r>
          </w:p>
        </w:tc>
      </w:tr>
      <w:tr w:rsidR="00716E82" w:rsidRPr="007F2C3C" w14:paraId="0C016BA6" w14:textId="77777777" w:rsidTr="00716E82">
        <w:tc>
          <w:tcPr>
            <w:tcW w:w="2529" w:type="dxa"/>
            <w:vMerge/>
            <w:tcBorders>
              <w:left w:val="single" w:sz="8" w:space="0" w:color="000000"/>
              <w:right w:val="single" w:sz="8" w:space="0" w:color="000000"/>
            </w:tcBorders>
            <w:vAlign w:val="center"/>
            <w:hideMark/>
          </w:tcPr>
          <w:p w14:paraId="6F7C6D8C" w14:textId="77777777" w:rsidR="00716E82" w:rsidRPr="007F2C3C" w:rsidRDefault="00716E82" w:rsidP="00716E82">
            <w:pPr>
              <w:rPr>
                <w:rFonts w:asciiTheme="minorHAnsi" w:hAnsiTheme="minorHAnsi"/>
                <w:color w:val="000000" w:themeColor="text1"/>
                <w:sz w:val="22"/>
                <w:szCs w:val="22"/>
              </w:rPr>
            </w:pPr>
          </w:p>
        </w:tc>
        <w:tc>
          <w:tcPr>
            <w:tcW w:w="24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837678" w14:textId="35289C45" w:rsidR="00716E82" w:rsidRPr="007F2C3C" w:rsidRDefault="00957A4D"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a</w:t>
            </w:r>
            <w:r w:rsidR="00716E82" w:rsidRPr="007F2C3C">
              <w:rPr>
                <w:rFonts w:asciiTheme="minorHAnsi" w:hAnsiTheme="minorHAnsi"/>
                <w:color w:val="000000" w:themeColor="text1"/>
                <w:sz w:val="22"/>
                <w:szCs w:val="22"/>
              </w:rPr>
              <w:t>ktivnost na nastavi (P, S)</w:t>
            </w:r>
          </w:p>
        </w:tc>
        <w:tc>
          <w:tcPr>
            <w:tcW w:w="10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648E92" w14:textId="34C32311"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1.</w:t>
            </w:r>
            <w:r w:rsidR="00957A4D" w:rsidRPr="007F2C3C">
              <w:rPr>
                <w:rFonts w:asciiTheme="minorHAnsi" w:hAnsiTheme="minorHAnsi"/>
                <w:color w:val="000000" w:themeColor="text1"/>
                <w:sz w:val="22"/>
                <w:szCs w:val="22"/>
              </w:rPr>
              <w:t xml:space="preserve"> – </w:t>
            </w:r>
            <w:r w:rsidRPr="007F2C3C">
              <w:rPr>
                <w:rFonts w:asciiTheme="minorHAnsi" w:hAnsiTheme="minorHAnsi"/>
                <w:color w:val="000000" w:themeColor="text1"/>
                <w:sz w:val="22"/>
                <w:szCs w:val="22"/>
              </w:rPr>
              <w:t>4.</w:t>
            </w:r>
          </w:p>
        </w:tc>
        <w:tc>
          <w:tcPr>
            <w:tcW w:w="6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BE3A9F" w14:textId="32FF96DA"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2</w:t>
            </w:r>
            <w:r w:rsidR="00957A4D" w:rsidRPr="007F2C3C">
              <w:rPr>
                <w:rFonts w:asciiTheme="minorHAnsi" w:hAnsiTheme="minorHAnsi"/>
                <w:color w:val="000000" w:themeColor="text1"/>
                <w:sz w:val="22"/>
                <w:szCs w:val="22"/>
              </w:rPr>
              <w:t>3</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DBDFD2" w14:textId="77777777"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0,8</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265115" w14:textId="77777777"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10%</w:t>
            </w:r>
          </w:p>
        </w:tc>
      </w:tr>
      <w:tr w:rsidR="00716E82" w:rsidRPr="007F2C3C" w14:paraId="00DAAD1A" w14:textId="77777777" w:rsidTr="00716E82">
        <w:tc>
          <w:tcPr>
            <w:tcW w:w="2529" w:type="dxa"/>
            <w:vMerge/>
            <w:tcBorders>
              <w:left w:val="single" w:sz="8" w:space="0" w:color="000000"/>
              <w:right w:val="single" w:sz="8" w:space="0" w:color="000000"/>
            </w:tcBorders>
            <w:vAlign w:val="center"/>
            <w:hideMark/>
          </w:tcPr>
          <w:p w14:paraId="2D8B6AB1" w14:textId="77777777" w:rsidR="00716E82" w:rsidRPr="007F2C3C" w:rsidRDefault="00716E82" w:rsidP="00716E82">
            <w:pPr>
              <w:rPr>
                <w:rFonts w:asciiTheme="minorHAnsi" w:hAnsiTheme="minorHAnsi"/>
                <w:color w:val="000000" w:themeColor="text1"/>
                <w:sz w:val="22"/>
                <w:szCs w:val="22"/>
              </w:rPr>
            </w:pPr>
          </w:p>
        </w:tc>
        <w:tc>
          <w:tcPr>
            <w:tcW w:w="24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88C24B"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samostalni zadatci i usmeno izlaganje</w:t>
            </w:r>
          </w:p>
        </w:tc>
        <w:tc>
          <w:tcPr>
            <w:tcW w:w="10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92A7B7" w14:textId="19B12343"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3.</w:t>
            </w:r>
            <w:r w:rsidR="00957A4D" w:rsidRPr="007F2C3C">
              <w:rPr>
                <w:rFonts w:asciiTheme="minorHAnsi" w:hAnsiTheme="minorHAnsi"/>
                <w:color w:val="000000" w:themeColor="text1"/>
                <w:sz w:val="22"/>
                <w:szCs w:val="22"/>
              </w:rPr>
              <w:t xml:space="preserve"> – </w:t>
            </w:r>
            <w:r w:rsidRPr="007F2C3C">
              <w:rPr>
                <w:rFonts w:asciiTheme="minorHAnsi" w:hAnsiTheme="minorHAnsi"/>
                <w:color w:val="000000" w:themeColor="text1"/>
                <w:sz w:val="22"/>
                <w:szCs w:val="22"/>
              </w:rPr>
              <w:t>4.</w:t>
            </w:r>
          </w:p>
        </w:tc>
        <w:tc>
          <w:tcPr>
            <w:tcW w:w="6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38E39C" w14:textId="3584BDDD"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1</w:t>
            </w:r>
            <w:r w:rsidR="00957A4D" w:rsidRPr="007F2C3C">
              <w:rPr>
                <w:rFonts w:asciiTheme="minorHAnsi" w:hAnsiTheme="minorHAnsi"/>
                <w:color w:val="000000" w:themeColor="text1"/>
                <w:sz w:val="22"/>
                <w:szCs w:val="22"/>
              </w:rPr>
              <w:t>5</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80A021" w14:textId="558CB7D7"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0,</w:t>
            </w:r>
            <w:r w:rsidR="00957A4D" w:rsidRPr="007F2C3C">
              <w:rPr>
                <w:rFonts w:asciiTheme="minorHAnsi" w:hAnsiTheme="minorHAnsi"/>
                <w:color w:val="000000" w:themeColor="text1"/>
                <w:sz w:val="22"/>
                <w:szCs w:val="22"/>
              </w:rPr>
              <w:t>5</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8BDE44" w14:textId="77777777"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20%</w:t>
            </w:r>
          </w:p>
        </w:tc>
      </w:tr>
      <w:tr w:rsidR="00716E82" w:rsidRPr="007F2C3C" w14:paraId="6A2E12BF" w14:textId="77777777" w:rsidTr="00716E82">
        <w:tc>
          <w:tcPr>
            <w:tcW w:w="2529" w:type="dxa"/>
            <w:vMerge/>
            <w:tcBorders>
              <w:left w:val="single" w:sz="8" w:space="0" w:color="000000"/>
              <w:right w:val="single" w:sz="8" w:space="0" w:color="000000"/>
            </w:tcBorders>
            <w:vAlign w:val="center"/>
            <w:hideMark/>
          </w:tcPr>
          <w:p w14:paraId="602F5C1E" w14:textId="77777777" w:rsidR="00716E82" w:rsidRPr="007F2C3C" w:rsidRDefault="00716E82" w:rsidP="00716E82">
            <w:pPr>
              <w:rPr>
                <w:rFonts w:asciiTheme="minorHAnsi" w:hAnsiTheme="minorHAnsi"/>
                <w:color w:val="000000" w:themeColor="text1"/>
                <w:sz w:val="22"/>
                <w:szCs w:val="22"/>
              </w:rPr>
            </w:pPr>
          </w:p>
        </w:tc>
        <w:tc>
          <w:tcPr>
            <w:tcW w:w="24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EDC20B"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ispit</w:t>
            </w:r>
          </w:p>
        </w:tc>
        <w:tc>
          <w:tcPr>
            <w:tcW w:w="10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9E874" w14:textId="2E723BC4"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1.</w:t>
            </w:r>
            <w:r w:rsidR="00957A4D" w:rsidRPr="007F2C3C">
              <w:rPr>
                <w:rFonts w:asciiTheme="minorHAnsi" w:hAnsiTheme="minorHAnsi"/>
                <w:color w:val="000000" w:themeColor="text1"/>
                <w:sz w:val="22"/>
                <w:szCs w:val="22"/>
              </w:rPr>
              <w:t xml:space="preserve"> – </w:t>
            </w:r>
            <w:r w:rsidRPr="007F2C3C">
              <w:rPr>
                <w:rFonts w:asciiTheme="minorHAnsi" w:hAnsiTheme="minorHAnsi"/>
                <w:color w:val="000000" w:themeColor="text1"/>
                <w:sz w:val="22"/>
                <w:szCs w:val="22"/>
              </w:rPr>
              <w:t>4.</w:t>
            </w:r>
          </w:p>
        </w:tc>
        <w:tc>
          <w:tcPr>
            <w:tcW w:w="6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97766A" w14:textId="746C2E55"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2</w:t>
            </w:r>
            <w:r w:rsidR="00957A4D" w:rsidRPr="007F2C3C">
              <w:rPr>
                <w:rFonts w:asciiTheme="minorHAnsi" w:hAnsiTheme="minorHAnsi"/>
                <w:color w:val="000000" w:themeColor="text1"/>
                <w:sz w:val="22"/>
                <w:szCs w:val="22"/>
              </w:rPr>
              <w:t>2</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A6BD43" w14:textId="77777777"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0,8</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B79DD0" w14:textId="77777777"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70%</w:t>
            </w:r>
          </w:p>
        </w:tc>
      </w:tr>
      <w:tr w:rsidR="00716E82" w:rsidRPr="007F2C3C" w14:paraId="44C97D0C" w14:textId="77777777" w:rsidTr="00716E82">
        <w:tc>
          <w:tcPr>
            <w:tcW w:w="2529" w:type="dxa"/>
            <w:vMerge/>
            <w:tcBorders>
              <w:left w:val="single" w:sz="8" w:space="0" w:color="000000"/>
              <w:right w:val="single" w:sz="8" w:space="0" w:color="000000"/>
            </w:tcBorders>
            <w:vAlign w:val="center"/>
            <w:hideMark/>
          </w:tcPr>
          <w:p w14:paraId="04920F98" w14:textId="77777777" w:rsidR="00716E82" w:rsidRPr="007F2C3C" w:rsidRDefault="00716E82" w:rsidP="00716E82">
            <w:pPr>
              <w:rPr>
                <w:rFonts w:asciiTheme="minorHAnsi" w:hAnsiTheme="minorHAnsi"/>
                <w:color w:val="000000" w:themeColor="text1"/>
                <w:sz w:val="22"/>
                <w:szCs w:val="22"/>
              </w:rPr>
            </w:pPr>
          </w:p>
        </w:tc>
        <w:tc>
          <w:tcPr>
            <w:tcW w:w="354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6CE467"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ukupno</w:t>
            </w:r>
          </w:p>
        </w:tc>
        <w:tc>
          <w:tcPr>
            <w:tcW w:w="6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83275F" w14:textId="4F56E363" w:rsidR="00716E82" w:rsidRPr="007F2C3C" w:rsidRDefault="00957A4D"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60</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8A4D58" w14:textId="0D5A3F5B" w:rsidR="00716E82" w:rsidRPr="007F2C3C" w:rsidRDefault="00957A4D"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2</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C5D6AD" w14:textId="77777777" w:rsidR="00716E82" w:rsidRPr="007F2C3C" w:rsidRDefault="00716E82" w:rsidP="00716E82">
            <w:pPr>
              <w:jc w:val="center"/>
              <w:rPr>
                <w:rFonts w:asciiTheme="minorHAnsi" w:hAnsiTheme="minorHAnsi"/>
                <w:color w:val="000000" w:themeColor="text1"/>
                <w:sz w:val="22"/>
                <w:szCs w:val="22"/>
              </w:rPr>
            </w:pPr>
            <w:r w:rsidRPr="007F2C3C">
              <w:rPr>
                <w:rFonts w:asciiTheme="minorHAnsi" w:hAnsiTheme="minorHAnsi"/>
                <w:color w:val="000000" w:themeColor="text1"/>
                <w:sz w:val="22"/>
                <w:szCs w:val="22"/>
              </w:rPr>
              <w:t>100%</w:t>
            </w:r>
          </w:p>
        </w:tc>
      </w:tr>
      <w:tr w:rsidR="00716E82" w:rsidRPr="007F2C3C" w14:paraId="5283A7A1" w14:textId="77777777" w:rsidTr="00716E82">
        <w:tc>
          <w:tcPr>
            <w:tcW w:w="2529" w:type="dxa"/>
            <w:vMerge/>
            <w:tcBorders>
              <w:left w:val="single" w:sz="8" w:space="0" w:color="000000"/>
              <w:bottom w:val="single" w:sz="8" w:space="0" w:color="000000"/>
              <w:right w:val="single" w:sz="8" w:space="0" w:color="000000"/>
            </w:tcBorders>
            <w:vAlign w:val="center"/>
          </w:tcPr>
          <w:p w14:paraId="00CEFE45" w14:textId="77777777" w:rsidR="00716E82" w:rsidRPr="007F2C3C" w:rsidRDefault="00716E82" w:rsidP="00716E82">
            <w:pPr>
              <w:rPr>
                <w:rFonts w:asciiTheme="minorHAnsi" w:hAnsiTheme="minorHAnsi"/>
                <w:color w:val="000000" w:themeColor="text1"/>
                <w:sz w:val="22"/>
                <w:szCs w:val="22"/>
              </w:rPr>
            </w:pP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FD466E" w14:textId="5AEB4601"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Dodatna pojašnjenja (kriteriji ocjenjivanja):</w:t>
            </w:r>
            <w:r w:rsidR="00957A4D" w:rsidRPr="007F2C3C">
              <w:rPr>
                <w:rFonts w:asciiTheme="minorHAnsi" w:hAnsiTheme="minorHAnsi"/>
                <w:color w:val="000000" w:themeColor="text1"/>
                <w:sz w:val="22"/>
                <w:szCs w:val="22"/>
              </w:rPr>
              <w:t xml:space="preserve"> -</w:t>
            </w:r>
          </w:p>
        </w:tc>
      </w:tr>
      <w:tr w:rsidR="00716E82" w:rsidRPr="007F2C3C" w14:paraId="6D639B64"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C29D46"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Studentske obveze</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18570E" w14:textId="77777777" w:rsidR="00716E82" w:rsidRPr="007F2C3C" w:rsidRDefault="00716E82" w:rsidP="00716E82">
            <w:pPr>
              <w:jc w:val="both"/>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Da položi kolegij, student/studentica mora: </w:t>
            </w:r>
          </w:p>
          <w:p w14:paraId="28D078A6" w14:textId="5A1A965C" w:rsidR="00716E82" w:rsidRPr="007F2C3C" w:rsidRDefault="00716E82" w:rsidP="00716E82">
            <w:pPr>
              <w:jc w:val="both"/>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1. </w:t>
            </w:r>
            <w:r w:rsidR="00957A4D" w:rsidRPr="007F2C3C">
              <w:rPr>
                <w:rFonts w:asciiTheme="minorHAnsi" w:hAnsiTheme="minorHAnsi"/>
                <w:color w:val="000000" w:themeColor="text1"/>
                <w:sz w:val="22"/>
                <w:szCs w:val="22"/>
              </w:rPr>
              <w:t>p</w:t>
            </w:r>
            <w:r w:rsidRPr="007F2C3C">
              <w:rPr>
                <w:rFonts w:asciiTheme="minorHAnsi" w:hAnsiTheme="minorHAnsi"/>
                <w:color w:val="000000" w:themeColor="text1"/>
                <w:sz w:val="22"/>
                <w:szCs w:val="22"/>
              </w:rPr>
              <w:t>ohađati više od 70% nastave</w:t>
            </w:r>
            <w:r w:rsidR="00957A4D" w:rsidRPr="007F2C3C">
              <w:rPr>
                <w:rFonts w:asciiTheme="minorHAnsi" w:hAnsiTheme="minorHAnsi"/>
                <w:color w:val="000000" w:themeColor="text1"/>
                <w:sz w:val="22"/>
                <w:szCs w:val="22"/>
              </w:rPr>
              <w:t xml:space="preserve"> (A</w:t>
            </w:r>
            <w:r w:rsidRPr="007F2C3C">
              <w:rPr>
                <w:rFonts w:asciiTheme="minorHAnsi" w:hAnsiTheme="minorHAnsi"/>
                <w:color w:val="000000" w:themeColor="text1"/>
                <w:sz w:val="22"/>
                <w:szCs w:val="22"/>
              </w:rPr>
              <w:t>ko student/studentica izostane od 50% do 70% nastave, trebat će izvršiti dodatne zadatke, odnosno ako izostane više od 50%, uskratit će mu/joj se pravo na potpis, ispit i upis ECTS bodova. U iznimnim slučajevima, ukoliko zbog opravdanih razloga student/studentica nije u mogućnosti prisustvovati predavanjima, predviđeni dio ECTS bodova može steći dodatnim zadatcima u odgovarajućem radnom opsegu.</w:t>
            </w:r>
            <w:r w:rsidR="00957A4D" w:rsidRPr="007F2C3C">
              <w:rPr>
                <w:rFonts w:asciiTheme="minorHAnsi" w:hAnsiTheme="minorHAnsi"/>
                <w:color w:val="000000" w:themeColor="text1"/>
                <w:sz w:val="22"/>
                <w:szCs w:val="22"/>
              </w:rPr>
              <w:t>)</w:t>
            </w:r>
          </w:p>
          <w:p w14:paraId="60B1337F" w14:textId="6DD147CA" w:rsidR="00716E82" w:rsidRPr="007F2C3C" w:rsidRDefault="00716E82" w:rsidP="00716E82">
            <w:pPr>
              <w:jc w:val="both"/>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2. </w:t>
            </w:r>
            <w:r w:rsidR="00957A4D" w:rsidRPr="007F2C3C">
              <w:rPr>
                <w:rFonts w:asciiTheme="minorHAnsi" w:hAnsiTheme="minorHAnsi"/>
                <w:color w:val="000000" w:themeColor="text1"/>
                <w:sz w:val="22"/>
                <w:szCs w:val="22"/>
              </w:rPr>
              <w:t>i</w:t>
            </w:r>
            <w:r w:rsidRPr="007F2C3C">
              <w:rPr>
                <w:rFonts w:asciiTheme="minorHAnsi" w:hAnsiTheme="minorHAnsi"/>
                <w:color w:val="000000" w:themeColor="text1"/>
                <w:sz w:val="22"/>
                <w:szCs w:val="22"/>
              </w:rPr>
              <w:t>stražiti i predstaviti prethodno dogovorenu temu prema dogovorenim rokovima u semestru te predati rad u pismenom obliku preko platforme za E-učenje najkasnije sedam dana prije ispitnog roka koji se prijavljuje</w:t>
            </w:r>
          </w:p>
          <w:p w14:paraId="09117C03" w14:textId="24382202" w:rsidR="00716E82" w:rsidRPr="007F2C3C" w:rsidRDefault="00716E82" w:rsidP="00716E82">
            <w:pPr>
              <w:jc w:val="both"/>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3. </w:t>
            </w:r>
            <w:r w:rsidR="00957A4D" w:rsidRPr="007F2C3C">
              <w:rPr>
                <w:rFonts w:asciiTheme="minorHAnsi" w:hAnsiTheme="minorHAnsi"/>
                <w:color w:val="000000" w:themeColor="text1"/>
                <w:sz w:val="22"/>
                <w:szCs w:val="22"/>
              </w:rPr>
              <w:t>r</w:t>
            </w:r>
            <w:r w:rsidRPr="007F2C3C">
              <w:rPr>
                <w:rFonts w:asciiTheme="minorHAnsi" w:hAnsiTheme="minorHAnsi"/>
                <w:color w:val="000000" w:themeColor="text1"/>
                <w:sz w:val="22"/>
                <w:szCs w:val="22"/>
              </w:rPr>
              <w:t>iješiti sve obveze iz kolegija u zadanom roku da bi pristupio/pristupila završnom ispitu</w:t>
            </w:r>
            <w:r w:rsidR="00957A4D" w:rsidRPr="007F2C3C">
              <w:rPr>
                <w:rFonts w:asciiTheme="minorHAnsi" w:hAnsiTheme="minorHAnsi"/>
                <w:color w:val="000000" w:themeColor="text1"/>
                <w:sz w:val="22"/>
                <w:szCs w:val="22"/>
              </w:rPr>
              <w:t xml:space="preserve"> (A</w:t>
            </w:r>
            <w:r w:rsidRPr="007F2C3C">
              <w:rPr>
                <w:rFonts w:asciiTheme="minorHAnsi" w:hAnsiTheme="minorHAnsi"/>
                <w:color w:val="000000" w:themeColor="text1"/>
                <w:sz w:val="22"/>
                <w:szCs w:val="22"/>
              </w:rPr>
              <w:t>ko ne riješi sve obveze do zadanog roka, tada gubi pravo na ECTS bodove iz kolegija u toj akademskoj godini</w:t>
            </w:r>
            <w:r w:rsidR="00957A4D" w:rsidRPr="007F2C3C">
              <w:rPr>
                <w:rFonts w:asciiTheme="minorHAnsi" w:hAnsiTheme="minorHAnsi"/>
                <w:color w:val="000000" w:themeColor="text1"/>
                <w:sz w:val="22"/>
                <w:szCs w:val="22"/>
              </w:rPr>
              <w:t>.)</w:t>
            </w:r>
          </w:p>
          <w:p w14:paraId="7ECF2FA4" w14:textId="1F97E4EC" w:rsidR="00716E82" w:rsidRPr="007F2C3C" w:rsidRDefault="00716E82" w:rsidP="00716E82">
            <w:pPr>
              <w:jc w:val="both"/>
              <w:rPr>
                <w:rFonts w:asciiTheme="minorHAnsi" w:hAnsiTheme="minorHAnsi"/>
                <w:color w:val="000000" w:themeColor="text1"/>
                <w:sz w:val="22"/>
                <w:szCs w:val="22"/>
              </w:rPr>
            </w:pPr>
            <w:r w:rsidRPr="007F2C3C">
              <w:rPr>
                <w:rFonts w:asciiTheme="minorHAnsi" w:hAnsiTheme="minorHAnsi"/>
                <w:color w:val="000000" w:themeColor="text1"/>
                <w:sz w:val="22"/>
                <w:szCs w:val="22"/>
              </w:rPr>
              <w:t xml:space="preserve">4. </w:t>
            </w:r>
            <w:r w:rsidR="00957A4D" w:rsidRPr="007F2C3C">
              <w:rPr>
                <w:rFonts w:asciiTheme="minorHAnsi" w:hAnsiTheme="minorHAnsi"/>
                <w:color w:val="000000" w:themeColor="text1"/>
                <w:sz w:val="22"/>
                <w:szCs w:val="22"/>
              </w:rPr>
              <w:t>p</w:t>
            </w:r>
            <w:r w:rsidRPr="007F2C3C">
              <w:rPr>
                <w:rFonts w:asciiTheme="minorHAnsi" w:hAnsiTheme="minorHAnsi"/>
                <w:color w:val="000000" w:themeColor="text1"/>
                <w:sz w:val="22"/>
                <w:szCs w:val="22"/>
              </w:rPr>
              <w:t>oložiti završni ispit.</w:t>
            </w:r>
          </w:p>
        </w:tc>
      </w:tr>
      <w:tr w:rsidR="00716E82" w:rsidRPr="007F2C3C" w14:paraId="233D6873"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4D2C10"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Rokovi ispita i kolokvija</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A02879" w14:textId="77777777" w:rsidR="00716E82" w:rsidRPr="007F2C3C" w:rsidRDefault="00716E82" w:rsidP="00716E82">
            <w:pPr>
              <w:jc w:val="both"/>
              <w:rPr>
                <w:rFonts w:asciiTheme="minorHAnsi" w:hAnsiTheme="minorHAnsi"/>
                <w:color w:val="000000" w:themeColor="text1"/>
                <w:sz w:val="22"/>
                <w:szCs w:val="22"/>
              </w:rPr>
            </w:pPr>
            <w:r w:rsidRPr="007F2C3C">
              <w:rPr>
                <w:rFonts w:asciiTheme="minorHAnsi" w:hAnsiTheme="minorHAnsi"/>
                <w:color w:val="000000" w:themeColor="text1"/>
                <w:sz w:val="22"/>
                <w:szCs w:val="22"/>
              </w:rPr>
              <w:t>Daju se na početku akademske godine i objavljuju se na mrežnim stranicama Sveučilišta i u ISVU sustavu.</w:t>
            </w:r>
          </w:p>
        </w:tc>
      </w:tr>
      <w:tr w:rsidR="00716E82" w:rsidRPr="007F2C3C" w14:paraId="2AAC8C0B"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DCC9FD"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Ostale važne činjenice vezane uz kolegij</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3DA9F5" w14:textId="77777777" w:rsidR="00716E82" w:rsidRPr="007F2C3C" w:rsidRDefault="00716E82"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Materijali za predavanja objavljuju se na platformi za E-učenje.</w:t>
            </w:r>
          </w:p>
          <w:p w14:paraId="12ADD494" w14:textId="77777777" w:rsidR="00716E82" w:rsidRPr="007F2C3C" w:rsidRDefault="00716E82" w:rsidP="00716E82">
            <w:pPr>
              <w:jc w:val="both"/>
              <w:rPr>
                <w:rFonts w:asciiTheme="minorHAnsi" w:hAnsiTheme="minorHAnsi"/>
                <w:color w:val="000000" w:themeColor="text1"/>
                <w:sz w:val="22"/>
                <w:szCs w:val="22"/>
                <w:shd w:val="clear" w:color="auto" w:fill="FFFFFF"/>
              </w:rPr>
            </w:pPr>
            <w:r w:rsidRPr="007F2C3C">
              <w:rPr>
                <w:rFonts w:asciiTheme="minorHAnsi" w:hAnsiTheme="minorHAnsi"/>
                <w:color w:val="000000" w:themeColor="text1"/>
                <w:sz w:val="22"/>
                <w:szCs w:val="22"/>
                <w:shd w:val="clear" w:color="auto" w:fill="FFFFFF"/>
              </w:rPr>
              <w:t xml:space="preserve">U slučaju održavanja nastave na daljinu, moguće je odstupanje u: </w:t>
            </w:r>
          </w:p>
          <w:p w14:paraId="31C0EA91" w14:textId="77777777" w:rsidR="00716E82" w:rsidRPr="007F2C3C" w:rsidRDefault="00716E82" w:rsidP="00716E82">
            <w:pPr>
              <w:jc w:val="both"/>
              <w:rPr>
                <w:rFonts w:asciiTheme="minorHAnsi" w:hAnsiTheme="minorHAnsi"/>
                <w:color w:val="000000" w:themeColor="text1"/>
                <w:sz w:val="22"/>
                <w:szCs w:val="22"/>
              </w:rPr>
            </w:pPr>
            <w:r w:rsidRPr="007F2C3C">
              <w:rPr>
                <w:rFonts w:asciiTheme="minorHAnsi" w:hAnsiTheme="minorHAnsi"/>
                <w:color w:val="000000" w:themeColor="text1"/>
                <w:sz w:val="22"/>
                <w:szCs w:val="22"/>
                <w:shd w:val="clear" w:color="auto" w:fill="FFFFFF"/>
              </w:rPr>
              <w:t>- mjestu izvođenja kolegija</w:t>
            </w:r>
          </w:p>
          <w:p w14:paraId="50F37B04" w14:textId="77777777" w:rsidR="00716E82" w:rsidRPr="007F2C3C" w:rsidRDefault="00716E82" w:rsidP="00716E82">
            <w:pPr>
              <w:jc w:val="both"/>
              <w:rPr>
                <w:rFonts w:asciiTheme="minorHAnsi" w:hAnsiTheme="minorHAnsi"/>
                <w:color w:val="000000" w:themeColor="text1"/>
                <w:sz w:val="22"/>
                <w:szCs w:val="22"/>
              </w:rPr>
            </w:pPr>
            <w:r w:rsidRPr="007F2C3C">
              <w:rPr>
                <w:rFonts w:asciiTheme="minorHAnsi" w:hAnsiTheme="minorHAnsi"/>
                <w:color w:val="000000" w:themeColor="text1"/>
                <w:sz w:val="22"/>
                <w:szCs w:val="22"/>
                <w:shd w:val="clear" w:color="auto" w:fill="FFFFFF"/>
              </w:rPr>
              <w:t>- provedbi aktivnosti, metoda tumačenja i poučavanja i načinima vrednovanja</w:t>
            </w:r>
            <w:r w:rsidRPr="007F2C3C">
              <w:rPr>
                <w:rFonts w:asciiTheme="minorHAnsi" w:hAnsiTheme="minorHAnsi"/>
                <w:color w:val="000000" w:themeColor="text1"/>
                <w:sz w:val="22"/>
                <w:szCs w:val="22"/>
              </w:rPr>
              <w:br/>
            </w:r>
            <w:r w:rsidRPr="007F2C3C">
              <w:rPr>
                <w:rFonts w:asciiTheme="minorHAnsi" w:hAnsiTheme="minorHAnsi"/>
                <w:color w:val="000000" w:themeColor="text1"/>
                <w:sz w:val="22"/>
                <w:szCs w:val="22"/>
                <w:shd w:val="clear" w:color="auto" w:fill="FFFFFF"/>
              </w:rPr>
              <w:t>- studentskim obvezama</w:t>
            </w:r>
          </w:p>
          <w:p w14:paraId="27C32717" w14:textId="77777777" w:rsidR="00716E82" w:rsidRPr="007F2C3C" w:rsidRDefault="00716E82" w:rsidP="00716E82">
            <w:pPr>
              <w:jc w:val="both"/>
              <w:rPr>
                <w:rFonts w:asciiTheme="minorHAnsi" w:hAnsiTheme="minorHAnsi"/>
                <w:color w:val="000000" w:themeColor="text1"/>
                <w:sz w:val="22"/>
                <w:szCs w:val="22"/>
              </w:rPr>
            </w:pPr>
            <w:r w:rsidRPr="007F2C3C">
              <w:rPr>
                <w:rFonts w:asciiTheme="minorHAnsi" w:hAnsiTheme="minorHAnsi"/>
                <w:color w:val="000000" w:themeColor="text1"/>
                <w:sz w:val="22"/>
                <w:szCs w:val="22"/>
                <w:shd w:val="clear" w:color="auto" w:fill="FFFFFF"/>
              </w:rPr>
              <w:t>- dostupnoj literaturi.</w:t>
            </w:r>
          </w:p>
          <w:p w14:paraId="04BF60A5" w14:textId="2DF17FE8" w:rsidR="00716E82" w:rsidRPr="007F2C3C" w:rsidRDefault="00716E82" w:rsidP="00716E82">
            <w:pPr>
              <w:jc w:val="both"/>
              <w:rPr>
                <w:rFonts w:asciiTheme="minorHAnsi" w:hAnsiTheme="minorHAnsi"/>
                <w:color w:val="000000" w:themeColor="text1"/>
                <w:sz w:val="22"/>
                <w:szCs w:val="22"/>
              </w:rPr>
            </w:pPr>
            <w:r w:rsidRPr="007F2C3C">
              <w:rPr>
                <w:rFonts w:asciiTheme="minorHAnsi" w:hAnsiTheme="minorHAnsi"/>
                <w:color w:val="000000" w:themeColor="text1"/>
                <w:sz w:val="22"/>
                <w:szCs w:val="22"/>
                <w:shd w:val="clear" w:color="auto" w:fill="FFFFFF"/>
              </w:rPr>
              <w:t>O tome će nositelji</w:t>
            </w:r>
            <w:r w:rsidR="00957A4D" w:rsidRPr="007F2C3C">
              <w:rPr>
                <w:rFonts w:asciiTheme="minorHAnsi" w:hAnsiTheme="minorHAnsi"/>
                <w:color w:val="000000" w:themeColor="text1"/>
                <w:sz w:val="22"/>
                <w:szCs w:val="22"/>
                <w:shd w:val="clear" w:color="auto" w:fill="FFFFFF"/>
              </w:rPr>
              <w:t>ca</w:t>
            </w:r>
            <w:r w:rsidRPr="007F2C3C">
              <w:rPr>
                <w:rFonts w:asciiTheme="minorHAnsi" w:hAnsiTheme="minorHAnsi"/>
                <w:color w:val="000000" w:themeColor="text1"/>
                <w:sz w:val="22"/>
                <w:szCs w:val="22"/>
                <w:shd w:val="clear" w:color="auto" w:fill="FFFFFF"/>
              </w:rPr>
              <w:t xml:space="preserve"> kolegija obavijestiti studente i studentice</w:t>
            </w:r>
            <w:r w:rsidRPr="007F2C3C">
              <w:rPr>
                <w:rFonts w:asciiTheme="minorHAnsi" w:hAnsiTheme="minorHAnsi"/>
                <w:color w:val="000000" w:themeColor="text1"/>
                <w:sz w:val="22"/>
                <w:szCs w:val="22"/>
              </w:rPr>
              <w:t xml:space="preserve"> </w:t>
            </w:r>
            <w:r w:rsidRPr="007F2C3C">
              <w:rPr>
                <w:rFonts w:asciiTheme="minorHAnsi" w:hAnsiTheme="minorHAnsi"/>
                <w:color w:val="000000" w:themeColor="text1"/>
                <w:sz w:val="22"/>
                <w:szCs w:val="22"/>
                <w:shd w:val="clear" w:color="auto" w:fill="FFFFFF"/>
              </w:rPr>
              <w:t>kad se nastava na daljinu počne održavati.</w:t>
            </w:r>
          </w:p>
          <w:p w14:paraId="3CEB51C3" w14:textId="77777777" w:rsidR="00716E82" w:rsidRPr="007F2C3C" w:rsidRDefault="00716E82" w:rsidP="00716E82">
            <w:pPr>
              <w:jc w:val="both"/>
              <w:rPr>
                <w:rFonts w:asciiTheme="minorHAnsi" w:hAnsiTheme="minorHAnsi"/>
                <w:color w:val="000000" w:themeColor="text1"/>
                <w:sz w:val="22"/>
                <w:szCs w:val="22"/>
              </w:rPr>
            </w:pPr>
            <w:r w:rsidRPr="007F2C3C">
              <w:rPr>
                <w:rFonts w:asciiTheme="minorHAnsi" w:hAnsiTheme="minorHAnsi"/>
                <w:color w:val="000000" w:themeColor="text1"/>
                <w:sz w:val="22"/>
                <w:szCs w:val="22"/>
                <w:shd w:val="clear" w:color="auto" w:fill="FFFFFF"/>
              </w:rPr>
              <w:t>Ishodi učenja ostaju  nepromijenjeni.</w:t>
            </w:r>
          </w:p>
        </w:tc>
      </w:tr>
      <w:tr w:rsidR="00957A4D" w:rsidRPr="007F2C3C" w14:paraId="65E96A07" w14:textId="77777777" w:rsidTr="00716E82">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78C910" w14:textId="4C60709C" w:rsidR="00957A4D" w:rsidRPr="007F2C3C" w:rsidRDefault="00957A4D" w:rsidP="00716E82">
            <w:pPr>
              <w:rPr>
                <w:rFonts w:asciiTheme="minorHAnsi" w:hAnsiTheme="minorHAnsi"/>
                <w:color w:val="000000" w:themeColor="text1"/>
                <w:sz w:val="22"/>
                <w:szCs w:val="22"/>
              </w:rPr>
            </w:pPr>
            <w:r w:rsidRPr="007F2C3C">
              <w:rPr>
                <w:rFonts w:asciiTheme="minorHAnsi" w:hAnsiTheme="minorHAnsi"/>
                <w:color w:val="000000" w:themeColor="text1"/>
                <w:sz w:val="22"/>
                <w:szCs w:val="22"/>
              </w:rPr>
              <w:t>Literatura</w:t>
            </w:r>
          </w:p>
        </w:tc>
        <w:tc>
          <w:tcPr>
            <w:tcW w:w="647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E23427" w14:textId="77777777" w:rsidR="00957A4D" w:rsidRPr="007F2C3C" w:rsidRDefault="00957A4D" w:rsidP="00957A4D">
            <w:pPr>
              <w:pStyle w:val="StandardWeb"/>
              <w:spacing w:before="0" w:beforeAutospacing="0" w:after="0" w:afterAutospacing="0"/>
              <w:jc w:val="both"/>
              <w:rPr>
                <w:rFonts w:asciiTheme="minorHAnsi" w:hAnsiTheme="minorHAnsi"/>
                <w:color w:val="000000"/>
                <w:sz w:val="22"/>
                <w:szCs w:val="22"/>
              </w:rPr>
            </w:pPr>
            <w:r w:rsidRPr="007F2C3C">
              <w:rPr>
                <w:rFonts w:asciiTheme="minorHAnsi" w:hAnsiTheme="minorHAnsi"/>
                <w:color w:val="000000"/>
                <w:sz w:val="22"/>
                <w:szCs w:val="22"/>
              </w:rPr>
              <w:t>Obvezna:</w:t>
            </w:r>
          </w:p>
          <w:p w14:paraId="78F7AC55" w14:textId="77777777" w:rsidR="00957A4D" w:rsidRPr="007F2C3C" w:rsidRDefault="00957A4D" w:rsidP="00957A4D">
            <w:pPr>
              <w:pStyle w:val="Odlomakpopisa"/>
              <w:numPr>
                <w:ilvl w:val="0"/>
                <w:numId w:val="125"/>
              </w:numPr>
              <w:rPr>
                <w:rFonts w:asciiTheme="minorHAnsi" w:hAnsiTheme="minorHAnsi"/>
                <w:sz w:val="22"/>
                <w:szCs w:val="22"/>
                <w:lang w:val="it-IT"/>
              </w:rPr>
            </w:pPr>
            <w:r w:rsidRPr="007F2C3C">
              <w:rPr>
                <w:rFonts w:asciiTheme="minorHAnsi" w:hAnsiTheme="minorHAnsi"/>
                <w:sz w:val="22"/>
                <w:szCs w:val="22"/>
                <w:lang w:val="it-IT"/>
              </w:rPr>
              <w:t>Contento, S. (a cura di) (2010), Crescere nel bilinguismo. Aspetti cognitivi, linguistici ed emotivi, Roma, Carocci  Editore.</w:t>
            </w:r>
          </w:p>
          <w:p w14:paraId="6D6E11DC" w14:textId="5AAD17B3" w:rsidR="00957A4D" w:rsidRPr="007F2C3C" w:rsidRDefault="00957A4D" w:rsidP="00957A4D">
            <w:pPr>
              <w:pStyle w:val="Odlomakpopisa"/>
              <w:numPr>
                <w:ilvl w:val="0"/>
                <w:numId w:val="125"/>
              </w:numPr>
              <w:rPr>
                <w:rFonts w:asciiTheme="minorHAnsi" w:hAnsiTheme="minorHAnsi"/>
                <w:sz w:val="22"/>
                <w:szCs w:val="22"/>
                <w:lang w:val="it-IT"/>
              </w:rPr>
            </w:pPr>
            <w:r w:rsidRPr="007F2C3C">
              <w:rPr>
                <w:rFonts w:asciiTheme="minorHAnsi" w:hAnsiTheme="minorHAnsi"/>
                <w:sz w:val="22"/>
                <w:szCs w:val="22"/>
                <w:lang w:val="it-IT"/>
              </w:rPr>
              <w:t>Abdelilah Bauer, B. (2008), Il bambino bilingue. Crescere parlando più di una lingua, Milano, Cortina Raffaello.</w:t>
            </w:r>
          </w:p>
          <w:p w14:paraId="32B01611" w14:textId="77777777" w:rsidR="00957A4D" w:rsidRPr="007F2C3C" w:rsidRDefault="00957A4D" w:rsidP="00957A4D">
            <w:pPr>
              <w:rPr>
                <w:rFonts w:asciiTheme="minorHAnsi" w:hAnsiTheme="minorHAnsi"/>
                <w:bCs/>
                <w:sz w:val="22"/>
                <w:szCs w:val="22"/>
              </w:rPr>
            </w:pPr>
            <w:r w:rsidRPr="007F2C3C">
              <w:rPr>
                <w:rFonts w:asciiTheme="minorHAnsi" w:hAnsiTheme="minorHAnsi"/>
                <w:bCs/>
                <w:sz w:val="22"/>
                <w:szCs w:val="22"/>
              </w:rPr>
              <w:t>Izborna:</w:t>
            </w:r>
          </w:p>
          <w:p w14:paraId="284B4871" w14:textId="77777777" w:rsidR="00957A4D" w:rsidRPr="007F2C3C" w:rsidRDefault="00957A4D" w:rsidP="00957A4D">
            <w:pPr>
              <w:pStyle w:val="Odlomakpopisa"/>
              <w:numPr>
                <w:ilvl w:val="0"/>
                <w:numId w:val="126"/>
              </w:numPr>
              <w:rPr>
                <w:rFonts w:asciiTheme="minorHAnsi" w:hAnsiTheme="minorHAnsi"/>
                <w:sz w:val="22"/>
                <w:szCs w:val="22"/>
              </w:rPr>
            </w:pPr>
            <w:r w:rsidRPr="007F2C3C">
              <w:rPr>
                <w:rFonts w:asciiTheme="minorHAnsi" w:hAnsiTheme="minorHAnsi"/>
                <w:sz w:val="22"/>
                <w:szCs w:val="22"/>
              </w:rPr>
              <w:t>Arnberg, L. (1987), Raising Children Bilingually: the pre-school years, Clevedon, Multilingual Matters.</w:t>
            </w:r>
          </w:p>
          <w:p w14:paraId="6B26EEB7" w14:textId="77777777" w:rsidR="00957A4D" w:rsidRPr="007F2C3C" w:rsidRDefault="00957A4D" w:rsidP="00957A4D">
            <w:pPr>
              <w:pStyle w:val="Odlomakpopisa"/>
              <w:numPr>
                <w:ilvl w:val="0"/>
                <w:numId w:val="126"/>
              </w:numPr>
              <w:rPr>
                <w:rFonts w:asciiTheme="minorHAnsi" w:hAnsiTheme="minorHAnsi"/>
                <w:sz w:val="22"/>
                <w:szCs w:val="22"/>
              </w:rPr>
            </w:pPr>
            <w:r w:rsidRPr="007F2C3C">
              <w:rPr>
                <w:rFonts w:asciiTheme="minorHAnsi" w:hAnsiTheme="minorHAnsi"/>
                <w:sz w:val="22"/>
                <w:szCs w:val="22"/>
              </w:rPr>
              <w:t>Baker, C. (2000), The Care and Education of Young Bilinguals, Clevedon, Multilingual Matters.</w:t>
            </w:r>
          </w:p>
          <w:p w14:paraId="4FA0D040" w14:textId="77777777" w:rsidR="00957A4D" w:rsidRPr="007F2C3C" w:rsidRDefault="00957A4D" w:rsidP="00957A4D">
            <w:pPr>
              <w:pStyle w:val="Odlomakpopisa"/>
              <w:numPr>
                <w:ilvl w:val="0"/>
                <w:numId w:val="126"/>
              </w:numPr>
              <w:rPr>
                <w:rFonts w:asciiTheme="minorHAnsi" w:hAnsiTheme="minorHAnsi"/>
                <w:sz w:val="22"/>
                <w:szCs w:val="22"/>
              </w:rPr>
            </w:pPr>
            <w:r w:rsidRPr="007F2C3C">
              <w:rPr>
                <w:rFonts w:asciiTheme="minorHAnsi" w:hAnsiTheme="minorHAnsi"/>
                <w:sz w:val="22"/>
                <w:szCs w:val="22"/>
              </w:rPr>
              <w:t>Baker, C. (2006), Foundations of Bilingual Education and Bilingualism, Bristol, Multilingual Matters.</w:t>
            </w:r>
          </w:p>
          <w:p w14:paraId="67620522" w14:textId="77777777" w:rsidR="00957A4D" w:rsidRPr="007F2C3C" w:rsidRDefault="00957A4D" w:rsidP="00957A4D">
            <w:pPr>
              <w:pStyle w:val="Odlomakpopisa"/>
              <w:numPr>
                <w:ilvl w:val="0"/>
                <w:numId w:val="126"/>
              </w:numPr>
              <w:rPr>
                <w:rFonts w:asciiTheme="minorHAnsi" w:hAnsiTheme="minorHAnsi"/>
                <w:sz w:val="22"/>
                <w:szCs w:val="22"/>
              </w:rPr>
            </w:pPr>
            <w:r w:rsidRPr="007F2C3C">
              <w:rPr>
                <w:rFonts w:asciiTheme="minorHAnsi" w:hAnsiTheme="minorHAnsi"/>
                <w:sz w:val="22"/>
                <w:szCs w:val="22"/>
              </w:rPr>
              <w:t>Baker, C. (2007), A parents' and teachers' guide to bilingualism, Clevedon, Multilingual Matters.</w:t>
            </w:r>
          </w:p>
          <w:p w14:paraId="366BDA0B" w14:textId="77777777" w:rsidR="00957A4D" w:rsidRPr="007F2C3C" w:rsidRDefault="00957A4D" w:rsidP="00957A4D">
            <w:pPr>
              <w:pStyle w:val="Odlomakpopisa"/>
              <w:numPr>
                <w:ilvl w:val="0"/>
                <w:numId w:val="126"/>
              </w:numPr>
              <w:rPr>
                <w:rFonts w:asciiTheme="minorHAnsi" w:hAnsiTheme="minorHAnsi"/>
                <w:sz w:val="22"/>
                <w:szCs w:val="22"/>
                <w:lang w:val="it-IT"/>
              </w:rPr>
            </w:pPr>
            <w:r w:rsidRPr="007F2C3C">
              <w:rPr>
                <w:rFonts w:asciiTheme="minorHAnsi" w:hAnsiTheme="minorHAnsi"/>
                <w:sz w:val="22"/>
                <w:szCs w:val="22"/>
                <w:lang w:val="it-IT"/>
              </w:rPr>
              <w:lastRenderedPageBreak/>
              <w:t>Balboni, P. E. (1999), Educazione bilingue, Guerra Edizioni.</w:t>
            </w:r>
          </w:p>
          <w:p w14:paraId="6298B907" w14:textId="77777777" w:rsidR="00957A4D" w:rsidRPr="007F2C3C" w:rsidRDefault="00957A4D" w:rsidP="00957A4D">
            <w:pPr>
              <w:pStyle w:val="Odlomakpopisa"/>
              <w:numPr>
                <w:ilvl w:val="0"/>
                <w:numId w:val="126"/>
              </w:numPr>
              <w:rPr>
                <w:rFonts w:asciiTheme="minorHAnsi" w:hAnsiTheme="minorHAnsi"/>
                <w:sz w:val="22"/>
                <w:szCs w:val="22"/>
                <w:lang w:val="it-IT"/>
              </w:rPr>
            </w:pPr>
            <w:r w:rsidRPr="007F2C3C">
              <w:rPr>
                <w:rFonts w:asciiTheme="minorHAnsi" w:hAnsiTheme="minorHAnsi"/>
                <w:sz w:val="22"/>
                <w:szCs w:val="22"/>
                <w:lang w:val="it-IT"/>
              </w:rPr>
              <w:t>Carli, A. (2007), Studi su fenomeni, situazioni e forme del bilinguismo, Milano, Franco Angeli.</w:t>
            </w:r>
          </w:p>
          <w:p w14:paraId="17FF2400" w14:textId="77777777" w:rsidR="00957A4D" w:rsidRPr="007F2C3C" w:rsidRDefault="00957A4D" w:rsidP="00957A4D">
            <w:pPr>
              <w:pStyle w:val="Odlomakpopisa"/>
              <w:numPr>
                <w:ilvl w:val="0"/>
                <w:numId w:val="126"/>
              </w:numPr>
              <w:rPr>
                <w:rFonts w:asciiTheme="minorHAnsi" w:hAnsiTheme="minorHAnsi"/>
                <w:sz w:val="22"/>
                <w:szCs w:val="22"/>
                <w:lang w:val="it-IT"/>
              </w:rPr>
            </w:pPr>
            <w:r w:rsidRPr="007F2C3C">
              <w:rPr>
                <w:rFonts w:asciiTheme="minorHAnsi" w:hAnsiTheme="minorHAnsi"/>
                <w:sz w:val="22"/>
                <w:szCs w:val="22"/>
                <w:lang w:val="it-IT"/>
              </w:rPr>
              <w:t>Deshays, E. (1999), Come favorire il bilinguismo dei bambini, Novara, RED.</w:t>
            </w:r>
          </w:p>
          <w:p w14:paraId="3214E167" w14:textId="77777777" w:rsidR="00957A4D" w:rsidRPr="007F2C3C" w:rsidRDefault="00957A4D" w:rsidP="00957A4D">
            <w:pPr>
              <w:pStyle w:val="Odlomakpopisa"/>
              <w:numPr>
                <w:ilvl w:val="0"/>
                <w:numId w:val="126"/>
              </w:numPr>
              <w:rPr>
                <w:rFonts w:asciiTheme="minorHAnsi" w:hAnsiTheme="minorHAnsi"/>
                <w:sz w:val="22"/>
                <w:szCs w:val="22"/>
                <w:lang w:val="it-IT"/>
              </w:rPr>
            </w:pPr>
            <w:r w:rsidRPr="007F2C3C">
              <w:rPr>
                <w:rFonts w:asciiTheme="minorHAnsi" w:hAnsiTheme="minorHAnsi"/>
                <w:sz w:val="22"/>
                <w:szCs w:val="22"/>
                <w:lang w:val="it-IT"/>
              </w:rPr>
              <w:t>Fabbro, F. (1996), Il cervello bilingue. Neurolinguistica e poliglossia, Roma, Astrolabio Ubaldini.</w:t>
            </w:r>
          </w:p>
          <w:p w14:paraId="6617F83E" w14:textId="77777777" w:rsidR="00957A4D" w:rsidRPr="007F2C3C" w:rsidRDefault="00957A4D" w:rsidP="00957A4D">
            <w:pPr>
              <w:pStyle w:val="Odlomakpopisa"/>
              <w:numPr>
                <w:ilvl w:val="0"/>
                <w:numId w:val="126"/>
              </w:numPr>
              <w:rPr>
                <w:rFonts w:asciiTheme="minorHAnsi" w:hAnsiTheme="minorHAnsi"/>
                <w:sz w:val="22"/>
                <w:szCs w:val="22"/>
                <w:lang w:val="it-IT"/>
              </w:rPr>
            </w:pPr>
            <w:r w:rsidRPr="007F2C3C">
              <w:rPr>
                <w:rFonts w:asciiTheme="minorHAnsi" w:hAnsiTheme="minorHAnsi"/>
                <w:sz w:val="22"/>
                <w:szCs w:val="22"/>
                <w:lang w:val="it-IT"/>
              </w:rPr>
              <w:t>Fabbro, F. (2004), Neuropedagogia delle lingue. Come insegnare le lingue ai bambini, Roma, Astrolabio Ubaldini.</w:t>
            </w:r>
          </w:p>
          <w:p w14:paraId="409B5BD5" w14:textId="77777777" w:rsidR="00957A4D" w:rsidRPr="007F2C3C" w:rsidRDefault="00957A4D" w:rsidP="00957A4D">
            <w:pPr>
              <w:pStyle w:val="Odlomakpopisa"/>
              <w:numPr>
                <w:ilvl w:val="0"/>
                <w:numId w:val="126"/>
              </w:numPr>
              <w:rPr>
                <w:rFonts w:asciiTheme="minorHAnsi" w:hAnsiTheme="minorHAnsi"/>
                <w:sz w:val="22"/>
                <w:szCs w:val="22"/>
              </w:rPr>
            </w:pPr>
            <w:r w:rsidRPr="007F2C3C">
              <w:rPr>
                <w:rFonts w:asciiTheme="minorHAnsi" w:hAnsiTheme="minorHAnsi"/>
                <w:sz w:val="22"/>
                <w:szCs w:val="22"/>
              </w:rPr>
              <w:t>Fantini, A. (1985), Language Acquisition of a Bilingual Child: A Sociolinguistic Perspective, San Diego, College Hill Press.</w:t>
            </w:r>
          </w:p>
          <w:p w14:paraId="231ED724" w14:textId="77777777" w:rsidR="00957A4D" w:rsidRPr="007F2C3C" w:rsidRDefault="00957A4D" w:rsidP="00957A4D">
            <w:pPr>
              <w:pStyle w:val="Odlomakpopisa"/>
              <w:numPr>
                <w:ilvl w:val="0"/>
                <w:numId w:val="126"/>
              </w:numPr>
              <w:rPr>
                <w:rFonts w:asciiTheme="minorHAnsi" w:hAnsiTheme="minorHAnsi"/>
                <w:sz w:val="22"/>
                <w:szCs w:val="22"/>
              </w:rPr>
            </w:pPr>
            <w:r w:rsidRPr="007F2C3C">
              <w:rPr>
                <w:rFonts w:asciiTheme="minorHAnsi" w:hAnsiTheme="minorHAnsi"/>
                <w:sz w:val="22"/>
                <w:szCs w:val="22"/>
              </w:rPr>
              <w:t>Garcia, E. (1983), Early childhood bilingualism, Albuquerque, University of New Mexico.</w:t>
            </w:r>
          </w:p>
          <w:p w14:paraId="713054F8" w14:textId="77777777" w:rsidR="00957A4D" w:rsidRPr="007F2C3C" w:rsidRDefault="00957A4D" w:rsidP="00957A4D">
            <w:pPr>
              <w:pStyle w:val="Odlomakpopisa"/>
              <w:numPr>
                <w:ilvl w:val="0"/>
                <w:numId w:val="126"/>
              </w:numPr>
              <w:rPr>
                <w:rFonts w:asciiTheme="minorHAnsi" w:hAnsiTheme="minorHAnsi"/>
                <w:sz w:val="22"/>
                <w:szCs w:val="22"/>
              </w:rPr>
            </w:pPr>
            <w:r w:rsidRPr="007F2C3C">
              <w:rPr>
                <w:rFonts w:asciiTheme="minorHAnsi" w:hAnsiTheme="minorHAnsi"/>
                <w:sz w:val="22"/>
                <w:szCs w:val="22"/>
              </w:rPr>
              <w:t xml:space="preserve">Grosjean, F. (1982), Life with Two Languages. An Introduction to Bilingualism, Cambridge (Mass.)/London, Harvard University Press. </w:t>
            </w:r>
          </w:p>
          <w:p w14:paraId="6638A694" w14:textId="77777777" w:rsidR="00957A4D" w:rsidRPr="007F2C3C" w:rsidRDefault="00957A4D" w:rsidP="00957A4D">
            <w:pPr>
              <w:pStyle w:val="Odlomakpopisa"/>
              <w:numPr>
                <w:ilvl w:val="0"/>
                <w:numId w:val="126"/>
              </w:numPr>
              <w:rPr>
                <w:rFonts w:asciiTheme="minorHAnsi" w:hAnsiTheme="minorHAnsi"/>
                <w:sz w:val="22"/>
                <w:szCs w:val="22"/>
                <w:lang w:val="it-IT"/>
              </w:rPr>
            </w:pPr>
            <w:r w:rsidRPr="007F2C3C">
              <w:rPr>
                <w:rFonts w:asciiTheme="minorHAnsi" w:hAnsiTheme="minorHAnsi"/>
                <w:sz w:val="22"/>
                <w:szCs w:val="22"/>
                <w:lang w:val="it-IT"/>
              </w:rPr>
              <w:t>Gusmani, R. (2004), Saggi sull'interferenza linguistica, Firenze, Le Lettere.</w:t>
            </w:r>
          </w:p>
          <w:p w14:paraId="265B589B" w14:textId="77777777" w:rsidR="00957A4D" w:rsidRPr="007F2C3C" w:rsidRDefault="00957A4D" w:rsidP="00957A4D">
            <w:pPr>
              <w:pStyle w:val="Odlomakpopisa"/>
              <w:numPr>
                <w:ilvl w:val="0"/>
                <w:numId w:val="126"/>
              </w:numPr>
              <w:rPr>
                <w:rFonts w:asciiTheme="minorHAnsi" w:hAnsiTheme="minorHAnsi"/>
                <w:sz w:val="22"/>
                <w:szCs w:val="22"/>
                <w:lang w:val="it-IT"/>
              </w:rPr>
            </w:pPr>
            <w:r w:rsidRPr="007F2C3C">
              <w:rPr>
                <w:rFonts w:asciiTheme="minorHAnsi" w:hAnsiTheme="minorHAnsi"/>
                <w:sz w:val="22"/>
                <w:szCs w:val="22"/>
                <w:lang w:val="it-IT"/>
              </w:rPr>
              <w:t>Milani Kruljac, N. (a cura di) (2003), L'italiano fra i giovani dell'Istro-quarnerino, Pola-Fiume, Pietas Iulia-Edit.</w:t>
            </w:r>
          </w:p>
          <w:p w14:paraId="1962E7CF" w14:textId="77777777" w:rsidR="00957A4D" w:rsidRPr="007F2C3C" w:rsidRDefault="00957A4D" w:rsidP="00957A4D">
            <w:pPr>
              <w:pStyle w:val="Odlomakpopisa"/>
              <w:numPr>
                <w:ilvl w:val="0"/>
                <w:numId w:val="126"/>
              </w:numPr>
              <w:rPr>
                <w:rFonts w:asciiTheme="minorHAnsi" w:hAnsiTheme="minorHAnsi"/>
                <w:sz w:val="22"/>
                <w:szCs w:val="22"/>
                <w:lang w:val="it-IT"/>
              </w:rPr>
            </w:pPr>
            <w:r w:rsidRPr="007F2C3C">
              <w:rPr>
                <w:rFonts w:asciiTheme="minorHAnsi" w:hAnsiTheme="minorHAnsi"/>
                <w:sz w:val="22"/>
                <w:szCs w:val="22"/>
                <w:lang w:val="it-IT"/>
              </w:rPr>
              <w:t>Pallotti, G. (2012), La lingua seconda, Milano, Bompiani.</w:t>
            </w:r>
          </w:p>
          <w:p w14:paraId="0263BE34" w14:textId="77777777" w:rsidR="00957A4D" w:rsidRPr="007F2C3C" w:rsidRDefault="00957A4D" w:rsidP="00957A4D">
            <w:pPr>
              <w:pStyle w:val="Odlomakpopisa"/>
              <w:numPr>
                <w:ilvl w:val="0"/>
                <w:numId w:val="126"/>
              </w:numPr>
              <w:jc w:val="both"/>
              <w:rPr>
                <w:rFonts w:asciiTheme="minorHAnsi" w:hAnsiTheme="minorHAnsi"/>
                <w:sz w:val="22"/>
                <w:szCs w:val="22"/>
                <w:lang w:val="it-IT"/>
              </w:rPr>
            </w:pPr>
            <w:r w:rsidRPr="007F2C3C">
              <w:rPr>
                <w:rFonts w:asciiTheme="minorHAnsi" w:hAnsiTheme="minorHAnsi"/>
                <w:sz w:val="22"/>
                <w:szCs w:val="22"/>
                <w:lang w:val="it-IT"/>
              </w:rPr>
              <w:t>Ranocchia, M. C. (1993), Bilinguismo precoce ed educazione bilingue: l'italiano L2 in età scolare, Perugia, Guerra Edizioni.</w:t>
            </w:r>
          </w:p>
          <w:p w14:paraId="478487BD" w14:textId="77777777" w:rsidR="00957A4D" w:rsidRPr="007F2C3C" w:rsidRDefault="00957A4D" w:rsidP="00957A4D">
            <w:pPr>
              <w:pStyle w:val="Odlomakpopisa"/>
              <w:numPr>
                <w:ilvl w:val="0"/>
                <w:numId w:val="126"/>
              </w:numPr>
              <w:rPr>
                <w:rFonts w:asciiTheme="minorHAnsi" w:hAnsiTheme="minorHAnsi"/>
                <w:sz w:val="22"/>
                <w:szCs w:val="22"/>
                <w:lang w:val="en-US"/>
              </w:rPr>
            </w:pPr>
            <w:r w:rsidRPr="007F2C3C">
              <w:rPr>
                <w:rFonts w:asciiTheme="minorHAnsi" w:hAnsiTheme="minorHAnsi"/>
                <w:sz w:val="22"/>
                <w:szCs w:val="22"/>
              </w:rPr>
              <w:t>Saunders, G. (1988), Bilingual Children: From Birth to Teens, Clevedon, Multilingual Matters.</w:t>
            </w:r>
          </w:p>
          <w:p w14:paraId="42583601" w14:textId="77777777" w:rsidR="00957A4D" w:rsidRPr="007F2C3C" w:rsidRDefault="00957A4D" w:rsidP="00957A4D">
            <w:pPr>
              <w:pStyle w:val="Odlomakpopisa"/>
              <w:numPr>
                <w:ilvl w:val="0"/>
                <w:numId w:val="126"/>
              </w:numPr>
              <w:rPr>
                <w:rFonts w:asciiTheme="minorHAnsi" w:hAnsiTheme="minorHAnsi"/>
                <w:sz w:val="22"/>
                <w:szCs w:val="22"/>
                <w:lang w:val="it-IT"/>
              </w:rPr>
            </w:pPr>
            <w:r w:rsidRPr="007F2C3C">
              <w:rPr>
                <w:rFonts w:asciiTheme="minorHAnsi" w:hAnsiTheme="minorHAnsi"/>
                <w:sz w:val="22"/>
                <w:szCs w:val="22"/>
                <w:lang w:val="it-IT"/>
              </w:rPr>
              <w:t>Scotti Jurić, R. (2003), Bilinguismo precoce: funzioni e usi linguistici, Pola-Fiume, Pietas Iulia-Edit.</w:t>
            </w:r>
          </w:p>
          <w:p w14:paraId="1E7F026D" w14:textId="77777777" w:rsidR="00957A4D" w:rsidRPr="007F2C3C" w:rsidRDefault="00957A4D" w:rsidP="00957A4D">
            <w:pPr>
              <w:pStyle w:val="Odlomakpopisa"/>
              <w:numPr>
                <w:ilvl w:val="0"/>
                <w:numId w:val="126"/>
              </w:numPr>
              <w:rPr>
                <w:rFonts w:asciiTheme="minorHAnsi" w:hAnsiTheme="minorHAnsi"/>
                <w:sz w:val="22"/>
                <w:szCs w:val="22"/>
                <w:lang w:val="it-IT"/>
              </w:rPr>
            </w:pPr>
            <w:r w:rsidRPr="007F2C3C">
              <w:rPr>
                <w:rFonts w:asciiTheme="minorHAnsi" w:hAnsiTheme="minorHAnsi"/>
                <w:sz w:val="22"/>
                <w:szCs w:val="22"/>
                <w:lang w:val="it-IT"/>
              </w:rPr>
              <w:t>Scotti Jurić, R. (2008), Didattica della comunicazione in classi bilingui, Fiume, Edit.</w:t>
            </w:r>
          </w:p>
          <w:p w14:paraId="62C620E9" w14:textId="274F0BA8" w:rsidR="00957A4D" w:rsidRPr="007F2C3C" w:rsidRDefault="00957A4D" w:rsidP="00957A4D">
            <w:pPr>
              <w:pStyle w:val="Odlomakpopisa"/>
              <w:numPr>
                <w:ilvl w:val="0"/>
                <w:numId w:val="126"/>
              </w:numPr>
              <w:rPr>
                <w:rFonts w:asciiTheme="minorHAnsi" w:hAnsiTheme="minorHAnsi"/>
                <w:sz w:val="22"/>
                <w:szCs w:val="22"/>
                <w:lang w:val="it-IT"/>
              </w:rPr>
            </w:pPr>
            <w:r w:rsidRPr="007F2C3C">
              <w:rPr>
                <w:rFonts w:asciiTheme="minorHAnsi" w:hAnsiTheme="minorHAnsi"/>
                <w:sz w:val="22"/>
                <w:szCs w:val="22"/>
                <w:lang w:val="it-IT"/>
              </w:rPr>
              <w:t>Titone, R. (1972), Bilinguismo precoce e educazione bilingue, Roma, Armando.</w:t>
            </w:r>
          </w:p>
        </w:tc>
      </w:tr>
    </w:tbl>
    <w:p w14:paraId="3885528B" w14:textId="77777777" w:rsidR="00716E82" w:rsidRPr="007F2C3C" w:rsidRDefault="00716E82" w:rsidP="00716E82">
      <w:pPr>
        <w:rPr>
          <w:rFonts w:asciiTheme="minorHAnsi" w:hAnsiTheme="minorHAnsi"/>
          <w:color w:val="000000" w:themeColor="text1"/>
          <w:sz w:val="22"/>
          <w:szCs w:val="22"/>
        </w:rPr>
      </w:pPr>
    </w:p>
    <w:p w14:paraId="148650A1" w14:textId="77777777" w:rsidR="00716E82" w:rsidRPr="007F2C3C" w:rsidRDefault="00716E82" w:rsidP="00716E82">
      <w:pPr>
        <w:rPr>
          <w:rFonts w:asciiTheme="minorHAnsi" w:hAnsiTheme="minorHAnsi"/>
          <w:color w:val="000000" w:themeColor="text1"/>
          <w:sz w:val="22"/>
          <w:szCs w:val="22"/>
        </w:rPr>
      </w:pPr>
    </w:p>
    <w:p w14:paraId="46D2C7EB" w14:textId="4DD6E3EC" w:rsidR="00434583" w:rsidRDefault="00434583">
      <w:r>
        <w:br w:type="page"/>
      </w:r>
    </w:p>
    <w:tbl>
      <w:tblPr>
        <w:tblStyle w:val="afff6"/>
        <w:tblW w:w="9358" w:type="dxa"/>
        <w:tblInd w:w="0" w:type="dxa"/>
        <w:tblLayout w:type="fixed"/>
        <w:tblLook w:val="0600" w:firstRow="0" w:lastRow="0" w:firstColumn="0" w:lastColumn="0" w:noHBand="1" w:noVBand="1"/>
      </w:tblPr>
      <w:tblGrid>
        <w:gridCol w:w="2387"/>
        <w:gridCol w:w="2706"/>
        <w:gridCol w:w="1165"/>
        <w:gridCol w:w="678"/>
        <w:gridCol w:w="48"/>
        <w:gridCol w:w="791"/>
        <w:gridCol w:w="1583"/>
      </w:tblGrid>
      <w:tr w:rsidR="00434583" w:rsidRPr="002F2C00" w14:paraId="4E8E9FE5" w14:textId="77777777" w:rsidTr="00385A90">
        <w:tc>
          <w:tcPr>
            <w:tcW w:w="9358"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4C5611" w14:textId="77777777" w:rsidR="00434583" w:rsidRPr="002F2C00" w:rsidRDefault="00434583" w:rsidP="00385A90">
            <w:pPr>
              <w:jc w:val="right"/>
              <w:rPr>
                <w:rFonts w:ascii="Cambria" w:eastAsia="Cambria" w:hAnsi="Cambria" w:cs="Cambria"/>
              </w:rPr>
            </w:pPr>
            <w:r w:rsidRPr="002F2C00">
              <w:rPr>
                <w:rFonts w:ascii="Cambria" w:eastAsia="Cambria" w:hAnsi="Cambria" w:cs="Cambria"/>
                <w:sz w:val="22"/>
                <w:szCs w:val="22"/>
              </w:rPr>
              <w:lastRenderedPageBreak/>
              <w:t>IZVEDBENI PLAN NASTAVE KOLEGIJA</w:t>
            </w:r>
          </w:p>
        </w:tc>
      </w:tr>
      <w:tr w:rsidR="00434583" w:rsidRPr="002F2C00" w14:paraId="1CB78CAC"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98E63D"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Kod i naziv kolegija</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C58808"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200010</w:t>
            </w:r>
          </w:p>
          <w:p w14:paraId="79005486" w14:textId="6FEF3064" w:rsidR="006D0D4A" w:rsidRPr="006D0D4A" w:rsidRDefault="00434583" w:rsidP="00385A90">
            <w:pPr>
              <w:rPr>
                <w:rFonts w:ascii="Cambria" w:eastAsia="Cambria" w:hAnsi="Cambria" w:cs="Cambria"/>
                <w:sz w:val="22"/>
                <w:szCs w:val="22"/>
              </w:rPr>
            </w:pPr>
            <w:r w:rsidRPr="002F2C00">
              <w:rPr>
                <w:rFonts w:ascii="Cambria" w:eastAsia="Cambria" w:hAnsi="Cambria" w:cs="Cambria"/>
                <w:sz w:val="22"/>
                <w:szCs w:val="22"/>
              </w:rPr>
              <w:t>Osnove zbornog pjevanja</w:t>
            </w:r>
          </w:p>
        </w:tc>
      </w:tr>
      <w:tr w:rsidR="00434583" w:rsidRPr="002F2C00" w14:paraId="7A19DC7A"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9C5CDA"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Nastavnica</w:t>
            </w:r>
          </w:p>
          <w:p w14:paraId="31A30424"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Suradnik</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E2B6F6" w14:textId="5FE2B12F" w:rsidR="00434583" w:rsidRPr="002F2C00" w:rsidRDefault="003132A8" w:rsidP="00385A90">
            <w:pPr>
              <w:rPr>
                <w:rFonts w:ascii="Cambria" w:eastAsia="Cambria" w:hAnsi="Cambria" w:cs="Cambria"/>
              </w:rPr>
            </w:pPr>
            <w:hyperlink r:id="rId98">
              <w:r w:rsidR="004071D7">
                <w:rPr>
                  <w:rFonts w:ascii="Cambria" w:eastAsia="Cambria" w:hAnsi="Cambria" w:cs="Cambria"/>
                  <w:color w:val="0000FF"/>
                  <w:sz w:val="22"/>
                  <w:szCs w:val="22"/>
                  <w:u w:val="single"/>
                </w:rPr>
                <w:t>P</w:t>
              </w:r>
              <w:r w:rsidR="00434583" w:rsidRPr="002F2C00">
                <w:rPr>
                  <w:rFonts w:ascii="Cambria" w:eastAsia="Cambria" w:hAnsi="Cambria" w:cs="Cambria"/>
                  <w:color w:val="0000FF"/>
                  <w:sz w:val="22"/>
                  <w:szCs w:val="22"/>
                  <w:u w:val="single"/>
                </w:rPr>
                <w:t>rof. dr. sc. Ivana Paula Gortan-Carlin</w:t>
              </w:r>
            </w:hyperlink>
            <w:r w:rsidR="00434583">
              <w:rPr>
                <w:rFonts w:ascii="Cambria" w:eastAsia="Cambria" w:hAnsi="Cambria" w:cs="Cambria"/>
                <w:color w:val="0000FF"/>
                <w:sz w:val="22"/>
                <w:szCs w:val="22"/>
                <w:u w:val="single"/>
              </w:rPr>
              <w:t xml:space="preserve"> </w:t>
            </w:r>
            <w:r w:rsidR="00434583" w:rsidRPr="002F2C00">
              <w:rPr>
                <w:rFonts w:ascii="Cambria" w:eastAsia="Cambria" w:hAnsi="Cambria" w:cs="Cambria"/>
                <w:sz w:val="22"/>
                <w:szCs w:val="22"/>
              </w:rPr>
              <w:t>(nositeljica)</w:t>
            </w:r>
          </w:p>
          <w:p w14:paraId="7591EC0E" w14:textId="77777777" w:rsidR="00434583" w:rsidRPr="002F2C00" w:rsidRDefault="003132A8" w:rsidP="00385A90">
            <w:pPr>
              <w:rPr>
                <w:rFonts w:ascii="Cambria" w:eastAsia="Cambria" w:hAnsi="Cambria" w:cs="Cambria"/>
              </w:rPr>
            </w:pPr>
            <w:hyperlink r:id="rId99">
              <w:r w:rsidR="00434583" w:rsidRPr="002F2C00">
                <w:rPr>
                  <w:rFonts w:ascii="Cambria" w:eastAsia="Cambria" w:hAnsi="Cambria" w:cs="Cambria"/>
                  <w:color w:val="0000FF"/>
                  <w:sz w:val="22"/>
                  <w:szCs w:val="22"/>
                  <w:u w:val="single"/>
                </w:rPr>
                <w:t>Mr. sc. Branko Radić, pred.</w:t>
              </w:r>
            </w:hyperlink>
          </w:p>
        </w:tc>
      </w:tr>
      <w:tr w:rsidR="00434583" w:rsidRPr="002F2C00" w14:paraId="56359345"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2C3D37"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Studijski program</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353B6D"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Sveučilišni prijediplomski studij Rani i predškolski odgoj i obrazovanje na hrvatskom jeziku</w:t>
            </w:r>
          </w:p>
        </w:tc>
      </w:tr>
      <w:tr w:rsidR="00434583" w:rsidRPr="002F2C00" w14:paraId="09F4F1A3"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5FB3A1"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Vrsta kolegija</w:t>
            </w:r>
          </w:p>
        </w:tc>
        <w:tc>
          <w:tcPr>
            <w:tcW w:w="27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7B011A"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 xml:space="preserve">izborni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3E62593"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Razina kolegija</w:t>
            </w:r>
          </w:p>
        </w:tc>
        <w:tc>
          <w:tcPr>
            <w:tcW w:w="24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3C5E28"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prijediplomski</w:t>
            </w:r>
          </w:p>
        </w:tc>
      </w:tr>
      <w:tr w:rsidR="00434583" w:rsidRPr="002F2C00" w14:paraId="6FA88899"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E6AA2C"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Semestar</w:t>
            </w:r>
          </w:p>
        </w:tc>
        <w:tc>
          <w:tcPr>
            <w:tcW w:w="27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1B170C"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ljetni</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A5028FC"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Godina studija</w:t>
            </w:r>
          </w:p>
        </w:tc>
        <w:tc>
          <w:tcPr>
            <w:tcW w:w="24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412EAD"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II.</w:t>
            </w:r>
          </w:p>
        </w:tc>
      </w:tr>
      <w:tr w:rsidR="00434583" w:rsidRPr="002F2C00" w14:paraId="788A655C"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8D490C"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Mjesto izvođenja</w:t>
            </w:r>
          </w:p>
        </w:tc>
        <w:tc>
          <w:tcPr>
            <w:tcW w:w="27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3827C0"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učionica, prostorije vježbaonice zborske glazbe</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759DB2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 xml:space="preserve">Jezik izvođenja </w:t>
            </w:r>
          </w:p>
        </w:tc>
        <w:tc>
          <w:tcPr>
            <w:tcW w:w="24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3917F3"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 xml:space="preserve">hrvatski </w:t>
            </w:r>
          </w:p>
          <w:p w14:paraId="62588244"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(talijanski, slovenski)</w:t>
            </w:r>
          </w:p>
        </w:tc>
      </w:tr>
      <w:tr w:rsidR="00434583" w:rsidRPr="002F2C00" w14:paraId="2E6A609A"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5F6185"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Broj ECTS bodova</w:t>
            </w:r>
          </w:p>
        </w:tc>
        <w:tc>
          <w:tcPr>
            <w:tcW w:w="27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2D2920"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2</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D8F6333"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Broj sati u semestru</w:t>
            </w:r>
          </w:p>
        </w:tc>
        <w:tc>
          <w:tcPr>
            <w:tcW w:w="24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DD8CAB" w14:textId="374EBBEA" w:rsidR="00434583" w:rsidRPr="002F2C00" w:rsidRDefault="00434583" w:rsidP="00385A90">
            <w:pPr>
              <w:rPr>
                <w:rFonts w:ascii="Cambria" w:eastAsia="Cambria" w:hAnsi="Cambria" w:cs="Cambria"/>
              </w:rPr>
            </w:pPr>
            <w:r w:rsidRPr="002F2C00">
              <w:rPr>
                <w:rFonts w:ascii="Cambria" w:eastAsia="Cambria" w:hAnsi="Cambria" w:cs="Cambria"/>
                <w:sz w:val="22"/>
                <w:szCs w:val="22"/>
              </w:rPr>
              <w:t xml:space="preserve">15P – </w:t>
            </w:r>
            <w:r w:rsidR="006D0D4A">
              <w:rPr>
                <w:rFonts w:ascii="Cambria" w:eastAsia="Cambria" w:hAnsi="Cambria" w:cs="Cambria"/>
                <w:sz w:val="22"/>
                <w:szCs w:val="22"/>
              </w:rPr>
              <w:t>0S</w:t>
            </w:r>
            <w:r w:rsidRPr="002F2C00">
              <w:rPr>
                <w:rFonts w:ascii="Cambria" w:eastAsia="Cambria" w:hAnsi="Cambria" w:cs="Cambria"/>
                <w:sz w:val="22"/>
                <w:szCs w:val="22"/>
              </w:rPr>
              <w:t xml:space="preserve"> – </w:t>
            </w:r>
            <w:r w:rsidR="006D0D4A">
              <w:rPr>
                <w:rFonts w:ascii="Cambria" w:eastAsia="Cambria" w:hAnsi="Cambria" w:cs="Cambria"/>
                <w:sz w:val="22"/>
                <w:szCs w:val="22"/>
              </w:rPr>
              <w:t>15V</w:t>
            </w:r>
            <w:r w:rsidRPr="002F2C00">
              <w:rPr>
                <w:rFonts w:ascii="Cambria" w:eastAsia="Cambria" w:hAnsi="Cambria" w:cs="Cambria"/>
                <w:sz w:val="22"/>
                <w:szCs w:val="22"/>
              </w:rPr>
              <w:t xml:space="preserve">   </w:t>
            </w:r>
          </w:p>
        </w:tc>
      </w:tr>
      <w:tr w:rsidR="00434583" w:rsidRPr="002F2C00" w14:paraId="077F9634"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08BDAD"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Preduvjeti za upis i za svladavanje</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61657F"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Nema preduvjeta</w:t>
            </w:r>
          </w:p>
        </w:tc>
      </w:tr>
      <w:tr w:rsidR="00434583" w:rsidRPr="002F2C00" w14:paraId="105DE335"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B1ECEE"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Korelativnost</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DB4E75"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Metodika glazbene kulture u integriranom kurikulumu 1, Metodika glazbene kulture u integriranom kurikulumu 2, Rad s darovitom djecom</w:t>
            </w:r>
          </w:p>
        </w:tc>
      </w:tr>
      <w:tr w:rsidR="00434583" w:rsidRPr="002F2C00" w14:paraId="3D583358"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E20FBD"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 xml:space="preserve">Cilj kolegija </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82BB4D"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usvojiti  opće principe vođenja različitih vrsta zborova, s naglaskom na dječje zborove predškolskog i školskog uzrasta</w:t>
            </w:r>
          </w:p>
        </w:tc>
      </w:tr>
      <w:tr w:rsidR="00434583" w:rsidRPr="002F2C00" w14:paraId="3CA64C22"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B67D8C"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Ishodi učenja</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FB681C"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 obraditi odabranu pjesmu za pjevanje</w:t>
            </w:r>
          </w:p>
          <w:p w14:paraId="21D5C494"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2. definirati kriterije izbora kvalitetne i estetski vrijedne zborske literature</w:t>
            </w:r>
          </w:p>
          <w:p w14:paraId="20E32368"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3. dirigirati primjenjujući temeljne tehnike zborskog dirigiranja</w:t>
            </w:r>
          </w:p>
          <w:p w14:paraId="44D204C1"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4. skupno muzicirati u izvedbi glazbenog djela</w:t>
            </w:r>
          </w:p>
          <w:p w14:paraId="480D2DE4"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5. koristiti stečena interpretacijska znanja i vještina</w:t>
            </w:r>
          </w:p>
        </w:tc>
      </w:tr>
      <w:tr w:rsidR="00434583" w:rsidRPr="002F2C00" w14:paraId="03DE2797"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2C3990E"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Sadržaj kolegija</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D38CB9"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 Osnove glazbene teorije</w:t>
            </w:r>
          </w:p>
          <w:p w14:paraId="32CA587E"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2. Elementi glazbenog izražavanja</w:t>
            </w:r>
          </w:p>
          <w:p w14:paraId="17B1B7F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3. Osnove vokalne tehnike</w:t>
            </w:r>
          </w:p>
          <w:p w14:paraId="17EB1835"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4. Točno intoniranje, fraziranje, artikulacija i agogika prilikom pjevanja</w:t>
            </w:r>
          </w:p>
          <w:p w14:paraId="310C79CE"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 xml:space="preserve">5. Skupno muziciranje </w:t>
            </w:r>
          </w:p>
          <w:p w14:paraId="46A9916D"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6. Osnove dirigiranja (taktiranja)</w:t>
            </w:r>
          </w:p>
          <w:p w14:paraId="723CE84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7. Obrada skladbe</w:t>
            </w:r>
          </w:p>
          <w:p w14:paraId="25A7B1EE"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8. Memoriranje tekstualno – melodičkih cjelina</w:t>
            </w:r>
          </w:p>
          <w:p w14:paraId="2D61AB8A"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 xml:space="preserve">9. Rad sa zborom </w:t>
            </w:r>
          </w:p>
          <w:p w14:paraId="16FE89D4"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10. Upoznavanje zborne literature</w:t>
            </w:r>
          </w:p>
          <w:p w14:paraId="3DFA4270"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11. Upoznavanje komunikacije na relaciji dirigent – zbor</w:t>
            </w:r>
          </w:p>
          <w:p w14:paraId="44D393E9"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12. Posjeti raznim zborovima i vokalnim ansamblima</w:t>
            </w:r>
          </w:p>
        </w:tc>
      </w:tr>
      <w:tr w:rsidR="00434583" w:rsidRPr="002F2C00" w14:paraId="491852E7" w14:textId="77777777" w:rsidTr="00385A90">
        <w:tc>
          <w:tcPr>
            <w:tcW w:w="238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CA18C71"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Planirane aktivnosti,</w:t>
            </w:r>
          </w:p>
          <w:p w14:paraId="5C95BAEB"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metode učenja i poučavanja i načini vrednovanja</w:t>
            </w:r>
          </w:p>
        </w:tc>
        <w:tc>
          <w:tcPr>
            <w:tcW w:w="2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30AA8D"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Obveze</w:t>
            </w:r>
          </w:p>
        </w:tc>
        <w:tc>
          <w:tcPr>
            <w:tcW w:w="1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0BD39E"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Ishodi</w:t>
            </w:r>
          </w:p>
        </w:tc>
        <w:tc>
          <w:tcPr>
            <w:tcW w:w="7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C2198E"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Sati</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5B4F8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ECTS</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06B9F3"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Maksimalni udio u ocjeni (%)</w:t>
            </w:r>
          </w:p>
        </w:tc>
      </w:tr>
      <w:tr w:rsidR="00434583" w:rsidRPr="002F2C00" w14:paraId="3A17E016" w14:textId="77777777" w:rsidTr="00385A90">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5314787" w14:textId="77777777" w:rsidR="00434583" w:rsidRPr="002F2C00" w:rsidRDefault="00434583" w:rsidP="00385A90">
            <w:pPr>
              <w:widowControl w:val="0"/>
              <w:pBdr>
                <w:top w:val="nil"/>
                <w:left w:val="nil"/>
                <w:bottom w:val="nil"/>
                <w:right w:val="nil"/>
                <w:between w:val="nil"/>
              </w:pBdr>
              <w:spacing w:line="276" w:lineRule="auto"/>
              <w:rPr>
                <w:rFonts w:ascii="Cambria" w:eastAsia="Cambria" w:hAnsi="Cambria" w:cs="Cambria"/>
              </w:rPr>
            </w:pPr>
          </w:p>
        </w:tc>
        <w:tc>
          <w:tcPr>
            <w:tcW w:w="2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91D732" w14:textId="77777777" w:rsidR="00434583" w:rsidRPr="002F2C00" w:rsidRDefault="00434583" w:rsidP="00385A90">
            <w:pPr>
              <w:rPr>
                <w:rFonts w:ascii="Cambria" w:eastAsia="Cambria" w:hAnsi="Cambria" w:cs="Cambria"/>
              </w:rPr>
            </w:pPr>
            <w:r>
              <w:rPr>
                <w:rFonts w:ascii="Cambria" w:eastAsia="Cambria" w:hAnsi="Cambria" w:cs="Cambria"/>
                <w:sz w:val="22"/>
                <w:szCs w:val="22"/>
              </w:rPr>
              <w:t>aktivnosti</w:t>
            </w:r>
            <w:r w:rsidRPr="002F2C00">
              <w:rPr>
                <w:rFonts w:ascii="Cambria" w:eastAsia="Cambria" w:hAnsi="Cambria" w:cs="Cambria"/>
                <w:sz w:val="22"/>
                <w:szCs w:val="22"/>
              </w:rPr>
              <w:t xml:space="preserve"> </w:t>
            </w:r>
            <w:r>
              <w:rPr>
                <w:rFonts w:ascii="Cambria" w:eastAsia="Cambria" w:hAnsi="Cambria" w:cs="Cambria"/>
                <w:sz w:val="22"/>
                <w:szCs w:val="22"/>
              </w:rPr>
              <w:t xml:space="preserve">na nastavi </w:t>
            </w:r>
            <w:r w:rsidRPr="002F2C00">
              <w:rPr>
                <w:rFonts w:ascii="Cambria" w:eastAsia="Cambria" w:hAnsi="Cambria" w:cs="Cambria"/>
                <w:sz w:val="22"/>
                <w:szCs w:val="22"/>
              </w:rPr>
              <w:t>(P i V)</w:t>
            </w:r>
          </w:p>
        </w:tc>
        <w:tc>
          <w:tcPr>
            <w:tcW w:w="1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941C7"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1.-5.</w:t>
            </w:r>
          </w:p>
        </w:tc>
        <w:tc>
          <w:tcPr>
            <w:tcW w:w="7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5D3400" w14:textId="56898595" w:rsidR="00434583" w:rsidRPr="002F2C00" w:rsidRDefault="000F62A0" w:rsidP="00385A90">
            <w:pPr>
              <w:rPr>
                <w:rFonts w:ascii="Cambria" w:eastAsia="Cambria" w:hAnsi="Cambria" w:cs="Cambria"/>
              </w:rPr>
            </w:pPr>
            <w:r w:rsidRPr="00957A4D">
              <w:rPr>
                <w:rFonts w:ascii="Cambria" w:eastAsia="Cambria" w:hAnsi="Cambria" w:cs="Cambria"/>
                <w:sz w:val="22"/>
                <w:szCs w:val="22"/>
              </w:rPr>
              <w:t>23</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A0D37F"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0,8</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DE6D67"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20 %</w:t>
            </w:r>
          </w:p>
        </w:tc>
      </w:tr>
      <w:tr w:rsidR="00434583" w:rsidRPr="002F2C00" w14:paraId="2EF19B0B" w14:textId="77777777" w:rsidTr="00385A90">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0FC7366" w14:textId="77777777" w:rsidR="00434583" w:rsidRPr="002F2C00" w:rsidRDefault="00434583" w:rsidP="00385A90">
            <w:pPr>
              <w:widowControl w:val="0"/>
              <w:pBdr>
                <w:top w:val="nil"/>
                <w:left w:val="nil"/>
                <w:bottom w:val="nil"/>
                <w:right w:val="nil"/>
                <w:between w:val="nil"/>
              </w:pBdr>
              <w:spacing w:line="276" w:lineRule="auto"/>
              <w:rPr>
                <w:rFonts w:ascii="Cambria" w:eastAsia="Cambria" w:hAnsi="Cambria" w:cs="Cambria"/>
              </w:rPr>
            </w:pPr>
          </w:p>
        </w:tc>
        <w:tc>
          <w:tcPr>
            <w:tcW w:w="2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E3EDDE"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aktivnost na nastavi</w:t>
            </w:r>
          </w:p>
        </w:tc>
        <w:tc>
          <w:tcPr>
            <w:tcW w:w="1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292102"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1.-5.</w:t>
            </w:r>
          </w:p>
        </w:tc>
        <w:tc>
          <w:tcPr>
            <w:tcW w:w="7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E42EE2" w14:textId="00FBE195" w:rsidR="00434583" w:rsidRPr="002F2C00" w:rsidRDefault="00434583" w:rsidP="00385A90">
            <w:pPr>
              <w:rPr>
                <w:rFonts w:ascii="Cambria" w:eastAsia="Cambria" w:hAnsi="Cambria" w:cs="Cambria"/>
              </w:rPr>
            </w:pPr>
            <w:r w:rsidRPr="002F2C00">
              <w:rPr>
                <w:rFonts w:ascii="Cambria" w:eastAsia="Cambria" w:hAnsi="Cambria" w:cs="Cambria"/>
                <w:sz w:val="22"/>
                <w:szCs w:val="22"/>
              </w:rPr>
              <w:t>1</w:t>
            </w:r>
            <w:r w:rsidR="00957A4D">
              <w:rPr>
                <w:rFonts w:ascii="Cambria" w:eastAsia="Cambria" w:hAnsi="Cambria" w:cs="Cambria"/>
                <w:sz w:val="22"/>
                <w:szCs w:val="22"/>
              </w:rPr>
              <w:t>3</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E74FD3"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0,4</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EDFC3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30 %</w:t>
            </w:r>
          </w:p>
        </w:tc>
      </w:tr>
      <w:tr w:rsidR="00434583" w:rsidRPr="002F2C00" w14:paraId="14127678" w14:textId="77777777" w:rsidTr="00385A90">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5D5D43C" w14:textId="77777777" w:rsidR="00434583" w:rsidRPr="002F2C00" w:rsidRDefault="00434583" w:rsidP="00385A90">
            <w:pPr>
              <w:widowControl w:val="0"/>
              <w:pBdr>
                <w:top w:val="nil"/>
                <w:left w:val="nil"/>
                <w:bottom w:val="nil"/>
                <w:right w:val="nil"/>
                <w:between w:val="nil"/>
              </w:pBdr>
              <w:spacing w:line="276" w:lineRule="auto"/>
              <w:rPr>
                <w:rFonts w:ascii="Cambria" w:eastAsia="Cambria" w:hAnsi="Cambria" w:cs="Cambria"/>
              </w:rPr>
            </w:pPr>
          </w:p>
        </w:tc>
        <w:tc>
          <w:tcPr>
            <w:tcW w:w="2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3BB019"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osvrt s posjeta zborovima</w:t>
            </w:r>
          </w:p>
        </w:tc>
        <w:tc>
          <w:tcPr>
            <w:tcW w:w="1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DFB90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1.-5.</w:t>
            </w:r>
          </w:p>
        </w:tc>
        <w:tc>
          <w:tcPr>
            <w:tcW w:w="7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CA0474"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3</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19B7D9"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0,1</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AED44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10 %</w:t>
            </w:r>
          </w:p>
        </w:tc>
      </w:tr>
      <w:tr w:rsidR="00434583" w:rsidRPr="002F2C00" w14:paraId="41CBF8AA" w14:textId="77777777" w:rsidTr="00385A90">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357A8F2" w14:textId="77777777" w:rsidR="00434583" w:rsidRPr="002F2C00" w:rsidRDefault="00434583" w:rsidP="00385A90">
            <w:pPr>
              <w:widowControl w:val="0"/>
              <w:pBdr>
                <w:top w:val="nil"/>
                <w:left w:val="nil"/>
                <w:bottom w:val="nil"/>
                <w:right w:val="nil"/>
                <w:between w:val="nil"/>
              </w:pBdr>
              <w:spacing w:line="276" w:lineRule="auto"/>
              <w:rPr>
                <w:rFonts w:ascii="Cambria" w:eastAsia="Cambria" w:hAnsi="Cambria" w:cs="Cambria"/>
              </w:rPr>
            </w:pPr>
          </w:p>
        </w:tc>
        <w:tc>
          <w:tcPr>
            <w:tcW w:w="2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F90D19"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osvrt s vokalnog koncerta</w:t>
            </w:r>
          </w:p>
        </w:tc>
        <w:tc>
          <w:tcPr>
            <w:tcW w:w="1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78795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1.-5.</w:t>
            </w:r>
          </w:p>
        </w:tc>
        <w:tc>
          <w:tcPr>
            <w:tcW w:w="7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D39874"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3</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8C8D88"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0,1</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1E69C1"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10 %</w:t>
            </w:r>
          </w:p>
        </w:tc>
      </w:tr>
      <w:tr w:rsidR="00434583" w:rsidRPr="002F2C00" w14:paraId="5CD62CEF" w14:textId="77777777" w:rsidTr="00385A90">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90F6CCC" w14:textId="77777777" w:rsidR="00434583" w:rsidRPr="002F2C00" w:rsidRDefault="00434583" w:rsidP="00385A90">
            <w:pPr>
              <w:widowControl w:val="0"/>
              <w:pBdr>
                <w:top w:val="nil"/>
                <w:left w:val="nil"/>
                <w:bottom w:val="nil"/>
                <w:right w:val="nil"/>
                <w:between w:val="nil"/>
              </w:pBdr>
              <w:spacing w:line="276" w:lineRule="auto"/>
              <w:rPr>
                <w:rFonts w:ascii="Cambria" w:eastAsia="Cambria" w:hAnsi="Cambria" w:cs="Cambria"/>
              </w:rPr>
            </w:pPr>
          </w:p>
        </w:tc>
        <w:tc>
          <w:tcPr>
            <w:tcW w:w="2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CD9C2F"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odlazak na koncert</w:t>
            </w:r>
          </w:p>
        </w:tc>
        <w:tc>
          <w:tcPr>
            <w:tcW w:w="1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ED9B41"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1.-5.</w:t>
            </w:r>
          </w:p>
        </w:tc>
        <w:tc>
          <w:tcPr>
            <w:tcW w:w="7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69E0E8"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3</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E60B61"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0,1</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4F860B"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0 %</w:t>
            </w:r>
          </w:p>
        </w:tc>
      </w:tr>
      <w:tr w:rsidR="00434583" w:rsidRPr="002F2C00" w14:paraId="3BF09EA0" w14:textId="77777777" w:rsidTr="00385A90">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F86BDF8" w14:textId="77777777" w:rsidR="00434583" w:rsidRPr="002F2C00" w:rsidRDefault="00434583" w:rsidP="00385A90">
            <w:pPr>
              <w:widowControl w:val="0"/>
              <w:pBdr>
                <w:top w:val="nil"/>
                <w:left w:val="nil"/>
                <w:bottom w:val="nil"/>
                <w:right w:val="nil"/>
                <w:between w:val="nil"/>
              </w:pBdr>
              <w:spacing w:line="276" w:lineRule="auto"/>
              <w:rPr>
                <w:rFonts w:ascii="Cambria" w:eastAsia="Cambria" w:hAnsi="Cambria" w:cs="Cambria"/>
              </w:rPr>
            </w:pPr>
          </w:p>
        </w:tc>
        <w:tc>
          <w:tcPr>
            <w:tcW w:w="2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32913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ispit (pismeni)</w:t>
            </w:r>
          </w:p>
        </w:tc>
        <w:tc>
          <w:tcPr>
            <w:tcW w:w="1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F98E59"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1.-5.</w:t>
            </w:r>
          </w:p>
        </w:tc>
        <w:tc>
          <w:tcPr>
            <w:tcW w:w="7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D6BBFA"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15</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F6693F"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0,5</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306070"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30 %</w:t>
            </w:r>
          </w:p>
        </w:tc>
      </w:tr>
      <w:tr w:rsidR="00434583" w:rsidRPr="002F2C00" w14:paraId="1FE5F15A" w14:textId="77777777" w:rsidTr="00385A90">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9023638" w14:textId="77777777" w:rsidR="00434583" w:rsidRPr="002F2C00" w:rsidRDefault="00434583" w:rsidP="00385A90">
            <w:pPr>
              <w:widowControl w:val="0"/>
              <w:pBdr>
                <w:top w:val="nil"/>
                <w:left w:val="nil"/>
                <w:bottom w:val="nil"/>
                <w:right w:val="nil"/>
                <w:between w:val="nil"/>
              </w:pBdr>
              <w:spacing w:line="276" w:lineRule="auto"/>
              <w:rPr>
                <w:rFonts w:ascii="Cambria" w:eastAsia="Cambria" w:hAnsi="Cambria" w:cs="Cambria"/>
              </w:rPr>
            </w:pPr>
          </w:p>
        </w:tc>
        <w:tc>
          <w:tcPr>
            <w:tcW w:w="38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E6D0DF"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ukupno</w:t>
            </w:r>
          </w:p>
        </w:tc>
        <w:tc>
          <w:tcPr>
            <w:tcW w:w="7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E7BC47"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60</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2EAB49"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2</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6DF1E7"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100 %</w:t>
            </w:r>
          </w:p>
        </w:tc>
      </w:tr>
      <w:tr w:rsidR="00434583" w:rsidRPr="002F2C00" w14:paraId="64FEC697" w14:textId="77777777" w:rsidTr="00385A90">
        <w:tc>
          <w:tcPr>
            <w:tcW w:w="2387"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368D9A5" w14:textId="77777777" w:rsidR="00434583" w:rsidRPr="002F2C00" w:rsidRDefault="00434583" w:rsidP="00385A90">
            <w:pPr>
              <w:widowControl w:val="0"/>
              <w:pBdr>
                <w:top w:val="nil"/>
                <w:left w:val="nil"/>
                <w:bottom w:val="nil"/>
                <w:right w:val="nil"/>
                <w:between w:val="nil"/>
              </w:pBdr>
              <w:spacing w:line="276" w:lineRule="auto"/>
              <w:rPr>
                <w:rFonts w:ascii="Cambria" w:eastAsia="Cambria" w:hAnsi="Cambria" w:cs="Cambria"/>
              </w:rPr>
            </w:pP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726182"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Dodatna pojašnjenja (kriteriji ocjenjivanja):</w:t>
            </w:r>
          </w:p>
          <w:p w14:paraId="5713BEDF"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Pohađanje je nastave obvezno. Tolerira se 30 % izostanaka koje nije potrebno opravdati.</w:t>
            </w:r>
          </w:p>
          <w:p w14:paraId="2B8E5A9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Pohađanje nastave ocjenjuje se na sljedeći način:</w:t>
            </w:r>
          </w:p>
          <w:p w14:paraId="0F3603B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0 %   = Ne dolazi na predavanja i vježbe (od 5 izostanaka nadalje)</w:t>
            </w:r>
          </w:p>
          <w:p w14:paraId="26392114"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20 % = Dolazi na predavanja</w:t>
            </w:r>
          </w:p>
          <w:p w14:paraId="78B6CC70"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Aktivnost u nastavi (pjevanje i dirigiranje) ocjenjuje se na sljedeći način:</w:t>
            </w:r>
          </w:p>
          <w:p w14:paraId="17CDCC2B"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2,5 %   = dirigira s poteškoćama.</w:t>
            </w:r>
          </w:p>
          <w:p w14:paraId="4D1E3B41"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5 % = dirigira bez poteškoća</w:t>
            </w:r>
          </w:p>
          <w:p w14:paraId="1BD3F7D8"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w:t>
            </w:r>
          </w:p>
          <w:p w14:paraId="2DD7DB08"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2,5 % = pjeva s poteškoćama.</w:t>
            </w:r>
          </w:p>
          <w:p w14:paraId="4CFA9946"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5 % = pjeva bez poteškoća.</w:t>
            </w:r>
          </w:p>
          <w:p w14:paraId="44D6E454"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+ 10 % pjeva pjesmu napamet (solistički)</w:t>
            </w:r>
          </w:p>
          <w:p w14:paraId="03023273"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+ 10 % pjeva pjesmu napamet (u skupini ili zboru)</w:t>
            </w:r>
          </w:p>
          <w:p w14:paraId="065627A5"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Osvrti s izvanučionične nastave se ocjenjujuna sljedeći način:</w:t>
            </w:r>
          </w:p>
          <w:p w14:paraId="323B8B75"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0 % = Osvrt nije napisan</w:t>
            </w:r>
          </w:p>
          <w:p w14:paraId="3161DFE9"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10 % = Napisan je osvrt s posjeta zborovima</w:t>
            </w:r>
          </w:p>
          <w:p w14:paraId="12D7C520"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w:t>
            </w:r>
          </w:p>
          <w:p w14:paraId="7AB225CA"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10 % = Napisan osvrt s posjećenog vokalnog koncerta.</w:t>
            </w:r>
          </w:p>
          <w:p w14:paraId="1F60B1AE"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Osvrt se predaje u elektroničkom ili u tiskanom obliku 7 dana nakon odslušanog glazbenog događaja. Kašnjenje smanjuje bodove za 25 % od predviđenih.</w:t>
            </w:r>
          </w:p>
          <w:p w14:paraId="5B8D22AC"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Pismeni ispit najviše se mogu dobiti 30 % udjela u ocjeni.</w:t>
            </w:r>
          </w:p>
          <w:p w14:paraId="5077FEBE"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0 % = manje od 50% točnih odgovora</w:t>
            </w:r>
          </w:p>
          <w:p w14:paraId="2674AC32"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Svaki slijedeći  % nosi 0,6 udjela u ocjeni.</w:t>
            </w:r>
          </w:p>
        </w:tc>
      </w:tr>
      <w:tr w:rsidR="00434583" w:rsidRPr="002F2C00" w14:paraId="0F8A5804"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157330"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Studentske obveze</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F0B43B" w14:textId="77777777" w:rsidR="00434583" w:rsidRPr="002F2C00" w:rsidRDefault="00434583" w:rsidP="00385A90">
            <w:r w:rsidRPr="002F2C00">
              <w:t>Da položi kolegij, student/studentica mora:</w:t>
            </w:r>
          </w:p>
          <w:p w14:paraId="5F3F1353" w14:textId="77777777" w:rsidR="00434583" w:rsidRPr="002F2C00" w:rsidRDefault="00434583" w:rsidP="00385A90">
            <w:pPr>
              <w:numPr>
                <w:ilvl w:val="0"/>
                <w:numId w:val="2"/>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pohađati nastavu</w:t>
            </w:r>
          </w:p>
          <w:p w14:paraId="11D53378" w14:textId="77777777" w:rsidR="00434583" w:rsidRPr="002F2C00" w:rsidRDefault="00434583" w:rsidP="00385A90">
            <w:pPr>
              <w:numPr>
                <w:ilvl w:val="0"/>
                <w:numId w:val="2"/>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posjetiti zborsku probu</w:t>
            </w:r>
          </w:p>
          <w:p w14:paraId="3B242DAE" w14:textId="77777777" w:rsidR="00434583" w:rsidRPr="002F2C00" w:rsidRDefault="00434583" w:rsidP="00385A90">
            <w:pPr>
              <w:numPr>
                <w:ilvl w:val="0"/>
                <w:numId w:val="2"/>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otići na koncert vokalne glazbe</w:t>
            </w:r>
          </w:p>
          <w:p w14:paraId="75F930B1" w14:textId="77777777" w:rsidR="00434583" w:rsidRPr="002F2C00" w:rsidRDefault="00434583" w:rsidP="00385A90">
            <w:pPr>
              <w:numPr>
                <w:ilvl w:val="0"/>
                <w:numId w:val="2"/>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napisati 2 osvrta s probe i koncerta</w:t>
            </w:r>
          </w:p>
          <w:p w14:paraId="73CDF740" w14:textId="5A09CC65" w:rsidR="00434583" w:rsidRPr="002F2C00" w:rsidRDefault="00434583" w:rsidP="00385A90">
            <w:pPr>
              <w:numPr>
                <w:ilvl w:val="0"/>
                <w:numId w:val="2"/>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položiti pismeni ispit</w:t>
            </w:r>
            <w:r w:rsidR="00957A4D">
              <w:rPr>
                <w:rFonts w:ascii="Cambria" w:eastAsia="Cambria" w:hAnsi="Cambria" w:cs="Cambria"/>
                <w:color w:val="000000"/>
                <w:sz w:val="22"/>
                <w:szCs w:val="22"/>
              </w:rPr>
              <w:t>.</w:t>
            </w:r>
          </w:p>
          <w:p w14:paraId="3F934351" w14:textId="5C7B220A" w:rsidR="00434583" w:rsidRPr="002F2C00" w:rsidRDefault="00957A4D" w:rsidP="00385A90">
            <w:pPr>
              <w:rPr>
                <w:rFonts w:ascii="Cambria" w:eastAsia="Cambria" w:hAnsi="Cambria" w:cs="Cambria"/>
              </w:rPr>
            </w:pPr>
            <w:r>
              <w:rPr>
                <w:rFonts w:ascii="Cambria" w:eastAsia="Cambria" w:hAnsi="Cambria" w:cs="Cambria"/>
                <w:sz w:val="22"/>
                <w:szCs w:val="22"/>
              </w:rPr>
              <w:t xml:space="preserve">Napomena: </w:t>
            </w:r>
            <w:r w:rsidR="00434583" w:rsidRPr="002F2C00">
              <w:rPr>
                <w:rFonts w:ascii="Cambria" w:eastAsia="Cambria" w:hAnsi="Cambria" w:cs="Cambria"/>
                <w:sz w:val="22"/>
                <w:szCs w:val="22"/>
              </w:rPr>
              <w:t>Za položiti kolegij, student/studentica mora ostvariti  ukupno 50 % bodova iz bilo kojeg segmenta.</w:t>
            </w:r>
          </w:p>
        </w:tc>
      </w:tr>
      <w:tr w:rsidR="00434583" w:rsidRPr="002F2C00" w14:paraId="7EA9AB10"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5F3FE9"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Rokovi ispita I kolokvija</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2398CC"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Rokovi se objavljuju u ISVU sustavu i u Studomatu.</w:t>
            </w:r>
          </w:p>
        </w:tc>
      </w:tr>
      <w:tr w:rsidR="00434583" w:rsidRPr="002F2C00" w14:paraId="1630EA7C" w14:textId="77777777" w:rsidTr="00385A90">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1486AA"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Ostale važne činjenice vezane uz kolegij</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7EF95C" w14:textId="75FA74D6" w:rsidR="00434583" w:rsidRPr="002F2C00" w:rsidRDefault="00434583" w:rsidP="00385A90">
            <w:pPr>
              <w:rPr>
                <w:rFonts w:ascii="Cambria" w:eastAsia="Cambria" w:hAnsi="Cambria" w:cs="Cambria"/>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nositeljica i </w:t>
            </w:r>
            <w:r w:rsidR="00957A4D">
              <w:rPr>
                <w:rFonts w:ascii="Cambria" w:eastAsia="Cambria" w:hAnsi="Cambria" w:cs="Cambria"/>
                <w:sz w:val="22"/>
                <w:szCs w:val="22"/>
              </w:rPr>
              <w:t>suradnik</w:t>
            </w:r>
            <w:r w:rsidRPr="002F2C00">
              <w:rPr>
                <w:rFonts w:ascii="Cambria" w:eastAsia="Cambria" w:hAnsi="Cambria" w:cs="Cambria"/>
                <w:sz w:val="22"/>
                <w:szCs w:val="22"/>
              </w:rPr>
              <w:t xml:space="preserve"> obavijestiti studente i studentice kad se nastava na daljinu počne održavati. Ishodi učenja ostaju nepromijenjeni.</w:t>
            </w:r>
          </w:p>
        </w:tc>
      </w:tr>
      <w:tr w:rsidR="00434583" w:rsidRPr="002F2C00" w14:paraId="67A664FB" w14:textId="77777777" w:rsidTr="00385A90">
        <w:trPr>
          <w:trHeight w:val="770"/>
        </w:trPr>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A04307"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Literatura</w:t>
            </w:r>
          </w:p>
        </w:tc>
        <w:tc>
          <w:tcPr>
            <w:tcW w:w="6971"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8385549"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 xml:space="preserve">Obvezna: </w:t>
            </w:r>
          </w:p>
          <w:p w14:paraId="642CA12B"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 Gjadrov, I. (2002). Umijeće dirigiranja. Zagreb: Music play.  (14-24, 72)</w:t>
            </w:r>
          </w:p>
          <w:p w14:paraId="1F2FCBAF"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lastRenderedPageBreak/>
              <w:t>2. Manasteriotti, V. ( 1987). Muzički odgoj na početnom stupnju. Zagreb:  Školska knjiga. (str. 82-124)</w:t>
            </w:r>
          </w:p>
          <w:p w14:paraId="07A5C2FB"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3. Njirić, N. (2001). Put do glazbe. Zagreb:  Školska knjiga. (str. 9-46)</w:t>
            </w:r>
          </w:p>
          <w:p w14:paraId="7D35D8D1"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Izborna:</w:t>
            </w:r>
          </w:p>
          <w:p w14:paraId="15CBCEA0"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1. Jerković, J. (2003). Osnove dirigiranja I: taktiranje. Osijek: Sveučilište Jurja Strossmayera.</w:t>
            </w:r>
          </w:p>
          <w:p w14:paraId="46C29DFA"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2.  Jerković, J. (2001). Osnove dirigiranja II: interpretacija. Osijek: Sveučilište Jurja Strossmayera.</w:t>
            </w:r>
          </w:p>
          <w:p w14:paraId="33334F18"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Priručna:</w:t>
            </w:r>
          </w:p>
          <w:p w14:paraId="526E2C4D" w14:textId="77777777" w:rsidR="00434583" w:rsidRPr="002F2C00" w:rsidRDefault="00434583" w:rsidP="00385A90">
            <w:pPr>
              <w:rPr>
                <w:rFonts w:ascii="Cambria" w:eastAsia="Cambria" w:hAnsi="Cambria" w:cs="Cambria"/>
              </w:rPr>
            </w:pPr>
            <w:r w:rsidRPr="002F2C00">
              <w:rPr>
                <w:rFonts w:ascii="Cambria" w:eastAsia="Cambria" w:hAnsi="Cambria" w:cs="Cambria"/>
                <w:sz w:val="22"/>
                <w:szCs w:val="22"/>
              </w:rPr>
              <w:t>Pjesme iz raznih pjesmarica</w:t>
            </w:r>
          </w:p>
        </w:tc>
      </w:tr>
    </w:tbl>
    <w:p w14:paraId="757CD74F" w14:textId="77777777" w:rsidR="00434583" w:rsidRPr="002F2C00" w:rsidRDefault="00434583" w:rsidP="00434583">
      <w:pPr>
        <w:rPr>
          <w:rFonts w:ascii="Cambria" w:eastAsia="Cambria" w:hAnsi="Cambria" w:cs="Cambria"/>
        </w:rPr>
      </w:pPr>
    </w:p>
    <w:p w14:paraId="52D955B8" w14:textId="33F48659" w:rsidR="009B365A" w:rsidRPr="002F2C00" w:rsidRDefault="000A289F">
      <w:pPr>
        <w:spacing w:after="160" w:line="259" w:lineRule="auto"/>
      </w:pPr>
      <w:r w:rsidRPr="002F2C00">
        <w:br w:type="page"/>
      </w:r>
    </w:p>
    <w:tbl>
      <w:tblPr>
        <w:tblStyle w:val="afff8"/>
        <w:tblW w:w="9052" w:type="dxa"/>
        <w:tblInd w:w="0" w:type="dxa"/>
        <w:tblLayout w:type="fixed"/>
        <w:tblLook w:val="0600" w:firstRow="0" w:lastRow="0" w:firstColumn="0" w:lastColumn="0" w:noHBand="1" w:noVBand="1"/>
      </w:tblPr>
      <w:tblGrid>
        <w:gridCol w:w="2538"/>
        <w:gridCol w:w="2257"/>
        <w:gridCol w:w="157"/>
        <w:gridCol w:w="992"/>
        <w:gridCol w:w="567"/>
        <w:gridCol w:w="281"/>
        <w:gridCol w:w="853"/>
        <w:gridCol w:w="1407"/>
      </w:tblGrid>
      <w:tr w:rsidR="009B365A" w:rsidRPr="002F2C00" w14:paraId="6570D6AA"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BA558C" w14:textId="77777777" w:rsidR="009B365A" w:rsidRPr="002F2C00" w:rsidRDefault="000A289F">
            <w:pPr>
              <w:jc w:val="right"/>
              <w:rPr>
                <w:rFonts w:ascii="Cambria" w:eastAsia="Cambria" w:hAnsi="Cambria" w:cs="Cambria"/>
                <w:sz w:val="22"/>
                <w:szCs w:val="22"/>
              </w:rPr>
            </w:pPr>
            <w:bookmarkStart w:id="11" w:name="_heading=h.3rdcrjn" w:colFirst="0" w:colLast="0"/>
            <w:bookmarkEnd w:id="11"/>
            <w:r w:rsidRPr="002F2C00">
              <w:rPr>
                <w:rFonts w:ascii="Cambria" w:eastAsia="Cambria" w:hAnsi="Cambria" w:cs="Cambria"/>
                <w:sz w:val="22"/>
                <w:szCs w:val="22"/>
              </w:rPr>
              <w:lastRenderedPageBreak/>
              <w:t>IZVEDBENI PLAN NASTAVE KOLEGIJA</w:t>
            </w:r>
          </w:p>
        </w:tc>
      </w:tr>
      <w:tr w:rsidR="009B365A" w:rsidRPr="002F2C00" w14:paraId="0A122566"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E82C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0E3D2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241307</w:t>
            </w:r>
          </w:p>
          <w:p w14:paraId="1F4DE33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 dječji roman</w:t>
            </w:r>
          </w:p>
        </w:tc>
      </w:tr>
      <w:tr w:rsidR="009B365A" w:rsidRPr="002F2C00" w14:paraId="76C7488E"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3175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Nastavnica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85BD99" w14:textId="585E1C2D" w:rsidR="009B365A" w:rsidRPr="002F2C00" w:rsidRDefault="003132A8">
            <w:pPr>
              <w:rPr>
                <w:rFonts w:ascii="Cambria" w:eastAsia="Cambria" w:hAnsi="Cambria" w:cs="Cambria"/>
                <w:sz w:val="22"/>
                <w:szCs w:val="22"/>
              </w:rPr>
            </w:pPr>
            <w:hyperlink r:id="rId100">
              <w:r w:rsidR="008E5E8E">
                <w:rPr>
                  <w:rFonts w:ascii="Cambria" w:eastAsia="Cambria" w:hAnsi="Cambria" w:cs="Cambria"/>
                  <w:color w:val="0000FF"/>
                  <w:sz w:val="22"/>
                  <w:szCs w:val="22"/>
                  <w:u w:val="single"/>
                </w:rPr>
                <w:t>P</w:t>
              </w:r>
              <w:r w:rsidR="000A289F" w:rsidRPr="002F2C00">
                <w:rPr>
                  <w:rFonts w:ascii="Cambria" w:eastAsia="Cambria" w:hAnsi="Cambria" w:cs="Cambria"/>
                  <w:color w:val="0000FF"/>
                  <w:sz w:val="22"/>
                  <w:szCs w:val="22"/>
                  <w:u w:val="single"/>
                </w:rPr>
                <w:t>rof. dr. sc. Kristina Riman</w:t>
              </w:r>
            </w:hyperlink>
            <w:r w:rsidR="000A289F" w:rsidRPr="002F2C00">
              <w:rPr>
                <w:rFonts w:ascii="Cambria" w:eastAsia="Cambria" w:hAnsi="Cambria" w:cs="Cambria"/>
                <w:sz w:val="22"/>
                <w:szCs w:val="22"/>
              </w:rPr>
              <w:t xml:space="preserve"> (nositeljica)</w:t>
            </w:r>
          </w:p>
        </w:tc>
      </w:tr>
      <w:tr w:rsidR="009B365A" w:rsidRPr="002F2C00" w14:paraId="5659E194"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3775B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AB7FF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66FB8C35"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2FCE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0BEF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izborni </w:t>
            </w:r>
          </w:p>
        </w:tc>
        <w:tc>
          <w:tcPr>
            <w:tcW w:w="17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EE31F5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36E4F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4EB4323D"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3EC6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4BBF7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r w:rsidRPr="002F2C00">
              <w:rPr>
                <w:rFonts w:ascii="Cambria" w:eastAsia="Cambria" w:hAnsi="Cambria" w:cs="Cambria"/>
                <w:b/>
                <w:sz w:val="22"/>
                <w:szCs w:val="22"/>
              </w:rPr>
              <w:t xml:space="preserve">  </w:t>
            </w:r>
          </w:p>
        </w:tc>
        <w:tc>
          <w:tcPr>
            <w:tcW w:w="17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EFCF3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07E39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w:t>
            </w:r>
          </w:p>
        </w:tc>
      </w:tr>
      <w:tr w:rsidR="009B365A" w:rsidRPr="002F2C00" w14:paraId="66A8EA70"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F8221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4043E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učionica </w:t>
            </w:r>
          </w:p>
        </w:tc>
        <w:tc>
          <w:tcPr>
            <w:tcW w:w="17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779479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BC23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w:t>
            </w:r>
          </w:p>
        </w:tc>
      </w:tr>
      <w:tr w:rsidR="009B365A" w:rsidRPr="002F2C00" w14:paraId="0C8BD9F0"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36A79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C87B6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71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6335B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48A26B" w14:textId="43BB19C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w:t>
            </w:r>
            <w:r w:rsidR="006D0D4A">
              <w:rPr>
                <w:rFonts w:ascii="Cambria" w:eastAsia="Cambria" w:hAnsi="Cambria" w:cs="Cambria"/>
                <w:sz w:val="22"/>
                <w:szCs w:val="22"/>
              </w:rPr>
              <w:t>–</w:t>
            </w:r>
            <w:r w:rsidRPr="002F2C00">
              <w:rPr>
                <w:rFonts w:ascii="Cambria" w:eastAsia="Cambria" w:hAnsi="Cambria" w:cs="Cambria"/>
                <w:sz w:val="22"/>
                <w:szCs w:val="22"/>
              </w:rPr>
              <w:t xml:space="preserve"> </w:t>
            </w:r>
            <w:r w:rsidR="0080514C">
              <w:rPr>
                <w:rFonts w:ascii="Cambria" w:eastAsia="Cambria" w:hAnsi="Cambria" w:cs="Cambria"/>
                <w:sz w:val="22"/>
                <w:szCs w:val="22"/>
              </w:rPr>
              <w:t>15</w:t>
            </w:r>
            <w:r w:rsidR="006D0D4A">
              <w:rPr>
                <w:rFonts w:ascii="Cambria" w:eastAsia="Cambria" w:hAnsi="Cambria" w:cs="Cambria"/>
                <w:sz w:val="22"/>
                <w:szCs w:val="22"/>
              </w:rPr>
              <w:t>S</w:t>
            </w:r>
            <w:r w:rsidRPr="002F2C00">
              <w:rPr>
                <w:rFonts w:ascii="Cambria" w:eastAsia="Cambria" w:hAnsi="Cambria" w:cs="Cambria"/>
                <w:sz w:val="22"/>
                <w:szCs w:val="22"/>
              </w:rPr>
              <w:t xml:space="preserve"> </w:t>
            </w:r>
            <w:r w:rsidR="006D0D4A">
              <w:rPr>
                <w:rFonts w:ascii="Cambria" w:eastAsia="Cambria" w:hAnsi="Cambria" w:cs="Cambria"/>
                <w:sz w:val="22"/>
                <w:szCs w:val="22"/>
              </w:rPr>
              <w:t>–</w:t>
            </w:r>
            <w:r w:rsidRPr="002F2C00">
              <w:rPr>
                <w:rFonts w:ascii="Cambria" w:eastAsia="Cambria" w:hAnsi="Cambria" w:cs="Cambria"/>
                <w:sz w:val="22"/>
                <w:szCs w:val="22"/>
              </w:rPr>
              <w:t xml:space="preserve"> </w:t>
            </w:r>
            <w:r w:rsidR="0080514C">
              <w:rPr>
                <w:rFonts w:ascii="Cambria" w:eastAsia="Cambria" w:hAnsi="Cambria" w:cs="Cambria"/>
                <w:sz w:val="22"/>
                <w:szCs w:val="22"/>
              </w:rPr>
              <w:t>0</w:t>
            </w:r>
            <w:r w:rsidR="006D0D4A">
              <w:rPr>
                <w:rFonts w:ascii="Cambria" w:eastAsia="Cambria" w:hAnsi="Cambria" w:cs="Cambria"/>
                <w:sz w:val="22"/>
                <w:szCs w:val="22"/>
              </w:rPr>
              <w:t>V</w:t>
            </w:r>
            <w:r w:rsidRPr="002F2C00">
              <w:rPr>
                <w:rFonts w:ascii="Cambria" w:eastAsia="Cambria" w:hAnsi="Cambria" w:cs="Cambria"/>
                <w:sz w:val="22"/>
                <w:szCs w:val="22"/>
              </w:rPr>
              <w:t xml:space="preserve">   </w:t>
            </w:r>
          </w:p>
        </w:tc>
      </w:tr>
      <w:tr w:rsidR="009B365A" w:rsidRPr="002F2C00" w14:paraId="589A4A4F"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34715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ED672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Nema preduvjeta za upis.  </w:t>
            </w:r>
          </w:p>
        </w:tc>
      </w:tr>
      <w:tr w:rsidR="009B365A" w:rsidRPr="002F2C00" w14:paraId="06436277"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2193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13A8E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Književnost za djecu i mladež, Teorija književnosti, Svjetska književnost, Hrvatska književnost, Hrvatska usmena književnosti</w:t>
            </w:r>
          </w:p>
        </w:tc>
      </w:tr>
      <w:tr w:rsidR="009B365A" w:rsidRPr="002F2C00" w14:paraId="0CA5CB1C"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2519B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585AF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Upoznati studente/studentice s osnovnim pojmovima koji se odnose na hrvatski dječji roman, pri čemu studenti /studentice trebaju usvojiti temeljne spoznaje o vrstama hrvatskog dječjeg romana, specifičnostima hrvatskih dječjih romana, te razviti sposobnost samostalne interpretacije hrvatskih romana namijenjenih djeci i mladeži.</w:t>
            </w:r>
          </w:p>
        </w:tc>
      </w:tr>
      <w:tr w:rsidR="009B365A" w:rsidRPr="002F2C00" w14:paraId="2A5AE602"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6DB8C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57833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pravilno definirati temeljne pojmove iz područja dječjeg romana i romana za mladež</w:t>
            </w:r>
          </w:p>
          <w:p w14:paraId="1B50A5C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interpretirati pojedina ostvarenja hrvatskog dječjeg romana i romana za mladež</w:t>
            </w:r>
          </w:p>
          <w:p w14:paraId="7FF5696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raščlaniti odabrane hrvatske dječje romane i romane za mladež</w:t>
            </w:r>
          </w:p>
          <w:p w14:paraId="04D8D27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kritički vrednovati pojedine romane za djecu i mladež koji ulaze u korpus hrvatske književnosti</w:t>
            </w:r>
          </w:p>
          <w:p w14:paraId="0D0F988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primijeniti stečene kompetencije na književnim djelima namijenjenima djeci i mladeži.</w:t>
            </w:r>
          </w:p>
        </w:tc>
      </w:tr>
      <w:tr w:rsidR="009B365A" w:rsidRPr="002F2C00" w14:paraId="09B7664B"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C369D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3ED8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Uvod u proučavanje hrvatskog dječjeg romana (Definiranje i naziv. Recepcijska usmjerenost). </w:t>
            </w:r>
          </w:p>
          <w:p w14:paraId="440225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Značajke hrvatskog dječjeg romana (Klasifikacija i periodizacija)</w:t>
            </w:r>
          </w:p>
          <w:p w14:paraId="2169EB9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Počeci hrvatskog dječjeg romana. </w:t>
            </w:r>
          </w:p>
          <w:p w14:paraId="777F43A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Realistički dječji roman. </w:t>
            </w:r>
          </w:p>
          <w:p w14:paraId="6854963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5. Zrelo doba hrvatskog dječjeg romana. </w:t>
            </w:r>
          </w:p>
          <w:p w14:paraId="1014CA8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Suvremeni hrvatski dječji roman i roman za mladež.</w:t>
            </w:r>
          </w:p>
          <w:p w14:paraId="08AA5624" w14:textId="77777777" w:rsidR="009B365A" w:rsidRPr="002F2C00" w:rsidRDefault="009B365A">
            <w:pPr>
              <w:rPr>
                <w:rFonts w:ascii="Cambria" w:eastAsia="Cambria" w:hAnsi="Cambria" w:cs="Cambria"/>
                <w:sz w:val="22"/>
                <w:szCs w:val="22"/>
              </w:rPr>
            </w:pPr>
          </w:p>
        </w:tc>
      </w:tr>
      <w:tr w:rsidR="009B365A" w:rsidRPr="002F2C00" w14:paraId="36D3DB47" w14:textId="77777777">
        <w:tc>
          <w:tcPr>
            <w:tcW w:w="253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BDBFC1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2163356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7604A6F4" w14:textId="77777777" w:rsidR="009B365A" w:rsidRPr="002F2C00" w:rsidRDefault="009B365A">
            <w:pPr>
              <w:rPr>
                <w:rFonts w:ascii="Cambria" w:eastAsia="Cambria" w:hAnsi="Cambria" w:cs="Cambria"/>
                <w:sz w:val="22"/>
                <w:szCs w:val="22"/>
              </w:rPr>
            </w:pPr>
          </w:p>
        </w:tc>
        <w:tc>
          <w:tcPr>
            <w:tcW w:w="24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85C61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p w14:paraId="460E40E5" w14:textId="77777777" w:rsidR="009B365A" w:rsidRPr="002F2C00" w:rsidRDefault="009B365A">
            <w:pPr>
              <w:rPr>
                <w:rFonts w:ascii="Cambria" w:eastAsia="Cambria" w:hAnsi="Cambria" w:cs="Cambria"/>
                <w:sz w:val="22"/>
                <w:szCs w:val="22"/>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DC5C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D25CC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3ED57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907B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57A36160"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88FF4A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A99DE8" w14:textId="77777777" w:rsidR="009B365A" w:rsidRPr="002F2C00" w:rsidRDefault="001A3EA8">
            <w:pPr>
              <w:rPr>
                <w:rFonts w:ascii="Cambria" w:eastAsia="Cambria" w:hAnsi="Cambria" w:cs="Cambria"/>
                <w:sz w:val="22"/>
                <w:szCs w:val="22"/>
              </w:rPr>
            </w:pPr>
            <w:r>
              <w:rPr>
                <w:rFonts w:ascii="Cambria" w:eastAsia="Cambria" w:hAnsi="Cambria" w:cs="Cambria"/>
                <w:sz w:val="22"/>
                <w:szCs w:val="22"/>
              </w:rPr>
              <w:t>A</w:t>
            </w:r>
            <w:r w:rsidR="000A289F" w:rsidRPr="002F2C00">
              <w:rPr>
                <w:rFonts w:ascii="Cambria" w:eastAsia="Cambria" w:hAnsi="Cambria" w:cs="Cambria"/>
                <w:sz w:val="22"/>
                <w:szCs w:val="22"/>
              </w:rPr>
              <w:t>ktivnost na nastavi</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1BB536" w14:textId="25FC668C"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957A4D">
              <w:rPr>
                <w:rFonts w:ascii="Cambria" w:eastAsia="Cambria" w:hAnsi="Cambria" w:cs="Cambria"/>
                <w:sz w:val="22"/>
                <w:szCs w:val="22"/>
              </w:rPr>
              <w:t>–</w:t>
            </w:r>
            <w:r w:rsidRPr="002F2C00">
              <w:rPr>
                <w:rFonts w:ascii="Cambria" w:eastAsia="Cambria" w:hAnsi="Cambria" w:cs="Cambria"/>
                <w:sz w:val="22"/>
                <w:szCs w:val="22"/>
              </w:rPr>
              <w:t xml:space="preserve"> 5.</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03899F" w14:textId="3352AE37" w:rsidR="009B365A" w:rsidRPr="002F2C00" w:rsidRDefault="00957A4D" w:rsidP="00957A4D">
            <w:pPr>
              <w:jc w:val="center"/>
              <w:rPr>
                <w:rFonts w:ascii="Cambria" w:eastAsia="Cambria" w:hAnsi="Cambria" w:cs="Cambria"/>
                <w:sz w:val="22"/>
                <w:szCs w:val="22"/>
              </w:rPr>
            </w:pPr>
            <w:r w:rsidRPr="00957A4D">
              <w:rPr>
                <w:rFonts w:ascii="Cambria" w:eastAsia="Cambria" w:hAnsi="Cambria" w:cs="Cambria"/>
                <w:sz w:val="22"/>
                <w:szCs w:val="22"/>
              </w:rPr>
              <w:t>23</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C36AA9" w14:textId="070D8A1F" w:rsidR="009B365A" w:rsidRPr="002F2C00" w:rsidRDefault="00957A4D" w:rsidP="00957A4D">
            <w:pPr>
              <w:jc w:val="center"/>
              <w:rPr>
                <w:rFonts w:ascii="Cambria" w:eastAsia="Cambria" w:hAnsi="Cambria" w:cs="Cambria"/>
                <w:sz w:val="22"/>
                <w:szCs w:val="22"/>
              </w:rPr>
            </w:pPr>
            <w:r>
              <w:rPr>
                <w:rFonts w:ascii="Cambria" w:eastAsia="Cambria" w:hAnsi="Cambria" w:cs="Cambria"/>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DF9D54" w14:textId="376D3354"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18E31F8A"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1DB931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A7BE5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Samostalni zadaci</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3CE9C9" w14:textId="1F22774B"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 xml:space="preserve">2. </w:t>
            </w:r>
            <w:r w:rsidR="00957A4D">
              <w:rPr>
                <w:rFonts w:ascii="Cambria" w:eastAsia="Cambria" w:hAnsi="Cambria" w:cs="Cambria"/>
                <w:sz w:val="22"/>
                <w:szCs w:val="22"/>
              </w:rPr>
              <w:t>–</w:t>
            </w:r>
            <w:r w:rsidRPr="002F2C00">
              <w:rPr>
                <w:rFonts w:ascii="Cambria" w:eastAsia="Cambria" w:hAnsi="Cambria" w:cs="Cambria"/>
                <w:sz w:val="22"/>
                <w:szCs w:val="22"/>
              </w:rPr>
              <w:t xml:space="preserve"> 5.</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E1C558" w14:textId="1BCFF41B" w:rsidR="009B365A" w:rsidRPr="002F2C00" w:rsidRDefault="00957A4D" w:rsidP="00957A4D">
            <w:pPr>
              <w:jc w:val="center"/>
              <w:rPr>
                <w:rFonts w:ascii="Cambria" w:eastAsia="Cambria" w:hAnsi="Cambria" w:cs="Cambria"/>
                <w:sz w:val="22"/>
                <w:szCs w:val="22"/>
              </w:rPr>
            </w:pPr>
            <w:r>
              <w:rPr>
                <w:rFonts w:ascii="Cambria" w:eastAsia="Cambria" w:hAnsi="Cambria" w:cs="Cambria"/>
                <w:sz w:val="22"/>
                <w:szCs w:val="22"/>
              </w:rPr>
              <w:t>7</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5CAE97" w14:textId="6B4DA4DD"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0,2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A2A6BB" w14:textId="1CBAB14B"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6310B142"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C3DAF2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76141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Seminarski rad</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EE49F1" w14:textId="3D94A14C"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957A4D">
              <w:rPr>
                <w:rFonts w:ascii="Cambria" w:eastAsia="Cambria" w:hAnsi="Cambria" w:cs="Cambria"/>
                <w:sz w:val="22"/>
                <w:szCs w:val="22"/>
              </w:rPr>
              <w:t>–</w:t>
            </w:r>
            <w:r w:rsidRPr="002F2C00">
              <w:rPr>
                <w:rFonts w:ascii="Cambria" w:eastAsia="Cambria" w:hAnsi="Cambria" w:cs="Cambria"/>
                <w:sz w:val="22"/>
                <w:szCs w:val="22"/>
              </w:rPr>
              <w:t xml:space="preserve"> 5.</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77F3D" w14:textId="6B680A66" w:rsidR="009B365A" w:rsidRPr="002F2C00" w:rsidRDefault="006D0D4A" w:rsidP="00957A4D">
            <w:pPr>
              <w:jc w:val="center"/>
              <w:rPr>
                <w:rFonts w:ascii="Cambria" w:eastAsia="Cambria" w:hAnsi="Cambria" w:cs="Cambria"/>
                <w:sz w:val="22"/>
                <w:szCs w:val="22"/>
              </w:rPr>
            </w:pPr>
            <w:r>
              <w:rPr>
                <w:rFonts w:ascii="Cambria" w:eastAsia="Cambria" w:hAnsi="Cambria" w:cs="Cambria"/>
                <w:sz w:val="22"/>
                <w:szCs w:val="22"/>
              </w:rPr>
              <w:t>8</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F91515" w14:textId="79C003A6"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0,</w:t>
            </w:r>
            <w:r w:rsidR="00957A4D">
              <w:rPr>
                <w:rFonts w:ascii="Cambria" w:eastAsia="Cambria" w:hAnsi="Cambria" w:cs="Cambria"/>
                <w:sz w:val="22"/>
                <w:szCs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AAC33C" w14:textId="73CCC6AF"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5323C24A"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26D105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197C0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Ispit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B7F3E1" w14:textId="11EF2C20"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1., 2., 5.</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13E8C4" w14:textId="57EE824D" w:rsidR="009B365A" w:rsidRPr="002F2C00" w:rsidRDefault="00957A4D" w:rsidP="00957A4D">
            <w:pPr>
              <w:jc w:val="center"/>
              <w:rPr>
                <w:rFonts w:ascii="Cambria" w:eastAsia="Cambria" w:hAnsi="Cambria" w:cs="Cambria"/>
                <w:sz w:val="22"/>
                <w:szCs w:val="22"/>
              </w:rPr>
            </w:pPr>
            <w:r>
              <w:rPr>
                <w:rFonts w:ascii="Cambria" w:eastAsia="Cambria" w:hAnsi="Cambria" w:cs="Cambria"/>
                <w:sz w:val="22"/>
                <w:szCs w:val="22"/>
              </w:rPr>
              <w:t>2</w:t>
            </w:r>
            <w:r w:rsidR="006D0D4A">
              <w:rPr>
                <w:rFonts w:ascii="Cambria" w:eastAsia="Cambria" w:hAnsi="Cambria" w:cs="Cambria"/>
                <w:sz w:val="22"/>
                <w:szCs w:val="22"/>
              </w:rPr>
              <w:t>2</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D55B81" w14:textId="2D782F6C"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0,</w:t>
            </w:r>
            <w:r w:rsidR="00957A4D">
              <w:rPr>
                <w:rFonts w:ascii="Cambria" w:eastAsia="Cambria" w:hAnsi="Cambria" w:cs="Cambria"/>
                <w:sz w:val="22"/>
                <w:szCs w:val="22"/>
              </w:rPr>
              <w:t>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43576" w14:textId="076890A7"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4C377BA1"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DE1633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40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A899C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21900F" w14:textId="09FCB7C1"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60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A084EF" w14:textId="77777777"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18BDD6" w14:textId="77777777" w:rsidR="009B365A" w:rsidRPr="002F2C00" w:rsidRDefault="000A289F" w:rsidP="00957A4D">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3D941F25" w14:textId="77777777">
        <w:tc>
          <w:tcPr>
            <w:tcW w:w="253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78EB4D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E236FD" w14:textId="76C007E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Dodatna pojašnjenja (kriteriji ocjenjivanja): </w:t>
            </w:r>
          </w:p>
          <w:p w14:paraId="6C64697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Prisustvo na nastavi</w:t>
            </w:r>
          </w:p>
          <w:p w14:paraId="1964A771" w14:textId="3FFC995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Poželjno je da studentice/studenti prisustvuju i aktivno sudjeluju na nastavi. Studentica/student može prikupiti 10 % bodova ako izostane s održane nastave manje od 4 puta. Za veći broj izostanaka oduzimaju se bodovi po ovoj formuli: 1 bod za 4 izostanka, 3 boda za 5 izostanaka, 6 bodova za 6 izostanaka i 10 bodova za 7 ili više izostanaka. Izostanak se ne može nadoknaditi i ne treba se opravdavati.</w:t>
            </w:r>
          </w:p>
          <w:p w14:paraId="457849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Priprema i vrednovanje seminarskog rada</w:t>
            </w:r>
          </w:p>
          <w:p w14:paraId="32996D59" w14:textId="77777777" w:rsidR="009B365A" w:rsidRPr="002F2C00" w:rsidRDefault="000A289F">
            <w:pPr>
              <w:rPr>
                <w:rFonts w:ascii="Cambria" w:eastAsia="Cambria" w:hAnsi="Cambria" w:cs="Cambria"/>
                <w:b/>
                <w:sz w:val="22"/>
                <w:szCs w:val="22"/>
                <w:u w:val="single"/>
              </w:rPr>
            </w:pPr>
            <w:r w:rsidRPr="002F2C00">
              <w:rPr>
                <w:rFonts w:ascii="Cambria" w:eastAsia="Cambria" w:hAnsi="Cambria" w:cs="Cambria"/>
                <w:sz w:val="22"/>
                <w:szCs w:val="22"/>
              </w:rPr>
              <w:t>Osnovni cilj seminarskog rada jeste zainteresirati i informirati studente o odabranoj seminarskoj temi. Izvedba seminara treba trajati 15 minuta.</w:t>
            </w:r>
          </w:p>
          <w:p w14:paraId="4304AF5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Studenti odabiru temu seminarskoga rada na portalu za udaljeno učenje (e-učenje). Studenti su dužni prezentaciju i ostale elektronske materijale koje će koristiti u izlaganju predati na forumu kolegija (e-učenje) najkasnije 72 sata prije izlaganja.</w:t>
            </w:r>
          </w:p>
          <w:p w14:paraId="25C6BB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 vrednovanju seminarskog rada važni su sljedeći pokazatelji:</w:t>
            </w:r>
          </w:p>
          <w:p w14:paraId="540B48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Pokrivenost teme (jesu li predstavljeni najvažniji sadržaji na primjeren način, jesu li navedeni odgovarajući primjeri)</w:t>
            </w:r>
          </w:p>
          <w:p w14:paraId="4FDB738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Izlaganje teme (sigurnost, bez čitanja bilješki, jasnoća, razumljivost, izostanak grešaka – sadržajnih i jezičnih)</w:t>
            </w:r>
          </w:p>
          <w:p w14:paraId="429E5804" w14:textId="58945A4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Aktivnost i motiviranje studenata (sposobnost zadržavanja pažnje na izloženim temama i aktivnostima; uspješno poticanje studenata na aktivno sudjelovanje)</w:t>
            </w:r>
          </w:p>
          <w:p w14:paraId="4FA378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Završni ispit</w:t>
            </w:r>
          </w:p>
          <w:p w14:paraId="0CE4B8D9" w14:textId="4E58394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Završna provjera znanja provodi se završnim ispitom za koji studenti trebaju pročitati najmanje 10 lektirnih naslova.</w:t>
            </w:r>
          </w:p>
        </w:tc>
      </w:tr>
      <w:tr w:rsidR="009B365A" w:rsidRPr="002F2C00" w14:paraId="0D3328A4"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7B9EC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8694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68F24D5D" w14:textId="3995E8F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957A4D">
              <w:rPr>
                <w:rFonts w:ascii="Cambria" w:eastAsia="Cambria" w:hAnsi="Cambria" w:cs="Cambria"/>
                <w:sz w:val="22"/>
                <w:szCs w:val="22"/>
              </w:rPr>
              <w:t>p</w:t>
            </w:r>
            <w:r w:rsidRPr="002F2C00">
              <w:rPr>
                <w:rFonts w:ascii="Cambria" w:eastAsia="Cambria" w:hAnsi="Cambria" w:cs="Cambria"/>
                <w:sz w:val="22"/>
                <w:szCs w:val="22"/>
              </w:rPr>
              <w:t>ohađati nastavu</w:t>
            </w:r>
          </w:p>
          <w:p w14:paraId="328EDB34" w14:textId="5DC9E68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957A4D">
              <w:rPr>
                <w:rFonts w:ascii="Cambria" w:eastAsia="Cambria" w:hAnsi="Cambria" w:cs="Cambria"/>
                <w:sz w:val="22"/>
                <w:szCs w:val="22"/>
              </w:rPr>
              <w:t>i</w:t>
            </w:r>
            <w:r w:rsidRPr="002F2C00">
              <w:rPr>
                <w:rFonts w:ascii="Cambria" w:eastAsia="Cambria" w:hAnsi="Cambria" w:cs="Cambria"/>
                <w:sz w:val="22"/>
                <w:szCs w:val="22"/>
              </w:rPr>
              <w:t>zložiti seminarski rad na odabranu temu, prema vremeniku izlaganja koji će biti dogovoren na prvom susretu i objavljen na portalu za udaljeno učenje.</w:t>
            </w:r>
          </w:p>
          <w:p w14:paraId="2D7C1B61" w14:textId="55C222FD" w:rsidR="009B365A" w:rsidRPr="002F2C00" w:rsidRDefault="000A289F">
            <w:pPr>
              <w:rPr>
                <w:rFonts w:ascii="Cambria" w:eastAsia="Cambria" w:hAnsi="Cambria" w:cs="Cambria"/>
                <w:i/>
                <w:sz w:val="22"/>
                <w:szCs w:val="22"/>
              </w:rPr>
            </w:pPr>
            <w:r w:rsidRPr="002F2C00">
              <w:rPr>
                <w:rFonts w:ascii="Cambria" w:eastAsia="Cambria" w:hAnsi="Cambria" w:cs="Cambria"/>
                <w:sz w:val="22"/>
                <w:szCs w:val="22"/>
              </w:rPr>
              <w:t xml:space="preserve">3. </w:t>
            </w:r>
            <w:r w:rsidR="00957A4D">
              <w:rPr>
                <w:rFonts w:ascii="Cambria" w:eastAsia="Cambria" w:hAnsi="Cambria" w:cs="Cambria"/>
                <w:sz w:val="22"/>
                <w:szCs w:val="22"/>
              </w:rPr>
              <w:t>p</w:t>
            </w:r>
            <w:r w:rsidRPr="002F2C00">
              <w:rPr>
                <w:rFonts w:ascii="Cambria" w:eastAsia="Cambria" w:hAnsi="Cambria" w:cs="Cambria"/>
                <w:sz w:val="22"/>
                <w:szCs w:val="22"/>
              </w:rPr>
              <w:t>oložiti ispit.</w:t>
            </w:r>
          </w:p>
        </w:tc>
      </w:tr>
      <w:tr w:rsidR="009B365A" w:rsidRPr="002F2C00" w14:paraId="2E395C85"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AACB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43845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Rokovi ispita se objavljuju u ISVU sustavu. </w:t>
            </w:r>
          </w:p>
        </w:tc>
      </w:tr>
      <w:tr w:rsidR="009B365A" w:rsidRPr="002F2C00" w14:paraId="604352D4" w14:textId="77777777">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9F1C7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145D13" w14:textId="2E9688D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w:t>
            </w:r>
            <w:r w:rsidRPr="002F2C00">
              <w:rPr>
                <w:rFonts w:ascii="Cambria" w:eastAsia="Cambria" w:hAnsi="Cambria" w:cs="Cambria"/>
                <w:sz w:val="22"/>
                <w:szCs w:val="22"/>
              </w:rPr>
              <w:br/>
              <w:t>- mjestu izvođenja kolegija</w:t>
            </w:r>
            <w:r w:rsidRPr="002F2C00">
              <w:rPr>
                <w:rFonts w:ascii="Cambria" w:eastAsia="Cambria" w:hAnsi="Cambria" w:cs="Cambria"/>
                <w:sz w:val="22"/>
                <w:szCs w:val="22"/>
              </w:rPr>
              <w:br/>
              <w:t>- provedbi aktivnosti, metoda tumačenja i poučavanja i načinima vrednovanja</w:t>
            </w:r>
            <w:r w:rsidRPr="002F2C00">
              <w:rPr>
                <w:rFonts w:ascii="Cambria" w:eastAsia="Cambria" w:hAnsi="Cambria" w:cs="Cambria"/>
                <w:sz w:val="22"/>
                <w:szCs w:val="22"/>
              </w:rPr>
              <w:br/>
              <w:t>- studentskim obvezama</w:t>
            </w:r>
            <w:r w:rsidRPr="002F2C00">
              <w:rPr>
                <w:rFonts w:ascii="Cambria" w:eastAsia="Cambria" w:hAnsi="Cambria" w:cs="Cambria"/>
                <w:sz w:val="22"/>
                <w:szCs w:val="22"/>
              </w:rPr>
              <w:br/>
              <w:t>- dostupnoj literaturi.</w:t>
            </w:r>
            <w:r w:rsidRPr="002F2C00">
              <w:rPr>
                <w:rFonts w:ascii="Cambria" w:eastAsia="Cambria" w:hAnsi="Cambria" w:cs="Cambria"/>
                <w:sz w:val="22"/>
                <w:szCs w:val="22"/>
              </w:rPr>
              <w:br/>
              <w:t>O tome će nositeljica kolegija obavijestiti studente i studentice kad se nastava na daljinu podne održavati. Ishodi učenja ostaju nepromijenjeni.</w:t>
            </w:r>
          </w:p>
        </w:tc>
      </w:tr>
      <w:tr w:rsidR="009B365A" w:rsidRPr="002F2C00" w14:paraId="23404622" w14:textId="77777777">
        <w:trPr>
          <w:trHeight w:val="770"/>
        </w:trPr>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CD804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3C022C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4D02079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Hameršak, M., Zima, D. (2015). Uvod u dječju književnost. Zagreb: Leykam International, str. 197.-224.</w:t>
            </w:r>
          </w:p>
          <w:p w14:paraId="61EA6F5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Majhut, B. (2005). Pustolov, siroče i dječja družba: hrvatski dječji roman do 1945. Zagreb: FF press, Zagreb.</w:t>
            </w:r>
          </w:p>
          <w:p w14:paraId="1668A978" w14:textId="600CDB33" w:rsidR="009B365A" w:rsidRPr="002F2C00" w:rsidRDefault="000A289F" w:rsidP="00957A4D">
            <w:pPr>
              <w:jc w:val="both"/>
              <w:rPr>
                <w:rFonts w:ascii="Cambria" w:eastAsia="Cambria" w:hAnsi="Cambria" w:cs="Cambria"/>
                <w:sz w:val="22"/>
                <w:szCs w:val="22"/>
              </w:rPr>
            </w:pPr>
            <w:r w:rsidRPr="002F2C00">
              <w:rPr>
                <w:rFonts w:ascii="Cambria" w:eastAsia="Cambria" w:hAnsi="Cambria" w:cs="Cambria"/>
                <w:sz w:val="22"/>
                <w:szCs w:val="22"/>
              </w:rPr>
              <w:lastRenderedPageBreak/>
              <w:t xml:space="preserve">Vrcić-Mataija, S. (2018). Hrvatski realistični dječji roman, Zadar: Sveučilište u Zadru. </w:t>
            </w:r>
          </w:p>
          <w:p w14:paraId="483A260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79D2A9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Hranjec, S. (1998). Hrvatski dječji roman. Zagreb: Znanje.</w:t>
            </w:r>
          </w:p>
          <w:p w14:paraId="21B0DEC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Kolar-Dimitrijević, M. (2012). Tragovi vremena u djelima Mate Lovraka. Zagreb: Srednja Europa.</w:t>
            </w:r>
          </w:p>
          <w:p w14:paraId="195EE0B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Majhut, B. (2008). </w:t>
            </w:r>
            <w:r w:rsidRPr="002F2C00">
              <w:rPr>
                <w:rFonts w:ascii="Cambria" w:eastAsia="Cambria" w:hAnsi="Cambria" w:cs="Cambria"/>
                <w:color w:val="000000"/>
                <w:sz w:val="22"/>
                <w:szCs w:val="22"/>
              </w:rPr>
              <w:t>Recepcija romana Čudnovate zgode Šegrta Hlapića Ivane Brlić Mažuranić</w:t>
            </w:r>
            <w:r w:rsidRPr="002F2C00">
              <w:rPr>
                <w:rFonts w:ascii="Cambria" w:eastAsia="Cambria" w:hAnsi="Cambria" w:cs="Cambria"/>
                <w:sz w:val="22"/>
                <w:szCs w:val="22"/>
              </w:rPr>
              <w:t xml:space="preserve">, Nova Croatica 2 (2), 43-115. </w:t>
            </w:r>
          </w:p>
          <w:p w14:paraId="67DEB7D2" w14:textId="77777777" w:rsidR="009B365A" w:rsidRPr="002F2C00" w:rsidRDefault="000A289F">
            <w:pPr>
              <w:ind w:right="-13"/>
              <w:rPr>
                <w:rFonts w:ascii="Cambria" w:eastAsia="Cambria" w:hAnsi="Cambria" w:cs="Cambria"/>
                <w:sz w:val="22"/>
                <w:szCs w:val="22"/>
              </w:rPr>
            </w:pPr>
            <w:r w:rsidRPr="002F2C00">
              <w:rPr>
                <w:rFonts w:ascii="Cambria" w:eastAsia="Cambria" w:hAnsi="Cambria" w:cs="Cambria"/>
                <w:sz w:val="22"/>
                <w:szCs w:val="22"/>
              </w:rPr>
              <w:t>Težak, D. (1990). Dječji junak u romanu i filmu. Zagreb: Školske novine.</w:t>
            </w:r>
          </w:p>
          <w:p w14:paraId="663EE51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Težak, D. (2006). </w:t>
            </w:r>
            <w:r w:rsidRPr="002F2C00">
              <w:rPr>
                <w:rFonts w:ascii="Cambria" w:eastAsia="Cambria" w:hAnsi="Cambria" w:cs="Cambria"/>
                <w:color w:val="000000"/>
                <w:sz w:val="22"/>
                <w:szCs w:val="22"/>
              </w:rPr>
              <w:t>Vitez i Kušan – začetnici moderne hrvatske dječje književnosti</w:t>
            </w:r>
            <w:r w:rsidRPr="002F2C00">
              <w:rPr>
                <w:rFonts w:ascii="Cambria" w:eastAsia="Cambria" w:hAnsi="Cambria" w:cs="Cambria"/>
                <w:sz w:val="22"/>
                <w:szCs w:val="22"/>
              </w:rPr>
              <w:t xml:space="preserve">. Metodika 7 (3), 279-288. </w:t>
            </w:r>
          </w:p>
          <w:p w14:paraId="15E813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Vrcić-Mataija, S. (2012). </w:t>
            </w:r>
            <w:r w:rsidRPr="002F2C00">
              <w:rPr>
                <w:rFonts w:ascii="Cambria" w:eastAsia="Cambria" w:hAnsi="Cambria" w:cs="Cambria"/>
                <w:color w:val="000000"/>
                <w:sz w:val="22"/>
                <w:szCs w:val="22"/>
              </w:rPr>
              <w:t>Prilog tipologiji hrvatskog dječjeg romana</w:t>
            </w:r>
            <w:r w:rsidRPr="002F2C00">
              <w:rPr>
                <w:rFonts w:ascii="Cambria" w:eastAsia="Cambria" w:hAnsi="Cambria" w:cs="Cambria"/>
                <w:sz w:val="22"/>
                <w:szCs w:val="22"/>
              </w:rPr>
              <w:t>. Fluminensia, 3 (2), 143-154.</w:t>
            </w:r>
          </w:p>
          <w:p w14:paraId="033855C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Zima, D. (2011). Kraći ljudi: povijest dječjeg lika u hrvatskom dječjem romanu, Zagreb: Školska knjiga.</w:t>
            </w:r>
          </w:p>
        </w:tc>
      </w:tr>
      <w:tr w:rsidR="009B365A" w:rsidRPr="002F2C00" w14:paraId="4E68D8AE" w14:textId="77777777">
        <w:trPr>
          <w:trHeight w:val="334"/>
        </w:trPr>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CF43B8" w14:textId="77777777" w:rsidR="009B365A" w:rsidRPr="002F2C00" w:rsidRDefault="009B365A">
            <w:pPr>
              <w:rPr>
                <w:rFonts w:ascii="Cambria" w:eastAsia="Cambria" w:hAnsi="Cambria" w:cs="Cambria"/>
                <w:sz w:val="22"/>
                <w:szCs w:val="22"/>
              </w:rPr>
            </w:pP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165D1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Lektira (odabrati barem 10 naslova):</w:t>
            </w:r>
          </w:p>
          <w:p w14:paraId="6A278A44"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I. Brlić Mažuranić: Čudnovate zgode Šegrta Hlapića</w:t>
            </w:r>
          </w:p>
          <w:p w14:paraId="09F033E4"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M. Lovrak: Vlak u snijegu; Družba Pere Kvržice</w:t>
            </w:r>
          </w:p>
          <w:p w14:paraId="5F03557E"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I. Kušan: Uzbuna na Zelenom Vrhu; Koko i duhovi; Koko u Parizu; Lažeš, Melita; Ljubav ili smrt</w:t>
            </w:r>
          </w:p>
          <w:p w14:paraId="1DF3AE4C"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M. Matošec: Tiki traži neznanca; Strah u Ulici lipa; Suvišan u svemiru</w:t>
            </w:r>
          </w:p>
          <w:p w14:paraId="28726630"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A. Gardaš: Duh u močvari; Miron u škripcu; Filip dječak bez imena</w:t>
            </w:r>
          </w:p>
          <w:p w14:paraId="47C70B57"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M. Gavran: Sretni dani; Kako je tata osvojio mamu; Zaljubljen do ušiju; Svašta u mojoj glavi</w:t>
            </w:r>
          </w:p>
          <w:p w14:paraId="3A0AE285"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H. Kovačević: Tajna Ribljeg Oka; Tajna mačje šape; Tajna Tužnog psa;   Tajna graditelja straha; Tajna zlatnog zuba</w:t>
            </w:r>
          </w:p>
          <w:p w14:paraId="4EA0E0F5"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Z. Krilić: Čudnovata istina; Zabranjena vrata; Veliki zavodnik</w:t>
            </w:r>
          </w:p>
          <w:p w14:paraId="0CE2EC47"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P. Pavličić: Zeleni tigar;  Petlja; Trojica u Trnju</w:t>
            </w:r>
          </w:p>
          <w:p w14:paraId="788F0807"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 xml:space="preserve">T. Horvat: Tajna Gornjega grada; </w:t>
            </w:r>
          </w:p>
          <w:p w14:paraId="2233E324"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B. Dovjak-Matković: Zagrebačka priča</w:t>
            </w:r>
          </w:p>
          <w:p w14:paraId="3B9D9373"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D. Horvatić: Junačina Mijat Tomić</w:t>
            </w:r>
          </w:p>
          <w:p w14:paraId="272E8589"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I. Šajatović: Tajna ogrlice sa sedam rubina</w:t>
            </w:r>
          </w:p>
          <w:p w14:paraId="3EC59BAE"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J. Cvenić: Čvrsto drži joy-stick</w:t>
            </w:r>
          </w:p>
          <w:p w14:paraId="3DF243EB"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J. Bitenc: Twist na bazenu</w:t>
            </w:r>
          </w:p>
          <w:p w14:paraId="122462D2"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Š. Storić: Poljubit ću je uskoro, možda</w:t>
            </w:r>
          </w:p>
          <w:p w14:paraId="18EFBA9A"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 xml:space="preserve">J. Horvat: Waitapu </w:t>
            </w:r>
          </w:p>
          <w:p w14:paraId="3FD67525"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 xml:space="preserve">N. Pulić: Maksimirci; Ključić oko vrata </w:t>
            </w:r>
          </w:p>
          <w:p w14:paraId="2158E60F"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M. Rundek: Psima ulaz zabranjen</w:t>
            </w:r>
          </w:p>
          <w:p w14:paraId="6A7E8A37"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B. Prosenjak: Divlji konj</w:t>
            </w:r>
          </w:p>
          <w:p w14:paraId="138945BC"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H. Hitrec: Smogovci, Eko Eko</w:t>
            </w:r>
          </w:p>
          <w:p w14:paraId="14450A67"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D. Miloš: Bijeli klaun</w:t>
            </w:r>
          </w:p>
          <w:p w14:paraId="37ACC15F"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Z. Pongrašić: Gumi-gumi</w:t>
            </w:r>
          </w:p>
          <w:p w14:paraId="79833CF0"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B. Primorac: Maturalac</w:t>
            </w:r>
          </w:p>
          <w:p w14:paraId="3AC5C4D0"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D. Jelačić-Bužimski: Sportski život Letećeg Martina; Balkanska mafija; Martin protiv CIA-e i KGB-a</w:t>
            </w:r>
          </w:p>
          <w:p w14:paraId="501C42B1"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 xml:space="preserve">V. Stahuljak: Don od Tromeđe </w:t>
            </w:r>
          </w:p>
          <w:p w14:paraId="6737660D"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M. Jurić Zagorka: Kći Lotršćaka</w:t>
            </w:r>
          </w:p>
          <w:p w14:paraId="5352F430"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S. Škrinjarić: Ulica predaka; Čarobni prosjak</w:t>
            </w:r>
          </w:p>
          <w:p w14:paraId="306EABC2"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S. Šesto: Debela; Vanda; Tko je ubio Pašteticu</w:t>
            </w:r>
          </w:p>
          <w:p w14:paraId="20BFEE8C"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N. Mihelčić: Bilješke jedne gimnazijalke</w:t>
            </w:r>
          </w:p>
          <w:p w14:paraId="7E2F25C1"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lastRenderedPageBreak/>
              <w:t>M. Brajko Livaković: Kad pobijedi ljubav</w:t>
            </w:r>
          </w:p>
          <w:p w14:paraId="71C86674"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 xml:space="preserve">S. Pilić: O mamama sve najbolje; Sasvim sam popubertetio; Mrvice iz dnevnog boravka </w:t>
            </w:r>
          </w:p>
          <w:p w14:paraId="300F6E65"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G. Tribuson: Legija stranaca; Rani dani; Ne dao Bog većeg zla</w:t>
            </w:r>
          </w:p>
          <w:p w14:paraId="5B0AF514" w14:textId="77777777" w:rsidR="009B365A" w:rsidRPr="002F2C00" w:rsidRDefault="000A289F">
            <w:pPr>
              <w:ind w:left="569" w:hanging="567"/>
              <w:rPr>
                <w:rFonts w:ascii="Cambria" w:eastAsia="Cambria" w:hAnsi="Cambria" w:cs="Cambria"/>
                <w:sz w:val="22"/>
                <w:szCs w:val="22"/>
              </w:rPr>
            </w:pPr>
            <w:r w:rsidRPr="002F2C00">
              <w:rPr>
                <w:rFonts w:ascii="Cambria" w:eastAsia="Cambria" w:hAnsi="Cambria" w:cs="Cambria"/>
                <w:sz w:val="22"/>
                <w:szCs w:val="22"/>
              </w:rPr>
              <w:t>- ostali naslovi prema vlastitom izboru</w:t>
            </w:r>
          </w:p>
        </w:tc>
      </w:tr>
    </w:tbl>
    <w:p w14:paraId="274D71F1" w14:textId="77777777" w:rsidR="009B365A" w:rsidRPr="002F2C00" w:rsidRDefault="009B365A">
      <w:pPr>
        <w:rPr>
          <w:rFonts w:ascii="Cambria" w:eastAsia="Cambria" w:hAnsi="Cambria" w:cs="Cambria"/>
        </w:rPr>
      </w:pPr>
    </w:p>
    <w:p w14:paraId="6118DF26" w14:textId="77777777" w:rsidR="009B365A" w:rsidRPr="002F2C00" w:rsidRDefault="009B365A">
      <w:pPr>
        <w:rPr>
          <w:rFonts w:ascii="Cambria" w:eastAsia="Cambria" w:hAnsi="Cambria" w:cs="Cambria"/>
        </w:rPr>
      </w:pPr>
    </w:p>
    <w:p w14:paraId="1235A247" w14:textId="77777777" w:rsidR="009B365A" w:rsidRPr="002F2C00" w:rsidRDefault="000A289F">
      <w:pPr>
        <w:spacing w:after="160" w:line="259" w:lineRule="auto"/>
      </w:pPr>
      <w:r w:rsidRPr="002F2C00">
        <w:br w:type="page"/>
      </w:r>
    </w:p>
    <w:p w14:paraId="2E9F3FBB" w14:textId="77777777" w:rsidR="009B365A" w:rsidRPr="002F2C00" w:rsidRDefault="000A289F">
      <w:pPr>
        <w:spacing w:after="160" w:line="259" w:lineRule="auto"/>
        <w:jc w:val="center"/>
        <w:rPr>
          <w:rFonts w:ascii="Cambria" w:eastAsia="Cambria" w:hAnsi="Cambria" w:cs="Cambria"/>
          <w:b/>
        </w:rPr>
      </w:pPr>
      <w:r w:rsidRPr="002F2C00">
        <w:rPr>
          <w:rFonts w:ascii="Cambria" w:eastAsia="Cambria" w:hAnsi="Cambria" w:cs="Cambria"/>
          <w:b/>
        </w:rPr>
        <w:lastRenderedPageBreak/>
        <w:t>V. semestar</w:t>
      </w:r>
    </w:p>
    <w:tbl>
      <w:tblPr>
        <w:tblStyle w:val="afff9"/>
        <w:tblW w:w="9075" w:type="dxa"/>
        <w:tblInd w:w="0" w:type="dxa"/>
        <w:tblLayout w:type="fixed"/>
        <w:tblLook w:val="0600" w:firstRow="0" w:lastRow="0" w:firstColumn="0" w:lastColumn="0" w:noHBand="1" w:noVBand="1"/>
      </w:tblPr>
      <w:tblGrid>
        <w:gridCol w:w="2524"/>
        <w:gridCol w:w="2145"/>
        <w:gridCol w:w="344"/>
        <w:gridCol w:w="1068"/>
        <w:gridCol w:w="431"/>
        <w:gridCol w:w="276"/>
        <w:gridCol w:w="858"/>
        <w:gridCol w:w="1429"/>
      </w:tblGrid>
      <w:tr w:rsidR="009B365A" w:rsidRPr="002F2C00" w14:paraId="36C301F3" w14:textId="77777777" w:rsidTr="00C04685">
        <w:tc>
          <w:tcPr>
            <w:tcW w:w="9075"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5CBCC8"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t>IZVEDBENI PLAN NASTAVE KOLEGIJA</w:t>
            </w:r>
          </w:p>
        </w:tc>
      </w:tr>
      <w:tr w:rsidR="009B365A" w:rsidRPr="002F2C00" w14:paraId="70E4C5DE"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2E9114"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Kod i naziv kolegija</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80A93E"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200018</w:t>
            </w:r>
          </w:p>
          <w:p w14:paraId="05E9AED5"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Teorije predškolskog odgoja</w:t>
            </w:r>
          </w:p>
        </w:tc>
      </w:tr>
      <w:tr w:rsidR="009B365A" w:rsidRPr="002F2C00" w14:paraId="2C1432F2"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07A1D7" w14:textId="10DA3AF8"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 xml:space="preserve">Nastavnica </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8EC47A" w14:textId="631E9D4A" w:rsidR="009B365A" w:rsidRPr="0062007E" w:rsidRDefault="003132A8" w:rsidP="0062007E">
            <w:pPr>
              <w:pStyle w:val="Naslov1"/>
              <w:spacing w:before="0" w:after="0"/>
              <w:rPr>
                <w:rFonts w:asciiTheme="minorHAnsi" w:eastAsia="Cambria" w:hAnsiTheme="minorHAnsi" w:cs="Cambria"/>
                <w:b w:val="0"/>
                <w:sz w:val="22"/>
                <w:szCs w:val="22"/>
              </w:rPr>
            </w:pPr>
            <w:hyperlink r:id="rId101">
              <w:r w:rsidR="000A289F" w:rsidRPr="006D0D4A">
                <w:rPr>
                  <w:rFonts w:asciiTheme="minorHAnsi" w:eastAsia="Cambria" w:hAnsiTheme="minorHAnsi" w:cs="Cambria"/>
                  <w:b w:val="0"/>
                  <w:color w:val="0000FF"/>
                  <w:sz w:val="22"/>
                  <w:szCs w:val="22"/>
                  <w:u w:val="single"/>
                </w:rPr>
                <w:t xml:space="preserve">Prof. dr. sc. Maja Ružić </w:t>
              </w:r>
            </w:hyperlink>
            <w:r w:rsidR="000A289F" w:rsidRPr="006D0D4A">
              <w:rPr>
                <w:rFonts w:asciiTheme="minorHAnsi" w:eastAsia="Cambria" w:hAnsiTheme="minorHAnsi" w:cs="Cambria"/>
                <w:color w:val="0000FF"/>
                <w:sz w:val="22"/>
                <w:szCs w:val="22"/>
                <w:u w:val="single"/>
              </w:rPr>
              <w:t xml:space="preserve"> </w:t>
            </w:r>
            <w:r w:rsidR="000A289F" w:rsidRPr="006D0D4A">
              <w:rPr>
                <w:rFonts w:asciiTheme="minorHAnsi" w:eastAsia="Cambria" w:hAnsiTheme="minorHAnsi" w:cs="Cambria"/>
                <w:b w:val="0"/>
                <w:sz w:val="22"/>
                <w:szCs w:val="22"/>
              </w:rPr>
              <w:t>(nositeljica)</w:t>
            </w:r>
          </w:p>
        </w:tc>
      </w:tr>
      <w:tr w:rsidR="009B365A" w:rsidRPr="002F2C00" w14:paraId="7792B319"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F3315A"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Studijski program</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B90F75"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Sveučilišni prijediplomski studij Rani i predškolski odgoj i obrazovanje na hrvatskom jeziku</w:t>
            </w:r>
          </w:p>
        </w:tc>
      </w:tr>
      <w:tr w:rsidR="009B365A" w:rsidRPr="002F2C00" w14:paraId="0386F783"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EDBDBE"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Vrsta kolegija</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94FF03"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obvezan</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707D986"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Razina kolegija</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30D5CE"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 xml:space="preserve">prijediplomski </w:t>
            </w:r>
          </w:p>
        </w:tc>
      </w:tr>
      <w:tr w:rsidR="009B365A" w:rsidRPr="002F2C00" w14:paraId="1A0888FF"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D20E7E"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Semestar</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82E78E" w14:textId="00912153" w:rsidR="009B365A" w:rsidRPr="006D0D4A" w:rsidRDefault="007A62F0">
            <w:pPr>
              <w:rPr>
                <w:rFonts w:asciiTheme="minorHAnsi" w:eastAsia="Cambria" w:hAnsiTheme="minorHAnsi" w:cs="Cambria"/>
                <w:sz w:val="22"/>
                <w:szCs w:val="22"/>
              </w:rPr>
            </w:pPr>
            <w:r>
              <w:rPr>
                <w:rFonts w:asciiTheme="minorHAnsi" w:eastAsia="Cambria" w:hAnsiTheme="minorHAnsi" w:cs="Cambria"/>
                <w:sz w:val="22"/>
                <w:szCs w:val="22"/>
              </w:rPr>
              <w:t>zimski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CFA23F3"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Godina studija</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421ABD"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III.</w:t>
            </w:r>
          </w:p>
        </w:tc>
      </w:tr>
      <w:tr w:rsidR="009B365A" w:rsidRPr="002F2C00" w14:paraId="509BDD9B"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7C6B4A"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Mjesto izvođenja</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2CDFC2"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890E235"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 xml:space="preserve">Jezik izvođenja </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42BEBB"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hrvatski</w:t>
            </w:r>
          </w:p>
        </w:tc>
      </w:tr>
      <w:tr w:rsidR="009B365A" w:rsidRPr="002F2C00" w14:paraId="197698A9"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915CB4"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Broj ECTS bodova</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9E0D41" w14:textId="77777777" w:rsidR="009B365A" w:rsidRPr="006D0D4A" w:rsidRDefault="001A3EA8">
            <w:pPr>
              <w:rPr>
                <w:rFonts w:asciiTheme="minorHAnsi" w:eastAsia="Cambria" w:hAnsiTheme="minorHAnsi" w:cs="Cambria"/>
                <w:sz w:val="22"/>
                <w:szCs w:val="22"/>
              </w:rPr>
            </w:pPr>
            <w:r w:rsidRPr="006D0D4A">
              <w:rPr>
                <w:rFonts w:asciiTheme="minorHAnsi" w:eastAsia="Cambria" w:hAnsiTheme="minorHAnsi" w:cs="Cambria"/>
                <w:sz w:val="22"/>
                <w:szCs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76F425D"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Broj sati u semestru</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51DC21" w14:textId="44B2C74E"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 xml:space="preserve">15P </w:t>
            </w:r>
            <w:r w:rsidR="006D0D4A">
              <w:rPr>
                <w:rFonts w:asciiTheme="minorHAnsi" w:eastAsia="Cambria" w:hAnsiTheme="minorHAnsi" w:cs="Cambria"/>
                <w:sz w:val="22"/>
                <w:szCs w:val="22"/>
              </w:rPr>
              <w:t>–</w:t>
            </w:r>
            <w:r w:rsidRPr="006D0D4A">
              <w:rPr>
                <w:rFonts w:asciiTheme="minorHAnsi" w:eastAsia="Cambria" w:hAnsiTheme="minorHAnsi" w:cs="Cambria"/>
                <w:sz w:val="22"/>
                <w:szCs w:val="22"/>
              </w:rPr>
              <w:t xml:space="preserve"> </w:t>
            </w:r>
            <w:r w:rsidR="006D0D4A">
              <w:rPr>
                <w:rFonts w:asciiTheme="minorHAnsi" w:eastAsia="Cambria" w:hAnsiTheme="minorHAnsi" w:cs="Cambria"/>
                <w:sz w:val="22"/>
                <w:szCs w:val="22"/>
              </w:rPr>
              <w:t>15S</w:t>
            </w:r>
            <w:r w:rsidRPr="006D0D4A">
              <w:rPr>
                <w:rFonts w:asciiTheme="minorHAnsi" w:eastAsia="Cambria" w:hAnsiTheme="minorHAnsi" w:cs="Cambria"/>
                <w:sz w:val="22"/>
                <w:szCs w:val="22"/>
              </w:rPr>
              <w:t xml:space="preserve"> – </w:t>
            </w:r>
            <w:r w:rsidR="006D0D4A">
              <w:rPr>
                <w:rFonts w:asciiTheme="minorHAnsi" w:eastAsia="Cambria" w:hAnsiTheme="minorHAnsi" w:cs="Cambria"/>
                <w:sz w:val="22"/>
                <w:szCs w:val="22"/>
              </w:rPr>
              <w:t>0V</w:t>
            </w:r>
          </w:p>
        </w:tc>
      </w:tr>
      <w:tr w:rsidR="009B365A" w:rsidRPr="002F2C00" w14:paraId="304896B0"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CB477D"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Preduvjeti za upis i za svladavanje</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826AD1" w14:textId="77777777" w:rsidR="009B365A" w:rsidRPr="006D0D4A" w:rsidRDefault="000A289F">
            <w:pPr>
              <w:rPr>
                <w:rFonts w:asciiTheme="minorHAnsi" w:eastAsia="Cambria" w:hAnsiTheme="minorHAnsi" w:cs="Cambria"/>
                <w:sz w:val="22"/>
                <w:szCs w:val="22"/>
              </w:rPr>
            </w:pPr>
            <w:r w:rsidRPr="006D0D4A">
              <w:rPr>
                <w:rFonts w:asciiTheme="minorHAnsi" w:eastAsia="Cambria" w:hAnsiTheme="minorHAnsi" w:cs="Cambria"/>
                <w:sz w:val="22"/>
                <w:szCs w:val="22"/>
              </w:rPr>
              <w:t>Preduvjet za upis u ovaj kolegij je redovan upis u 3. godinu studija.</w:t>
            </w:r>
          </w:p>
        </w:tc>
      </w:tr>
      <w:tr w:rsidR="009B365A" w:rsidRPr="002F2C00" w14:paraId="0015420E" w14:textId="77777777" w:rsidTr="00C04685">
        <w:trPr>
          <w:trHeight w:val="308"/>
        </w:trPr>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C9B1B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B3497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Opća pedagogija, Predškolska pedagogija I i II, Sociologija odgoja.</w:t>
            </w:r>
          </w:p>
        </w:tc>
      </w:tr>
      <w:tr w:rsidR="009B365A" w:rsidRPr="002F2C00" w14:paraId="55446EA7"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93C9E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B6AE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Usvojiti kompetencije za analizu i sintezu različitih teorija predškolskog odgoja</w:t>
            </w:r>
          </w:p>
        </w:tc>
      </w:tr>
      <w:tr w:rsidR="009B365A" w:rsidRPr="002F2C00" w14:paraId="444C7061" w14:textId="77777777" w:rsidTr="00C04685">
        <w:trPr>
          <w:trHeight w:val="4149"/>
        </w:trPr>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55DE0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327DF8" w14:textId="77777777" w:rsidR="009B365A" w:rsidRPr="002F2C00" w:rsidRDefault="000A289F">
            <w:pPr>
              <w:numPr>
                <w:ilvl w:val="0"/>
                <w:numId w:val="3"/>
              </w:numPr>
              <w:ind w:left="444" w:hanging="357"/>
              <w:rPr>
                <w:rFonts w:ascii="Cambria" w:eastAsia="Cambria" w:hAnsi="Cambria" w:cs="Cambria"/>
                <w:sz w:val="22"/>
                <w:szCs w:val="22"/>
              </w:rPr>
            </w:pPr>
            <w:r w:rsidRPr="002F2C00">
              <w:rPr>
                <w:rFonts w:ascii="Cambria" w:eastAsia="Cambria" w:hAnsi="Cambria" w:cs="Cambria"/>
                <w:sz w:val="22"/>
                <w:szCs w:val="22"/>
              </w:rPr>
              <w:t>Objasniti osnovne pojmove teorijskih  odrednica  teorije ranog razvoja (bihevioristička, psihoanalitička, kognitivna, humanistička i ekološka teorija razvoja).</w:t>
            </w:r>
          </w:p>
          <w:p w14:paraId="06175004" w14:textId="77777777" w:rsidR="009B365A" w:rsidRPr="002F2C00" w:rsidRDefault="000A289F">
            <w:pPr>
              <w:numPr>
                <w:ilvl w:val="0"/>
                <w:numId w:val="3"/>
              </w:numPr>
              <w:ind w:left="444" w:hanging="357"/>
              <w:rPr>
                <w:rFonts w:ascii="Cambria" w:eastAsia="Cambria" w:hAnsi="Cambria" w:cs="Cambria"/>
                <w:sz w:val="22"/>
                <w:szCs w:val="22"/>
              </w:rPr>
            </w:pPr>
            <w:r w:rsidRPr="002F2C00">
              <w:rPr>
                <w:rFonts w:ascii="Cambria" w:eastAsia="Cambria" w:hAnsi="Cambria" w:cs="Cambria"/>
                <w:sz w:val="22"/>
                <w:szCs w:val="22"/>
              </w:rPr>
              <w:t>Analizirati temeljne dokumente predškolskog odgoja: Nacionalni kurikulum ranog i predškolskog odgoja te Programsko usmjerenje odgoja i obrazovanja predškolske djece.</w:t>
            </w:r>
          </w:p>
          <w:p w14:paraId="4765506A" w14:textId="77777777" w:rsidR="009B365A" w:rsidRPr="002F2C00" w:rsidRDefault="000A289F">
            <w:pPr>
              <w:numPr>
                <w:ilvl w:val="0"/>
                <w:numId w:val="3"/>
              </w:numPr>
              <w:ind w:left="444" w:hanging="357"/>
              <w:rPr>
                <w:rFonts w:ascii="Cambria" w:eastAsia="Cambria" w:hAnsi="Cambria" w:cs="Cambria"/>
                <w:sz w:val="22"/>
                <w:szCs w:val="22"/>
              </w:rPr>
            </w:pPr>
            <w:r w:rsidRPr="002F2C00">
              <w:rPr>
                <w:rFonts w:ascii="Cambria" w:eastAsia="Cambria" w:hAnsi="Cambria" w:cs="Cambria"/>
                <w:sz w:val="22"/>
                <w:szCs w:val="22"/>
              </w:rPr>
              <w:t>Vrednovati različite pedagoške koncepcije.</w:t>
            </w:r>
          </w:p>
          <w:p w14:paraId="14CADDBC" w14:textId="77777777" w:rsidR="009B365A" w:rsidRPr="002F2C00" w:rsidRDefault="000A289F">
            <w:pPr>
              <w:numPr>
                <w:ilvl w:val="0"/>
                <w:numId w:val="3"/>
              </w:numPr>
              <w:ind w:left="444" w:hanging="357"/>
              <w:rPr>
                <w:rFonts w:ascii="Cambria" w:eastAsia="Cambria" w:hAnsi="Cambria" w:cs="Cambria"/>
                <w:sz w:val="22"/>
                <w:szCs w:val="22"/>
              </w:rPr>
            </w:pPr>
            <w:r w:rsidRPr="002F2C00">
              <w:rPr>
                <w:rFonts w:ascii="Cambria" w:eastAsia="Cambria" w:hAnsi="Cambria" w:cs="Cambria"/>
                <w:sz w:val="22"/>
                <w:szCs w:val="22"/>
              </w:rPr>
              <w:t>Opisati svoj stav o teorijama predškolskog odgoja.</w:t>
            </w:r>
          </w:p>
          <w:p w14:paraId="45A92600" w14:textId="77777777" w:rsidR="009B365A" w:rsidRPr="002F2C00" w:rsidRDefault="000A289F">
            <w:pPr>
              <w:numPr>
                <w:ilvl w:val="0"/>
                <w:numId w:val="3"/>
              </w:numPr>
              <w:ind w:left="444" w:hanging="357"/>
              <w:rPr>
                <w:rFonts w:ascii="Cambria" w:eastAsia="Cambria" w:hAnsi="Cambria" w:cs="Cambria"/>
                <w:sz w:val="22"/>
                <w:szCs w:val="22"/>
              </w:rPr>
            </w:pPr>
            <w:r w:rsidRPr="002F2C00">
              <w:rPr>
                <w:rFonts w:ascii="Cambria" w:eastAsia="Cambria" w:hAnsi="Cambria" w:cs="Cambria"/>
                <w:sz w:val="22"/>
                <w:szCs w:val="22"/>
              </w:rPr>
              <w:t>Koristiti činjenice o alternativnim koncepcijama predškolskog odgoja i prenošenja znanja o pojedinoj, odabranoj koncepciji na kvalitetan i zanimljiv način.</w:t>
            </w:r>
          </w:p>
          <w:p w14:paraId="0523AA64" w14:textId="77777777" w:rsidR="009B365A" w:rsidRPr="002F2C00" w:rsidRDefault="000A289F">
            <w:pPr>
              <w:numPr>
                <w:ilvl w:val="0"/>
                <w:numId w:val="3"/>
              </w:numPr>
              <w:ind w:left="444"/>
              <w:rPr>
                <w:rFonts w:ascii="Cambria" w:eastAsia="Cambria" w:hAnsi="Cambria" w:cs="Cambria"/>
                <w:sz w:val="22"/>
                <w:szCs w:val="22"/>
              </w:rPr>
            </w:pPr>
            <w:r w:rsidRPr="002F2C00">
              <w:rPr>
                <w:rFonts w:ascii="Cambria" w:eastAsia="Cambria" w:hAnsi="Cambria" w:cs="Cambria"/>
                <w:sz w:val="22"/>
                <w:szCs w:val="22"/>
              </w:rPr>
              <w:t>Vrednovati teorijske odrednice najpoznatijih alternativnih koncepcija predškolskog odgoja (Waldorfska pedagogija+, Montessori pedagogija, Reggio pedagogija, Agazzi pristup, Vrtić u šumi).</w:t>
            </w:r>
          </w:p>
        </w:tc>
      </w:tr>
      <w:tr w:rsidR="009B365A" w:rsidRPr="002F2C00" w14:paraId="5E0E093A"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3801FF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5721B2" w14:textId="77777777" w:rsidR="009B365A" w:rsidRPr="002F2C00" w:rsidRDefault="000A289F">
            <w:pPr>
              <w:numPr>
                <w:ilvl w:val="0"/>
                <w:numId w:val="6"/>
              </w:numPr>
              <w:pBdr>
                <w:top w:val="nil"/>
                <w:left w:val="nil"/>
                <w:bottom w:val="nil"/>
                <w:right w:val="nil"/>
                <w:between w:val="nil"/>
              </w:pBdr>
              <w:ind w:left="481"/>
              <w:rPr>
                <w:rFonts w:ascii="Cambria" w:eastAsia="Cambria" w:hAnsi="Cambria" w:cs="Cambria"/>
                <w:color w:val="000000"/>
                <w:sz w:val="22"/>
                <w:szCs w:val="22"/>
              </w:rPr>
            </w:pPr>
            <w:r w:rsidRPr="002F2C00">
              <w:rPr>
                <w:rFonts w:ascii="Cambria" w:eastAsia="Cambria" w:hAnsi="Cambria" w:cs="Cambria"/>
                <w:color w:val="000000"/>
                <w:sz w:val="22"/>
                <w:szCs w:val="22"/>
              </w:rPr>
              <w:t>Teorije ranog razvoja</w:t>
            </w:r>
          </w:p>
          <w:p w14:paraId="1AB470C6" w14:textId="77777777" w:rsidR="009B365A" w:rsidRPr="002F2C00" w:rsidRDefault="000A289F">
            <w:pPr>
              <w:numPr>
                <w:ilvl w:val="0"/>
                <w:numId w:val="6"/>
              </w:numPr>
              <w:pBdr>
                <w:top w:val="nil"/>
                <w:left w:val="nil"/>
                <w:bottom w:val="nil"/>
                <w:right w:val="nil"/>
                <w:between w:val="nil"/>
              </w:pBdr>
              <w:ind w:left="481"/>
              <w:rPr>
                <w:rFonts w:ascii="Cambria" w:eastAsia="Cambria" w:hAnsi="Cambria" w:cs="Cambria"/>
                <w:color w:val="000000"/>
                <w:sz w:val="22"/>
                <w:szCs w:val="22"/>
              </w:rPr>
            </w:pPr>
            <w:r w:rsidRPr="002F2C00">
              <w:rPr>
                <w:rFonts w:ascii="Cambria" w:eastAsia="Cambria" w:hAnsi="Cambria" w:cs="Cambria"/>
                <w:color w:val="000000"/>
                <w:sz w:val="22"/>
                <w:szCs w:val="22"/>
              </w:rPr>
              <w:t>Nacionalni kurikulum ranog i predškolskog odgoja, Programsko usmjerenje odgoja i obrazovanja predškolske djece</w:t>
            </w:r>
          </w:p>
          <w:p w14:paraId="17571DDF" w14:textId="77777777" w:rsidR="009B365A" w:rsidRPr="002F2C00" w:rsidRDefault="000A289F">
            <w:pPr>
              <w:numPr>
                <w:ilvl w:val="0"/>
                <w:numId w:val="6"/>
              </w:numPr>
              <w:pBdr>
                <w:top w:val="nil"/>
                <w:left w:val="nil"/>
                <w:bottom w:val="nil"/>
                <w:right w:val="nil"/>
                <w:between w:val="nil"/>
              </w:pBdr>
              <w:ind w:left="481"/>
              <w:rPr>
                <w:rFonts w:ascii="Cambria" w:eastAsia="Cambria" w:hAnsi="Cambria" w:cs="Cambria"/>
                <w:color w:val="000000"/>
                <w:sz w:val="22"/>
                <w:szCs w:val="22"/>
              </w:rPr>
            </w:pPr>
            <w:r w:rsidRPr="002F2C00">
              <w:rPr>
                <w:rFonts w:ascii="Cambria" w:eastAsia="Cambria" w:hAnsi="Cambria" w:cs="Cambria"/>
                <w:color w:val="000000"/>
                <w:sz w:val="22"/>
                <w:szCs w:val="22"/>
              </w:rPr>
              <w:t>Waldorfska pedagogija</w:t>
            </w:r>
          </w:p>
          <w:p w14:paraId="0421A17F" w14:textId="77777777" w:rsidR="009B365A" w:rsidRPr="002F2C00" w:rsidRDefault="000A289F">
            <w:pPr>
              <w:numPr>
                <w:ilvl w:val="0"/>
                <w:numId w:val="6"/>
              </w:numPr>
              <w:pBdr>
                <w:top w:val="nil"/>
                <w:left w:val="nil"/>
                <w:bottom w:val="nil"/>
                <w:right w:val="nil"/>
                <w:between w:val="nil"/>
              </w:pBdr>
              <w:ind w:left="481"/>
              <w:rPr>
                <w:rFonts w:ascii="Cambria" w:eastAsia="Cambria" w:hAnsi="Cambria" w:cs="Cambria"/>
                <w:color w:val="000000"/>
                <w:sz w:val="22"/>
                <w:szCs w:val="22"/>
              </w:rPr>
            </w:pPr>
            <w:r w:rsidRPr="002F2C00">
              <w:rPr>
                <w:rFonts w:ascii="Cambria" w:eastAsia="Cambria" w:hAnsi="Cambria" w:cs="Cambria"/>
                <w:color w:val="000000"/>
                <w:sz w:val="22"/>
                <w:szCs w:val="22"/>
              </w:rPr>
              <w:t>Montessori pedagogija</w:t>
            </w:r>
          </w:p>
          <w:p w14:paraId="193D426E" w14:textId="77777777" w:rsidR="009B365A" w:rsidRPr="002F2C00" w:rsidRDefault="000A289F">
            <w:pPr>
              <w:numPr>
                <w:ilvl w:val="0"/>
                <w:numId w:val="6"/>
              </w:numPr>
              <w:pBdr>
                <w:top w:val="nil"/>
                <w:left w:val="nil"/>
                <w:bottom w:val="nil"/>
                <w:right w:val="nil"/>
                <w:between w:val="nil"/>
              </w:pBdr>
              <w:ind w:left="481"/>
              <w:rPr>
                <w:rFonts w:ascii="Cambria" w:eastAsia="Cambria" w:hAnsi="Cambria" w:cs="Cambria"/>
                <w:color w:val="000000"/>
                <w:sz w:val="22"/>
                <w:szCs w:val="22"/>
              </w:rPr>
            </w:pPr>
            <w:r w:rsidRPr="002F2C00">
              <w:rPr>
                <w:rFonts w:ascii="Cambria" w:eastAsia="Cambria" w:hAnsi="Cambria" w:cs="Cambria"/>
                <w:color w:val="000000"/>
                <w:sz w:val="22"/>
                <w:szCs w:val="22"/>
              </w:rPr>
              <w:t>Reggio pedagogija</w:t>
            </w:r>
          </w:p>
          <w:p w14:paraId="5E2A3FC4" w14:textId="77777777" w:rsidR="009B365A" w:rsidRPr="002F2C00" w:rsidRDefault="000A289F">
            <w:pPr>
              <w:numPr>
                <w:ilvl w:val="0"/>
                <w:numId w:val="6"/>
              </w:numPr>
              <w:pBdr>
                <w:top w:val="nil"/>
                <w:left w:val="nil"/>
                <w:bottom w:val="nil"/>
                <w:right w:val="nil"/>
                <w:between w:val="nil"/>
              </w:pBdr>
              <w:ind w:left="481"/>
              <w:rPr>
                <w:rFonts w:ascii="Cambria" w:eastAsia="Cambria" w:hAnsi="Cambria" w:cs="Cambria"/>
                <w:color w:val="000000"/>
                <w:sz w:val="22"/>
                <w:szCs w:val="22"/>
              </w:rPr>
            </w:pPr>
            <w:r w:rsidRPr="002F2C00">
              <w:rPr>
                <w:rFonts w:ascii="Cambria" w:eastAsia="Cambria" w:hAnsi="Cambria" w:cs="Cambria"/>
                <w:color w:val="000000"/>
                <w:sz w:val="22"/>
                <w:szCs w:val="22"/>
              </w:rPr>
              <w:t>Agazzi pristup</w:t>
            </w:r>
          </w:p>
          <w:p w14:paraId="15DD18D3" w14:textId="77777777" w:rsidR="009B365A" w:rsidRPr="002F2C00" w:rsidRDefault="000A289F">
            <w:pPr>
              <w:numPr>
                <w:ilvl w:val="0"/>
                <w:numId w:val="6"/>
              </w:numPr>
              <w:pBdr>
                <w:top w:val="nil"/>
                <w:left w:val="nil"/>
                <w:bottom w:val="nil"/>
                <w:right w:val="nil"/>
                <w:between w:val="nil"/>
              </w:pBdr>
              <w:ind w:left="481"/>
              <w:rPr>
                <w:rFonts w:ascii="Cambria" w:eastAsia="Cambria" w:hAnsi="Cambria" w:cs="Cambria"/>
                <w:color w:val="000000"/>
                <w:sz w:val="22"/>
                <w:szCs w:val="22"/>
              </w:rPr>
            </w:pPr>
            <w:r w:rsidRPr="002F2C00">
              <w:rPr>
                <w:rFonts w:ascii="Cambria" w:eastAsia="Cambria" w:hAnsi="Cambria" w:cs="Cambria"/>
                <w:color w:val="000000"/>
                <w:sz w:val="22"/>
                <w:szCs w:val="22"/>
              </w:rPr>
              <w:t>Vrtić u šumi</w:t>
            </w:r>
          </w:p>
        </w:tc>
      </w:tr>
      <w:tr w:rsidR="009B365A" w:rsidRPr="002F2C00" w14:paraId="182FDD51" w14:textId="77777777" w:rsidTr="00C04685">
        <w:tc>
          <w:tcPr>
            <w:tcW w:w="252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B84E73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14A6E71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metode učenja i poučavanja i načini vrednovanja</w:t>
            </w:r>
          </w:p>
          <w:p w14:paraId="61FC73CF" w14:textId="77777777" w:rsidR="009B365A" w:rsidRPr="002F2C00" w:rsidRDefault="009B365A">
            <w:pPr>
              <w:rPr>
                <w:rFonts w:ascii="Cambria" w:eastAsia="Cambria" w:hAnsi="Cambria" w:cs="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F3C23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 xml:space="preserve">Obveze </w:t>
            </w:r>
          </w:p>
          <w:p w14:paraId="1E6E6EAE" w14:textId="77777777" w:rsidR="009B365A" w:rsidRPr="002F2C00" w:rsidRDefault="009B365A">
            <w:pPr>
              <w:rPr>
                <w:rFonts w:ascii="Cambria" w:eastAsia="Cambria" w:hAnsi="Cambria" w:cs="Cambria"/>
                <w:sz w:val="22"/>
                <w:szCs w:val="22"/>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98D3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p w14:paraId="3AFB1609" w14:textId="77777777" w:rsidR="009B365A" w:rsidRPr="002F2C00" w:rsidRDefault="009B365A">
            <w:pPr>
              <w:rPr>
                <w:rFonts w:ascii="Cambria" w:eastAsia="Cambria" w:hAnsi="Cambria" w:cs="Cambria"/>
                <w:sz w:val="22"/>
                <w:szCs w:val="22"/>
              </w:rPr>
            </w:pP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89359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DA491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3299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4D708E6D" w14:textId="77777777" w:rsidTr="00C04685">
        <w:tc>
          <w:tcPr>
            <w:tcW w:w="2524"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F4A24B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6EAA50" w14:textId="5EF2C888" w:rsidR="009B365A" w:rsidRPr="002F2C00" w:rsidRDefault="00A3139A">
            <w:pPr>
              <w:tabs>
                <w:tab w:val="right" w:pos="2375"/>
              </w:tabs>
              <w:rPr>
                <w:rFonts w:ascii="Cambria" w:eastAsia="Cambria" w:hAnsi="Cambria" w:cs="Cambria"/>
                <w:sz w:val="22"/>
                <w:szCs w:val="22"/>
              </w:rPr>
            </w:pPr>
            <w:r>
              <w:rPr>
                <w:rFonts w:ascii="Cambria" w:eastAsia="Cambria" w:hAnsi="Cambria" w:cs="Cambria"/>
                <w:sz w:val="22"/>
                <w:szCs w:val="22"/>
              </w:rPr>
              <w:t>a</w:t>
            </w:r>
            <w:r w:rsidR="00AC6752">
              <w:rPr>
                <w:rFonts w:ascii="Cambria" w:eastAsia="Cambria" w:hAnsi="Cambria" w:cs="Cambria"/>
                <w:sz w:val="22"/>
                <w:szCs w:val="22"/>
              </w:rPr>
              <w:t xml:space="preserve">ktivnosti na </w:t>
            </w:r>
            <w:r w:rsidR="000A289F" w:rsidRPr="002F2C00">
              <w:rPr>
                <w:rFonts w:ascii="Cambria" w:eastAsia="Cambria" w:hAnsi="Cambria" w:cs="Cambria"/>
                <w:sz w:val="22"/>
                <w:szCs w:val="22"/>
              </w:rPr>
              <w:t>nastav</w:t>
            </w:r>
            <w:r>
              <w:rPr>
                <w:rFonts w:ascii="Cambria" w:eastAsia="Cambria" w:hAnsi="Cambria" w:cs="Cambria"/>
                <w:sz w:val="22"/>
                <w:szCs w:val="22"/>
              </w:rPr>
              <w:t>i (P, S)</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889D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1.-6.</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0B1FD5" w14:textId="7F24811C" w:rsidR="009B365A" w:rsidRPr="002F2C00" w:rsidRDefault="000A289F">
            <w:pPr>
              <w:jc w:val="center"/>
              <w:rPr>
                <w:rFonts w:ascii="Cambria" w:eastAsia="Cambria" w:hAnsi="Cambria" w:cs="Cambria"/>
                <w:sz w:val="22"/>
                <w:szCs w:val="22"/>
              </w:rPr>
            </w:pPr>
            <w:r w:rsidRPr="00A3139A">
              <w:rPr>
                <w:rFonts w:ascii="Cambria" w:eastAsia="Cambria" w:hAnsi="Cambria" w:cs="Cambria"/>
                <w:sz w:val="22"/>
                <w:szCs w:val="22"/>
              </w:rPr>
              <w:t>2</w:t>
            </w:r>
            <w:r w:rsidR="006D0D4A" w:rsidRPr="00A3139A">
              <w:rPr>
                <w:rFonts w:ascii="Cambria" w:eastAsia="Cambria" w:hAnsi="Cambria" w:cs="Cambria"/>
                <w:sz w:val="22"/>
                <w:szCs w:val="22"/>
              </w:rPr>
              <w:t>3</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D0F6AE"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947C48"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7C336803" w14:textId="77777777" w:rsidTr="00C04685">
        <w:tc>
          <w:tcPr>
            <w:tcW w:w="2524"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214D53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45B013" w14:textId="6770F6B6" w:rsidR="009B365A" w:rsidRPr="002F2C00" w:rsidRDefault="00A3139A">
            <w:pPr>
              <w:rPr>
                <w:rFonts w:ascii="Cambria" w:eastAsia="Cambria" w:hAnsi="Cambria" w:cs="Cambria"/>
                <w:sz w:val="22"/>
                <w:szCs w:val="22"/>
              </w:rPr>
            </w:pPr>
            <w:r>
              <w:rPr>
                <w:rFonts w:ascii="Cambria" w:eastAsia="Cambria" w:hAnsi="Cambria" w:cs="Cambria"/>
                <w:sz w:val="22"/>
                <w:szCs w:val="22"/>
              </w:rPr>
              <w:t>p</w:t>
            </w:r>
            <w:r w:rsidR="000A289F" w:rsidRPr="002F2C00">
              <w:rPr>
                <w:rFonts w:ascii="Cambria" w:eastAsia="Cambria" w:hAnsi="Cambria" w:cs="Cambria"/>
                <w:sz w:val="22"/>
                <w:szCs w:val="22"/>
              </w:rPr>
              <w:t>ismeni radovi (seminarski, esej, prikaz, radni listići...)</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8088D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1.-6.</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0D9170" w14:textId="77777777" w:rsidR="009B365A" w:rsidRPr="002F2C00" w:rsidRDefault="001A3EA8">
            <w:pPr>
              <w:jc w:val="center"/>
              <w:rPr>
                <w:rFonts w:ascii="Cambria" w:eastAsia="Cambria" w:hAnsi="Cambria" w:cs="Cambria"/>
                <w:sz w:val="22"/>
                <w:szCs w:val="22"/>
              </w:rPr>
            </w:pPr>
            <w:r>
              <w:rPr>
                <w:rFonts w:ascii="Cambria" w:eastAsia="Cambria" w:hAnsi="Cambria" w:cs="Cambria"/>
                <w:sz w:val="22"/>
                <w:szCs w:val="22"/>
              </w:rPr>
              <w:t>30</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917BE2" w14:textId="77777777" w:rsidR="009B365A" w:rsidRPr="002F2C00" w:rsidRDefault="001A3EA8">
            <w:pPr>
              <w:jc w:val="center"/>
              <w:rPr>
                <w:rFonts w:ascii="Cambria" w:eastAsia="Cambria" w:hAnsi="Cambria" w:cs="Cambria"/>
                <w:sz w:val="22"/>
                <w:szCs w:val="22"/>
              </w:rPr>
            </w:pPr>
            <w:r>
              <w:rPr>
                <w:rFonts w:ascii="Cambria" w:eastAsia="Cambria" w:hAnsi="Cambria" w:cs="Cambria"/>
                <w:sz w:val="22"/>
                <w:szCs w:val="22"/>
              </w:rPr>
              <w:t>1</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4A733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40%</w:t>
            </w:r>
          </w:p>
        </w:tc>
      </w:tr>
      <w:tr w:rsidR="009B365A" w:rsidRPr="002F2C00" w14:paraId="6D6353BD" w14:textId="77777777" w:rsidTr="00C04685">
        <w:tc>
          <w:tcPr>
            <w:tcW w:w="2524"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B2A232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93E7A2" w14:textId="1845C84B" w:rsidR="009B365A" w:rsidRPr="002F2C00" w:rsidRDefault="00A3139A">
            <w:pPr>
              <w:rPr>
                <w:rFonts w:ascii="Cambria" w:eastAsia="Cambria" w:hAnsi="Cambria" w:cs="Cambria"/>
                <w:sz w:val="22"/>
                <w:szCs w:val="22"/>
              </w:rPr>
            </w:pPr>
            <w:r>
              <w:rPr>
                <w:rFonts w:ascii="Cambria" w:eastAsia="Cambria" w:hAnsi="Cambria" w:cs="Cambria"/>
                <w:sz w:val="22"/>
                <w:szCs w:val="22"/>
              </w:rPr>
              <w:t>t</w:t>
            </w:r>
            <w:r w:rsidR="000A289F" w:rsidRPr="002F2C00">
              <w:rPr>
                <w:rFonts w:ascii="Cambria" w:eastAsia="Cambria" w:hAnsi="Cambria" w:cs="Cambria"/>
                <w:sz w:val="22"/>
                <w:szCs w:val="22"/>
              </w:rPr>
              <w:t>erenska nastava</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2A28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5.-6.</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6D84AA" w14:textId="554CBD48"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 </w:t>
            </w:r>
            <w:r w:rsidR="00A3139A">
              <w:rPr>
                <w:rFonts w:ascii="Cambria" w:eastAsia="Cambria" w:hAnsi="Cambria" w:cs="Cambria"/>
                <w:sz w:val="22"/>
                <w:szCs w:val="22"/>
              </w:rPr>
              <w:t>7</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874F5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0,2</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FA9CF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w:t>
            </w:r>
          </w:p>
        </w:tc>
      </w:tr>
      <w:tr w:rsidR="009B365A" w:rsidRPr="002F2C00" w14:paraId="5120F404" w14:textId="77777777" w:rsidTr="00C04685">
        <w:tc>
          <w:tcPr>
            <w:tcW w:w="2524"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6906E7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EAF8B1" w14:textId="1CD3BF4A" w:rsidR="009B365A" w:rsidRPr="002F2C00" w:rsidRDefault="00A3139A">
            <w:pPr>
              <w:rPr>
                <w:rFonts w:ascii="Cambria" w:eastAsia="Cambria" w:hAnsi="Cambria" w:cs="Cambria"/>
                <w:sz w:val="22"/>
                <w:szCs w:val="22"/>
              </w:rPr>
            </w:pPr>
            <w:r>
              <w:rPr>
                <w:rFonts w:ascii="Cambria" w:eastAsia="Cambria" w:hAnsi="Cambria" w:cs="Cambria"/>
                <w:sz w:val="22"/>
                <w:szCs w:val="22"/>
              </w:rPr>
              <w:t>k</w:t>
            </w:r>
            <w:r w:rsidR="000A289F" w:rsidRPr="002F2C00">
              <w:rPr>
                <w:rFonts w:ascii="Cambria" w:eastAsia="Cambria" w:hAnsi="Cambria" w:cs="Cambria"/>
                <w:sz w:val="22"/>
                <w:szCs w:val="22"/>
              </w:rPr>
              <w:t xml:space="preserve">olkovij i/ili </w:t>
            </w:r>
            <w:r>
              <w:rPr>
                <w:rFonts w:ascii="Cambria" w:eastAsia="Cambria" w:hAnsi="Cambria" w:cs="Cambria"/>
                <w:sz w:val="22"/>
                <w:szCs w:val="22"/>
              </w:rPr>
              <w:t>i</w:t>
            </w:r>
            <w:r w:rsidR="000A289F" w:rsidRPr="002F2C00">
              <w:rPr>
                <w:rFonts w:ascii="Cambria" w:eastAsia="Cambria" w:hAnsi="Cambria" w:cs="Cambria"/>
                <w:sz w:val="22"/>
                <w:szCs w:val="22"/>
              </w:rPr>
              <w:t>spit (usmeni i/ili pismeni)</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5364E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1.-6.</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520FFC" w14:textId="77777777" w:rsidR="009B365A" w:rsidRPr="002F2C00" w:rsidRDefault="001A3EA8">
            <w:pPr>
              <w:jc w:val="center"/>
              <w:rPr>
                <w:rFonts w:ascii="Cambria" w:eastAsia="Cambria" w:hAnsi="Cambria" w:cs="Cambria"/>
                <w:sz w:val="22"/>
                <w:szCs w:val="22"/>
              </w:rPr>
            </w:pPr>
            <w:r>
              <w:rPr>
                <w:rFonts w:ascii="Cambria" w:eastAsia="Cambria" w:hAnsi="Cambria" w:cs="Cambria"/>
                <w:sz w:val="22"/>
                <w:szCs w:val="22"/>
              </w:rPr>
              <w:t>30</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3C2751" w14:textId="77777777" w:rsidR="009B365A" w:rsidRPr="002F2C00" w:rsidRDefault="001A3EA8">
            <w:pPr>
              <w:jc w:val="center"/>
              <w:rPr>
                <w:rFonts w:ascii="Cambria" w:eastAsia="Cambria" w:hAnsi="Cambria" w:cs="Cambria"/>
                <w:sz w:val="22"/>
                <w:szCs w:val="22"/>
              </w:rPr>
            </w:pPr>
            <w:r>
              <w:rPr>
                <w:rFonts w:ascii="Cambria" w:eastAsia="Cambria" w:hAnsi="Cambria" w:cs="Cambria"/>
                <w:sz w:val="22"/>
                <w:szCs w:val="22"/>
              </w:rPr>
              <w:t>1</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BD102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50%</w:t>
            </w:r>
          </w:p>
        </w:tc>
      </w:tr>
      <w:tr w:rsidR="009B365A" w:rsidRPr="002F2C00" w14:paraId="64C855E4" w14:textId="77777777" w:rsidTr="00C04685">
        <w:tc>
          <w:tcPr>
            <w:tcW w:w="2524"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83E2D7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6343A4" w14:textId="7596CAB5" w:rsidR="009B365A" w:rsidRPr="002F2C00" w:rsidRDefault="00A3139A">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26A58B" w14:textId="77777777" w:rsidR="009B365A" w:rsidRPr="002F2C00" w:rsidRDefault="00F947D9">
            <w:pPr>
              <w:jc w:val="center"/>
              <w:rPr>
                <w:rFonts w:ascii="Cambria" w:eastAsia="Cambria" w:hAnsi="Cambria" w:cs="Cambria"/>
                <w:sz w:val="22"/>
                <w:szCs w:val="22"/>
              </w:rPr>
            </w:pPr>
            <w:r>
              <w:rPr>
                <w:rFonts w:ascii="Cambria" w:eastAsia="Cambria" w:hAnsi="Cambria" w:cs="Cambria"/>
                <w:sz w:val="22"/>
                <w:szCs w:val="22"/>
              </w:rPr>
              <w:t>90</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A9C3D3" w14:textId="77777777" w:rsidR="009B365A" w:rsidRPr="002F2C00" w:rsidRDefault="001A3EA8">
            <w:pPr>
              <w:jc w:val="center"/>
              <w:rPr>
                <w:rFonts w:ascii="Cambria" w:eastAsia="Cambria" w:hAnsi="Cambria" w:cs="Cambria"/>
                <w:sz w:val="22"/>
                <w:szCs w:val="22"/>
              </w:rPr>
            </w:pPr>
            <w:r>
              <w:rPr>
                <w:rFonts w:ascii="Cambria" w:eastAsia="Cambria" w:hAnsi="Cambria" w:cs="Cambria"/>
                <w:sz w:val="22"/>
                <w:szCs w:val="22"/>
              </w:rPr>
              <w:t>3</w:t>
            </w:r>
          </w:p>
        </w:tc>
        <w:tc>
          <w:tcPr>
            <w:tcW w:w="14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CA591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70D3BD3B" w14:textId="77777777" w:rsidTr="00C04685">
        <w:tc>
          <w:tcPr>
            <w:tcW w:w="2524"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493EEC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3D530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4DA695C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Sudjelovanje u nastavi ocjenjuje se na sljedeći način:</w:t>
            </w:r>
          </w:p>
          <w:p w14:paraId="0ACD88AE"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0% = Ne dolazi na nastavu.</w:t>
            </w:r>
          </w:p>
          <w:p w14:paraId="0A013F53"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 xml:space="preserve">6% = Prisustvuje nastavi, no ne sudjeluje u radu, </w:t>
            </w:r>
          </w:p>
          <w:p w14:paraId="6CE70AE6"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 xml:space="preserve">7% = Pripremljen/-na je, no priprema je nepotpuna </w:t>
            </w:r>
          </w:p>
          <w:p w14:paraId="7699F8C9"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 xml:space="preserve">8%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manje nedostatke </w:t>
            </w:r>
          </w:p>
          <w:p w14:paraId="0BEA3221" w14:textId="77777777" w:rsidR="009B365A" w:rsidRPr="002F2C00" w:rsidRDefault="000A289F">
            <w:pPr>
              <w:ind w:left="900" w:hanging="540"/>
              <w:rPr>
                <w:rFonts w:ascii="Cambria" w:eastAsia="Cambria" w:hAnsi="Cambria" w:cs="Cambria"/>
                <w:sz w:val="22"/>
                <w:szCs w:val="22"/>
              </w:rPr>
            </w:pPr>
            <w:r w:rsidRPr="002F2C00">
              <w:rPr>
                <w:rFonts w:ascii="Cambria" w:eastAsia="Cambria" w:hAnsi="Cambria" w:cs="Cambria"/>
                <w:sz w:val="22"/>
                <w:szCs w:val="22"/>
              </w:rPr>
              <w:t>9% = Redovito je pripremljen/-na, priprema je korektna, dobrovoljno sudjeluje u nastavnome procesu.</w:t>
            </w:r>
          </w:p>
          <w:p w14:paraId="3291E040" w14:textId="77777777" w:rsidR="009B365A" w:rsidRPr="002F2C00" w:rsidRDefault="000A289F">
            <w:pPr>
              <w:ind w:left="540" w:hanging="180"/>
              <w:rPr>
                <w:rFonts w:ascii="Cambria" w:eastAsia="Cambria" w:hAnsi="Cambria" w:cs="Cambria"/>
                <w:sz w:val="22"/>
                <w:szCs w:val="22"/>
              </w:rPr>
            </w:pPr>
            <w:r w:rsidRPr="002F2C00">
              <w:rPr>
                <w:rFonts w:ascii="Cambria" w:eastAsia="Cambria" w:hAnsi="Cambria" w:cs="Cambria"/>
                <w:sz w:val="22"/>
                <w:szCs w:val="22"/>
              </w:rPr>
              <w:t xml:space="preserve">10% = Student/studentica pokazuje visok stupanj zainteresiranosti za kolegij, uvijek je pripremljen/-na; postavlja pitanja, </w:t>
            </w:r>
            <w:r w:rsidRPr="002F2C00">
              <w:rPr>
                <w:rFonts w:ascii="Cambria" w:eastAsia="Cambria" w:hAnsi="Cambria" w:cs="Cambria"/>
                <w:sz w:val="22"/>
                <w:szCs w:val="22"/>
              </w:rPr>
              <w:tab/>
            </w:r>
            <w:r w:rsidRPr="002F2C00">
              <w:rPr>
                <w:rFonts w:ascii="Cambria" w:eastAsia="Cambria" w:hAnsi="Cambria" w:cs="Cambria"/>
                <w:sz w:val="22"/>
                <w:szCs w:val="22"/>
              </w:rPr>
              <w:tab/>
            </w:r>
          </w:p>
          <w:p w14:paraId="2154BCE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Seminari </w:t>
            </w:r>
          </w:p>
          <w:p w14:paraId="4AE0F3D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Kvaliteta seminara:</w:t>
            </w:r>
          </w:p>
          <w:p w14:paraId="32F66E58" w14:textId="77777777" w:rsidR="009B365A" w:rsidRPr="002F2C00" w:rsidRDefault="000A289F">
            <w:pPr>
              <w:numPr>
                <w:ilvl w:val="0"/>
                <w:numId w:val="4"/>
              </w:numPr>
              <w:rPr>
                <w:rFonts w:ascii="Cambria" w:eastAsia="Cambria" w:hAnsi="Cambria" w:cs="Cambria"/>
                <w:sz w:val="22"/>
                <w:szCs w:val="22"/>
              </w:rPr>
            </w:pPr>
            <w:r w:rsidRPr="002F2C00">
              <w:rPr>
                <w:rFonts w:ascii="Cambria" w:eastAsia="Cambria" w:hAnsi="Cambria" w:cs="Cambria"/>
                <w:sz w:val="22"/>
                <w:szCs w:val="22"/>
              </w:rPr>
              <w:t xml:space="preserve">Slijeđenje uputa za seminarski rad </w:t>
            </w:r>
          </w:p>
          <w:p w14:paraId="32F40282" w14:textId="77777777" w:rsidR="009B365A" w:rsidRPr="002F2C00" w:rsidRDefault="000A289F">
            <w:pPr>
              <w:ind w:left="720"/>
              <w:rPr>
                <w:rFonts w:ascii="Cambria" w:eastAsia="Cambria" w:hAnsi="Cambria" w:cs="Cambria"/>
                <w:sz w:val="22"/>
                <w:szCs w:val="22"/>
              </w:rPr>
            </w:pPr>
            <w:r w:rsidRPr="002F2C00">
              <w:rPr>
                <w:rFonts w:ascii="Cambria" w:eastAsia="Cambria" w:hAnsi="Cambria" w:cs="Cambria"/>
                <w:sz w:val="22"/>
                <w:szCs w:val="22"/>
              </w:rPr>
              <w:t>(broj stranica, naslovnica, citiranje, parafraziranje, navođenje literature) = 7% ocjene</w:t>
            </w:r>
          </w:p>
          <w:p w14:paraId="5610F537" w14:textId="77777777" w:rsidR="009B365A" w:rsidRPr="002F2C00" w:rsidRDefault="000A289F">
            <w:pPr>
              <w:numPr>
                <w:ilvl w:val="0"/>
                <w:numId w:val="4"/>
              </w:numPr>
              <w:rPr>
                <w:rFonts w:ascii="Cambria" w:eastAsia="Cambria" w:hAnsi="Cambria" w:cs="Cambria"/>
                <w:sz w:val="22"/>
                <w:szCs w:val="22"/>
              </w:rPr>
            </w:pPr>
            <w:r w:rsidRPr="002F2C00">
              <w:rPr>
                <w:rFonts w:ascii="Cambria" w:eastAsia="Cambria" w:hAnsi="Cambria" w:cs="Cambria"/>
                <w:sz w:val="22"/>
                <w:szCs w:val="22"/>
              </w:rPr>
              <w:t>Sadržaj seminara         = 10% ocjene</w:t>
            </w:r>
          </w:p>
          <w:p w14:paraId="639C1D77" w14:textId="77777777" w:rsidR="009B365A" w:rsidRPr="002F2C00" w:rsidRDefault="000A289F">
            <w:pPr>
              <w:numPr>
                <w:ilvl w:val="0"/>
                <w:numId w:val="4"/>
              </w:numPr>
              <w:rPr>
                <w:rFonts w:ascii="Cambria" w:eastAsia="Cambria" w:hAnsi="Cambria" w:cs="Cambria"/>
                <w:sz w:val="22"/>
                <w:szCs w:val="22"/>
              </w:rPr>
            </w:pPr>
            <w:r w:rsidRPr="002F2C00">
              <w:rPr>
                <w:rFonts w:ascii="Cambria" w:eastAsia="Cambria" w:hAnsi="Cambria" w:cs="Cambria"/>
                <w:sz w:val="22"/>
                <w:szCs w:val="22"/>
              </w:rPr>
              <w:t>Pravopis i gramatika   = 6% ocjene</w:t>
            </w:r>
          </w:p>
          <w:p w14:paraId="772339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Izlaganje</w:t>
            </w:r>
          </w:p>
          <w:p w14:paraId="1D72B8FB" w14:textId="77777777" w:rsidR="009B365A" w:rsidRPr="002F2C00" w:rsidRDefault="000A289F">
            <w:pPr>
              <w:numPr>
                <w:ilvl w:val="0"/>
                <w:numId w:val="5"/>
              </w:numPr>
              <w:rPr>
                <w:rFonts w:ascii="Cambria" w:eastAsia="Cambria" w:hAnsi="Cambria" w:cs="Cambria"/>
                <w:sz w:val="22"/>
                <w:szCs w:val="22"/>
              </w:rPr>
            </w:pPr>
            <w:r w:rsidRPr="002F2C00">
              <w:rPr>
                <w:rFonts w:ascii="Cambria" w:eastAsia="Cambria" w:hAnsi="Cambria" w:cs="Cambria"/>
                <w:sz w:val="22"/>
                <w:szCs w:val="22"/>
              </w:rPr>
              <w:t>Jasnoća govora i izražavanja = 4% ocjene</w:t>
            </w:r>
          </w:p>
          <w:p w14:paraId="552F3459" w14:textId="77777777" w:rsidR="009B365A" w:rsidRPr="002F2C00" w:rsidRDefault="000A289F">
            <w:pPr>
              <w:numPr>
                <w:ilvl w:val="0"/>
                <w:numId w:val="5"/>
              </w:numPr>
              <w:rPr>
                <w:rFonts w:ascii="Cambria" w:eastAsia="Cambria" w:hAnsi="Cambria" w:cs="Cambria"/>
                <w:sz w:val="22"/>
                <w:szCs w:val="22"/>
              </w:rPr>
            </w:pPr>
            <w:r w:rsidRPr="002F2C00">
              <w:rPr>
                <w:rFonts w:ascii="Cambria" w:eastAsia="Cambria" w:hAnsi="Cambria" w:cs="Cambria"/>
                <w:sz w:val="22"/>
                <w:szCs w:val="22"/>
              </w:rPr>
              <w:t>Jasnoća prezentacije                = 4% ocjene</w:t>
            </w:r>
          </w:p>
          <w:p w14:paraId="0EF818E5" w14:textId="77777777" w:rsidR="009B365A" w:rsidRPr="002F2C00" w:rsidRDefault="000A289F">
            <w:pPr>
              <w:numPr>
                <w:ilvl w:val="0"/>
                <w:numId w:val="5"/>
              </w:numPr>
              <w:rPr>
                <w:rFonts w:ascii="Cambria" w:eastAsia="Cambria" w:hAnsi="Cambria" w:cs="Cambria"/>
                <w:sz w:val="22"/>
                <w:szCs w:val="22"/>
              </w:rPr>
            </w:pPr>
            <w:r w:rsidRPr="002F2C00">
              <w:rPr>
                <w:rFonts w:ascii="Cambria" w:eastAsia="Cambria" w:hAnsi="Cambria" w:cs="Cambria"/>
                <w:sz w:val="22"/>
                <w:szCs w:val="22"/>
              </w:rPr>
              <w:t xml:space="preserve">Metoda prezentiranja usklađena s ciljevima i sadržajem     = 5% ocjene  (audiovizualna pomagala i dr.)                                                 </w:t>
            </w:r>
          </w:p>
          <w:p w14:paraId="49A8EE88" w14:textId="4C23B7A1" w:rsidR="009B365A" w:rsidRPr="00A3139A" w:rsidRDefault="000A289F" w:rsidP="00A3139A">
            <w:pPr>
              <w:numPr>
                <w:ilvl w:val="0"/>
                <w:numId w:val="5"/>
              </w:numPr>
              <w:rPr>
                <w:rFonts w:ascii="Cambria" w:eastAsia="Cambria" w:hAnsi="Cambria" w:cs="Cambria"/>
                <w:sz w:val="22"/>
                <w:szCs w:val="22"/>
              </w:rPr>
            </w:pPr>
            <w:r w:rsidRPr="002F2C00">
              <w:rPr>
                <w:rFonts w:ascii="Cambria" w:eastAsia="Cambria" w:hAnsi="Cambria" w:cs="Cambria"/>
                <w:sz w:val="22"/>
                <w:szCs w:val="22"/>
              </w:rPr>
              <w:t>Poticano aktivno učenje i uključenje drugih studenata        = 4% ocjene</w:t>
            </w:r>
          </w:p>
        </w:tc>
      </w:tr>
      <w:tr w:rsidR="009B365A" w:rsidRPr="002F2C00" w14:paraId="74774ED9"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0F7A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E968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076DCA05" w14:textId="3AF8D37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A3139A">
              <w:rPr>
                <w:rFonts w:ascii="Cambria" w:eastAsia="Cambria" w:hAnsi="Cambria" w:cs="Cambria"/>
                <w:sz w:val="22"/>
                <w:szCs w:val="22"/>
              </w:rPr>
              <w:t>p</w:t>
            </w:r>
            <w:r w:rsidRPr="002F2C00">
              <w:rPr>
                <w:rFonts w:ascii="Cambria" w:eastAsia="Cambria" w:hAnsi="Cambria" w:cs="Cambria"/>
                <w:sz w:val="22"/>
                <w:szCs w:val="22"/>
              </w:rPr>
              <w:t xml:space="preserve">ohađati nastavu </w:t>
            </w:r>
            <w:r w:rsidR="00A3139A">
              <w:rPr>
                <w:rFonts w:ascii="Cambria" w:eastAsia="Cambria" w:hAnsi="Cambria" w:cs="Cambria"/>
                <w:sz w:val="22"/>
                <w:szCs w:val="22"/>
              </w:rPr>
              <w:t>i aktivno sudjelovati</w:t>
            </w:r>
          </w:p>
          <w:p w14:paraId="19EBCAF4" w14:textId="1658F7D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A3139A">
              <w:rPr>
                <w:rFonts w:ascii="Cambria" w:eastAsia="Cambria" w:hAnsi="Cambria" w:cs="Cambria"/>
                <w:sz w:val="22"/>
                <w:szCs w:val="22"/>
              </w:rPr>
              <w:t>n</w:t>
            </w:r>
            <w:r w:rsidRPr="002F2C00">
              <w:rPr>
                <w:rFonts w:ascii="Cambria" w:eastAsia="Cambria" w:hAnsi="Cambria" w:cs="Cambria"/>
                <w:sz w:val="22"/>
                <w:szCs w:val="22"/>
              </w:rPr>
              <w:t xml:space="preserve">apisati i izložiti seminarski rad tijekom semestra (termin predaje seminarskog rada kao i izlaganje seminarskog rada određuje nastavnik/asistent) </w:t>
            </w:r>
          </w:p>
          <w:p w14:paraId="05D5C1C5" w14:textId="1643C65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A3139A">
              <w:rPr>
                <w:rFonts w:ascii="Cambria" w:eastAsia="Cambria" w:hAnsi="Cambria" w:cs="Cambria"/>
                <w:sz w:val="22"/>
                <w:szCs w:val="22"/>
              </w:rPr>
              <w:t>p</w:t>
            </w:r>
            <w:r w:rsidRPr="002F2C00">
              <w:rPr>
                <w:rFonts w:ascii="Cambria" w:eastAsia="Cambria" w:hAnsi="Cambria" w:cs="Cambria"/>
                <w:sz w:val="22"/>
                <w:szCs w:val="22"/>
              </w:rPr>
              <w:t>oložiti kolokvij (nije eliminacijski) te pristupiti završnom ispitu.</w:t>
            </w:r>
          </w:p>
        </w:tc>
      </w:tr>
      <w:tr w:rsidR="009B365A" w:rsidRPr="002F2C00" w14:paraId="0A332E18"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18C21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DA852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Objavljuju se u ISVU sustavu </w:t>
            </w:r>
          </w:p>
        </w:tc>
      </w:tr>
      <w:tr w:rsidR="009B365A" w:rsidRPr="002F2C00" w14:paraId="3B20D303" w14:textId="77777777" w:rsidTr="00C04685">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7C0B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C5FA50" w14:textId="4D981E6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A3139A">
              <w:rPr>
                <w:rFonts w:ascii="Cambria" w:eastAsia="Cambria" w:hAnsi="Cambria" w:cs="Cambria"/>
                <w:sz w:val="22"/>
                <w:szCs w:val="22"/>
              </w:rPr>
              <w:t>suradnica</w:t>
            </w:r>
            <w:r w:rsidRPr="002F2C00">
              <w:rPr>
                <w:rFonts w:ascii="Cambria" w:eastAsia="Cambria" w:hAnsi="Cambria" w:cs="Cambria"/>
                <w:sz w:val="22"/>
                <w:szCs w:val="22"/>
              </w:rPr>
              <w:t xml:space="preserve"> obavijestiti studente i studentice kad se nastava na daljinu počne održavati. Ishodi učenja ostaju nepromijenjeni.</w:t>
            </w:r>
          </w:p>
        </w:tc>
      </w:tr>
      <w:tr w:rsidR="009B365A" w:rsidRPr="002F2C00" w14:paraId="4E1F4E22" w14:textId="77777777" w:rsidTr="00C04685">
        <w:trPr>
          <w:trHeight w:val="770"/>
        </w:trPr>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4BEEF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55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D1C0BA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37F87BF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Britton, L. (2000). Montessori, učenje kroz igru, za djecu od 2 do 6 godina, Zagreb: Hena Com</w:t>
            </w:r>
          </w:p>
          <w:p w14:paraId="52B841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Maleš ,D.(ur.) (2011). Nove paradigme ranog odgoja, Zagreb, Filozofski fakultet Sveučilišta, Zavod za pedagogiju</w:t>
            </w:r>
          </w:p>
          <w:p w14:paraId="01C68F8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Programsko usmjerenje odgoja i obrazovanja u Republici Hrvatskoj, 1991.</w:t>
            </w:r>
          </w:p>
          <w:p w14:paraId="01080081" w14:textId="5FD30B4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Nacionalni kurikulum za rani i predškolski odgoj i obrazovanje, 2015.</w:t>
            </w:r>
          </w:p>
          <w:p w14:paraId="2B07FB6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 i priručna:</w:t>
            </w:r>
          </w:p>
          <w:p w14:paraId="6C4379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Matijević, M., Pranjić, M., Previšić, V. (1994). Pluralizam u odgoju i školstvu. Zagreb: Katehetski salezijanski centar.</w:t>
            </w:r>
          </w:p>
          <w:p w14:paraId="739ED09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Calgren, F. (1990). Odgoj ka slobodi. Zagreb: Društvo prijatelja Waldorfske pedagogije.</w:t>
            </w:r>
          </w:p>
          <w:p w14:paraId="2EB5666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De Beni, M., Simović V., Gasparini A.L. (ur). (2012). Pedagogija zajedništva i Agazzi metoda, Zagreb, Križevci, Učiteljski fakultet, DV Zraka sunca...</w:t>
            </w:r>
          </w:p>
          <w:p w14:paraId="0026821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Golubović, A. (2007).Učiti za život u životnim situacijama. Dijete Vrtić Obitelj, XII (47), 29-30.</w:t>
            </w:r>
          </w:p>
          <w:p w14:paraId="605A86A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Humphryes, J. (1999). Razvojno primjerena praksa visokokvalitetnih Montessori programa. Dijete Vrtić Obitelj, V (14), 14-20.</w:t>
            </w:r>
          </w:p>
          <w:p w14:paraId="0BED632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Klaus, S. (2000). ISSA- The International Step by Step. Dijete Vrtić Obitelj, VI (21), 15-17.</w:t>
            </w:r>
          </w:p>
          <w:p w14:paraId="2D01C24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 Krauth, V. (1996), Waldorfski pristup gledanju TV-programa. Dijete Vrtić Obitelj, II (3), 32.</w:t>
            </w:r>
          </w:p>
          <w:p w14:paraId="378637D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Philipps, S. (1999). Montessori priprema za život, odgoj neovisnosti i odgovornosti. Jastrebarsko: Naklada Slap.</w:t>
            </w:r>
          </w:p>
          <w:p w14:paraId="33181E9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9.Seitz, M., Hallwach, U. (1997). Montessori ili Waldorf. Zagreb: Educa.</w:t>
            </w:r>
          </w:p>
          <w:p w14:paraId="3F5AACF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Krstović, J. (1997).Inovacijski pristupi ili razvojne perspektive predškolskog odgoja. U: Božić, Ž. (ur.), Inovacijski pristupi Korak bliže djetetu, Rijeka: Adamić. (str. 44 – 55)</w:t>
            </w:r>
          </w:p>
          <w:p w14:paraId="14AA9AA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11. Milanović, M., Stričević, I., Maleš, D., Sekulić-Majurec, A. (2000), Skrb za dijete i poticanje ranog razvoja djeteta u Republici Hrvatskoj. Zagreb: Targa. </w:t>
            </w:r>
          </w:p>
          <w:p w14:paraId="6FFCF75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12. Picinini, S. (2000), O pedagoškoj koncepciji Reggio Emilia iz svijeta. Dijete Vrtić Obitelj, VI (21), 14.</w:t>
            </w:r>
          </w:p>
          <w:p w14:paraId="56A91D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13. Slunjski, E. (2015). Izvan okvira. Zagreb: Mali profesor</w:t>
            </w:r>
          </w:p>
          <w:p w14:paraId="30DD4BC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Priručna:</w:t>
            </w:r>
          </w:p>
          <w:p w14:paraId="2BC20AA6" w14:textId="3E6506B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14. Matijević, M. (2001). Alternativne škole. Zagreb: Tipex</w:t>
            </w:r>
          </w:p>
        </w:tc>
      </w:tr>
    </w:tbl>
    <w:p w14:paraId="2205414D" w14:textId="77777777" w:rsidR="009B365A" w:rsidRPr="002F2C00" w:rsidRDefault="009B365A"/>
    <w:p w14:paraId="3EA6DD5F" w14:textId="77777777" w:rsidR="009B365A" w:rsidRPr="002F2C00" w:rsidRDefault="000A289F">
      <w:pPr>
        <w:spacing w:after="160" w:line="259" w:lineRule="auto"/>
        <w:rPr>
          <w:b/>
        </w:rPr>
      </w:pPr>
      <w:r w:rsidRPr="002F2C00">
        <w:br w:type="page"/>
      </w:r>
    </w:p>
    <w:tbl>
      <w:tblPr>
        <w:tblStyle w:val="afffa"/>
        <w:tblW w:w="8964" w:type="dxa"/>
        <w:tblInd w:w="-10" w:type="dxa"/>
        <w:tblLayout w:type="fixed"/>
        <w:tblLook w:val="0600" w:firstRow="0" w:lastRow="0" w:firstColumn="0" w:lastColumn="0" w:noHBand="1" w:noVBand="1"/>
      </w:tblPr>
      <w:tblGrid>
        <w:gridCol w:w="2395"/>
        <w:gridCol w:w="2279"/>
        <w:gridCol w:w="92"/>
        <w:gridCol w:w="1039"/>
        <w:gridCol w:w="687"/>
        <w:gridCol w:w="29"/>
        <w:gridCol w:w="934"/>
        <w:gridCol w:w="1509"/>
      </w:tblGrid>
      <w:tr w:rsidR="009B365A" w:rsidRPr="002F2C00" w14:paraId="3DA419E7" w14:textId="77777777" w:rsidTr="00AC6752">
        <w:tc>
          <w:tcPr>
            <w:tcW w:w="896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875A68" w14:textId="77777777" w:rsidR="009B365A" w:rsidRPr="002F2C00" w:rsidRDefault="000A289F">
            <w:pPr>
              <w:jc w:val="right"/>
              <w:rPr>
                <w:rFonts w:ascii="Cambria" w:eastAsia="Cambria" w:hAnsi="Cambria" w:cs="Cambria"/>
              </w:rPr>
            </w:pPr>
            <w:r w:rsidRPr="002F2C00">
              <w:rPr>
                <w:rFonts w:ascii="Cambria" w:eastAsia="Cambria" w:hAnsi="Cambria" w:cs="Cambria"/>
                <w:sz w:val="22"/>
                <w:szCs w:val="22"/>
              </w:rPr>
              <w:lastRenderedPageBreak/>
              <w:t>IZVEDBENI PLAN NASTAVE KOLEGIJA</w:t>
            </w:r>
          </w:p>
        </w:tc>
      </w:tr>
      <w:tr w:rsidR="009B365A" w:rsidRPr="002F2C00" w14:paraId="3D841380"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828FC1" w14:textId="77777777" w:rsidR="009B365A" w:rsidRPr="002F2C00" w:rsidRDefault="000A289F">
            <w:pPr>
              <w:rPr>
                <w:rFonts w:ascii="Cambria" w:eastAsia="Cambria" w:hAnsi="Cambria" w:cs="Cambria"/>
              </w:rPr>
            </w:pPr>
            <w:r w:rsidRPr="002F2C00">
              <w:rPr>
                <w:rFonts w:ascii="Cambria" w:eastAsia="Cambria" w:hAnsi="Cambria" w:cs="Cambria"/>
                <w:sz w:val="22"/>
                <w:szCs w:val="22"/>
              </w:rPr>
              <w:t>Kod i naziv kolegija</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D1BAFA" w14:textId="77777777" w:rsidR="009B365A" w:rsidRPr="002F2C00" w:rsidRDefault="000A289F">
            <w:pPr>
              <w:rPr>
                <w:rFonts w:ascii="Cambria" w:eastAsia="Cambria" w:hAnsi="Cambria" w:cs="Cambria"/>
              </w:rPr>
            </w:pPr>
            <w:r w:rsidRPr="002F2C00">
              <w:rPr>
                <w:rFonts w:ascii="Cambria" w:eastAsia="Cambria" w:hAnsi="Cambria" w:cs="Cambria"/>
                <w:sz w:val="22"/>
                <w:szCs w:val="22"/>
              </w:rPr>
              <w:t>200019</w:t>
            </w:r>
          </w:p>
          <w:p w14:paraId="1AFED6D3"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Metodika govorne komunikacije u integriranom kurikulumu 2</w:t>
            </w:r>
          </w:p>
        </w:tc>
      </w:tr>
      <w:tr w:rsidR="009B365A" w:rsidRPr="002F2C00" w14:paraId="5DDEE258"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6D30DD" w14:textId="7BC6EFB7" w:rsidR="009B365A" w:rsidRPr="002F2C00" w:rsidRDefault="000A289F">
            <w:pPr>
              <w:rPr>
                <w:rFonts w:ascii="Cambria" w:eastAsia="Cambria" w:hAnsi="Cambria" w:cs="Cambria"/>
              </w:rPr>
            </w:pPr>
            <w:r w:rsidRPr="002F2C00">
              <w:rPr>
                <w:rFonts w:ascii="Cambria" w:eastAsia="Cambria" w:hAnsi="Cambria" w:cs="Cambria"/>
                <w:sz w:val="22"/>
                <w:szCs w:val="22"/>
              </w:rPr>
              <w:t xml:space="preserve">Nastavnica </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889C3E" w14:textId="00AD8BEC" w:rsidR="009B365A" w:rsidRPr="002F2C00" w:rsidRDefault="003132A8">
            <w:pPr>
              <w:rPr>
                <w:rFonts w:ascii="Cambria" w:eastAsia="Cambria" w:hAnsi="Cambria" w:cs="Cambria"/>
              </w:rPr>
            </w:pPr>
            <w:hyperlink r:id="rId102">
              <w:r w:rsidR="000A289F" w:rsidRPr="002F2C00">
                <w:rPr>
                  <w:rFonts w:ascii="Cambria" w:eastAsia="Cambria" w:hAnsi="Cambria" w:cs="Cambria"/>
                  <w:color w:val="0000FF"/>
                  <w:sz w:val="22"/>
                  <w:szCs w:val="22"/>
                  <w:u w:val="single"/>
                </w:rPr>
                <w:t>Doc. dr. sc. Danijela Blanuša Trošelj</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6E822614"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9E326B"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Studijski program</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0114A7" w14:textId="77777777" w:rsidR="009B365A" w:rsidRPr="002F2C00" w:rsidRDefault="000A289F">
            <w:pPr>
              <w:rPr>
                <w:rFonts w:ascii="Cambria" w:eastAsia="Cambria" w:hAnsi="Cambria" w:cs="Cambria"/>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04B31D9A"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FBBE30" w14:textId="77777777" w:rsidR="009B365A" w:rsidRPr="002F2C00" w:rsidRDefault="000A289F">
            <w:pPr>
              <w:rPr>
                <w:rFonts w:ascii="Cambria" w:eastAsia="Cambria" w:hAnsi="Cambria" w:cs="Cambria"/>
              </w:rPr>
            </w:pPr>
            <w:r w:rsidRPr="002F2C00">
              <w:rPr>
                <w:rFonts w:ascii="Cambria" w:eastAsia="Cambria" w:hAnsi="Cambria" w:cs="Cambria"/>
                <w:sz w:val="22"/>
                <w:szCs w:val="22"/>
              </w:rPr>
              <w:t>Vrsta kolegija</w:t>
            </w:r>
          </w:p>
        </w:tc>
        <w:tc>
          <w:tcPr>
            <w:tcW w:w="22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BBE0BA"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obvezan</w:t>
            </w:r>
          </w:p>
        </w:tc>
        <w:tc>
          <w:tcPr>
            <w:tcW w:w="1847"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FA8F645" w14:textId="77777777" w:rsidR="009B365A" w:rsidRPr="002F2C00" w:rsidRDefault="000A289F">
            <w:pPr>
              <w:rPr>
                <w:rFonts w:ascii="Cambria" w:eastAsia="Cambria" w:hAnsi="Cambria" w:cs="Cambria"/>
              </w:rPr>
            </w:pPr>
            <w:r w:rsidRPr="002F2C00">
              <w:rPr>
                <w:rFonts w:ascii="Cambria" w:eastAsia="Cambria" w:hAnsi="Cambria" w:cs="Cambria"/>
                <w:sz w:val="22"/>
                <w:szCs w:val="22"/>
              </w:rPr>
              <w:t>Razina kolegija</w:t>
            </w:r>
          </w:p>
        </w:tc>
        <w:tc>
          <w:tcPr>
            <w:tcW w:w="244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FC7F79"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prijediplomski</w:t>
            </w:r>
          </w:p>
        </w:tc>
      </w:tr>
      <w:tr w:rsidR="009B365A" w:rsidRPr="002F2C00" w14:paraId="7611195C"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834BD9" w14:textId="77777777" w:rsidR="009B365A" w:rsidRPr="002F2C00" w:rsidRDefault="000A289F">
            <w:pPr>
              <w:rPr>
                <w:rFonts w:ascii="Cambria" w:eastAsia="Cambria" w:hAnsi="Cambria" w:cs="Cambria"/>
              </w:rPr>
            </w:pPr>
            <w:r w:rsidRPr="002F2C00">
              <w:rPr>
                <w:rFonts w:ascii="Cambria" w:eastAsia="Cambria" w:hAnsi="Cambria" w:cs="Cambria"/>
                <w:sz w:val="22"/>
                <w:szCs w:val="22"/>
              </w:rPr>
              <w:t>Semestar</w:t>
            </w:r>
          </w:p>
        </w:tc>
        <w:tc>
          <w:tcPr>
            <w:tcW w:w="22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01B8CB" w14:textId="77777777" w:rsidR="009B365A" w:rsidRPr="002F2C00" w:rsidRDefault="000A289F">
            <w:pPr>
              <w:rPr>
                <w:rFonts w:ascii="Cambria" w:eastAsia="Cambria" w:hAnsi="Cambria" w:cs="Cambria"/>
              </w:rPr>
            </w:pPr>
            <w:r w:rsidRPr="002F2C00">
              <w:rPr>
                <w:rFonts w:ascii="Cambria" w:eastAsia="Cambria" w:hAnsi="Cambria" w:cs="Cambria"/>
                <w:sz w:val="22"/>
                <w:szCs w:val="22"/>
              </w:rPr>
              <w:t>zimski</w:t>
            </w:r>
          </w:p>
        </w:tc>
        <w:tc>
          <w:tcPr>
            <w:tcW w:w="1847"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B1B3258" w14:textId="77777777" w:rsidR="009B365A" w:rsidRPr="002F2C00" w:rsidRDefault="000A289F">
            <w:pPr>
              <w:rPr>
                <w:rFonts w:ascii="Cambria" w:eastAsia="Cambria" w:hAnsi="Cambria" w:cs="Cambria"/>
              </w:rPr>
            </w:pPr>
            <w:r w:rsidRPr="002F2C00">
              <w:rPr>
                <w:rFonts w:ascii="Cambria" w:eastAsia="Cambria" w:hAnsi="Cambria" w:cs="Cambria"/>
                <w:sz w:val="22"/>
                <w:szCs w:val="22"/>
              </w:rPr>
              <w:t>Godina studija</w:t>
            </w:r>
          </w:p>
        </w:tc>
        <w:tc>
          <w:tcPr>
            <w:tcW w:w="244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671156" w14:textId="77777777" w:rsidR="009B365A" w:rsidRPr="002F2C00" w:rsidRDefault="000A289F">
            <w:pPr>
              <w:rPr>
                <w:rFonts w:ascii="Cambria" w:eastAsia="Cambria" w:hAnsi="Cambria" w:cs="Cambria"/>
              </w:rPr>
            </w:pPr>
            <w:r w:rsidRPr="002F2C00">
              <w:rPr>
                <w:rFonts w:ascii="Cambria" w:eastAsia="Cambria" w:hAnsi="Cambria" w:cs="Cambria"/>
                <w:sz w:val="22"/>
                <w:szCs w:val="22"/>
              </w:rPr>
              <w:t>III.</w:t>
            </w:r>
          </w:p>
        </w:tc>
      </w:tr>
      <w:tr w:rsidR="009B365A" w:rsidRPr="002F2C00" w14:paraId="0ACEFF5B"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06C7DA" w14:textId="77777777" w:rsidR="009B365A" w:rsidRPr="002F2C00" w:rsidRDefault="000A289F">
            <w:pPr>
              <w:rPr>
                <w:rFonts w:ascii="Cambria" w:eastAsia="Cambria" w:hAnsi="Cambria" w:cs="Cambria"/>
              </w:rPr>
            </w:pPr>
            <w:r w:rsidRPr="002F2C00">
              <w:rPr>
                <w:rFonts w:ascii="Cambria" w:eastAsia="Cambria" w:hAnsi="Cambria" w:cs="Cambria"/>
                <w:sz w:val="22"/>
                <w:szCs w:val="22"/>
              </w:rPr>
              <w:t>Mjesto izvođenja</w:t>
            </w:r>
          </w:p>
        </w:tc>
        <w:tc>
          <w:tcPr>
            <w:tcW w:w="22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2D992F" w14:textId="2F19E93F" w:rsidR="009B365A" w:rsidRPr="002F2C00" w:rsidRDefault="000A289F">
            <w:pPr>
              <w:rPr>
                <w:rFonts w:ascii="Cambria" w:eastAsia="Cambria" w:hAnsi="Cambria" w:cs="Cambria"/>
              </w:rPr>
            </w:pPr>
            <w:r w:rsidRPr="002F2C00">
              <w:rPr>
                <w:rFonts w:ascii="Cambria" w:eastAsia="Cambria" w:hAnsi="Cambria" w:cs="Cambria"/>
                <w:sz w:val="22"/>
                <w:szCs w:val="22"/>
              </w:rPr>
              <w:t xml:space="preserve">dvorana </w:t>
            </w:r>
          </w:p>
        </w:tc>
        <w:tc>
          <w:tcPr>
            <w:tcW w:w="1847"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45A999C"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Jezik izvođenja </w:t>
            </w:r>
          </w:p>
        </w:tc>
        <w:tc>
          <w:tcPr>
            <w:tcW w:w="244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C3C0F9"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hrvatski </w:t>
            </w:r>
          </w:p>
        </w:tc>
      </w:tr>
      <w:tr w:rsidR="009B365A" w:rsidRPr="002F2C00" w14:paraId="56E4FE05"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26F2F1"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ECTS bodova</w:t>
            </w:r>
          </w:p>
        </w:tc>
        <w:tc>
          <w:tcPr>
            <w:tcW w:w="22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42D9D2" w14:textId="77777777" w:rsidR="009B365A" w:rsidRPr="002F2C00" w:rsidRDefault="000A289F">
            <w:pPr>
              <w:rPr>
                <w:rFonts w:ascii="Cambria" w:eastAsia="Cambria" w:hAnsi="Cambria" w:cs="Cambria"/>
              </w:rPr>
            </w:pPr>
            <w:r w:rsidRPr="002F2C00">
              <w:rPr>
                <w:rFonts w:ascii="Cambria" w:eastAsia="Cambria" w:hAnsi="Cambria" w:cs="Cambria"/>
                <w:sz w:val="22"/>
                <w:szCs w:val="22"/>
              </w:rPr>
              <w:t>4</w:t>
            </w:r>
          </w:p>
        </w:tc>
        <w:tc>
          <w:tcPr>
            <w:tcW w:w="1847"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EAB380F"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sati u semestru</w:t>
            </w:r>
          </w:p>
        </w:tc>
        <w:tc>
          <w:tcPr>
            <w:tcW w:w="244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929183" w14:textId="07779A38" w:rsidR="009B365A" w:rsidRPr="002F2C00" w:rsidRDefault="000A289F">
            <w:pPr>
              <w:rPr>
                <w:rFonts w:ascii="Cambria" w:eastAsia="Cambria" w:hAnsi="Cambria" w:cs="Cambria"/>
              </w:rPr>
            </w:pPr>
            <w:r w:rsidRPr="002F2C00">
              <w:rPr>
                <w:rFonts w:ascii="Cambria" w:eastAsia="Cambria" w:hAnsi="Cambria" w:cs="Cambria"/>
                <w:sz w:val="22"/>
                <w:szCs w:val="22"/>
              </w:rPr>
              <w:t xml:space="preserve">15P – </w:t>
            </w:r>
            <w:r w:rsidR="00385A90">
              <w:rPr>
                <w:rFonts w:ascii="Cambria" w:eastAsia="Cambria" w:hAnsi="Cambria" w:cs="Cambria"/>
                <w:sz w:val="22"/>
                <w:szCs w:val="22"/>
              </w:rPr>
              <w:t>0S</w:t>
            </w:r>
            <w:r w:rsidRPr="002F2C00">
              <w:rPr>
                <w:rFonts w:ascii="Cambria" w:eastAsia="Cambria" w:hAnsi="Cambria" w:cs="Cambria"/>
                <w:sz w:val="22"/>
                <w:szCs w:val="22"/>
              </w:rPr>
              <w:t xml:space="preserve"> – </w:t>
            </w:r>
            <w:r w:rsidR="00385A90">
              <w:rPr>
                <w:rFonts w:ascii="Cambria" w:eastAsia="Cambria" w:hAnsi="Cambria" w:cs="Cambria"/>
                <w:sz w:val="22"/>
                <w:szCs w:val="22"/>
              </w:rPr>
              <w:t>30V</w:t>
            </w:r>
            <w:r w:rsidRPr="002F2C00">
              <w:rPr>
                <w:rFonts w:ascii="Cambria" w:eastAsia="Cambria" w:hAnsi="Cambria" w:cs="Cambria"/>
                <w:sz w:val="22"/>
                <w:szCs w:val="22"/>
              </w:rPr>
              <w:t xml:space="preserve">   </w:t>
            </w:r>
          </w:p>
        </w:tc>
      </w:tr>
      <w:tr w:rsidR="009B365A" w:rsidRPr="002F2C00" w14:paraId="402DA2FC"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F1DED5"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Preduvjeti za upis i za svladavanje</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FE6320"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 za upis određen je odredbama programskog studija.</w:t>
            </w:r>
          </w:p>
        </w:tc>
      </w:tr>
      <w:tr w:rsidR="009B365A" w:rsidRPr="002F2C00" w14:paraId="62528390"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D267A7" w14:textId="77777777" w:rsidR="009B365A" w:rsidRPr="002F2C00" w:rsidRDefault="000A289F">
            <w:pPr>
              <w:rPr>
                <w:rFonts w:ascii="Cambria" w:eastAsia="Cambria" w:hAnsi="Cambria" w:cs="Cambria"/>
              </w:rPr>
            </w:pPr>
            <w:r w:rsidRPr="002F2C00">
              <w:rPr>
                <w:rFonts w:ascii="Cambria" w:eastAsia="Cambria" w:hAnsi="Cambria" w:cs="Cambria"/>
                <w:sz w:val="22"/>
                <w:szCs w:val="22"/>
              </w:rPr>
              <w:t>Korelativnost</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DF3DCB" w14:textId="77777777" w:rsidR="009B365A" w:rsidRPr="002F2C00" w:rsidRDefault="000A289F">
            <w:pPr>
              <w:rPr>
                <w:rFonts w:ascii="Cambria" w:eastAsia="Cambria" w:hAnsi="Cambria" w:cs="Cambria"/>
              </w:rPr>
            </w:pPr>
            <w:r w:rsidRPr="002F2C00">
              <w:rPr>
                <w:rFonts w:ascii="Cambria" w:eastAsia="Cambria" w:hAnsi="Cambria" w:cs="Cambria"/>
                <w:sz w:val="22"/>
                <w:szCs w:val="22"/>
              </w:rPr>
              <w:t>Opća pedagogija, Pedagogija rane i predškolske dobi, Metodika govorne komunikacije u integriranom kurikulumu 1, sve metodike</w:t>
            </w:r>
          </w:p>
        </w:tc>
      </w:tr>
      <w:tr w:rsidR="009B365A" w:rsidRPr="002F2C00" w14:paraId="5F8EB732"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8E1E08"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Cilj kolegija </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22CFE7" w14:textId="77777777" w:rsidR="009B365A" w:rsidRPr="002F2C00" w:rsidRDefault="000A289F">
            <w:pPr>
              <w:rPr>
                <w:rFonts w:ascii="Cambria" w:eastAsia="Cambria" w:hAnsi="Cambria" w:cs="Cambria"/>
              </w:rPr>
            </w:pPr>
            <w:r w:rsidRPr="002F2C00">
              <w:rPr>
                <w:rFonts w:ascii="Cambria" w:eastAsia="Cambria" w:hAnsi="Cambria" w:cs="Cambria"/>
                <w:sz w:val="22"/>
                <w:szCs w:val="22"/>
              </w:rPr>
              <w:t>usvojiti planiranje, organiziranje i integriranje jezičnih i komunikacijskih sadržaja u kurikulum, samostalno i u suradnji s timom</w:t>
            </w:r>
          </w:p>
        </w:tc>
      </w:tr>
      <w:tr w:rsidR="009B365A" w:rsidRPr="002F2C00" w14:paraId="4FB73F40"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16D0C2"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5362EA"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1. analizirati sadržaje dječje književnosti  </w:t>
            </w:r>
          </w:p>
          <w:p w14:paraId="11068CF2" w14:textId="77777777" w:rsidR="009B365A" w:rsidRPr="002F2C00" w:rsidRDefault="000A289F">
            <w:pPr>
              <w:rPr>
                <w:rFonts w:ascii="Cambria" w:eastAsia="Cambria" w:hAnsi="Cambria" w:cs="Cambria"/>
              </w:rPr>
            </w:pPr>
            <w:r w:rsidRPr="002F2C00">
              <w:rPr>
                <w:rFonts w:ascii="Cambria" w:eastAsia="Cambria" w:hAnsi="Cambria" w:cs="Cambria"/>
                <w:sz w:val="22"/>
                <w:szCs w:val="22"/>
              </w:rPr>
              <w:t>2. izraditi didaktička sredstva za razvoj govorne komunikacije</w:t>
            </w:r>
          </w:p>
          <w:p w14:paraId="4359C800" w14:textId="77777777" w:rsidR="009B365A" w:rsidRPr="002F2C00" w:rsidRDefault="000A289F">
            <w:pPr>
              <w:rPr>
                <w:rFonts w:ascii="Cambria" w:eastAsia="Cambria" w:hAnsi="Cambria" w:cs="Cambria"/>
              </w:rPr>
            </w:pPr>
            <w:r w:rsidRPr="002F2C00">
              <w:rPr>
                <w:rFonts w:ascii="Cambria" w:eastAsia="Cambria" w:hAnsi="Cambria" w:cs="Cambria"/>
                <w:sz w:val="22"/>
                <w:szCs w:val="22"/>
              </w:rPr>
              <w:t>3. organizirati poticajni kontekst za rad na razvoju govorne komunikacije</w:t>
            </w:r>
          </w:p>
          <w:p w14:paraId="665A88A8"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4. izabrati najkvalitetnije književne sadržaje za djecu </w:t>
            </w:r>
          </w:p>
          <w:p w14:paraId="3A397B02" w14:textId="77777777" w:rsidR="009B365A" w:rsidRPr="002F2C00" w:rsidRDefault="000A289F">
            <w:pPr>
              <w:rPr>
                <w:rFonts w:ascii="Cambria" w:eastAsia="Cambria" w:hAnsi="Cambria" w:cs="Cambria"/>
              </w:rPr>
            </w:pPr>
            <w:r w:rsidRPr="002F2C00">
              <w:rPr>
                <w:rFonts w:ascii="Cambria" w:eastAsia="Cambria" w:hAnsi="Cambria" w:cs="Cambria"/>
                <w:sz w:val="22"/>
                <w:szCs w:val="22"/>
              </w:rPr>
              <w:t>5. izraditi priprave, planove i programe rada za implementaciju  književnih sadržaja za djecu u neposredni odgojno obrazovni rad</w:t>
            </w:r>
          </w:p>
          <w:p w14:paraId="4A30DDBC"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6. kreativno metodički integrirati  dječje govorno stvaralaštvo i istraživačke aktivnosti u sve aspekte odgojno-obrazovnog rada s djecom poticati </w:t>
            </w:r>
          </w:p>
        </w:tc>
      </w:tr>
      <w:tr w:rsidR="009B365A" w:rsidRPr="002F2C00" w14:paraId="587D4318"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4025ECE" w14:textId="77777777" w:rsidR="009B365A" w:rsidRPr="002F2C00" w:rsidRDefault="000A289F">
            <w:pPr>
              <w:rPr>
                <w:rFonts w:ascii="Cambria" w:eastAsia="Cambria" w:hAnsi="Cambria" w:cs="Cambria"/>
              </w:rPr>
            </w:pPr>
            <w:r w:rsidRPr="002F2C00">
              <w:rPr>
                <w:rFonts w:ascii="Cambria" w:eastAsia="Cambria" w:hAnsi="Cambria" w:cs="Cambria"/>
                <w:sz w:val="22"/>
                <w:szCs w:val="22"/>
              </w:rPr>
              <w:t>Sadržaj kolegija</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FBD589" w14:textId="77777777" w:rsidR="009B365A" w:rsidRPr="002F2C00" w:rsidRDefault="000A289F">
            <w:pPr>
              <w:rPr>
                <w:rFonts w:ascii="Cambria" w:eastAsia="Cambria" w:hAnsi="Cambria" w:cs="Cambria"/>
              </w:rPr>
            </w:pPr>
            <w:r w:rsidRPr="002F2C00">
              <w:rPr>
                <w:rFonts w:ascii="Cambria" w:eastAsia="Cambria" w:hAnsi="Cambria" w:cs="Cambria"/>
                <w:sz w:val="22"/>
                <w:szCs w:val="22"/>
              </w:rPr>
              <w:t>1. Uloga knjiženih sadržaja u razvoju govorne komunikacije i interesa za knjigu te istraživačko spoznajnih i kreativnih aktivnosti djeteta u području govorne komunikacije.</w:t>
            </w:r>
          </w:p>
          <w:p w14:paraId="3D3BB44C" w14:textId="77777777" w:rsidR="009B365A" w:rsidRPr="002F2C00" w:rsidRDefault="000A289F">
            <w:pPr>
              <w:rPr>
                <w:rFonts w:ascii="Cambria" w:eastAsia="Cambria" w:hAnsi="Cambria" w:cs="Cambria"/>
              </w:rPr>
            </w:pPr>
            <w:r w:rsidRPr="002F2C00">
              <w:rPr>
                <w:rFonts w:ascii="Cambria" w:eastAsia="Cambria" w:hAnsi="Cambria" w:cs="Cambria"/>
                <w:sz w:val="22"/>
                <w:szCs w:val="22"/>
              </w:rPr>
              <w:t>2. Slikovnica – prva knjiga djeteta: pojmovno određenje, slikovnica kao književna vrsta, uloga slikovnice u odgojnom procesu, pojava slikovnice u svijetu i RH, ilustracija, tekst i jezik u slikovnici, vrste slikovnica, kriteriji izbora slikovnice.</w:t>
            </w:r>
          </w:p>
          <w:p w14:paraId="3680A50C" w14:textId="77777777" w:rsidR="009B365A" w:rsidRPr="002F2C00" w:rsidRDefault="000A289F">
            <w:pPr>
              <w:rPr>
                <w:rFonts w:ascii="Cambria" w:eastAsia="Cambria" w:hAnsi="Cambria" w:cs="Cambria"/>
              </w:rPr>
            </w:pPr>
            <w:r w:rsidRPr="002F2C00">
              <w:rPr>
                <w:rFonts w:ascii="Cambria" w:eastAsia="Cambria" w:hAnsi="Cambria" w:cs="Cambria"/>
                <w:sz w:val="22"/>
                <w:szCs w:val="22"/>
              </w:rPr>
              <w:t>2. 1. Metodičko-stvaralački pristup slikovnici.</w:t>
            </w:r>
          </w:p>
          <w:p w14:paraId="0048843F" w14:textId="77777777" w:rsidR="009B365A" w:rsidRPr="002F2C00" w:rsidRDefault="000A289F">
            <w:pPr>
              <w:rPr>
                <w:rFonts w:ascii="Cambria" w:eastAsia="Cambria" w:hAnsi="Cambria" w:cs="Cambria"/>
              </w:rPr>
            </w:pPr>
            <w:r w:rsidRPr="002F2C00">
              <w:rPr>
                <w:rFonts w:ascii="Cambria" w:eastAsia="Cambria" w:hAnsi="Cambria" w:cs="Cambria"/>
                <w:sz w:val="22"/>
                <w:szCs w:val="22"/>
              </w:rPr>
              <w:t>2. 2. Kako izraditi slikovnicu s djecom?</w:t>
            </w:r>
          </w:p>
          <w:p w14:paraId="790611EA" w14:textId="77777777" w:rsidR="009B365A" w:rsidRPr="002F2C00" w:rsidRDefault="000A289F">
            <w:pPr>
              <w:rPr>
                <w:rFonts w:ascii="Cambria" w:eastAsia="Cambria" w:hAnsi="Cambria" w:cs="Cambria"/>
              </w:rPr>
            </w:pPr>
            <w:r w:rsidRPr="002F2C00">
              <w:rPr>
                <w:rFonts w:ascii="Cambria" w:eastAsia="Cambria" w:hAnsi="Cambria" w:cs="Cambria"/>
                <w:sz w:val="22"/>
                <w:szCs w:val="22"/>
              </w:rPr>
              <w:t>3. Metodičko stvaralački pristup priči. Spoznajno istraživačke i kreativne aktivnosti djeteta u uporabi slikovnice.</w:t>
            </w:r>
          </w:p>
          <w:p w14:paraId="78EA4494" w14:textId="77777777" w:rsidR="009B365A" w:rsidRPr="002F2C00" w:rsidRDefault="000A289F">
            <w:pPr>
              <w:rPr>
                <w:rFonts w:ascii="Cambria" w:eastAsia="Cambria" w:hAnsi="Cambria" w:cs="Cambria"/>
              </w:rPr>
            </w:pPr>
            <w:r w:rsidRPr="002F2C00">
              <w:rPr>
                <w:rFonts w:ascii="Cambria" w:eastAsia="Cambria" w:hAnsi="Cambria" w:cs="Cambria"/>
                <w:sz w:val="22"/>
                <w:szCs w:val="22"/>
              </w:rPr>
              <w:t>4. Metodičko stvaralački pristup bajci. Spoznajno istraživačke i kreativne aktivnosti djeteta u uporabi slikovnice.</w:t>
            </w:r>
          </w:p>
          <w:p w14:paraId="4E55D2AF" w14:textId="77777777" w:rsidR="009B365A" w:rsidRPr="002F2C00" w:rsidRDefault="000A289F">
            <w:pPr>
              <w:rPr>
                <w:rFonts w:ascii="Cambria" w:eastAsia="Cambria" w:hAnsi="Cambria" w:cs="Cambria"/>
              </w:rPr>
            </w:pPr>
            <w:r w:rsidRPr="002F2C00">
              <w:rPr>
                <w:rFonts w:ascii="Cambria" w:eastAsia="Cambria" w:hAnsi="Cambria" w:cs="Cambria"/>
                <w:sz w:val="22"/>
                <w:szCs w:val="22"/>
              </w:rPr>
              <w:t>5. Pripovijedanje i kompetencije pripovjedača.</w:t>
            </w:r>
          </w:p>
          <w:p w14:paraId="4D805339" w14:textId="77777777" w:rsidR="009B365A" w:rsidRPr="002F2C00" w:rsidRDefault="000A289F">
            <w:pPr>
              <w:rPr>
                <w:rFonts w:ascii="Cambria" w:eastAsia="Cambria" w:hAnsi="Cambria" w:cs="Cambria"/>
              </w:rPr>
            </w:pPr>
            <w:r w:rsidRPr="002F2C00">
              <w:rPr>
                <w:rFonts w:ascii="Cambria" w:eastAsia="Cambria" w:hAnsi="Cambria" w:cs="Cambria"/>
                <w:sz w:val="22"/>
                <w:szCs w:val="22"/>
              </w:rPr>
              <w:t>6. Terapeutske priče. Stvaranje terapeutskih priča. Analiza problemskih slikovnica.</w:t>
            </w:r>
          </w:p>
          <w:p w14:paraId="4F058EC4" w14:textId="77777777" w:rsidR="009B365A" w:rsidRPr="002F2C00" w:rsidRDefault="000A289F">
            <w:pPr>
              <w:rPr>
                <w:rFonts w:ascii="Cambria" w:eastAsia="Cambria" w:hAnsi="Cambria" w:cs="Cambria"/>
              </w:rPr>
            </w:pPr>
            <w:r w:rsidRPr="002F2C00">
              <w:rPr>
                <w:rFonts w:ascii="Cambria" w:eastAsia="Cambria" w:hAnsi="Cambria" w:cs="Cambria"/>
                <w:sz w:val="22"/>
                <w:szCs w:val="22"/>
              </w:rPr>
              <w:t>7. Uloga književnih sadržaja u razvoju predčitačkih vještina djeteta.</w:t>
            </w:r>
          </w:p>
          <w:p w14:paraId="2342E5F9"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8. Uloga odgojitelja u razvoju predčitačkih vještina, priprema sredstava i poticajnog konteksta.</w:t>
            </w:r>
          </w:p>
        </w:tc>
      </w:tr>
      <w:tr w:rsidR="009B365A" w:rsidRPr="002F2C00" w14:paraId="647A0B3A" w14:textId="77777777" w:rsidTr="00AC6752">
        <w:tc>
          <w:tcPr>
            <w:tcW w:w="2395"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5883CE0D"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Planirane aktivnosti,</w:t>
            </w:r>
          </w:p>
          <w:p w14:paraId="5384BCDC"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metode učenja i poučavanja i načini vrednovanja</w:t>
            </w:r>
          </w:p>
          <w:p w14:paraId="264E3298" w14:textId="77777777" w:rsidR="009B365A" w:rsidRPr="002F2C00" w:rsidRDefault="009B365A">
            <w:pPr>
              <w:rPr>
                <w:rFonts w:ascii="Cambria" w:eastAsia="Cambria" w:hAnsi="Cambria" w:cs="Cambria"/>
              </w:rPr>
            </w:pPr>
          </w:p>
        </w:tc>
        <w:tc>
          <w:tcPr>
            <w:tcW w:w="23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F7AF90"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Obveze </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16DF95"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8C40C7" w14:textId="77777777" w:rsidR="009B365A" w:rsidRPr="002F2C00" w:rsidRDefault="000A289F">
            <w:pPr>
              <w:rPr>
                <w:rFonts w:ascii="Cambria" w:eastAsia="Cambria" w:hAnsi="Cambria" w:cs="Cambria"/>
              </w:rPr>
            </w:pPr>
            <w:r w:rsidRPr="002F2C00">
              <w:rPr>
                <w:rFonts w:ascii="Cambria" w:eastAsia="Cambria" w:hAnsi="Cambria" w:cs="Cambria"/>
                <w:sz w:val="22"/>
                <w:szCs w:val="22"/>
              </w:rPr>
              <w:t>Sati</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9DF07A" w14:textId="77777777" w:rsidR="009B365A" w:rsidRPr="002F2C00" w:rsidRDefault="000A289F">
            <w:pPr>
              <w:rPr>
                <w:rFonts w:ascii="Cambria" w:eastAsia="Cambria" w:hAnsi="Cambria" w:cs="Cambria"/>
              </w:rPr>
            </w:pPr>
            <w:r w:rsidRPr="002F2C00">
              <w:rPr>
                <w:rFonts w:ascii="Cambria" w:eastAsia="Cambria" w:hAnsi="Cambria" w:cs="Cambria"/>
                <w:sz w:val="22"/>
                <w:szCs w:val="22"/>
              </w:rPr>
              <w:t>ECTS</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1F5E87" w14:textId="77777777" w:rsidR="009B365A" w:rsidRPr="002F2C00" w:rsidRDefault="000A289F">
            <w:pPr>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783124D9" w14:textId="77777777" w:rsidTr="00AC6752">
        <w:tc>
          <w:tcPr>
            <w:tcW w:w="2395"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390D940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3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F48FDB" w14:textId="39EBB978" w:rsidR="009B365A" w:rsidRPr="002F2C00" w:rsidRDefault="00AC6752">
            <w:pPr>
              <w:rPr>
                <w:rFonts w:ascii="Cambria" w:eastAsia="Cambria" w:hAnsi="Cambria" w:cs="Cambria"/>
              </w:rPr>
            </w:pPr>
            <w:r>
              <w:rPr>
                <w:rFonts w:ascii="Cambria" w:eastAsia="Cambria" w:hAnsi="Cambria" w:cs="Cambria"/>
                <w:sz w:val="22"/>
                <w:szCs w:val="22"/>
              </w:rPr>
              <w:t>aktivnost</w:t>
            </w:r>
            <w:r w:rsidR="009C6767">
              <w:rPr>
                <w:rFonts w:ascii="Cambria" w:eastAsia="Cambria" w:hAnsi="Cambria" w:cs="Cambria"/>
                <w:sz w:val="22"/>
                <w:szCs w:val="22"/>
              </w:rPr>
              <w:t>i</w:t>
            </w:r>
            <w:r>
              <w:rPr>
                <w:rFonts w:ascii="Cambria" w:eastAsia="Cambria" w:hAnsi="Cambria" w:cs="Cambria"/>
                <w:sz w:val="22"/>
                <w:szCs w:val="22"/>
              </w:rPr>
              <w:t xml:space="preserve"> na nastavi </w:t>
            </w:r>
            <w:r w:rsidR="00DE3686">
              <w:rPr>
                <w:rFonts w:ascii="Cambria" w:eastAsia="Cambria" w:hAnsi="Cambria" w:cs="Cambria"/>
                <w:sz w:val="22"/>
                <w:szCs w:val="22"/>
              </w:rPr>
              <w:t>(</w:t>
            </w:r>
            <w:r w:rsidR="000A289F" w:rsidRPr="002F2C00">
              <w:rPr>
                <w:rFonts w:ascii="Cambria" w:eastAsia="Cambria" w:hAnsi="Cambria" w:cs="Cambria"/>
                <w:sz w:val="22"/>
                <w:szCs w:val="22"/>
              </w:rPr>
              <w:t>P, V</w:t>
            </w:r>
            <w:r w:rsidR="00DE3686">
              <w:rPr>
                <w:rFonts w:ascii="Cambria" w:eastAsia="Cambria" w:hAnsi="Cambria" w:cs="Cambria"/>
                <w:sz w:val="22"/>
                <w:szCs w:val="22"/>
              </w:rPr>
              <w:t>)</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3FB10E" w14:textId="77777777" w:rsidR="009B365A" w:rsidRPr="002F2C00" w:rsidRDefault="000A289F">
            <w:pPr>
              <w:rPr>
                <w:rFonts w:ascii="Cambria" w:eastAsia="Cambria" w:hAnsi="Cambria" w:cs="Cambria"/>
              </w:rPr>
            </w:pPr>
            <w:r w:rsidRPr="002F2C00">
              <w:rPr>
                <w:rFonts w:ascii="Cambria" w:eastAsia="Cambria" w:hAnsi="Cambria" w:cs="Cambria"/>
                <w:sz w:val="22"/>
                <w:szCs w:val="22"/>
              </w:rPr>
              <w:t>1. – 6.</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784086" w14:textId="4E30295E" w:rsidR="009B365A" w:rsidRPr="002F2C00" w:rsidRDefault="00A3139A" w:rsidP="00DE3686">
            <w:pPr>
              <w:jc w:val="center"/>
              <w:rPr>
                <w:rFonts w:ascii="Cambria" w:eastAsia="Cambria" w:hAnsi="Cambria" w:cs="Cambria"/>
              </w:rPr>
            </w:pPr>
            <w:r w:rsidRPr="00A3139A">
              <w:rPr>
                <w:rFonts w:ascii="Cambria" w:eastAsia="Cambria" w:hAnsi="Cambria" w:cs="Cambria"/>
                <w:sz w:val="22"/>
                <w:szCs w:val="22"/>
              </w:rPr>
              <w:t>34</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5037BC" w14:textId="2337080A" w:rsidR="009B365A" w:rsidRPr="002F2C00" w:rsidRDefault="000A289F" w:rsidP="00DE3686">
            <w:pPr>
              <w:jc w:val="center"/>
              <w:rPr>
                <w:rFonts w:ascii="Cambria" w:eastAsia="Cambria" w:hAnsi="Cambria" w:cs="Cambria"/>
              </w:rPr>
            </w:pPr>
            <w:r w:rsidRPr="002F2C00">
              <w:rPr>
                <w:rFonts w:ascii="Cambria" w:eastAsia="Cambria" w:hAnsi="Cambria" w:cs="Cambria"/>
                <w:sz w:val="22"/>
                <w:szCs w:val="22"/>
              </w:rPr>
              <w:t>1,</w:t>
            </w:r>
            <w:r w:rsidR="00A3139A">
              <w:rPr>
                <w:rFonts w:ascii="Cambria" w:eastAsia="Cambria" w:hAnsi="Cambria" w:cs="Cambria"/>
                <w:sz w:val="22"/>
                <w:szCs w:val="22"/>
              </w:rPr>
              <w:t>1</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770615" w14:textId="77777777" w:rsidR="009B365A" w:rsidRPr="002F2C00" w:rsidRDefault="000A289F" w:rsidP="00DE3686">
            <w:pPr>
              <w:jc w:val="center"/>
              <w:rPr>
                <w:rFonts w:ascii="Cambria" w:eastAsia="Cambria" w:hAnsi="Cambria" w:cs="Cambria"/>
              </w:rPr>
            </w:pPr>
            <w:r w:rsidRPr="002F2C00">
              <w:rPr>
                <w:rFonts w:ascii="Cambria" w:eastAsia="Cambria" w:hAnsi="Cambria" w:cs="Cambria"/>
                <w:sz w:val="22"/>
                <w:szCs w:val="22"/>
              </w:rPr>
              <w:t>10%</w:t>
            </w:r>
          </w:p>
        </w:tc>
      </w:tr>
      <w:tr w:rsidR="009B365A" w:rsidRPr="002F2C00" w14:paraId="675C84FF" w14:textId="77777777" w:rsidTr="00AC6752">
        <w:tc>
          <w:tcPr>
            <w:tcW w:w="2395"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105F952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3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E946BE"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vježbe </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4BB77F" w14:textId="77777777" w:rsidR="009B365A" w:rsidRPr="002F2C00" w:rsidRDefault="000A289F">
            <w:pPr>
              <w:rPr>
                <w:rFonts w:ascii="Cambria" w:eastAsia="Cambria" w:hAnsi="Cambria" w:cs="Cambria"/>
              </w:rPr>
            </w:pPr>
            <w:r w:rsidRPr="002F2C00">
              <w:rPr>
                <w:rFonts w:ascii="Cambria" w:eastAsia="Cambria" w:hAnsi="Cambria" w:cs="Cambria"/>
                <w:sz w:val="22"/>
                <w:szCs w:val="22"/>
              </w:rPr>
              <w:t>1. – 6.</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CB6020" w14:textId="51C03824" w:rsidR="009B365A" w:rsidRPr="002F2C00" w:rsidRDefault="000A289F" w:rsidP="00DE3686">
            <w:pPr>
              <w:jc w:val="center"/>
              <w:rPr>
                <w:rFonts w:ascii="Cambria" w:eastAsia="Cambria" w:hAnsi="Cambria" w:cs="Cambria"/>
              </w:rPr>
            </w:pPr>
            <w:r w:rsidRPr="002F2C00">
              <w:rPr>
                <w:rFonts w:ascii="Cambria" w:eastAsia="Cambria" w:hAnsi="Cambria" w:cs="Cambria"/>
                <w:sz w:val="22"/>
                <w:szCs w:val="22"/>
              </w:rPr>
              <w:t>5</w:t>
            </w:r>
            <w:r w:rsidR="00DE3686">
              <w:rPr>
                <w:rFonts w:ascii="Cambria" w:eastAsia="Cambria" w:hAnsi="Cambria" w:cs="Cambria"/>
                <w:sz w:val="22"/>
                <w:szCs w:val="22"/>
              </w:rPr>
              <w:t>6</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336F10" w14:textId="0A7042B5" w:rsidR="009B365A" w:rsidRPr="002F2C00" w:rsidRDefault="000A289F" w:rsidP="00DE3686">
            <w:pPr>
              <w:jc w:val="center"/>
              <w:rPr>
                <w:rFonts w:ascii="Cambria" w:eastAsia="Cambria" w:hAnsi="Cambria" w:cs="Cambria"/>
              </w:rPr>
            </w:pPr>
            <w:r w:rsidRPr="002F2C00">
              <w:rPr>
                <w:rFonts w:ascii="Cambria" w:eastAsia="Cambria" w:hAnsi="Cambria" w:cs="Cambria"/>
                <w:sz w:val="22"/>
                <w:szCs w:val="22"/>
              </w:rPr>
              <w:t>1,</w:t>
            </w:r>
            <w:r w:rsidR="00DE3686">
              <w:rPr>
                <w:rFonts w:ascii="Cambria" w:eastAsia="Cambria" w:hAnsi="Cambria" w:cs="Cambria"/>
                <w:sz w:val="22"/>
                <w:szCs w:val="22"/>
              </w:rPr>
              <w:t>9</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387E92" w14:textId="77777777" w:rsidR="009B365A" w:rsidRPr="002F2C00" w:rsidRDefault="000A289F" w:rsidP="00DE3686">
            <w:pPr>
              <w:jc w:val="center"/>
              <w:rPr>
                <w:rFonts w:ascii="Cambria" w:eastAsia="Cambria" w:hAnsi="Cambria" w:cs="Cambria"/>
              </w:rPr>
            </w:pPr>
            <w:r w:rsidRPr="002F2C00">
              <w:rPr>
                <w:rFonts w:ascii="Cambria" w:eastAsia="Cambria" w:hAnsi="Cambria" w:cs="Cambria"/>
                <w:sz w:val="22"/>
                <w:szCs w:val="22"/>
              </w:rPr>
              <w:t>40%</w:t>
            </w:r>
          </w:p>
        </w:tc>
      </w:tr>
      <w:tr w:rsidR="009B365A" w:rsidRPr="002F2C00" w14:paraId="7A2A55A1" w14:textId="77777777" w:rsidTr="00AC6752">
        <w:tc>
          <w:tcPr>
            <w:tcW w:w="2395"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6367224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3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9B9A86" w14:textId="77777777" w:rsidR="009B365A" w:rsidRPr="002F2C00" w:rsidRDefault="000A289F">
            <w:pPr>
              <w:rPr>
                <w:rFonts w:ascii="Cambria" w:eastAsia="Cambria" w:hAnsi="Cambria" w:cs="Cambria"/>
              </w:rPr>
            </w:pPr>
            <w:r w:rsidRPr="002F2C00">
              <w:rPr>
                <w:rFonts w:ascii="Cambria" w:eastAsia="Cambria" w:hAnsi="Cambria" w:cs="Cambria"/>
                <w:sz w:val="22"/>
                <w:szCs w:val="22"/>
              </w:rPr>
              <w:t>ispit (pismeni)</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83C326"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1. – 6. </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E252AF" w14:textId="1EBB9083" w:rsidR="009B365A" w:rsidRPr="002F2C00" w:rsidRDefault="000A289F" w:rsidP="00DE3686">
            <w:pPr>
              <w:jc w:val="center"/>
              <w:rPr>
                <w:rFonts w:ascii="Cambria" w:eastAsia="Cambria" w:hAnsi="Cambria" w:cs="Cambria"/>
              </w:rPr>
            </w:pPr>
            <w:r w:rsidRPr="002F2C00">
              <w:rPr>
                <w:rFonts w:ascii="Cambria" w:eastAsia="Cambria" w:hAnsi="Cambria" w:cs="Cambria"/>
                <w:sz w:val="22"/>
                <w:szCs w:val="22"/>
              </w:rPr>
              <w:t>3</w:t>
            </w:r>
            <w:r w:rsidR="00DE3686">
              <w:rPr>
                <w:rFonts w:ascii="Cambria" w:eastAsia="Cambria" w:hAnsi="Cambria" w:cs="Cambria"/>
                <w:sz w:val="22"/>
                <w:szCs w:val="22"/>
              </w:rPr>
              <w:t>0</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8AE129" w14:textId="6A5A2147" w:rsidR="009B365A" w:rsidRPr="002F2C00" w:rsidRDefault="000A289F" w:rsidP="00DE3686">
            <w:pPr>
              <w:jc w:val="center"/>
              <w:rPr>
                <w:rFonts w:ascii="Cambria" w:eastAsia="Cambria" w:hAnsi="Cambria" w:cs="Cambria"/>
              </w:rPr>
            </w:pPr>
            <w:r w:rsidRPr="002F2C00">
              <w:rPr>
                <w:rFonts w:ascii="Cambria" w:eastAsia="Cambria" w:hAnsi="Cambria" w:cs="Cambria"/>
                <w:sz w:val="22"/>
                <w:szCs w:val="22"/>
              </w:rPr>
              <w:t>1</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ECB6B7" w14:textId="77777777" w:rsidR="009B365A" w:rsidRPr="002F2C00" w:rsidRDefault="000A289F" w:rsidP="00DE3686">
            <w:pPr>
              <w:jc w:val="center"/>
              <w:rPr>
                <w:rFonts w:ascii="Cambria" w:eastAsia="Cambria" w:hAnsi="Cambria" w:cs="Cambria"/>
              </w:rPr>
            </w:pPr>
            <w:r w:rsidRPr="002F2C00">
              <w:rPr>
                <w:rFonts w:ascii="Cambria" w:eastAsia="Cambria" w:hAnsi="Cambria" w:cs="Cambria"/>
                <w:sz w:val="22"/>
                <w:szCs w:val="22"/>
              </w:rPr>
              <w:t>50%</w:t>
            </w:r>
          </w:p>
        </w:tc>
      </w:tr>
      <w:tr w:rsidR="009B365A" w:rsidRPr="002F2C00" w14:paraId="537204B8" w14:textId="77777777" w:rsidTr="00AC6752">
        <w:tc>
          <w:tcPr>
            <w:tcW w:w="2395"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452408C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3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72C8D7" w14:textId="319ACF2B" w:rsidR="009B365A" w:rsidRPr="002F2C00" w:rsidRDefault="00DE3686">
            <w:pPr>
              <w:rPr>
                <w:rFonts w:ascii="Cambria" w:eastAsia="Cambria" w:hAnsi="Cambria" w:cs="Cambria"/>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8F9933" w14:textId="77777777" w:rsidR="009B365A" w:rsidRPr="002F2C00" w:rsidRDefault="000A289F" w:rsidP="00DE3686">
            <w:pPr>
              <w:jc w:val="center"/>
              <w:rPr>
                <w:rFonts w:ascii="Cambria" w:eastAsia="Cambria" w:hAnsi="Cambria" w:cs="Cambria"/>
              </w:rPr>
            </w:pPr>
            <w:r w:rsidRPr="002F2C00">
              <w:rPr>
                <w:rFonts w:ascii="Cambria" w:eastAsia="Cambria" w:hAnsi="Cambria" w:cs="Cambria"/>
                <w:sz w:val="22"/>
                <w:szCs w:val="22"/>
              </w:rPr>
              <w:t>120</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F5231B" w14:textId="77777777" w:rsidR="009B365A" w:rsidRPr="002F2C00" w:rsidRDefault="000A289F" w:rsidP="00DE3686">
            <w:pPr>
              <w:jc w:val="center"/>
              <w:rPr>
                <w:rFonts w:ascii="Cambria" w:eastAsia="Cambria" w:hAnsi="Cambria" w:cs="Cambria"/>
              </w:rPr>
            </w:pPr>
            <w:r w:rsidRPr="002F2C00">
              <w:rPr>
                <w:rFonts w:ascii="Cambria" w:eastAsia="Cambria" w:hAnsi="Cambria" w:cs="Cambria"/>
                <w:sz w:val="22"/>
                <w:szCs w:val="22"/>
              </w:rPr>
              <w:t>4</w:t>
            </w:r>
          </w:p>
        </w:tc>
        <w:tc>
          <w:tcPr>
            <w:tcW w:w="15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5073AA" w14:textId="77777777" w:rsidR="009B365A" w:rsidRPr="002F2C00" w:rsidRDefault="000A289F" w:rsidP="00DE3686">
            <w:pPr>
              <w:jc w:val="center"/>
              <w:rPr>
                <w:rFonts w:ascii="Cambria" w:eastAsia="Cambria" w:hAnsi="Cambria" w:cs="Cambria"/>
              </w:rPr>
            </w:pPr>
            <w:r w:rsidRPr="002F2C00">
              <w:rPr>
                <w:rFonts w:ascii="Cambria" w:eastAsia="Cambria" w:hAnsi="Cambria" w:cs="Cambria"/>
                <w:sz w:val="22"/>
                <w:szCs w:val="22"/>
              </w:rPr>
              <w:t>100%</w:t>
            </w:r>
          </w:p>
        </w:tc>
      </w:tr>
      <w:tr w:rsidR="009B365A" w:rsidRPr="002F2C00" w14:paraId="0666BF4E"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2BD704"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Studentske obveze</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E49BEE"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Da položi kolegij, student/studentica mora: </w:t>
            </w:r>
          </w:p>
          <w:p w14:paraId="713ECD61" w14:textId="41B1E33A" w:rsidR="009B365A" w:rsidRPr="002F2C00" w:rsidRDefault="000A289F">
            <w:pPr>
              <w:rPr>
                <w:rFonts w:ascii="Cambria" w:eastAsia="Cambria" w:hAnsi="Cambria" w:cs="Cambria"/>
              </w:rPr>
            </w:pPr>
            <w:r w:rsidRPr="002F2C00">
              <w:rPr>
                <w:rFonts w:ascii="Cambria" w:eastAsia="Cambria" w:hAnsi="Cambria" w:cs="Cambria"/>
                <w:sz w:val="22"/>
                <w:szCs w:val="22"/>
              </w:rPr>
              <w:t xml:space="preserve">1. </w:t>
            </w:r>
            <w:r w:rsidR="00DE3686">
              <w:rPr>
                <w:rFonts w:ascii="Cambria" w:eastAsia="Cambria" w:hAnsi="Cambria" w:cs="Cambria"/>
                <w:sz w:val="22"/>
                <w:szCs w:val="22"/>
              </w:rPr>
              <w:t>p</w:t>
            </w:r>
            <w:r w:rsidRPr="002F2C00">
              <w:rPr>
                <w:rFonts w:ascii="Cambria" w:eastAsia="Cambria" w:hAnsi="Cambria" w:cs="Cambria"/>
                <w:sz w:val="22"/>
                <w:szCs w:val="22"/>
              </w:rPr>
              <w:t>ohađati nastavu i aktivno sudjelovati u svim oblicima nastave</w:t>
            </w:r>
          </w:p>
          <w:p w14:paraId="1159ECDD" w14:textId="30C5955B" w:rsidR="009B365A" w:rsidRPr="002F2C00" w:rsidRDefault="000A289F">
            <w:pPr>
              <w:rPr>
                <w:rFonts w:ascii="Cambria" w:eastAsia="Cambria" w:hAnsi="Cambria" w:cs="Cambria"/>
              </w:rPr>
            </w:pPr>
            <w:r w:rsidRPr="002F2C00">
              <w:rPr>
                <w:rFonts w:ascii="Cambria" w:eastAsia="Cambria" w:hAnsi="Cambria" w:cs="Cambria"/>
                <w:sz w:val="22"/>
                <w:szCs w:val="22"/>
              </w:rPr>
              <w:t xml:space="preserve">2. </w:t>
            </w:r>
            <w:r w:rsidR="00DE3686">
              <w:rPr>
                <w:rFonts w:ascii="Cambria" w:eastAsia="Cambria" w:hAnsi="Cambria" w:cs="Cambria"/>
                <w:sz w:val="22"/>
                <w:szCs w:val="22"/>
              </w:rPr>
              <w:t>i</w:t>
            </w:r>
            <w:r w:rsidRPr="002F2C00">
              <w:rPr>
                <w:rFonts w:ascii="Cambria" w:eastAsia="Cambria" w:hAnsi="Cambria" w:cs="Cambria"/>
                <w:sz w:val="22"/>
                <w:szCs w:val="22"/>
              </w:rPr>
              <w:t>zraditi priprave i didaktički materijal za neposredan rad s djecom te analizirati uratke</w:t>
            </w:r>
          </w:p>
          <w:p w14:paraId="41E0A00B" w14:textId="77777777" w:rsidR="009B365A" w:rsidRPr="002F2C00" w:rsidRDefault="000A289F">
            <w:pPr>
              <w:rPr>
                <w:rFonts w:ascii="Cambria" w:eastAsia="Cambria" w:hAnsi="Cambria" w:cs="Cambria"/>
              </w:rPr>
            </w:pPr>
            <w:r w:rsidRPr="002F2C00">
              <w:rPr>
                <w:rFonts w:ascii="Cambria" w:eastAsia="Cambria" w:hAnsi="Cambria" w:cs="Cambria"/>
                <w:sz w:val="22"/>
                <w:szCs w:val="22"/>
              </w:rPr>
              <w:t>Napomena: (vrijedi za obvezu 2.) Student/studentica treba izraditi pripravu za vježbe i predati je u dogovorenom roku. Ako ne riješi obveze do zadanoga roka, tada gubi pravo na ECTS-e iz kolegija u toj akademskoj godini. Zadane rokove u ovome kolegiju treba poštivati.</w:t>
            </w:r>
          </w:p>
          <w:p w14:paraId="6168A3F4" w14:textId="360BE13B" w:rsidR="009B365A" w:rsidRPr="002F2C00" w:rsidRDefault="000A289F">
            <w:pPr>
              <w:rPr>
                <w:rFonts w:ascii="Cambria" w:eastAsia="Cambria" w:hAnsi="Cambria" w:cs="Cambria"/>
              </w:rPr>
            </w:pPr>
            <w:r w:rsidRPr="002F2C00">
              <w:rPr>
                <w:rFonts w:ascii="Cambria" w:eastAsia="Cambria" w:hAnsi="Cambria" w:cs="Cambria"/>
                <w:sz w:val="22"/>
                <w:szCs w:val="22"/>
              </w:rPr>
              <w:t xml:space="preserve">3. </w:t>
            </w:r>
            <w:r w:rsidR="00DE3686">
              <w:rPr>
                <w:rFonts w:ascii="Cambria" w:eastAsia="Cambria" w:hAnsi="Cambria" w:cs="Cambria"/>
                <w:sz w:val="22"/>
                <w:szCs w:val="22"/>
              </w:rPr>
              <w:t>p</w:t>
            </w:r>
            <w:r w:rsidRPr="002F2C00">
              <w:rPr>
                <w:rFonts w:ascii="Cambria" w:eastAsia="Cambria" w:hAnsi="Cambria" w:cs="Cambria"/>
                <w:sz w:val="22"/>
                <w:szCs w:val="22"/>
              </w:rPr>
              <w:t>oložiti pismeni ispit.</w:t>
            </w:r>
          </w:p>
        </w:tc>
      </w:tr>
      <w:tr w:rsidR="009B365A" w:rsidRPr="002F2C00" w14:paraId="68057620"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C5C9E3"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ispita i kolokvija</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DEC5EE" w14:textId="77777777" w:rsidR="009B365A" w:rsidRPr="002F2C00" w:rsidRDefault="000A289F">
            <w:pPr>
              <w:rPr>
                <w:rFonts w:ascii="Cambria" w:eastAsia="Cambria" w:hAnsi="Cambria" w:cs="Cambria"/>
              </w:rPr>
            </w:pPr>
            <w:r w:rsidRPr="002F2C00">
              <w:rPr>
                <w:rFonts w:ascii="Cambria" w:eastAsia="Cambria" w:hAnsi="Cambria" w:cs="Cambria"/>
                <w:sz w:val="22"/>
                <w:szCs w:val="22"/>
              </w:rPr>
              <w:t>Objavljuju se u ISVU sustavu i u Studomatu.</w:t>
            </w:r>
          </w:p>
          <w:p w14:paraId="215C2BB5" w14:textId="77777777" w:rsidR="009B365A" w:rsidRPr="002F2C00" w:rsidRDefault="009B365A">
            <w:pPr>
              <w:rPr>
                <w:rFonts w:ascii="Cambria" w:eastAsia="Cambria" w:hAnsi="Cambria" w:cs="Cambria"/>
              </w:rPr>
            </w:pPr>
          </w:p>
        </w:tc>
      </w:tr>
      <w:tr w:rsidR="009B365A" w:rsidRPr="002F2C00" w14:paraId="1D47689B" w14:textId="77777777" w:rsidTr="00AC6752">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918C62" w14:textId="77777777" w:rsidR="009B365A" w:rsidRPr="002F2C00" w:rsidRDefault="000A289F">
            <w:pPr>
              <w:rPr>
                <w:rFonts w:ascii="Cambria" w:eastAsia="Cambria" w:hAnsi="Cambria" w:cs="Cambria"/>
              </w:rPr>
            </w:pPr>
            <w:r w:rsidRPr="002F2C00">
              <w:rPr>
                <w:rFonts w:ascii="Cambria" w:eastAsia="Cambria" w:hAnsi="Cambria" w:cs="Cambria"/>
                <w:sz w:val="22"/>
                <w:szCs w:val="22"/>
              </w:rPr>
              <w:t>Ostale važne činjenice vezane uz kolegij</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C34E83"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Materijali za predavanja i seminare te popis literature objavljuju se na e-učenju. U slučaju održavanja nastave na daljinu, moguće je odstupanje u:</w:t>
            </w:r>
          </w:p>
          <w:p w14:paraId="35A7D94C"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mjestu izvođenja kolegija</w:t>
            </w:r>
          </w:p>
          <w:p w14:paraId="03480D0F"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provedbi aktivnosti, metodama tumačenja i poučavanja i načinima vrednovanja</w:t>
            </w:r>
          </w:p>
          <w:p w14:paraId="7E29A0C2"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studentskim obvezama</w:t>
            </w:r>
          </w:p>
          <w:p w14:paraId="1E09280B"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dostupnoj literaturi.</w:t>
            </w:r>
          </w:p>
          <w:p w14:paraId="6051F840"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O tome će nositeljica kolegija i asistentica obavijestiti</w:t>
            </w:r>
          </w:p>
          <w:p w14:paraId="43AD8950"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studente i studentice kad se nastava na daljinu počne održavati.</w:t>
            </w:r>
          </w:p>
          <w:p w14:paraId="7379A8A3"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Ishodi učenja ostaju nepromijenjeni.</w:t>
            </w:r>
          </w:p>
        </w:tc>
      </w:tr>
      <w:tr w:rsidR="009B365A" w:rsidRPr="002F2C00" w14:paraId="0AB78167" w14:textId="77777777" w:rsidTr="00AC6752">
        <w:trPr>
          <w:trHeight w:val="770"/>
        </w:trPr>
        <w:tc>
          <w:tcPr>
            <w:tcW w:w="239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84D1A8" w14:textId="77777777" w:rsidR="009B365A" w:rsidRPr="002F2C00" w:rsidRDefault="000A289F">
            <w:pPr>
              <w:rPr>
                <w:rFonts w:ascii="Cambria" w:eastAsia="Cambria" w:hAnsi="Cambria" w:cs="Cambria"/>
              </w:rPr>
            </w:pPr>
            <w:r w:rsidRPr="002F2C00">
              <w:rPr>
                <w:rFonts w:ascii="Cambria" w:eastAsia="Cambria" w:hAnsi="Cambria" w:cs="Cambria"/>
                <w:sz w:val="22"/>
                <w:szCs w:val="22"/>
              </w:rPr>
              <w:t>Literatura</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D6C0196"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Obvezna:</w:t>
            </w:r>
          </w:p>
          <w:p w14:paraId="53858C04" w14:textId="77777777" w:rsidR="009B365A" w:rsidRPr="002F2C00" w:rsidRDefault="000A289F">
            <w:pPr>
              <w:numPr>
                <w:ilvl w:val="0"/>
                <w:numId w:val="7"/>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Čudina-Obradović , M. (2004). Kad kraljevna piše kraljeviću. Zagreb: Pučko otvoreno učilište Korak po korak, str. 15-26, 45-52, 58-60, 68-85, 108-111</w:t>
            </w:r>
          </w:p>
          <w:p w14:paraId="45595BF4" w14:textId="77777777" w:rsidR="009B365A" w:rsidRPr="002F2C00" w:rsidRDefault="000A289F">
            <w:pPr>
              <w:numPr>
                <w:ilvl w:val="0"/>
                <w:numId w:val="7"/>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Sočo, B. P. (1997). Dijete, odgajatelj, slikovnica. Zagreb: Alineja.</w:t>
            </w:r>
          </w:p>
          <w:p w14:paraId="10298C11" w14:textId="77777777" w:rsidR="009B365A" w:rsidRPr="002F2C00" w:rsidRDefault="000A289F">
            <w:pPr>
              <w:numPr>
                <w:ilvl w:val="0"/>
                <w:numId w:val="7"/>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Velički, V. (2004). Vrijeme kruga. Mogućnosti poticanja govorne kompetencije u djece predškolske dobi. Zrno, 61, 21-24.</w:t>
            </w:r>
          </w:p>
          <w:p w14:paraId="24EF1549" w14:textId="77777777" w:rsidR="009B365A" w:rsidRPr="002F2C00" w:rsidRDefault="000A289F">
            <w:pPr>
              <w:numPr>
                <w:ilvl w:val="0"/>
                <w:numId w:val="7"/>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Velički, V. (2002). Priča u predškolskom razdoblju. Zrno, br. 49-50, str. 56-57.</w:t>
            </w:r>
          </w:p>
          <w:p w14:paraId="2433654A" w14:textId="1C9D0978" w:rsidR="009B365A" w:rsidRPr="00DE3686" w:rsidRDefault="000A289F" w:rsidP="00DE3686">
            <w:pPr>
              <w:numPr>
                <w:ilvl w:val="0"/>
                <w:numId w:val="7"/>
              </w:num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Velički, V. (2013). Pričanje priča-stvaranje priča. Split:Harfa.</w:t>
            </w:r>
          </w:p>
          <w:p w14:paraId="62C19CA1" w14:textId="77777777" w:rsidR="009B365A" w:rsidRPr="002F2C00" w:rsidRDefault="000A289F">
            <w:pPr>
              <w:rPr>
                <w:rFonts w:ascii="Cambria" w:eastAsia="Cambria" w:hAnsi="Cambria" w:cs="Cambria"/>
              </w:rPr>
            </w:pPr>
            <w:r w:rsidRPr="002F2C00">
              <w:rPr>
                <w:rFonts w:ascii="Cambria" w:eastAsia="Cambria" w:hAnsi="Cambria" w:cs="Cambria"/>
                <w:sz w:val="22"/>
                <w:szCs w:val="22"/>
              </w:rPr>
              <w:t>Izborna:</w:t>
            </w:r>
          </w:p>
          <w:p w14:paraId="38A2A7AD"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1. Čudina Obradović ( 1969). Igrom do čitanja. Zagreb: Školska knjiga </w:t>
            </w:r>
          </w:p>
          <w:p w14:paraId="530773DC" w14:textId="77777777" w:rsidR="009B365A" w:rsidRPr="002F2C00" w:rsidRDefault="000A289F">
            <w:pPr>
              <w:rPr>
                <w:rFonts w:ascii="Cambria" w:eastAsia="Cambria" w:hAnsi="Cambria" w:cs="Cambria"/>
              </w:rPr>
            </w:pPr>
            <w:r w:rsidRPr="002F2C00">
              <w:rPr>
                <w:rFonts w:ascii="Cambria" w:eastAsia="Cambria" w:hAnsi="Cambria" w:cs="Cambria"/>
                <w:sz w:val="22"/>
                <w:szCs w:val="22"/>
              </w:rPr>
              <w:t>(odabrana poglavlja).</w:t>
            </w:r>
          </w:p>
          <w:p w14:paraId="5FF49ADB" w14:textId="77777777" w:rsidR="009B365A" w:rsidRPr="002F2C00" w:rsidRDefault="000A289F">
            <w:pPr>
              <w:rPr>
                <w:rFonts w:ascii="Cambria" w:eastAsia="Cambria" w:hAnsi="Cambria" w:cs="Cambria"/>
              </w:rPr>
            </w:pPr>
            <w:r w:rsidRPr="002F2C00">
              <w:rPr>
                <w:rFonts w:ascii="Cambria" w:eastAsia="Cambria" w:hAnsi="Cambria" w:cs="Cambria"/>
                <w:sz w:val="22"/>
                <w:szCs w:val="22"/>
              </w:rPr>
              <w:t>2. Brajša, P. ( 2002). Kako uspješno razgovarati,. Pula: C.A.S.H.</w:t>
            </w:r>
          </w:p>
          <w:p w14:paraId="45E5BEE4"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3. Pease, A. (2008). Velika škola govora tijela. Zagreb: Mozaik knjiga.</w:t>
            </w:r>
          </w:p>
          <w:p w14:paraId="19D909EC" w14:textId="77777777" w:rsidR="009B365A" w:rsidRPr="002F2C00" w:rsidRDefault="000A289F">
            <w:pPr>
              <w:rPr>
                <w:rFonts w:ascii="Cambria" w:eastAsia="Cambria" w:hAnsi="Cambria" w:cs="Cambria"/>
              </w:rPr>
            </w:pPr>
            <w:r w:rsidRPr="002F2C00">
              <w:rPr>
                <w:rFonts w:ascii="Cambria" w:eastAsia="Cambria" w:hAnsi="Cambria" w:cs="Cambria"/>
                <w:sz w:val="22"/>
                <w:szCs w:val="22"/>
              </w:rPr>
              <w:t>4. Peti-Stantič, A., Velički , V. (2008). Jezične igre za velike i male. Zagreb: Alfa Prebeg, Vilke, M. (1991). Vaše dijete i jezik. Zagreb: Školska knjiga.</w:t>
            </w:r>
          </w:p>
          <w:p w14:paraId="365E5516" w14:textId="77777777" w:rsidR="009B365A" w:rsidRPr="002F2C00" w:rsidRDefault="000A289F">
            <w:pPr>
              <w:rPr>
                <w:rFonts w:ascii="Cambria" w:eastAsia="Cambria" w:hAnsi="Cambria" w:cs="Cambria"/>
              </w:rPr>
            </w:pPr>
            <w:r w:rsidRPr="002F2C00">
              <w:rPr>
                <w:rFonts w:ascii="Cambria" w:eastAsia="Cambria" w:hAnsi="Cambria" w:cs="Cambria"/>
                <w:sz w:val="22"/>
                <w:szCs w:val="22"/>
              </w:rPr>
              <w:t>5. Rade, R. (2003). Poticanje ranog govorno-jezičnog razvoja. Zagreb: Foto-marketing Fo Ma.</w:t>
            </w:r>
          </w:p>
          <w:p w14:paraId="5BF3093A" w14:textId="77777777" w:rsidR="009B365A" w:rsidRPr="002F2C00" w:rsidRDefault="000A289F">
            <w:pPr>
              <w:rPr>
                <w:rFonts w:ascii="Cambria" w:eastAsia="Cambria" w:hAnsi="Cambria" w:cs="Cambria"/>
              </w:rPr>
            </w:pPr>
            <w:r w:rsidRPr="002F2C00">
              <w:rPr>
                <w:rFonts w:ascii="Cambria" w:eastAsia="Cambria" w:hAnsi="Cambria" w:cs="Cambria"/>
                <w:sz w:val="22"/>
                <w:szCs w:val="22"/>
              </w:rPr>
              <w:t>6. Rijavec, M. (2002). Neverbalna komunikacija. Zagreb: IEP- Vern.</w:t>
            </w:r>
          </w:p>
          <w:p w14:paraId="15B5E6EA" w14:textId="77777777" w:rsidR="009B365A" w:rsidRPr="002F2C00" w:rsidRDefault="000A289F">
            <w:pPr>
              <w:rPr>
                <w:rFonts w:ascii="Cambria" w:eastAsia="Cambria" w:hAnsi="Cambria" w:cs="Cambria"/>
              </w:rPr>
            </w:pPr>
            <w:r w:rsidRPr="002F2C00">
              <w:rPr>
                <w:rFonts w:ascii="Cambria" w:eastAsia="Cambria" w:hAnsi="Cambria" w:cs="Cambria"/>
                <w:sz w:val="22"/>
                <w:szCs w:val="22"/>
              </w:rPr>
              <w:t>7. Shulz von Thun, F. (2001). Kako međusobno razgovaramo 1. Zagreb: Erudita.</w:t>
            </w:r>
          </w:p>
          <w:p w14:paraId="7E68679C" w14:textId="77777777" w:rsidR="009B365A" w:rsidRPr="002F2C00" w:rsidRDefault="000A289F">
            <w:pPr>
              <w:rPr>
                <w:rFonts w:ascii="Cambria" w:eastAsia="Cambria" w:hAnsi="Cambria" w:cs="Cambria"/>
              </w:rPr>
            </w:pPr>
            <w:r w:rsidRPr="002F2C00">
              <w:rPr>
                <w:rFonts w:ascii="Cambria" w:eastAsia="Cambria" w:hAnsi="Cambria" w:cs="Cambria"/>
                <w:sz w:val="22"/>
                <w:szCs w:val="22"/>
              </w:rPr>
              <w:t>8. Starc, B., Čudina-Obradović, M. i drugi. (2004).Osobine i psihološki uvjeti razvoja djeteta predškolske dobi. Zagreb: Golden marketing-Tehnička knjiga.</w:t>
            </w:r>
          </w:p>
          <w:p w14:paraId="065BCC41" w14:textId="77777777" w:rsidR="009B365A" w:rsidRPr="002F2C00" w:rsidRDefault="000A289F">
            <w:pPr>
              <w:rPr>
                <w:rFonts w:ascii="Cambria" w:eastAsia="Cambria" w:hAnsi="Cambria" w:cs="Cambria"/>
              </w:rPr>
            </w:pPr>
            <w:r w:rsidRPr="002F2C00">
              <w:rPr>
                <w:rFonts w:ascii="Cambria" w:eastAsia="Cambria" w:hAnsi="Cambria" w:cs="Cambria"/>
                <w:sz w:val="22"/>
                <w:szCs w:val="22"/>
              </w:rPr>
              <w:t>9. Tatković, N., Diković, M., Tatković, S. (2016). Pedagoško-psihološki aspekti komunikacije. Pula: Sveučilište Jurja Dobrile u Puli (odabrana poglavlja).</w:t>
            </w:r>
          </w:p>
        </w:tc>
      </w:tr>
    </w:tbl>
    <w:p w14:paraId="3CEC1134" w14:textId="77777777" w:rsidR="009B365A" w:rsidRPr="002F2C00" w:rsidRDefault="009B365A"/>
    <w:p w14:paraId="475CC7FD" w14:textId="77777777" w:rsidR="009B365A" w:rsidRPr="002F2C00" w:rsidRDefault="000A289F">
      <w:pPr>
        <w:spacing w:after="160" w:line="259" w:lineRule="auto"/>
        <w:rPr>
          <w:b/>
        </w:rPr>
      </w:pPr>
      <w:r w:rsidRPr="002F2C00">
        <w:br w:type="page"/>
      </w:r>
    </w:p>
    <w:tbl>
      <w:tblPr>
        <w:tblStyle w:val="afffb"/>
        <w:tblW w:w="9216" w:type="dxa"/>
        <w:tblInd w:w="0" w:type="dxa"/>
        <w:tblLayout w:type="fixed"/>
        <w:tblLook w:val="0600" w:firstRow="0" w:lastRow="0" w:firstColumn="0" w:lastColumn="0" w:noHBand="1" w:noVBand="1"/>
      </w:tblPr>
      <w:tblGrid>
        <w:gridCol w:w="2536"/>
        <w:gridCol w:w="2406"/>
        <w:gridCol w:w="95"/>
        <w:gridCol w:w="1058"/>
        <w:gridCol w:w="558"/>
        <w:gridCol w:w="139"/>
        <w:gridCol w:w="982"/>
        <w:gridCol w:w="1442"/>
      </w:tblGrid>
      <w:tr w:rsidR="009B365A" w:rsidRPr="002F2C00" w14:paraId="064F81EA" w14:textId="77777777" w:rsidTr="00C04685">
        <w:tc>
          <w:tcPr>
            <w:tcW w:w="921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71156B" w14:textId="77777777" w:rsidR="009B365A" w:rsidRPr="002F2C00" w:rsidRDefault="000A289F">
            <w:pPr>
              <w:jc w:val="right"/>
              <w:rPr>
                <w:rFonts w:ascii="Cambria" w:eastAsia="Cambria" w:hAnsi="Cambria" w:cs="Cambria"/>
              </w:rPr>
            </w:pPr>
            <w:r w:rsidRPr="002F2C00">
              <w:rPr>
                <w:rFonts w:ascii="Cambria" w:eastAsia="Cambria" w:hAnsi="Cambria" w:cs="Cambria"/>
                <w:sz w:val="22"/>
                <w:szCs w:val="22"/>
              </w:rPr>
              <w:lastRenderedPageBreak/>
              <w:t>IZVEDBENI PLAN NASTAVE KOLEGIJA</w:t>
            </w:r>
          </w:p>
        </w:tc>
      </w:tr>
      <w:tr w:rsidR="009B365A" w:rsidRPr="002F2C00" w14:paraId="5C7B7949"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37B1E5" w14:textId="77777777" w:rsidR="009B365A" w:rsidRPr="002F2C00" w:rsidRDefault="000A289F">
            <w:pPr>
              <w:rPr>
                <w:rFonts w:ascii="Cambria" w:eastAsia="Cambria" w:hAnsi="Cambria" w:cs="Cambria"/>
              </w:rPr>
            </w:pPr>
            <w:r w:rsidRPr="002F2C00">
              <w:rPr>
                <w:rFonts w:ascii="Cambria" w:eastAsia="Cambria" w:hAnsi="Cambria" w:cs="Cambria"/>
                <w:sz w:val="22"/>
                <w:szCs w:val="22"/>
              </w:rPr>
              <w:t>Kod i naziv kolegija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5D9D81" w14:textId="5B70FA40" w:rsidR="00385A90" w:rsidRDefault="00385A90">
            <w:pPr>
              <w:rPr>
                <w:rFonts w:ascii="Cambria" w:eastAsia="Cambria" w:hAnsi="Cambria" w:cs="Cambria"/>
                <w:sz w:val="22"/>
                <w:szCs w:val="22"/>
              </w:rPr>
            </w:pPr>
            <w:r>
              <w:rPr>
                <w:rFonts w:ascii="Cambria" w:eastAsia="Cambria" w:hAnsi="Cambria" w:cs="Cambria"/>
                <w:sz w:val="22"/>
                <w:szCs w:val="22"/>
              </w:rPr>
              <w:t>227109</w:t>
            </w:r>
          </w:p>
          <w:p w14:paraId="7AB06765" w14:textId="126413F0" w:rsidR="009B365A" w:rsidRPr="002F2C00" w:rsidRDefault="000A289F">
            <w:pPr>
              <w:rPr>
                <w:rFonts w:ascii="Cambria" w:eastAsia="Cambria" w:hAnsi="Cambria" w:cs="Cambria"/>
              </w:rPr>
            </w:pPr>
            <w:r w:rsidRPr="002F2C00">
              <w:rPr>
                <w:rFonts w:ascii="Cambria" w:eastAsia="Cambria" w:hAnsi="Cambria" w:cs="Cambria"/>
                <w:sz w:val="22"/>
                <w:szCs w:val="22"/>
              </w:rPr>
              <w:t xml:space="preserve">Metodika upoznavanja okoline i početnih matematičkih pojmova u integriranom kurikulumu 2 </w:t>
            </w:r>
          </w:p>
        </w:tc>
      </w:tr>
      <w:tr w:rsidR="009B365A" w:rsidRPr="002F2C00" w14:paraId="08BE9EBE"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E8DF6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p w14:paraId="0BD046B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Suradnica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36C150" w14:textId="77777777" w:rsidR="009B365A" w:rsidRPr="002F2C00" w:rsidRDefault="003132A8">
            <w:pPr>
              <w:rPr>
                <w:sz w:val="22"/>
                <w:szCs w:val="22"/>
              </w:rPr>
            </w:pPr>
            <w:hyperlink r:id="rId103">
              <w:r w:rsidR="000A289F" w:rsidRPr="002F2C00">
                <w:rPr>
                  <w:rFonts w:ascii="Cambria" w:eastAsia="Cambria" w:hAnsi="Cambria" w:cs="Cambria"/>
                  <w:color w:val="0000FF"/>
                  <w:sz w:val="22"/>
                  <w:szCs w:val="22"/>
                  <w:u w:val="single"/>
                </w:rPr>
                <w:t>Izv. prof. dr. sc. Sandra Kadum</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p w14:paraId="5FA2EF2E" w14:textId="29E67A4A" w:rsidR="009B365A" w:rsidRPr="002F2C00" w:rsidRDefault="003132A8">
            <w:pPr>
              <w:rPr>
                <w:rFonts w:ascii="Cambria" w:eastAsia="Cambria" w:hAnsi="Cambria" w:cs="Cambria"/>
                <w:sz w:val="22"/>
                <w:szCs w:val="22"/>
              </w:rPr>
            </w:pPr>
            <w:hyperlink r:id="rId104" w:history="1">
              <w:r w:rsidR="0062007E" w:rsidRPr="0062007E">
                <w:rPr>
                  <w:rStyle w:val="Hiperveza"/>
                  <w:rFonts w:ascii="Cambria" w:eastAsia="Cambria" w:hAnsi="Cambria" w:cs="Cambria"/>
                  <w:sz w:val="22"/>
                  <w:szCs w:val="22"/>
                </w:rPr>
                <w:t xml:space="preserve">Kristina Alviž, </w:t>
              </w:r>
              <w:r w:rsidR="000A289F" w:rsidRPr="0062007E">
                <w:rPr>
                  <w:rStyle w:val="Hiperveza"/>
                  <w:rFonts w:ascii="Cambria" w:eastAsia="Cambria" w:hAnsi="Cambria" w:cs="Cambria"/>
                  <w:sz w:val="22"/>
                  <w:szCs w:val="22"/>
                </w:rPr>
                <w:t>asistentica</w:t>
              </w:r>
            </w:hyperlink>
          </w:p>
        </w:tc>
      </w:tr>
      <w:tr w:rsidR="009B365A" w:rsidRPr="002F2C00" w14:paraId="3B4A5F0B"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DC8923"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Studijski program</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85BA57" w14:textId="77777777" w:rsidR="009B365A" w:rsidRPr="002F2C00" w:rsidRDefault="000A289F">
            <w:pPr>
              <w:rPr>
                <w:rFonts w:ascii="Cambria" w:eastAsia="Cambria" w:hAnsi="Cambria" w:cs="Cambria"/>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25964285"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2CEEC1" w14:textId="77777777" w:rsidR="009B365A" w:rsidRPr="002F2C00" w:rsidRDefault="000A289F">
            <w:pPr>
              <w:rPr>
                <w:rFonts w:ascii="Cambria" w:eastAsia="Cambria" w:hAnsi="Cambria" w:cs="Cambria"/>
              </w:rPr>
            </w:pPr>
            <w:r w:rsidRPr="002F2C00">
              <w:rPr>
                <w:rFonts w:ascii="Cambria" w:eastAsia="Cambria" w:hAnsi="Cambria" w:cs="Cambria"/>
                <w:sz w:val="22"/>
                <w:szCs w:val="22"/>
              </w:rPr>
              <w:t>Vrsta kolegija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D04012"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obvezan</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536EA32" w14:textId="77777777" w:rsidR="009B365A" w:rsidRPr="002F2C00" w:rsidRDefault="000A289F">
            <w:pPr>
              <w:rPr>
                <w:rFonts w:ascii="Cambria" w:eastAsia="Cambria" w:hAnsi="Cambria" w:cs="Cambria"/>
              </w:rPr>
            </w:pPr>
            <w:r w:rsidRPr="002F2C00">
              <w:rPr>
                <w:rFonts w:ascii="Cambria" w:eastAsia="Cambria" w:hAnsi="Cambria" w:cs="Cambria"/>
                <w:sz w:val="22"/>
                <w:szCs w:val="22"/>
              </w:rPr>
              <w:t>Razina kolegija</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C38370"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prijediplomski</w:t>
            </w:r>
          </w:p>
        </w:tc>
      </w:tr>
      <w:tr w:rsidR="009B365A" w:rsidRPr="002F2C00" w14:paraId="4C5FC339"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82B233" w14:textId="77777777" w:rsidR="009B365A" w:rsidRPr="002F2C00" w:rsidRDefault="000A289F">
            <w:pPr>
              <w:rPr>
                <w:rFonts w:ascii="Cambria" w:eastAsia="Cambria" w:hAnsi="Cambria" w:cs="Cambria"/>
              </w:rPr>
            </w:pPr>
            <w:r w:rsidRPr="002F2C00">
              <w:rPr>
                <w:rFonts w:ascii="Cambria" w:eastAsia="Cambria" w:hAnsi="Cambria" w:cs="Cambria"/>
                <w:sz w:val="22"/>
                <w:szCs w:val="22"/>
              </w:rPr>
              <w:t>Semestar</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FB05C1" w14:textId="77777777" w:rsidR="009B365A" w:rsidRPr="002F2C00" w:rsidRDefault="000A289F">
            <w:pPr>
              <w:rPr>
                <w:rFonts w:ascii="Cambria" w:eastAsia="Cambria" w:hAnsi="Cambria" w:cs="Cambria"/>
              </w:rPr>
            </w:pPr>
            <w:r w:rsidRPr="002F2C00">
              <w:rPr>
                <w:rFonts w:ascii="Cambria" w:eastAsia="Cambria" w:hAnsi="Cambria" w:cs="Cambria"/>
                <w:sz w:val="22"/>
                <w:szCs w:val="22"/>
              </w:rPr>
              <w:t>zimski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9186B92" w14:textId="77777777" w:rsidR="009B365A" w:rsidRPr="002F2C00" w:rsidRDefault="000A289F">
            <w:pPr>
              <w:rPr>
                <w:rFonts w:ascii="Cambria" w:eastAsia="Cambria" w:hAnsi="Cambria" w:cs="Cambria"/>
              </w:rPr>
            </w:pPr>
            <w:r w:rsidRPr="002F2C00">
              <w:rPr>
                <w:rFonts w:ascii="Cambria" w:eastAsia="Cambria" w:hAnsi="Cambria" w:cs="Cambria"/>
                <w:sz w:val="22"/>
                <w:szCs w:val="22"/>
              </w:rPr>
              <w:t>Godina studija</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E38B31" w14:textId="77777777" w:rsidR="009B365A" w:rsidRPr="002F2C00" w:rsidRDefault="000A289F">
            <w:pPr>
              <w:rPr>
                <w:rFonts w:ascii="Cambria" w:eastAsia="Cambria" w:hAnsi="Cambria" w:cs="Cambria"/>
              </w:rPr>
            </w:pPr>
            <w:r w:rsidRPr="002F2C00">
              <w:rPr>
                <w:rFonts w:ascii="Cambria" w:eastAsia="Cambria" w:hAnsi="Cambria" w:cs="Cambria"/>
                <w:sz w:val="22"/>
                <w:szCs w:val="22"/>
              </w:rPr>
              <w:t>III.</w:t>
            </w:r>
          </w:p>
        </w:tc>
      </w:tr>
      <w:tr w:rsidR="009B365A" w:rsidRPr="002F2C00" w14:paraId="34D49500"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D13541" w14:textId="77777777" w:rsidR="009B365A" w:rsidRPr="002F2C00" w:rsidRDefault="000A289F">
            <w:pPr>
              <w:rPr>
                <w:rFonts w:ascii="Cambria" w:eastAsia="Cambria" w:hAnsi="Cambria" w:cs="Cambria"/>
              </w:rPr>
            </w:pPr>
            <w:r w:rsidRPr="002F2C00">
              <w:rPr>
                <w:rFonts w:ascii="Cambria" w:eastAsia="Cambria" w:hAnsi="Cambria" w:cs="Cambria"/>
                <w:sz w:val="22"/>
                <w:szCs w:val="22"/>
              </w:rPr>
              <w:t>Mjesto izvođenja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F4C665" w14:textId="4F80F08C" w:rsidR="009B365A" w:rsidRPr="002F2C00" w:rsidRDefault="000A289F">
            <w:pPr>
              <w:rPr>
                <w:rFonts w:ascii="Cambria" w:eastAsia="Cambria" w:hAnsi="Cambria" w:cs="Cambria"/>
              </w:rPr>
            </w:pPr>
            <w:r w:rsidRPr="002F2C00">
              <w:rPr>
                <w:rFonts w:ascii="Cambria" w:eastAsia="Cambria" w:hAnsi="Cambria" w:cs="Cambria"/>
                <w:sz w:val="22"/>
                <w:szCs w:val="22"/>
              </w:rPr>
              <w:t xml:space="preserve">dvorana </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D6BEAFA"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Jezik izvođenja </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022744E"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hrvatski </w:t>
            </w:r>
          </w:p>
        </w:tc>
      </w:tr>
      <w:tr w:rsidR="009B365A" w:rsidRPr="002F2C00" w14:paraId="3F88701A"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64F179"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ECTS bodova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908BF1" w14:textId="77777777" w:rsidR="009B365A" w:rsidRPr="002F2C00" w:rsidRDefault="000A289F">
            <w:pPr>
              <w:rPr>
                <w:rFonts w:ascii="Cambria" w:eastAsia="Cambria" w:hAnsi="Cambria" w:cs="Cambria"/>
              </w:rPr>
            </w:pPr>
            <w:r w:rsidRPr="002F2C00">
              <w:rPr>
                <w:rFonts w:ascii="Cambria" w:eastAsia="Cambria" w:hAnsi="Cambria" w:cs="Cambria"/>
                <w:sz w:val="22"/>
                <w:szCs w:val="22"/>
              </w:rPr>
              <w:t>4</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D558659"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sati u semestru</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0FF074" w14:textId="075F8098" w:rsidR="009B365A" w:rsidRPr="002F2C00" w:rsidRDefault="000A289F">
            <w:pPr>
              <w:rPr>
                <w:rFonts w:ascii="Cambria" w:eastAsia="Cambria" w:hAnsi="Cambria" w:cs="Cambria"/>
              </w:rPr>
            </w:pPr>
            <w:r w:rsidRPr="002F2C00">
              <w:rPr>
                <w:rFonts w:ascii="Cambria" w:eastAsia="Cambria" w:hAnsi="Cambria" w:cs="Cambria"/>
                <w:sz w:val="22"/>
                <w:szCs w:val="22"/>
              </w:rPr>
              <w:t>15P – 0</w:t>
            </w:r>
            <w:r w:rsidR="00385A90">
              <w:rPr>
                <w:rFonts w:ascii="Cambria" w:eastAsia="Cambria" w:hAnsi="Cambria" w:cs="Cambria"/>
                <w:sz w:val="22"/>
                <w:szCs w:val="22"/>
              </w:rPr>
              <w:t>S</w:t>
            </w:r>
            <w:r w:rsidRPr="002F2C00">
              <w:rPr>
                <w:rFonts w:ascii="Cambria" w:eastAsia="Cambria" w:hAnsi="Cambria" w:cs="Cambria"/>
                <w:sz w:val="22"/>
                <w:szCs w:val="22"/>
              </w:rPr>
              <w:t xml:space="preserve"> – </w:t>
            </w:r>
            <w:r w:rsidR="00385A90">
              <w:rPr>
                <w:rFonts w:ascii="Cambria" w:eastAsia="Cambria" w:hAnsi="Cambria" w:cs="Cambria"/>
                <w:sz w:val="22"/>
                <w:szCs w:val="22"/>
              </w:rPr>
              <w:t>30V</w:t>
            </w:r>
            <w:r w:rsidRPr="002F2C00">
              <w:rPr>
                <w:rFonts w:ascii="Cambria" w:eastAsia="Cambria" w:hAnsi="Cambria" w:cs="Cambria"/>
                <w:sz w:val="22"/>
                <w:szCs w:val="22"/>
              </w:rPr>
              <w:t xml:space="preserve">   </w:t>
            </w:r>
          </w:p>
        </w:tc>
      </w:tr>
      <w:tr w:rsidR="009B365A" w:rsidRPr="002F2C00" w14:paraId="2179AAA8"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4166BD"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Preduvjeti za upis i za svladavanje</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0F63F0"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 za upis određen je odredbama programskog studija.</w:t>
            </w:r>
          </w:p>
        </w:tc>
      </w:tr>
      <w:tr w:rsidR="009B365A" w:rsidRPr="002F2C00" w14:paraId="46BDCC41"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94B8E9" w14:textId="77777777" w:rsidR="009B365A" w:rsidRPr="002F2C00" w:rsidRDefault="000A289F">
            <w:pPr>
              <w:rPr>
                <w:rFonts w:ascii="Cambria" w:eastAsia="Cambria" w:hAnsi="Cambria" w:cs="Cambria"/>
              </w:rPr>
            </w:pPr>
            <w:r w:rsidRPr="002F2C00">
              <w:rPr>
                <w:rFonts w:ascii="Cambria" w:eastAsia="Cambria" w:hAnsi="Cambria" w:cs="Cambria"/>
                <w:sz w:val="22"/>
                <w:szCs w:val="22"/>
              </w:rPr>
              <w:t>Korelativnost</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86A03C" w14:textId="77777777" w:rsidR="009B365A" w:rsidRPr="002F2C00" w:rsidRDefault="000A289F">
            <w:pPr>
              <w:rPr>
                <w:rFonts w:ascii="Cambria" w:eastAsia="Cambria" w:hAnsi="Cambria" w:cs="Cambria"/>
              </w:rPr>
            </w:pPr>
            <w:r w:rsidRPr="002F2C00">
              <w:rPr>
                <w:rFonts w:ascii="Cambria" w:eastAsia="Cambria" w:hAnsi="Cambria" w:cs="Cambria"/>
                <w:sz w:val="22"/>
                <w:szCs w:val="22"/>
              </w:rPr>
              <w:t>Opća pedagogija, Obiteljska pedagogija, Pedagogija rane i predškolske dobi, Metodika okoline i početnih matematičkih pojmova u integriranom kurikulumu 1</w:t>
            </w:r>
          </w:p>
        </w:tc>
      </w:tr>
      <w:tr w:rsidR="009B365A" w:rsidRPr="002F2C00" w14:paraId="6B1A0488"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51A4C3"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Cilj kolegija </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2AD429" w14:textId="77777777" w:rsidR="009B365A" w:rsidRPr="002F2C00" w:rsidRDefault="000A289F">
            <w:pPr>
              <w:rPr>
                <w:rFonts w:ascii="Cambria" w:eastAsia="Cambria" w:hAnsi="Cambria" w:cs="Cambria"/>
              </w:rPr>
            </w:pPr>
            <w:r w:rsidRPr="002F2C00">
              <w:rPr>
                <w:rFonts w:ascii="Cambria" w:eastAsia="Cambria" w:hAnsi="Cambria" w:cs="Cambria"/>
                <w:sz w:val="22"/>
                <w:szCs w:val="22"/>
              </w:rPr>
              <w:t>usvojiti kompetencije samostalnog i kreativnog planiranja, programiranja, izvođenja i evaluacije integriranih istraživačko-spoznajnih aktivnosti djeteta u institucionalnim predškolskim uvjetima (dječjim vrtićima i jaslicama), shodno suvremenim pristupima i teorijama razvoja te odlikama predškolskoga djeteta</w:t>
            </w:r>
          </w:p>
        </w:tc>
      </w:tr>
      <w:tr w:rsidR="009B365A" w:rsidRPr="002F2C00" w14:paraId="31F0281E"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2CB4DD"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236C03" w14:textId="77777777" w:rsidR="009B365A" w:rsidRPr="002F2C00" w:rsidRDefault="000A289F">
            <w:pPr>
              <w:rPr>
                <w:rFonts w:ascii="Cambria" w:eastAsia="Cambria" w:hAnsi="Cambria" w:cs="Cambria"/>
              </w:rPr>
            </w:pPr>
            <w:r w:rsidRPr="002F2C00">
              <w:rPr>
                <w:rFonts w:ascii="Cambria" w:eastAsia="Cambria" w:hAnsi="Cambria" w:cs="Cambria"/>
                <w:sz w:val="22"/>
                <w:szCs w:val="22"/>
              </w:rPr>
              <w:t>1. analizirati suvremene strategije učenja i poučavanja u skladu s razvojnim sposobnostima djeteta i kontekstualnim uvjetima predškolske ustanove</w:t>
            </w:r>
          </w:p>
          <w:p w14:paraId="1FF36DE2"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2. kreirati didaktička sredstva i poticaje za djetetove istraživačke i spoznajne aktivnosti u prirodnom i društvenom okruženju te integrirati sadržaje uporabom radnih listova uz praćenje  razvoja individualnih potencijala djeteta  </w:t>
            </w:r>
          </w:p>
          <w:p w14:paraId="58CB32D1"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3. birati odgovarajuće i učinkovite sadržaje, metode i oblike rada za spoznajno-istraživačke i logičko-matematičke aktivnosti djeteta uz vrednovanje napredovanja djece </w:t>
            </w:r>
          </w:p>
          <w:p w14:paraId="06697337" w14:textId="77777777" w:rsidR="009B365A" w:rsidRPr="002F2C00" w:rsidRDefault="000A289F">
            <w:pPr>
              <w:rPr>
                <w:rFonts w:ascii="Cambria" w:eastAsia="Cambria" w:hAnsi="Cambria" w:cs="Cambria"/>
              </w:rPr>
            </w:pPr>
            <w:r w:rsidRPr="002F2C00">
              <w:rPr>
                <w:rFonts w:ascii="Cambria" w:eastAsia="Cambria" w:hAnsi="Cambria" w:cs="Cambria"/>
                <w:sz w:val="22"/>
                <w:szCs w:val="22"/>
              </w:rPr>
              <w:t>4. analizirati igru kao oblik rada u funkciji razvoja dječjeg istraživanja, spoznavanja i logičko matematičkog rješavanja problema</w:t>
            </w:r>
          </w:p>
          <w:p w14:paraId="1675BF0E" w14:textId="77777777" w:rsidR="009B365A" w:rsidRPr="002F2C00" w:rsidRDefault="000A289F">
            <w:pPr>
              <w:rPr>
                <w:rFonts w:ascii="Cambria" w:eastAsia="Cambria" w:hAnsi="Cambria" w:cs="Cambria"/>
              </w:rPr>
            </w:pPr>
            <w:r w:rsidRPr="002F2C00">
              <w:rPr>
                <w:rFonts w:ascii="Cambria" w:eastAsia="Cambria" w:hAnsi="Cambria" w:cs="Cambria"/>
                <w:sz w:val="22"/>
                <w:szCs w:val="22"/>
              </w:rPr>
              <w:t>5. kreativno planirati i programirati odgojno-obrazovni rad u kontekstu  istraživačkog i integrativnog pristupa kurikulumu</w:t>
            </w:r>
          </w:p>
          <w:p w14:paraId="3E2F26CC"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6. analizirati i primjenjivati učinkovite oblike suradnje sa stručnim timom u predškolskoj ustanovi kao “organizaciji koja uči“, roditeljima i ostalim relevantnim subjektima u užem društvenom okruženju </w:t>
            </w:r>
          </w:p>
        </w:tc>
      </w:tr>
      <w:tr w:rsidR="009B365A" w:rsidRPr="002F2C00" w14:paraId="7F088A52"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53FCFBA" w14:textId="77777777" w:rsidR="009B365A" w:rsidRPr="002F2C00" w:rsidRDefault="000A289F">
            <w:pPr>
              <w:rPr>
                <w:rFonts w:ascii="Cambria" w:eastAsia="Cambria" w:hAnsi="Cambria" w:cs="Cambria"/>
              </w:rPr>
            </w:pPr>
            <w:r w:rsidRPr="002F2C00">
              <w:rPr>
                <w:rFonts w:ascii="Cambria" w:eastAsia="Cambria" w:hAnsi="Cambria" w:cs="Cambria"/>
                <w:sz w:val="22"/>
                <w:szCs w:val="22"/>
              </w:rPr>
              <w:t>Sadržaj kolegija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1101B0" w14:textId="77777777" w:rsidR="009B365A" w:rsidRPr="002F2C00" w:rsidRDefault="000A289F">
            <w:pPr>
              <w:rPr>
                <w:rFonts w:ascii="Cambria" w:eastAsia="Cambria" w:hAnsi="Cambria" w:cs="Cambria"/>
              </w:rPr>
            </w:pPr>
            <w:r w:rsidRPr="002F2C00">
              <w:rPr>
                <w:rFonts w:ascii="Cambria" w:eastAsia="Cambria" w:hAnsi="Cambria" w:cs="Cambria"/>
                <w:sz w:val="22"/>
                <w:szCs w:val="22"/>
              </w:rPr>
              <w:t>1. Opažanje, istraživanje i spoznavanje pojma „obujam“ u integriranom kurikulumu.</w:t>
            </w:r>
          </w:p>
          <w:p w14:paraId="137AA517" w14:textId="77777777" w:rsidR="009B365A" w:rsidRPr="002F2C00" w:rsidRDefault="000A289F">
            <w:pPr>
              <w:rPr>
                <w:rFonts w:ascii="Cambria" w:eastAsia="Cambria" w:hAnsi="Cambria" w:cs="Cambria"/>
              </w:rPr>
            </w:pPr>
            <w:r w:rsidRPr="002F2C00">
              <w:rPr>
                <w:rFonts w:ascii="Cambria" w:eastAsia="Cambria" w:hAnsi="Cambria" w:cs="Cambria"/>
                <w:sz w:val="22"/>
                <w:szCs w:val="22"/>
              </w:rPr>
              <w:t>1.1. Istraživanje i prva iskustva o pojmu obujam u igri i svakodnevnim aktivnostima.</w:t>
            </w:r>
          </w:p>
          <w:p w14:paraId="631C2943"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1.2. Sredstva i poticaji za opažanje i istraživanje pojma obujam i tekućina (održivost).</w:t>
            </w:r>
          </w:p>
          <w:p w14:paraId="4A67DB3C" w14:textId="77777777" w:rsidR="009B365A" w:rsidRPr="002F2C00" w:rsidRDefault="000A289F">
            <w:pPr>
              <w:rPr>
                <w:rFonts w:ascii="Cambria" w:eastAsia="Cambria" w:hAnsi="Cambria" w:cs="Cambria"/>
              </w:rPr>
            </w:pPr>
            <w:r w:rsidRPr="002F2C00">
              <w:rPr>
                <w:rFonts w:ascii="Cambria" w:eastAsia="Cambria" w:hAnsi="Cambria" w:cs="Cambria"/>
                <w:sz w:val="22"/>
                <w:szCs w:val="22"/>
              </w:rPr>
              <w:t>1.3. Primjena didaktičkih igara, pokusa i eksperimenata s vodom, pijeskom, zemljom i drugim materijalima u svrhu razumijevanja pojma obujma u duhu etike održivosti</w:t>
            </w:r>
          </w:p>
          <w:p w14:paraId="0D527C38" w14:textId="77777777" w:rsidR="009B365A" w:rsidRPr="002F2C00" w:rsidRDefault="000A289F">
            <w:pPr>
              <w:rPr>
                <w:rFonts w:ascii="Cambria" w:eastAsia="Cambria" w:hAnsi="Cambria" w:cs="Cambria"/>
              </w:rPr>
            </w:pPr>
            <w:r w:rsidRPr="002F2C00">
              <w:rPr>
                <w:rFonts w:ascii="Cambria" w:eastAsia="Cambria" w:hAnsi="Cambria" w:cs="Cambria"/>
                <w:sz w:val="22"/>
                <w:szCs w:val="22"/>
              </w:rPr>
              <w:t>2. Opažanje, istraživanje i spoznavanje pojma „ masa“ u integriranom kurikulumu.</w:t>
            </w:r>
          </w:p>
          <w:p w14:paraId="307427A4" w14:textId="77777777" w:rsidR="009B365A" w:rsidRPr="002F2C00" w:rsidRDefault="000A289F">
            <w:pPr>
              <w:rPr>
                <w:rFonts w:ascii="Cambria" w:eastAsia="Cambria" w:hAnsi="Cambria" w:cs="Cambria"/>
              </w:rPr>
            </w:pPr>
            <w:r w:rsidRPr="002F2C00">
              <w:rPr>
                <w:rFonts w:ascii="Cambria" w:eastAsia="Cambria" w:hAnsi="Cambria" w:cs="Cambria"/>
                <w:sz w:val="22"/>
                <w:szCs w:val="22"/>
              </w:rPr>
              <w:t>2.1. Opažanje, istraživanje i spoznavanje pojma „težine“ i održivosti težine u igri i svakodnevnim aktivnostima djeteta.</w:t>
            </w:r>
          </w:p>
          <w:p w14:paraId="73219A5D" w14:textId="77777777" w:rsidR="009B365A" w:rsidRPr="002F2C00" w:rsidRDefault="000A289F">
            <w:pPr>
              <w:rPr>
                <w:rFonts w:ascii="Cambria" w:eastAsia="Cambria" w:hAnsi="Cambria" w:cs="Cambria"/>
              </w:rPr>
            </w:pPr>
            <w:r w:rsidRPr="002F2C00">
              <w:rPr>
                <w:rFonts w:ascii="Cambria" w:eastAsia="Cambria" w:hAnsi="Cambria" w:cs="Cambria"/>
                <w:sz w:val="22"/>
                <w:szCs w:val="22"/>
              </w:rPr>
              <w:t>2.2. Sredstva i poticaji za istraživanje i spoznavanje pojma težine.</w:t>
            </w:r>
          </w:p>
          <w:p w14:paraId="6B2BCF2E" w14:textId="77777777" w:rsidR="009B365A" w:rsidRPr="002F2C00" w:rsidRDefault="000A289F">
            <w:pPr>
              <w:rPr>
                <w:rFonts w:ascii="Cambria" w:eastAsia="Cambria" w:hAnsi="Cambria" w:cs="Cambria"/>
              </w:rPr>
            </w:pPr>
            <w:r w:rsidRPr="002F2C00">
              <w:rPr>
                <w:rFonts w:ascii="Cambria" w:eastAsia="Cambria" w:hAnsi="Cambria" w:cs="Cambria"/>
                <w:sz w:val="22"/>
                <w:szCs w:val="22"/>
              </w:rPr>
              <w:t>2.3. Didaktičke igre s predmetima u cilju usvajanja pojma težina.</w:t>
            </w:r>
          </w:p>
          <w:p w14:paraId="0AB7F90C" w14:textId="77777777" w:rsidR="009B365A" w:rsidRPr="002F2C00" w:rsidRDefault="000A289F">
            <w:pPr>
              <w:rPr>
                <w:rFonts w:ascii="Cambria" w:eastAsia="Cambria" w:hAnsi="Cambria" w:cs="Cambria"/>
              </w:rPr>
            </w:pPr>
            <w:r w:rsidRPr="002F2C00">
              <w:rPr>
                <w:rFonts w:ascii="Cambria" w:eastAsia="Cambria" w:hAnsi="Cambria" w:cs="Cambria"/>
                <w:sz w:val="22"/>
                <w:szCs w:val="22"/>
              </w:rPr>
              <w:t>3. Opažanje, istraživanje i spoznavanje geometrijskih pojmova u igri i integriranom kurikulumu.</w:t>
            </w:r>
          </w:p>
          <w:p w14:paraId="4ED9F309" w14:textId="77777777" w:rsidR="009B365A" w:rsidRPr="002F2C00" w:rsidRDefault="000A289F">
            <w:pPr>
              <w:rPr>
                <w:rFonts w:ascii="Cambria" w:eastAsia="Cambria" w:hAnsi="Cambria" w:cs="Cambria"/>
              </w:rPr>
            </w:pPr>
            <w:r w:rsidRPr="002F2C00">
              <w:rPr>
                <w:rFonts w:ascii="Cambria" w:eastAsia="Cambria" w:hAnsi="Cambria" w:cs="Cambria"/>
                <w:sz w:val="22"/>
                <w:szCs w:val="22"/>
              </w:rPr>
              <w:t>3.1. Istraživanje i spoznavanje geometrijskih pojmova u igri i svakodnevnim aktivnostima te djetetovom okruženju.</w:t>
            </w:r>
          </w:p>
          <w:p w14:paraId="1A4D8A85" w14:textId="77777777" w:rsidR="009B365A" w:rsidRPr="002F2C00" w:rsidRDefault="000A289F">
            <w:pPr>
              <w:rPr>
                <w:rFonts w:ascii="Cambria" w:eastAsia="Cambria" w:hAnsi="Cambria" w:cs="Cambria"/>
              </w:rPr>
            </w:pPr>
            <w:r w:rsidRPr="002F2C00">
              <w:rPr>
                <w:rFonts w:ascii="Cambria" w:eastAsia="Cambria" w:hAnsi="Cambria" w:cs="Cambria"/>
                <w:sz w:val="22"/>
                <w:szCs w:val="22"/>
              </w:rPr>
              <w:t>3.2. Sredstva i poticaji za istraživanje i spoznavanje geometrijskih pojmova primjenom didaktičkih igara u korelaciji posebice sa sadržajima likovne i kineziološke kulture.</w:t>
            </w:r>
          </w:p>
          <w:p w14:paraId="2BC7D986" w14:textId="77777777" w:rsidR="009B365A" w:rsidRPr="002F2C00" w:rsidRDefault="000A289F">
            <w:pPr>
              <w:rPr>
                <w:rFonts w:ascii="Cambria" w:eastAsia="Cambria" w:hAnsi="Cambria" w:cs="Cambria"/>
              </w:rPr>
            </w:pPr>
            <w:r w:rsidRPr="002F2C00">
              <w:rPr>
                <w:rFonts w:ascii="Cambria" w:eastAsia="Cambria" w:hAnsi="Cambria" w:cs="Cambria"/>
                <w:sz w:val="22"/>
                <w:szCs w:val="22"/>
              </w:rPr>
              <w:t>4. Opažanje, istraživanje i spoznavanje količinskih odnosa u igri</w:t>
            </w:r>
          </w:p>
          <w:p w14:paraId="2CF0AEEA" w14:textId="77777777" w:rsidR="009B365A" w:rsidRPr="002F2C00" w:rsidRDefault="000A289F">
            <w:pPr>
              <w:rPr>
                <w:rFonts w:ascii="Cambria" w:eastAsia="Cambria" w:hAnsi="Cambria" w:cs="Cambria"/>
              </w:rPr>
            </w:pPr>
            <w:r w:rsidRPr="002F2C00">
              <w:rPr>
                <w:rFonts w:ascii="Cambria" w:eastAsia="Cambria" w:hAnsi="Cambria" w:cs="Cambria"/>
                <w:sz w:val="22"/>
                <w:szCs w:val="22"/>
              </w:rPr>
              <w:t>4.1. Igre s količinama i ulazak djeteta u svijet količina kroz igru.</w:t>
            </w:r>
          </w:p>
          <w:p w14:paraId="28731A8E" w14:textId="77777777" w:rsidR="009B365A" w:rsidRPr="002F2C00" w:rsidRDefault="000A289F">
            <w:pPr>
              <w:rPr>
                <w:rFonts w:ascii="Cambria" w:eastAsia="Cambria" w:hAnsi="Cambria" w:cs="Cambria"/>
              </w:rPr>
            </w:pPr>
            <w:r w:rsidRPr="002F2C00">
              <w:rPr>
                <w:rFonts w:ascii="Cambria" w:eastAsia="Cambria" w:hAnsi="Cambria" w:cs="Cambria"/>
                <w:sz w:val="22"/>
                <w:szCs w:val="22"/>
              </w:rPr>
              <w:t>5.Društveno okruženje i svijet oko mene kao izvor istraživanja.</w:t>
            </w:r>
          </w:p>
          <w:p w14:paraId="62CE815E" w14:textId="77777777" w:rsidR="009B365A" w:rsidRPr="002F2C00" w:rsidRDefault="000A289F">
            <w:pPr>
              <w:rPr>
                <w:rFonts w:ascii="Cambria" w:eastAsia="Cambria" w:hAnsi="Cambria" w:cs="Cambria"/>
              </w:rPr>
            </w:pPr>
            <w:r w:rsidRPr="002F2C00">
              <w:rPr>
                <w:rFonts w:ascii="Cambria" w:eastAsia="Cambria" w:hAnsi="Cambria" w:cs="Cambria"/>
                <w:sz w:val="22"/>
                <w:szCs w:val="22"/>
              </w:rPr>
              <w:t>6. Posjeti, izleti, ekskurzije i susreti kao izvori iskustava i istraživačkih interesa djeteta usmjerenih odgoju i obrazovanju u duhu održivosti</w:t>
            </w:r>
          </w:p>
          <w:p w14:paraId="2745CD70" w14:textId="77777777" w:rsidR="009B365A" w:rsidRPr="002F2C00" w:rsidRDefault="000A289F">
            <w:pPr>
              <w:rPr>
                <w:rFonts w:ascii="Cambria" w:eastAsia="Cambria" w:hAnsi="Cambria" w:cs="Cambria"/>
              </w:rPr>
            </w:pPr>
            <w:r w:rsidRPr="002F2C00">
              <w:rPr>
                <w:rFonts w:ascii="Cambria" w:eastAsia="Cambria" w:hAnsi="Cambria" w:cs="Cambria"/>
                <w:sz w:val="22"/>
                <w:szCs w:val="22"/>
              </w:rPr>
              <w:t>7. Obilježavanje blagdana, proslava i svečanosti  u kontekstu odgoja i obrazovanja za održivi razvoj</w:t>
            </w:r>
          </w:p>
          <w:p w14:paraId="3BE716CE" w14:textId="77777777" w:rsidR="009B365A" w:rsidRPr="002F2C00" w:rsidRDefault="000A289F">
            <w:pPr>
              <w:rPr>
                <w:rFonts w:ascii="Cambria" w:eastAsia="Cambria" w:hAnsi="Cambria" w:cs="Cambria"/>
              </w:rPr>
            </w:pPr>
            <w:r w:rsidRPr="002F2C00">
              <w:rPr>
                <w:rFonts w:ascii="Cambria" w:eastAsia="Cambria" w:hAnsi="Cambria" w:cs="Cambria"/>
                <w:sz w:val="22"/>
                <w:szCs w:val="22"/>
              </w:rPr>
              <w:t>8. Planiranje i programiranje rada (kurikulum usmjeren zadovoljavanju djetetovih razvojnih potreba), te izrada priprava za izvođenje istraživačko- spoznajnih aktivnosti djeteta</w:t>
            </w:r>
          </w:p>
          <w:p w14:paraId="2B62C3DD" w14:textId="77777777" w:rsidR="009B365A" w:rsidRPr="002F2C00" w:rsidRDefault="000A289F">
            <w:pPr>
              <w:rPr>
                <w:rFonts w:ascii="Cambria" w:eastAsia="Cambria" w:hAnsi="Cambria" w:cs="Cambria"/>
              </w:rPr>
            </w:pPr>
            <w:r w:rsidRPr="002F2C00">
              <w:rPr>
                <w:rFonts w:ascii="Cambria" w:eastAsia="Cambria" w:hAnsi="Cambria" w:cs="Cambria"/>
                <w:sz w:val="22"/>
                <w:szCs w:val="22"/>
              </w:rPr>
              <w:t>8.1. Pripremanje i izvođenje rada/vježbi u predškolskoj ustanovi.</w:t>
            </w:r>
          </w:p>
          <w:p w14:paraId="0700C5C3" w14:textId="77777777" w:rsidR="009B365A" w:rsidRPr="002F2C00" w:rsidRDefault="000A289F">
            <w:pPr>
              <w:rPr>
                <w:rFonts w:ascii="Cambria" w:eastAsia="Cambria" w:hAnsi="Cambria" w:cs="Cambria"/>
              </w:rPr>
            </w:pPr>
            <w:r w:rsidRPr="002F2C00">
              <w:rPr>
                <w:rFonts w:ascii="Cambria" w:eastAsia="Cambria" w:hAnsi="Cambria" w:cs="Cambria"/>
                <w:sz w:val="22"/>
                <w:szCs w:val="22"/>
              </w:rPr>
              <w:t>8.2. Evaluacija i praćenje djetetovog napredovanja u suradnji s roditeljima i stručnim timom.</w:t>
            </w:r>
          </w:p>
          <w:p w14:paraId="43AF8076" w14:textId="77777777" w:rsidR="009B365A" w:rsidRPr="002F2C00" w:rsidRDefault="000A289F">
            <w:pPr>
              <w:rPr>
                <w:rFonts w:ascii="Cambria" w:eastAsia="Cambria" w:hAnsi="Cambria" w:cs="Cambria"/>
              </w:rPr>
            </w:pPr>
            <w:r w:rsidRPr="002F2C00">
              <w:rPr>
                <w:rFonts w:ascii="Cambria" w:eastAsia="Cambria" w:hAnsi="Cambria" w:cs="Cambria"/>
                <w:sz w:val="22"/>
                <w:szCs w:val="22"/>
              </w:rPr>
              <w:t>9. Učenje i razvoj socijalne kompetencije putem grupne interakcije.</w:t>
            </w:r>
          </w:p>
          <w:p w14:paraId="3EE018AB" w14:textId="77777777" w:rsidR="009B365A" w:rsidRPr="002F2C00" w:rsidRDefault="000A289F">
            <w:pPr>
              <w:rPr>
                <w:rFonts w:ascii="Cambria" w:eastAsia="Cambria" w:hAnsi="Cambria" w:cs="Cambria"/>
              </w:rPr>
            </w:pPr>
            <w:r w:rsidRPr="002F2C00">
              <w:rPr>
                <w:rFonts w:ascii="Cambria" w:eastAsia="Cambria" w:hAnsi="Cambria" w:cs="Cambria"/>
                <w:sz w:val="22"/>
                <w:szCs w:val="22"/>
              </w:rPr>
              <w:t>9.1.Tijek učenja konstruktivnog rješavanja sukoba interakcijom.</w:t>
            </w:r>
          </w:p>
          <w:p w14:paraId="361F1DE1" w14:textId="77777777" w:rsidR="009B365A" w:rsidRPr="002F2C00" w:rsidRDefault="000A289F">
            <w:pPr>
              <w:rPr>
                <w:rFonts w:ascii="Cambria" w:eastAsia="Cambria" w:hAnsi="Cambria" w:cs="Cambria"/>
              </w:rPr>
            </w:pPr>
            <w:r w:rsidRPr="002F2C00">
              <w:rPr>
                <w:rFonts w:ascii="Cambria" w:eastAsia="Cambria" w:hAnsi="Cambria" w:cs="Cambria"/>
                <w:sz w:val="22"/>
                <w:szCs w:val="22"/>
              </w:rPr>
              <w:t>9.2. Uspostavljanje zajedničkih pravila ponašanja u grupi.</w:t>
            </w:r>
          </w:p>
          <w:p w14:paraId="62CA1EB2" w14:textId="77777777" w:rsidR="009B365A" w:rsidRPr="002F2C00" w:rsidRDefault="000A289F">
            <w:pPr>
              <w:rPr>
                <w:rFonts w:ascii="Cambria" w:eastAsia="Cambria" w:hAnsi="Cambria" w:cs="Cambria"/>
              </w:rPr>
            </w:pPr>
            <w:r w:rsidRPr="002F2C00">
              <w:rPr>
                <w:rFonts w:ascii="Cambria" w:eastAsia="Cambria" w:hAnsi="Cambria" w:cs="Cambria"/>
                <w:sz w:val="22"/>
                <w:szCs w:val="22"/>
              </w:rPr>
              <w:t>9.3. Primjeri igara za učenje socijalnih vještina, kooperacije i izbjegavanja sukoba u igri i komunikaciji.</w:t>
            </w:r>
          </w:p>
        </w:tc>
      </w:tr>
      <w:tr w:rsidR="009B365A" w:rsidRPr="002F2C00" w14:paraId="34930C2E" w14:textId="77777777" w:rsidTr="00C04685">
        <w:tc>
          <w:tcPr>
            <w:tcW w:w="2536"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05AF6F11"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Planirane aktivnosti,</w:t>
            </w:r>
          </w:p>
          <w:p w14:paraId="36449BA5"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metode učenja i poučavanja i načini vrednovanja</w:t>
            </w:r>
          </w:p>
          <w:p w14:paraId="0113D2D3" w14:textId="77777777" w:rsidR="009B365A" w:rsidRPr="002F2C00" w:rsidRDefault="009B365A">
            <w:pPr>
              <w:rPr>
                <w:rFonts w:ascii="Cambria" w:eastAsia="Cambria" w:hAnsi="Cambria" w:cs="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8B9FDF"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812932"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1639DA" w14:textId="77777777" w:rsidR="009B365A" w:rsidRPr="002F2C00" w:rsidRDefault="000A289F">
            <w:pPr>
              <w:rPr>
                <w:rFonts w:ascii="Cambria" w:eastAsia="Cambria" w:hAnsi="Cambria" w:cs="Cambria"/>
              </w:rPr>
            </w:pPr>
            <w:r w:rsidRPr="002F2C00">
              <w:rPr>
                <w:rFonts w:ascii="Cambria" w:eastAsia="Cambria" w:hAnsi="Cambria" w:cs="Cambria"/>
                <w:sz w:val="22"/>
                <w:szCs w:val="22"/>
              </w:rPr>
              <w:t>Sati</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B66677" w14:textId="77777777" w:rsidR="009B365A" w:rsidRPr="002F2C00" w:rsidRDefault="000A289F">
            <w:pPr>
              <w:rPr>
                <w:rFonts w:ascii="Cambria" w:eastAsia="Cambria" w:hAnsi="Cambria" w:cs="Cambria"/>
              </w:rPr>
            </w:pPr>
            <w:r w:rsidRPr="002F2C00">
              <w:rPr>
                <w:rFonts w:ascii="Cambria" w:eastAsia="Cambria" w:hAnsi="Cambria" w:cs="Cambria"/>
                <w:sz w:val="22"/>
                <w:szCs w:val="22"/>
              </w:rPr>
              <w:t>ECTS</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85D03F" w14:textId="77777777" w:rsidR="009B365A" w:rsidRPr="002F2C00" w:rsidRDefault="000A289F">
            <w:pPr>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21FA1638" w14:textId="77777777" w:rsidTr="00C04685">
        <w:tc>
          <w:tcPr>
            <w:tcW w:w="253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08470DF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EF7A9F" w14:textId="424436D2" w:rsidR="009B365A" w:rsidRPr="002F2C00" w:rsidRDefault="00AC6752">
            <w:pPr>
              <w:rPr>
                <w:rFonts w:ascii="Cambria" w:eastAsia="Cambria" w:hAnsi="Cambria" w:cs="Cambria"/>
              </w:rPr>
            </w:pPr>
            <w:r>
              <w:rPr>
                <w:rFonts w:ascii="Cambria" w:eastAsia="Cambria" w:hAnsi="Cambria" w:cs="Cambria"/>
                <w:sz w:val="22"/>
                <w:szCs w:val="22"/>
              </w:rPr>
              <w:t>aktivnosti na nastavi</w:t>
            </w:r>
            <w:r w:rsidR="000A289F" w:rsidRPr="002F2C00">
              <w:rPr>
                <w:rFonts w:ascii="Cambria" w:eastAsia="Cambria" w:hAnsi="Cambria" w:cs="Cambria"/>
                <w:sz w:val="22"/>
                <w:szCs w:val="22"/>
              </w:rPr>
              <w:t xml:space="preserve"> </w:t>
            </w:r>
            <w:r w:rsidR="00DE3686">
              <w:rPr>
                <w:rFonts w:ascii="Cambria" w:eastAsia="Cambria" w:hAnsi="Cambria" w:cs="Cambria"/>
                <w:sz w:val="22"/>
                <w:szCs w:val="22"/>
              </w:rPr>
              <w:t>(</w:t>
            </w:r>
            <w:r w:rsidR="000A289F" w:rsidRPr="002F2C00">
              <w:rPr>
                <w:rFonts w:ascii="Cambria" w:eastAsia="Cambria" w:hAnsi="Cambria" w:cs="Cambria"/>
                <w:sz w:val="22"/>
                <w:szCs w:val="22"/>
              </w:rPr>
              <w:t>P, V</w:t>
            </w:r>
            <w:r w:rsidR="00DE3686">
              <w:rPr>
                <w:rFonts w:ascii="Cambria" w:eastAsia="Cambria" w:hAnsi="Cambria" w:cs="Cambria"/>
                <w:sz w:val="22"/>
                <w:szCs w:val="22"/>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4000F4"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71464A" w14:textId="6E87450C" w:rsidR="009B365A" w:rsidRPr="002F2C00" w:rsidRDefault="00DE3686">
            <w:pPr>
              <w:jc w:val="center"/>
              <w:rPr>
                <w:rFonts w:ascii="Cambria" w:eastAsia="Cambria" w:hAnsi="Cambria" w:cs="Cambria"/>
              </w:rPr>
            </w:pPr>
            <w:r w:rsidRPr="00DE3686">
              <w:rPr>
                <w:rFonts w:ascii="Cambria" w:eastAsia="Cambria" w:hAnsi="Cambria" w:cs="Cambria"/>
                <w:sz w:val="22"/>
                <w:szCs w:val="22"/>
              </w:rPr>
              <w:t>34</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A260D1" w14:textId="7D17FC4C" w:rsidR="009B365A" w:rsidRPr="002F2C00" w:rsidRDefault="000A289F">
            <w:pPr>
              <w:jc w:val="center"/>
              <w:rPr>
                <w:rFonts w:ascii="Cambria" w:eastAsia="Cambria" w:hAnsi="Cambria" w:cs="Cambria"/>
              </w:rPr>
            </w:pPr>
            <w:r w:rsidRPr="002F2C00">
              <w:rPr>
                <w:rFonts w:ascii="Cambria" w:eastAsia="Cambria" w:hAnsi="Cambria" w:cs="Cambria"/>
                <w:sz w:val="22"/>
                <w:szCs w:val="22"/>
              </w:rPr>
              <w:t>1,</w:t>
            </w:r>
            <w:r w:rsidR="00DE3686">
              <w:rPr>
                <w:rFonts w:ascii="Cambria" w:eastAsia="Cambria" w:hAnsi="Cambria" w:cs="Cambria"/>
                <w:sz w:val="22"/>
                <w:szCs w:val="22"/>
              </w:rPr>
              <w:t>1</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692D43"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10%</w:t>
            </w:r>
          </w:p>
        </w:tc>
      </w:tr>
      <w:tr w:rsidR="00C13DC2" w:rsidRPr="002F2C00" w14:paraId="5981242A" w14:textId="77777777" w:rsidTr="00C04685">
        <w:tc>
          <w:tcPr>
            <w:tcW w:w="253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123322A3" w14:textId="77777777" w:rsidR="00C13DC2" w:rsidRPr="002F2C00" w:rsidRDefault="00C13DC2">
            <w:pPr>
              <w:widowControl w:val="0"/>
              <w:pBdr>
                <w:top w:val="nil"/>
                <w:left w:val="nil"/>
                <w:bottom w:val="nil"/>
                <w:right w:val="nil"/>
                <w:between w:val="nil"/>
              </w:pBdr>
              <w:spacing w:line="276" w:lineRule="auto"/>
              <w:rPr>
                <w:rFonts w:ascii="Cambria" w:eastAsia="Cambria" w:hAnsi="Cambria" w:cs="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C474D8" w14:textId="77777777" w:rsidR="00C13DC2" w:rsidRPr="002F2C00" w:rsidRDefault="00C13DC2">
            <w:pPr>
              <w:rPr>
                <w:rFonts w:ascii="Cambria" w:eastAsia="Cambria" w:hAnsi="Cambria" w:cs="Cambria"/>
                <w:sz w:val="22"/>
                <w:szCs w:val="22"/>
              </w:rPr>
            </w:pPr>
            <w:r>
              <w:rPr>
                <w:rFonts w:ascii="Cambria" w:eastAsia="Cambria" w:hAnsi="Cambria" w:cs="Cambria"/>
                <w:sz w:val="22"/>
                <w:szCs w:val="22"/>
              </w:rPr>
              <w:t>terenska nastava</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C3740F" w14:textId="77777777" w:rsidR="00C13DC2" w:rsidRPr="002F2C00" w:rsidRDefault="00C13DC2">
            <w:pPr>
              <w:jc w:val="center"/>
              <w:rPr>
                <w:rFonts w:ascii="Cambria" w:eastAsia="Cambria" w:hAnsi="Cambria" w:cs="Cambria"/>
                <w:sz w:val="22"/>
                <w:szCs w:val="22"/>
              </w:rPr>
            </w:pPr>
            <w:r>
              <w:rPr>
                <w:rFonts w:ascii="Cambria" w:eastAsia="Cambria" w:hAnsi="Cambria" w:cs="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484B60" w14:textId="00FA0324" w:rsidR="00C13DC2" w:rsidRPr="002F2C00" w:rsidRDefault="00C13DC2">
            <w:pPr>
              <w:jc w:val="center"/>
              <w:rPr>
                <w:rFonts w:ascii="Cambria" w:eastAsia="Cambria" w:hAnsi="Cambria" w:cs="Cambria"/>
                <w:sz w:val="22"/>
                <w:szCs w:val="22"/>
              </w:rPr>
            </w:pPr>
            <w:r>
              <w:rPr>
                <w:rFonts w:ascii="Cambria" w:eastAsia="Cambria" w:hAnsi="Cambria" w:cs="Cambria"/>
                <w:sz w:val="22"/>
                <w:szCs w:val="22"/>
              </w:rPr>
              <w:t>2</w:t>
            </w:r>
            <w:r w:rsidR="00DE3686">
              <w:rPr>
                <w:rFonts w:ascii="Cambria" w:eastAsia="Cambria" w:hAnsi="Cambria" w:cs="Cambria"/>
                <w:sz w:val="22"/>
                <w:szCs w:val="22"/>
              </w:rPr>
              <w:t>3</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80793E" w14:textId="355DD10C" w:rsidR="00C13DC2" w:rsidRPr="002F2C00" w:rsidRDefault="00C13DC2">
            <w:pPr>
              <w:jc w:val="center"/>
              <w:rPr>
                <w:rFonts w:ascii="Cambria" w:eastAsia="Cambria" w:hAnsi="Cambria" w:cs="Cambria"/>
                <w:sz w:val="22"/>
                <w:szCs w:val="22"/>
              </w:rPr>
            </w:pPr>
            <w:r>
              <w:rPr>
                <w:rFonts w:ascii="Cambria" w:eastAsia="Cambria" w:hAnsi="Cambria" w:cs="Cambria"/>
                <w:sz w:val="22"/>
                <w:szCs w:val="22"/>
              </w:rPr>
              <w:t>0,</w:t>
            </w:r>
            <w:r w:rsidR="00DE3686">
              <w:rPr>
                <w:rFonts w:ascii="Cambria" w:eastAsia="Cambria" w:hAnsi="Cambria" w:cs="Cambria"/>
                <w:sz w:val="22"/>
                <w:szCs w:val="22"/>
              </w:rPr>
              <w:t>8</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B8116C" w14:textId="77777777" w:rsidR="00C13DC2" w:rsidRPr="002F2C00" w:rsidRDefault="00C13DC2">
            <w:pPr>
              <w:jc w:val="center"/>
              <w:rPr>
                <w:rFonts w:ascii="Cambria" w:eastAsia="Cambria" w:hAnsi="Cambria" w:cs="Cambria"/>
                <w:sz w:val="22"/>
                <w:szCs w:val="22"/>
              </w:rPr>
            </w:pPr>
            <w:r>
              <w:rPr>
                <w:rFonts w:ascii="Cambria" w:eastAsia="Cambria" w:hAnsi="Cambria" w:cs="Cambria"/>
                <w:sz w:val="22"/>
                <w:szCs w:val="22"/>
              </w:rPr>
              <w:t>0%</w:t>
            </w:r>
          </w:p>
        </w:tc>
      </w:tr>
      <w:tr w:rsidR="009B365A" w:rsidRPr="002F2C00" w14:paraId="12170959" w14:textId="77777777" w:rsidTr="00C04685">
        <w:tc>
          <w:tcPr>
            <w:tcW w:w="253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4A55477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A42CEC"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vježbe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5C4182"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4A0806" w14:textId="77777777" w:rsidR="009B365A" w:rsidRPr="002F2C00" w:rsidRDefault="00C13DC2">
            <w:pPr>
              <w:jc w:val="center"/>
              <w:rPr>
                <w:rFonts w:ascii="Cambria" w:eastAsia="Cambria" w:hAnsi="Cambria" w:cs="Cambria"/>
              </w:rPr>
            </w:pPr>
            <w:r>
              <w:rPr>
                <w:rFonts w:ascii="Cambria" w:eastAsia="Cambria" w:hAnsi="Cambria" w:cs="Cambria"/>
                <w:sz w:val="22"/>
                <w:szCs w:val="22"/>
              </w:rPr>
              <w:t>30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2281F5" w14:textId="77777777" w:rsidR="009B365A" w:rsidRPr="002F2C00" w:rsidRDefault="00C13DC2">
            <w:pPr>
              <w:jc w:val="center"/>
              <w:rPr>
                <w:rFonts w:ascii="Cambria" w:eastAsia="Cambria" w:hAnsi="Cambria" w:cs="Cambria"/>
              </w:rPr>
            </w:pPr>
            <w:r>
              <w:rPr>
                <w:rFonts w:ascii="Cambria" w:eastAsia="Cambria" w:hAnsi="Cambria" w:cs="Cambria"/>
                <w:sz w:val="22"/>
                <w:szCs w:val="22"/>
              </w:rPr>
              <w:t>1</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E05B30"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40%</w:t>
            </w:r>
          </w:p>
        </w:tc>
      </w:tr>
      <w:tr w:rsidR="009B365A" w:rsidRPr="002F2C00" w14:paraId="359A959C" w14:textId="77777777" w:rsidTr="00C04685">
        <w:tc>
          <w:tcPr>
            <w:tcW w:w="253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18CE44B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2E1E55" w14:textId="77777777" w:rsidR="009B365A" w:rsidRPr="002F2C00" w:rsidRDefault="000A289F">
            <w:pPr>
              <w:rPr>
                <w:rFonts w:ascii="Cambria" w:eastAsia="Cambria" w:hAnsi="Cambria" w:cs="Cambria"/>
              </w:rPr>
            </w:pPr>
            <w:r w:rsidRPr="002F2C00">
              <w:rPr>
                <w:rFonts w:ascii="Cambria" w:eastAsia="Cambria" w:hAnsi="Cambria" w:cs="Cambria"/>
                <w:sz w:val="22"/>
                <w:szCs w:val="22"/>
              </w:rPr>
              <w:t>ispit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4E6929"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 xml:space="preserve">1. – 6. </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253244"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33</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065BE2"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1,1</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FFA646"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50%</w:t>
            </w:r>
          </w:p>
        </w:tc>
      </w:tr>
      <w:tr w:rsidR="009B365A" w:rsidRPr="002F2C00" w14:paraId="6B231B84" w14:textId="77777777" w:rsidTr="00C04685">
        <w:tc>
          <w:tcPr>
            <w:tcW w:w="253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066A54C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42CDE7" w14:textId="398DAD23" w:rsidR="009B365A" w:rsidRPr="002F2C00" w:rsidRDefault="00DE3686">
            <w:pPr>
              <w:rPr>
                <w:rFonts w:ascii="Cambria" w:eastAsia="Cambria" w:hAnsi="Cambria" w:cs="Cambria"/>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E1E391"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120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E42AE8"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4</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4F0296"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100%</w:t>
            </w:r>
          </w:p>
        </w:tc>
      </w:tr>
      <w:tr w:rsidR="009B365A" w:rsidRPr="002F2C00" w14:paraId="506546EE"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E38DCA"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Studentske obveze</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C35B86"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Da položi kolegij, student/studentica mora: </w:t>
            </w:r>
          </w:p>
          <w:p w14:paraId="619ACEB0" w14:textId="0301FEDD" w:rsidR="009B365A" w:rsidRPr="002F2C00" w:rsidRDefault="000A289F">
            <w:pPr>
              <w:rPr>
                <w:rFonts w:ascii="Cambria" w:eastAsia="Cambria" w:hAnsi="Cambria" w:cs="Cambria"/>
              </w:rPr>
            </w:pPr>
            <w:r w:rsidRPr="002F2C00">
              <w:rPr>
                <w:rFonts w:ascii="Cambria" w:eastAsia="Cambria" w:hAnsi="Cambria" w:cs="Cambria"/>
                <w:sz w:val="22"/>
                <w:szCs w:val="22"/>
              </w:rPr>
              <w:t xml:space="preserve">1. </w:t>
            </w:r>
            <w:r w:rsidR="00DE3686">
              <w:rPr>
                <w:rFonts w:ascii="Cambria" w:eastAsia="Cambria" w:hAnsi="Cambria" w:cs="Cambria"/>
                <w:sz w:val="22"/>
                <w:szCs w:val="22"/>
              </w:rPr>
              <w:t>p</w:t>
            </w:r>
            <w:r w:rsidRPr="002F2C00">
              <w:rPr>
                <w:rFonts w:ascii="Cambria" w:eastAsia="Cambria" w:hAnsi="Cambria" w:cs="Cambria"/>
                <w:sz w:val="22"/>
                <w:szCs w:val="22"/>
              </w:rPr>
              <w:t>ohađati nastavu i aktivno sudjelovati u svim oblicima nastave</w:t>
            </w:r>
          </w:p>
          <w:p w14:paraId="0AF819D2" w14:textId="12D2D80E" w:rsidR="009B365A" w:rsidRPr="002F2C00" w:rsidRDefault="000A289F">
            <w:pPr>
              <w:rPr>
                <w:rFonts w:ascii="Cambria" w:eastAsia="Cambria" w:hAnsi="Cambria" w:cs="Cambria"/>
              </w:rPr>
            </w:pPr>
            <w:r w:rsidRPr="002F2C00">
              <w:rPr>
                <w:rFonts w:ascii="Cambria" w:eastAsia="Cambria" w:hAnsi="Cambria" w:cs="Cambria"/>
                <w:sz w:val="22"/>
                <w:szCs w:val="22"/>
              </w:rPr>
              <w:t xml:space="preserve">2. </w:t>
            </w:r>
            <w:r w:rsidR="00DE3686">
              <w:rPr>
                <w:rFonts w:ascii="Cambria" w:eastAsia="Cambria" w:hAnsi="Cambria" w:cs="Cambria"/>
                <w:sz w:val="22"/>
                <w:szCs w:val="22"/>
              </w:rPr>
              <w:t>i</w:t>
            </w:r>
            <w:r w:rsidRPr="002F2C00">
              <w:rPr>
                <w:rFonts w:ascii="Cambria" w:eastAsia="Cambria" w:hAnsi="Cambria" w:cs="Cambria"/>
                <w:sz w:val="22"/>
                <w:szCs w:val="22"/>
              </w:rPr>
              <w:t>zraditi priprave i didaktički materijal za neposredan rad s djecom te analizirati uratke</w:t>
            </w:r>
          </w:p>
          <w:p w14:paraId="6B035119"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Napomena: (vrijedi za obvezu 2.) Student/studentica treba izraditi  pripravu za vježbe i predati ih u dogovorenom roku. Ako ne riješi </w:t>
            </w:r>
            <w:r w:rsidRPr="002F2C00">
              <w:rPr>
                <w:rFonts w:ascii="Cambria" w:eastAsia="Cambria" w:hAnsi="Cambria" w:cs="Cambria"/>
                <w:sz w:val="22"/>
                <w:szCs w:val="22"/>
              </w:rPr>
              <w:lastRenderedPageBreak/>
              <w:t>obveze do zadanoga roka, tada gubi pravo na ECTS-e iz kolegija u toj akademskoj godini. Zadane rokove u ovome kolegiju treba poštivati.</w:t>
            </w:r>
          </w:p>
          <w:p w14:paraId="794B14AE" w14:textId="39780960" w:rsidR="009B365A" w:rsidRPr="002F2C00" w:rsidRDefault="000A289F">
            <w:pPr>
              <w:rPr>
                <w:rFonts w:ascii="Cambria" w:eastAsia="Cambria" w:hAnsi="Cambria" w:cs="Cambria"/>
              </w:rPr>
            </w:pPr>
            <w:r w:rsidRPr="002F2C00">
              <w:rPr>
                <w:rFonts w:ascii="Cambria" w:eastAsia="Cambria" w:hAnsi="Cambria" w:cs="Cambria"/>
                <w:sz w:val="22"/>
                <w:szCs w:val="22"/>
              </w:rPr>
              <w:t xml:space="preserve">3. </w:t>
            </w:r>
            <w:r w:rsidR="00DE3686">
              <w:rPr>
                <w:rFonts w:ascii="Cambria" w:eastAsia="Cambria" w:hAnsi="Cambria" w:cs="Cambria"/>
                <w:sz w:val="22"/>
                <w:szCs w:val="22"/>
              </w:rPr>
              <w:t>p</w:t>
            </w:r>
            <w:r w:rsidRPr="002F2C00">
              <w:rPr>
                <w:rFonts w:ascii="Cambria" w:eastAsia="Cambria" w:hAnsi="Cambria" w:cs="Cambria"/>
                <w:sz w:val="22"/>
                <w:szCs w:val="22"/>
              </w:rPr>
              <w:t>oložiti pismeni ispit.</w:t>
            </w:r>
          </w:p>
        </w:tc>
      </w:tr>
      <w:tr w:rsidR="009B365A" w:rsidRPr="002F2C00" w14:paraId="31823DF4"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5EEBB5"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Rokovi ispita i kolokvija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855106" w14:textId="77777777" w:rsidR="009B365A" w:rsidRPr="002F2C00" w:rsidRDefault="000A289F">
            <w:pPr>
              <w:rPr>
                <w:rFonts w:ascii="Cambria" w:eastAsia="Cambria" w:hAnsi="Cambria" w:cs="Cambria"/>
              </w:rPr>
            </w:pPr>
            <w:r w:rsidRPr="002F2C00">
              <w:rPr>
                <w:rFonts w:ascii="Cambria" w:eastAsia="Cambria" w:hAnsi="Cambria" w:cs="Cambria"/>
                <w:sz w:val="22"/>
                <w:szCs w:val="22"/>
              </w:rPr>
              <w:t>Objavljuju se u ISVU sustavu.</w:t>
            </w:r>
          </w:p>
        </w:tc>
      </w:tr>
      <w:tr w:rsidR="009B365A" w:rsidRPr="002F2C00" w14:paraId="01C7C1D4"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8F8D42" w14:textId="77777777" w:rsidR="009B365A" w:rsidRPr="002F2C00" w:rsidRDefault="000A289F">
            <w:pPr>
              <w:rPr>
                <w:rFonts w:ascii="Cambria" w:eastAsia="Cambria" w:hAnsi="Cambria" w:cs="Cambria"/>
              </w:rPr>
            </w:pPr>
            <w:r w:rsidRPr="002F2C00">
              <w:rPr>
                <w:rFonts w:ascii="Cambria" w:eastAsia="Cambria" w:hAnsi="Cambria" w:cs="Cambria"/>
                <w:sz w:val="22"/>
                <w:szCs w:val="22"/>
              </w:rPr>
              <w:t>Ostale važne činjenice vezane uz kolegij</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2B121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Materijali za predavanja i seminare objavljuju se na e-učenju. </w:t>
            </w:r>
          </w:p>
          <w:p w14:paraId="4161D299"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U slučaju održavanja nastave na daljinu, moguće je odstupanje u:</w:t>
            </w:r>
          </w:p>
          <w:p w14:paraId="60D9140B"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mjestu izvođenja kolegija</w:t>
            </w:r>
          </w:p>
          <w:p w14:paraId="02E2C962"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provedbi aktivnosti, metodama tumačenja i poučavanja i načinima vrednovanja</w:t>
            </w:r>
          </w:p>
          <w:p w14:paraId="515470D8"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studentskim obvezama</w:t>
            </w:r>
          </w:p>
          <w:p w14:paraId="2F79E9CF"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dostupnoj literaturi.</w:t>
            </w:r>
          </w:p>
          <w:p w14:paraId="730B84C9"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O tome će nositeljica kolegija i asistentica obavijestiti</w:t>
            </w:r>
          </w:p>
          <w:p w14:paraId="1BF20404"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studente i studentice kad se nastava na daljinu počne održavati.</w:t>
            </w:r>
          </w:p>
          <w:p w14:paraId="2E90BDA2"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 ostaju nepromijenjeni.</w:t>
            </w:r>
          </w:p>
        </w:tc>
      </w:tr>
      <w:tr w:rsidR="009B365A" w:rsidRPr="002F2C00" w14:paraId="6AB5A35F" w14:textId="77777777" w:rsidTr="00C04685">
        <w:trPr>
          <w:trHeight w:val="612"/>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638A8D" w14:textId="77777777" w:rsidR="009B365A" w:rsidRPr="002F2C00" w:rsidRDefault="000A289F">
            <w:pPr>
              <w:rPr>
                <w:rFonts w:ascii="Cambria" w:eastAsia="Cambria" w:hAnsi="Cambria" w:cs="Cambria"/>
              </w:rPr>
            </w:pPr>
            <w:r w:rsidRPr="002F2C00">
              <w:rPr>
                <w:rFonts w:ascii="Cambria" w:eastAsia="Cambria" w:hAnsi="Cambria" w:cs="Cambria"/>
                <w:sz w:val="22"/>
                <w:szCs w:val="22"/>
              </w:rPr>
              <w:t>Literatura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C72754"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Obvezna:</w:t>
            </w:r>
          </w:p>
          <w:p w14:paraId="233CA5C6" w14:textId="77777777" w:rsidR="009B365A" w:rsidRPr="002F2C00" w:rsidRDefault="000A289F">
            <w:pPr>
              <w:rPr>
                <w:rFonts w:ascii="Cambria" w:eastAsia="Cambria" w:hAnsi="Cambria" w:cs="Cambria"/>
              </w:rPr>
            </w:pPr>
            <w:r w:rsidRPr="002F2C00">
              <w:rPr>
                <w:rFonts w:ascii="Cambria" w:eastAsia="Cambria" w:hAnsi="Cambria" w:cs="Cambria"/>
                <w:sz w:val="22"/>
                <w:szCs w:val="22"/>
              </w:rPr>
              <w:t>1. Bunčić, K., Ivković, Đ., Janković, J., Penava, A. (2007), Igrom do sebe. 102 igre za rad u grupi. Zagreb: Alinea ( radni materijal za izvođenje vježbi)</w:t>
            </w:r>
          </w:p>
          <w:p w14:paraId="68B051E7" w14:textId="77777777" w:rsidR="009B365A" w:rsidRPr="002F2C00" w:rsidRDefault="000A289F">
            <w:pPr>
              <w:rPr>
                <w:rFonts w:ascii="Cambria" w:eastAsia="Cambria" w:hAnsi="Cambria" w:cs="Cambria"/>
              </w:rPr>
            </w:pPr>
            <w:r w:rsidRPr="002F2C00">
              <w:rPr>
                <w:rFonts w:ascii="Cambria" w:eastAsia="Cambria" w:hAnsi="Cambria" w:cs="Cambria"/>
                <w:sz w:val="22"/>
                <w:szCs w:val="22"/>
              </w:rPr>
              <w:t>2. Čudina - Obradović, M. (2002), Matematika prije škole. Zagreb, Školska knjiga.</w:t>
            </w:r>
          </w:p>
          <w:p w14:paraId="4F42F4DE" w14:textId="77777777" w:rsidR="009B365A" w:rsidRPr="002F2C00" w:rsidRDefault="000A289F">
            <w:pPr>
              <w:rPr>
                <w:rFonts w:ascii="Cambria" w:eastAsia="Cambria" w:hAnsi="Cambria" w:cs="Cambria"/>
              </w:rPr>
            </w:pPr>
            <w:r w:rsidRPr="002F2C00">
              <w:rPr>
                <w:rFonts w:ascii="Cambria" w:eastAsia="Cambria" w:hAnsi="Cambria" w:cs="Cambria"/>
                <w:sz w:val="22"/>
                <w:szCs w:val="22"/>
              </w:rPr>
              <w:t>3. Došen, Dobud, A. (1995), Malo dijete veliki istraživač. Zagreb: Alinea.</w:t>
            </w:r>
          </w:p>
          <w:p w14:paraId="56B8BC58" w14:textId="77777777" w:rsidR="009B365A" w:rsidRPr="002F2C00" w:rsidRDefault="000A289F">
            <w:pPr>
              <w:rPr>
                <w:rFonts w:ascii="Cambria" w:eastAsia="Cambria" w:hAnsi="Cambria" w:cs="Cambria"/>
              </w:rPr>
            </w:pPr>
            <w:r w:rsidRPr="002F2C00">
              <w:rPr>
                <w:rFonts w:ascii="Cambria" w:eastAsia="Cambria" w:hAnsi="Cambria" w:cs="Cambria"/>
                <w:sz w:val="22"/>
                <w:szCs w:val="22"/>
              </w:rPr>
              <w:t>4. Došen, Dobud, A. (2016), Dijete- istraživač i stvaralac. Zagreb: Alinea d.o.o.</w:t>
            </w:r>
          </w:p>
          <w:p w14:paraId="081E51B1" w14:textId="77777777" w:rsidR="009B365A" w:rsidRPr="002F2C00" w:rsidRDefault="000A289F">
            <w:pPr>
              <w:rPr>
                <w:rFonts w:ascii="Cambria" w:eastAsia="Cambria" w:hAnsi="Cambria" w:cs="Cambria"/>
              </w:rPr>
            </w:pPr>
            <w:r w:rsidRPr="002F2C00">
              <w:rPr>
                <w:rFonts w:ascii="Cambria" w:eastAsia="Cambria" w:hAnsi="Cambria" w:cs="Cambria"/>
                <w:sz w:val="22"/>
                <w:szCs w:val="22"/>
              </w:rPr>
              <w:t>5. Gabelica-Šupljika M., Milanović, M (1995), Blagdani djetinjstva. Zagreb: Školska knjiga (radni materijal za izvođenje vježbi).</w:t>
            </w:r>
          </w:p>
          <w:p w14:paraId="0E309EFD" w14:textId="77777777" w:rsidR="009B365A" w:rsidRPr="002F2C00" w:rsidRDefault="000A289F">
            <w:pPr>
              <w:rPr>
                <w:rFonts w:ascii="Cambria" w:eastAsia="Cambria" w:hAnsi="Cambria" w:cs="Cambria"/>
              </w:rPr>
            </w:pPr>
            <w:r w:rsidRPr="002F2C00">
              <w:rPr>
                <w:rFonts w:ascii="Cambria" w:eastAsia="Cambria" w:hAnsi="Cambria" w:cs="Cambria"/>
                <w:sz w:val="22"/>
                <w:szCs w:val="22"/>
              </w:rPr>
              <w:t>6. Miljak, A.(2009), Življenje djece u vrtiću, Zagreb: SM Naklada d.o.o. (odabrana poglavlja)</w:t>
            </w:r>
          </w:p>
          <w:p w14:paraId="6A06657D" w14:textId="4D0C78F2" w:rsidR="009B365A" w:rsidRPr="00DE3686" w:rsidRDefault="000A289F">
            <w:pPr>
              <w:rPr>
                <w:rFonts w:ascii="Cambria" w:eastAsia="Cambria" w:hAnsi="Cambria" w:cs="Cambria"/>
              </w:rPr>
            </w:pPr>
            <w:r w:rsidRPr="002F2C00">
              <w:rPr>
                <w:rFonts w:ascii="Cambria" w:eastAsia="Cambria" w:hAnsi="Cambria" w:cs="Cambria"/>
                <w:sz w:val="22"/>
                <w:szCs w:val="22"/>
              </w:rPr>
              <w:t>6. Slunjski, E. ( 2006), Kako djeca pišu,broje i računaju. Varaždin: Stanek.</w:t>
            </w:r>
          </w:p>
          <w:p w14:paraId="1270607A" w14:textId="77777777" w:rsidR="009B365A" w:rsidRPr="002F2C00" w:rsidRDefault="000A289F">
            <w:pPr>
              <w:rPr>
                <w:rFonts w:ascii="Cambria" w:eastAsia="Cambria" w:hAnsi="Cambria" w:cs="Cambria"/>
              </w:rPr>
            </w:pPr>
            <w:r w:rsidRPr="002F2C00">
              <w:rPr>
                <w:rFonts w:ascii="Cambria" w:eastAsia="Cambria" w:hAnsi="Cambria" w:cs="Cambria"/>
                <w:sz w:val="22"/>
                <w:szCs w:val="22"/>
              </w:rPr>
              <w:t>Izborna:</w:t>
            </w:r>
          </w:p>
          <w:p w14:paraId="7C31E9A8" w14:textId="77777777" w:rsidR="009B365A" w:rsidRPr="002F2C00" w:rsidRDefault="000A289F">
            <w:pPr>
              <w:rPr>
                <w:rFonts w:ascii="Cambria" w:eastAsia="Cambria" w:hAnsi="Cambria" w:cs="Cambria"/>
              </w:rPr>
            </w:pPr>
            <w:r w:rsidRPr="002F2C00">
              <w:rPr>
                <w:rFonts w:ascii="Cambria" w:eastAsia="Cambria" w:hAnsi="Cambria" w:cs="Cambria"/>
                <w:sz w:val="22"/>
                <w:szCs w:val="22"/>
              </w:rPr>
              <w:t>1. Babić, N. i Irović, S. (2004), Djeca i odrasli u igri, U: Zbornik radova Rastimo zajedno. Centar za predškolski odgoj i Visoka učiteljska škola u Osijeku (15.-25. str.)</w:t>
            </w:r>
          </w:p>
          <w:p w14:paraId="21DDBADC" w14:textId="77777777" w:rsidR="009B365A" w:rsidRPr="002F2C00" w:rsidRDefault="000A289F">
            <w:pPr>
              <w:rPr>
                <w:rFonts w:ascii="Cambria" w:eastAsia="Cambria" w:hAnsi="Cambria" w:cs="Cambria"/>
              </w:rPr>
            </w:pPr>
            <w:r w:rsidRPr="002F2C00">
              <w:rPr>
                <w:rFonts w:ascii="Cambria" w:eastAsia="Cambria" w:hAnsi="Cambria" w:cs="Cambria"/>
                <w:sz w:val="22"/>
                <w:szCs w:val="22"/>
              </w:rPr>
              <w:t>2. Cvetković-Lay, J.( 1995), Ja hoću i mogu više. Zagreb: Alinea.</w:t>
            </w:r>
          </w:p>
          <w:p w14:paraId="525641E4" w14:textId="77777777" w:rsidR="009B365A" w:rsidRPr="002F2C00" w:rsidRDefault="000A289F">
            <w:pPr>
              <w:rPr>
                <w:rFonts w:ascii="Cambria" w:eastAsia="Cambria" w:hAnsi="Cambria" w:cs="Cambria"/>
              </w:rPr>
            </w:pPr>
            <w:r w:rsidRPr="002F2C00">
              <w:rPr>
                <w:rFonts w:ascii="Cambria" w:eastAsia="Cambria" w:hAnsi="Cambria" w:cs="Cambria"/>
                <w:sz w:val="22"/>
                <w:szCs w:val="22"/>
              </w:rPr>
              <w:t>3. Čuturić, N. (1991), Prve tri godine života. Zagreb: Školska knjiga.</w:t>
            </w:r>
          </w:p>
          <w:p w14:paraId="522ABBF7" w14:textId="77777777" w:rsidR="009B365A" w:rsidRPr="002F2C00" w:rsidRDefault="000A289F">
            <w:pPr>
              <w:rPr>
                <w:rFonts w:ascii="Cambria" w:eastAsia="Cambria" w:hAnsi="Cambria" w:cs="Cambria"/>
              </w:rPr>
            </w:pPr>
            <w:r w:rsidRPr="002F2C00">
              <w:rPr>
                <w:rFonts w:ascii="Cambria" w:eastAsia="Cambria" w:hAnsi="Cambria" w:cs="Cambria"/>
                <w:sz w:val="22"/>
                <w:szCs w:val="22"/>
              </w:rPr>
              <w:t>4. Fox, R. (2001), Razvoj i učenje. U: Desforges, Ch. (ur.), Uspješno učenje i poučavanje. Zagreb: Educa. str. 57-73.</w:t>
            </w:r>
          </w:p>
          <w:p w14:paraId="4C79E166" w14:textId="77777777" w:rsidR="009B365A" w:rsidRPr="002F2C00" w:rsidRDefault="000A289F">
            <w:pPr>
              <w:rPr>
                <w:rFonts w:ascii="Cambria" w:eastAsia="Cambria" w:hAnsi="Cambria" w:cs="Cambria"/>
              </w:rPr>
            </w:pPr>
            <w:r w:rsidRPr="002F2C00">
              <w:rPr>
                <w:rFonts w:ascii="Cambria" w:eastAsia="Cambria" w:hAnsi="Cambria" w:cs="Cambria"/>
                <w:sz w:val="22"/>
                <w:szCs w:val="22"/>
              </w:rPr>
              <w:t>5. Jensen, E. (2005), Poučavanje s mozgom na umu. Zagreb: Educa.</w:t>
            </w:r>
          </w:p>
          <w:p w14:paraId="7AC8EAC1" w14:textId="77777777" w:rsidR="009B365A" w:rsidRPr="002F2C00" w:rsidRDefault="000A289F">
            <w:pPr>
              <w:rPr>
                <w:rFonts w:ascii="Cambria" w:eastAsia="Cambria" w:hAnsi="Cambria" w:cs="Cambria"/>
              </w:rPr>
            </w:pPr>
            <w:r w:rsidRPr="002F2C00">
              <w:rPr>
                <w:rFonts w:ascii="Cambria" w:eastAsia="Cambria" w:hAnsi="Cambria" w:cs="Cambria"/>
                <w:sz w:val="22"/>
                <w:szCs w:val="22"/>
              </w:rPr>
              <w:t>6. Miljak, A. i Vujičić, L. (2002), Vrtić u skladu s dječjom prirodom. «Dječja kuća». Rovinj: Dječji vrtić Neven.</w:t>
            </w:r>
          </w:p>
          <w:p w14:paraId="08E2F31D" w14:textId="77777777" w:rsidR="009B365A" w:rsidRPr="002F2C00" w:rsidRDefault="000A289F">
            <w:pPr>
              <w:rPr>
                <w:rFonts w:ascii="Cambria" w:eastAsia="Cambria" w:hAnsi="Cambria" w:cs="Cambria"/>
              </w:rPr>
            </w:pPr>
            <w:r w:rsidRPr="002F2C00">
              <w:rPr>
                <w:rFonts w:ascii="Cambria" w:eastAsia="Cambria" w:hAnsi="Cambria" w:cs="Cambria"/>
                <w:sz w:val="22"/>
                <w:szCs w:val="22"/>
              </w:rPr>
              <w:t>7. Moss, P. i dr.( 2009), Proučavanje svijeta i šire: Djeca ko znanstvenici. Djeca u Europi, zajednička publikacija mreže europskih časopisa Zagreb: Udruga Korak po korak. ( 1), 1.</w:t>
            </w:r>
          </w:p>
          <w:p w14:paraId="059562E6" w14:textId="77777777" w:rsidR="009B365A" w:rsidRPr="002F2C00" w:rsidRDefault="000A289F">
            <w:pPr>
              <w:rPr>
                <w:rFonts w:ascii="Cambria" w:eastAsia="Cambria" w:hAnsi="Cambria" w:cs="Cambria"/>
              </w:rPr>
            </w:pPr>
            <w:r w:rsidRPr="002F2C00">
              <w:rPr>
                <w:rFonts w:ascii="Cambria" w:eastAsia="Cambria" w:hAnsi="Cambria" w:cs="Cambria"/>
                <w:sz w:val="22"/>
                <w:szCs w:val="22"/>
              </w:rPr>
              <w:t>8. Petrović-Sočo, B., Slunjski, E., Šagud, M. ( 2005), Nova paradigma učenja,- nove uloge odgojitelja u odgojno obrazovnom procesu</w:t>
            </w:r>
            <w:r w:rsidRPr="002F2C00">
              <w:rPr>
                <w:rFonts w:ascii="Cambria" w:eastAsia="Cambria" w:hAnsi="Cambria" w:cs="Cambria"/>
                <w:i/>
                <w:sz w:val="22"/>
                <w:szCs w:val="22"/>
              </w:rPr>
              <w:t>. Zbornik Učiteljske akademije u Zagrebu</w:t>
            </w:r>
            <w:r w:rsidRPr="002F2C00">
              <w:rPr>
                <w:rFonts w:ascii="Cambria" w:eastAsia="Cambria" w:hAnsi="Cambria" w:cs="Cambria"/>
                <w:sz w:val="22"/>
                <w:szCs w:val="22"/>
              </w:rPr>
              <w:t xml:space="preserve">, Sveučilište u Zagrebu, 2 (10)vol. 7, 315- 327. </w:t>
            </w:r>
          </w:p>
          <w:p w14:paraId="4EFFD058"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9. Petrović-Sočo, B. ( 2007), Kompetencije odgojitelja u jaslicama- zajednici koja uči. U: N. Babić (ur.), </w:t>
            </w:r>
            <w:r w:rsidRPr="002F2C00">
              <w:rPr>
                <w:rFonts w:ascii="Cambria" w:eastAsia="Cambria" w:hAnsi="Cambria" w:cs="Cambria"/>
                <w:i/>
                <w:sz w:val="22"/>
                <w:szCs w:val="22"/>
              </w:rPr>
              <w:t>Kompetencije i kompetentnost učitelja. Zbornik radova, Osijek,</w:t>
            </w:r>
            <w:r w:rsidRPr="002F2C00">
              <w:rPr>
                <w:rFonts w:ascii="Cambria" w:eastAsia="Cambria" w:hAnsi="Cambria" w:cs="Cambria"/>
                <w:sz w:val="22"/>
                <w:szCs w:val="22"/>
              </w:rPr>
              <w:t xml:space="preserve"> 18. i 19. travnja, Osijek, Sveučilište J. </w:t>
            </w:r>
            <w:r w:rsidRPr="002F2C00">
              <w:rPr>
                <w:rFonts w:ascii="Cambria" w:eastAsia="Cambria" w:hAnsi="Cambria" w:cs="Cambria"/>
                <w:sz w:val="22"/>
                <w:szCs w:val="22"/>
              </w:rPr>
              <w:lastRenderedPageBreak/>
              <w:t>J. Strossmayera u Osijeku, Hrvatska i Kherson: Kherson State University, Ukraine, str. 337-343.</w:t>
            </w:r>
          </w:p>
          <w:p w14:paraId="46E8A20D" w14:textId="77777777" w:rsidR="009B365A" w:rsidRPr="002F2C00" w:rsidRDefault="000A289F">
            <w:pPr>
              <w:rPr>
                <w:rFonts w:ascii="Cambria" w:eastAsia="Cambria" w:hAnsi="Cambria" w:cs="Cambria"/>
              </w:rPr>
            </w:pPr>
            <w:r w:rsidRPr="002F2C00">
              <w:rPr>
                <w:rFonts w:ascii="Cambria" w:eastAsia="Cambria" w:hAnsi="Cambria" w:cs="Cambria"/>
                <w:sz w:val="22"/>
                <w:szCs w:val="22"/>
              </w:rPr>
              <w:t>10. Peteh, M. (2008), Matematika za predškolce. Zagreb: Alinea.</w:t>
            </w:r>
          </w:p>
          <w:p w14:paraId="659D9DA5" w14:textId="77777777" w:rsidR="009B365A" w:rsidRPr="002F2C00" w:rsidRDefault="000A289F">
            <w:pPr>
              <w:rPr>
                <w:rFonts w:ascii="Cambria" w:eastAsia="Cambria" w:hAnsi="Cambria" w:cs="Cambria"/>
              </w:rPr>
            </w:pPr>
            <w:r w:rsidRPr="002F2C00">
              <w:rPr>
                <w:rFonts w:ascii="Cambria" w:eastAsia="Cambria" w:hAnsi="Cambria" w:cs="Cambria"/>
                <w:sz w:val="22"/>
                <w:szCs w:val="22"/>
              </w:rPr>
              <w:t>11. Šporer, Z. (1990), Uh, ta matematika, VI izdanje, Zagreb, Školska knjiga (Poglavlje: Skupovi: str. 9-99.)</w:t>
            </w:r>
          </w:p>
        </w:tc>
      </w:tr>
    </w:tbl>
    <w:p w14:paraId="55496AF2" w14:textId="77777777" w:rsidR="009B365A" w:rsidRPr="002F2C00" w:rsidRDefault="009B365A"/>
    <w:p w14:paraId="09491D5A" w14:textId="0336EF29" w:rsidR="009B365A" w:rsidRPr="0024194B" w:rsidRDefault="000A289F" w:rsidP="0024194B">
      <w:pPr>
        <w:spacing w:after="160" w:line="259" w:lineRule="auto"/>
        <w:rPr>
          <w:b/>
        </w:rPr>
      </w:pPr>
      <w:r w:rsidRPr="002F2C00">
        <w:br w:type="page"/>
      </w:r>
    </w:p>
    <w:tbl>
      <w:tblPr>
        <w:tblStyle w:val="afffc"/>
        <w:tblW w:w="9052" w:type="dxa"/>
        <w:tblInd w:w="0" w:type="dxa"/>
        <w:tblLayout w:type="fixed"/>
        <w:tblLook w:val="0600" w:firstRow="0" w:lastRow="0" w:firstColumn="0" w:lastColumn="0" w:noHBand="1" w:noVBand="1"/>
      </w:tblPr>
      <w:tblGrid>
        <w:gridCol w:w="2388"/>
        <w:gridCol w:w="2539"/>
        <w:gridCol w:w="94"/>
        <w:gridCol w:w="1064"/>
        <w:gridCol w:w="568"/>
        <w:gridCol w:w="136"/>
        <w:gridCol w:w="856"/>
        <w:gridCol w:w="1407"/>
      </w:tblGrid>
      <w:tr w:rsidR="009B365A" w:rsidRPr="002F2C00" w14:paraId="41B7F9EE"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F7CE73" w14:textId="77777777" w:rsidR="009B365A" w:rsidRPr="002F2C00" w:rsidRDefault="000A289F">
            <w:pPr>
              <w:jc w:val="right"/>
              <w:rPr>
                <w:rFonts w:ascii="Cambria" w:eastAsia="Cambria" w:hAnsi="Cambria" w:cs="Cambria"/>
              </w:rPr>
            </w:pPr>
            <w:r w:rsidRPr="002F2C00">
              <w:rPr>
                <w:rFonts w:ascii="Cambria" w:eastAsia="Cambria" w:hAnsi="Cambria" w:cs="Cambria"/>
                <w:sz w:val="22"/>
                <w:szCs w:val="22"/>
              </w:rPr>
              <w:lastRenderedPageBreak/>
              <w:t>IZVEDBENI PLAN NASTAVE KOLEGIJA</w:t>
            </w:r>
          </w:p>
        </w:tc>
      </w:tr>
      <w:tr w:rsidR="009B365A" w:rsidRPr="002F2C00" w14:paraId="4C08EC2B"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FBE55E" w14:textId="77777777" w:rsidR="009B365A" w:rsidRPr="002F2C00" w:rsidRDefault="000A289F">
            <w:pPr>
              <w:rPr>
                <w:rFonts w:ascii="Cambria" w:eastAsia="Cambria" w:hAnsi="Cambria" w:cs="Cambria"/>
              </w:rPr>
            </w:pPr>
            <w:r w:rsidRPr="002F2C00">
              <w:rPr>
                <w:rFonts w:ascii="Cambria" w:eastAsia="Cambria" w:hAnsi="Cambria" w:cs="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9B330B" w14:textId="77777777" w:rsidR="009B365A" w:rsidRPr="002F2C00" w:rsidRDefault="000A289F">
            <w:pPr>
              <w:rPr>
                <w:rFonts w:ascii="Cambria" w:eastAsia="Cambria" w:hAnsi="Cambria" w:cs="Cambria"/>
              </w:rPr>
            </w:pPr>
            <w:r w:rsidRPr="002F2C00">
              <w:rPr>
                <w:rFonts w:ascii="Cambria" w:eastAsia="Cambria" w:hAnsi="Cambria" w:cs="Cambria"/>
                <w:sz w:val="22"/>
                <w:szCs w:val="22"/>
              </w:rPr>
              <w:t>200037</w:t>
            </w:r>
          </w:p>
          <w:p w14:paraId="60021C6A"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Metodika likovne kulture u integriranom kurikulumu 1</w:t>
            </w:r>
          </w:p>
        </w:tc>
      </w:tr>
      <w:tr w:rsidR="009B365A" w:rsidRPr="002F2C00" w14:paraId="1D6E47AF"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590969" w14:textId="77777777" w:rsidR="009B365A" w:rsidRPr="002F2C00" w:rsidRDefault="000A289F">
            <w:pPr>
              <w:rPr>
                <w:rFonts w:ascii="Cambria" w:eastAsia="Cambria" w:hAnsi="Cambria" w:cs="Cambria"/>
              </w:rPr>
            </w:pPr>
            <w:r w:rsidRPr="002F2C00">
              <w:rPr>
                <w:rFonts w:ascii="Cambria" w:eastAsia="Cambria" w:hAnsi="Cambria" w:cs="Cambria"/>
                <w:sz w:val="22"/>
                <w:szCs w:val="22"/>
              </w:rPr>
              <w:t>Nastavnica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CAC82E" w14:textId="77777777" w:rsidR="009B365A" w:rsidRPr="002F2C00" w:rsidRDefault="003132A8">
            <w:pPr>
              <w:rPr>
                <w:rFonts w:ascii="Cambria" w:eastAsia="Cambria" w:hAnsi="Cambria" w:cs="Cambria"/>
              </w:rPr>
            </w:pPr>
            <w:hyperlink r:id="rId105">
              <w:r w:rsidR="00F744A0">
                <w:rPr>
                  <w:rFonts w:ascii="Cambria" w:eastAsia="Cambria" w:hAnsi="Cambria" w:cs="Cambria"/>
                  <w:color w:val="0000FF"/>
                  <w:sz w:val="22"/>
                  <w:szCs w:val="22"/>
                  <w:u w:val="single"/>
                </w:rPr>
                <w:t>D</w:t>
              </w:r>
              <w:r w:rsidR="000A289F" w:rsidRPr="002F2C00">
                <w:rPr>
                  <w:rFonts w:ascii="Cambria" w:eastAsia="Cambria" w:hAnsi="Cambria" w:cs="Cambria"/>
                  <w:color w:val="0000FF"/>
                  <w:sz w:val="22"/>
                  <w:szCs w:val="22"/>
                  <w:u w:val="single"/>
                </w:rPr>
                <w:t>oc. art. Breza Žižović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7CD950D0"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C0B62E"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19BFA1" w14:textId="77777777" w:rsidR="009B365A" w:rsidRPr="002F2C00" w:rsidRDefault="000A289F">
            <w:pPr>
              <w:rPr>
                <w:rFonts w:ascii="Cambria" w:eastAsia="Cambria" w:hAnsi="Cambria" w:cs="Cambria"/>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1ECFB69A"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FE26C9" w14:textId="77777777" w:rsidR="009B365A" w:rsidRPr="002F2C00" w:rsidRDefault="000A289F">
            <w:pPr>
              <w:rPr>
                <w:rFonts w:ascii="Cambria" w:eastAsia="Cambria" w:hAnsi="Cambria" w:cs="Cambria"/>
              </w:rPr>
            </w:pPr>
            <w:r w:rsidRPr="002F2C00">
              <w:rPr>
                <w:rFonts w:ascii="Cambria" w:eastAsia="Cambria" w:hAnsi="Cambria" w:cs="Cambria"/>
                <w:sz w:val="22"/>
                <w:szCs w:val="22"/>
              </w:rPr>
              <w:t>Vrsta kolegija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22C42A"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obvezni</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CCC3C40" w14:textId="77777777" w:rsidR="009B365A" w:rsidRPr="002F2C00" w:rsidRDefault="000A289F">
            <w:pPr>
              <w:rPr>
                <w:rFonts w:ascii="Cambria" w:eastAsia="Cambria" w:hAnsi="Cambria" w:cs="Cambria"/>
              </w:rPr>
            </w:pPr>
            <w:r w:rsidRPr="002F2C00">
              <w:rPr>
                <w:rFonts w:ascii="Cambria" w:eastAsia="Cambria" w:hAnsi="Cambria" w:cs="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30378B"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prijediplomski</w:t>
            </w:r>
            <w:r w:rsidRPr="002F2C00">
              <w:rPr>
                <w:rFonts w:ascii="Cambria" w:eastAsia="Cambria" w:hAnsi="Cambria" w:cs="Cambria"/>
              </w:rPr>
              <w:t xml:space="preserve"> </w:t>
            </w:r>
          </w:p>
        </w:tc>
      </w:tr>
      <w:tr w:rsidR="009B365A" w:rsidRPr="002F2C00" w14:paraId="611F240F"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9CE307" w14:textId="77777777" w:rsidR="009B365A" w:rsidRPr="002F2C00" w:rsidRDefault="000A289F">
            <w:pPr>
              <w:rPr>
                <w:rFonts w:ascii="Cambria" w:eastAsia="Cambria" w:hAnsi="Cambria" w:cs="Cambria"/>
              </w:rPr>
            </w:pPr>
            <w:r w:rsidRPr="002F2C00">
              <w:rPr>
                <w:rFonts w:ascii="Cambria" w:eastAsia="Cambria" w:hAnsi="Cambria" w:cs="Cambria"/>
                <w:sz w:val="22"/>
                <w:szCs w:val="22"/>
              </w:rPr>
              <w:t>Semestar</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BE360C" w14:textId="77777777" w:rsidR="009B365A" w:rsidRPr="002F2C00" w:rsidRDefault="000A289F">
            <w:pPr>
              <w:rPr>
                <w:rFonts w:ascii="Cambria" w:eastAsia="Cambria" w:hAnsi="Cambria" w:cs="Cambria"/>
              </w:rPr>
            </w:pPr>
            <w:r w:rsidRPr="002F2C00">
              <w:rPr>
                <w:rFonts w:ascii="Cambria" w:eastAsia="Cambria" w:hAnsi="Cambria" w:cs="Cambria"/>
                <w:sz w:val="22"/>
                <w:szCs w:val="22"/>
              </w:rPr>
              <w:t>zimski</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E2C2E2C" w14:textId="77777777" w:rsidR="009B365A" w:rsidRPr="002F2C00" w:rsidRDefault="000A289F">
            <w:pPr>
              <w:rPr>
                <w:rFonts w:ascii="Cambria" w:eastAsia="Cambria" w:hAnsi="Cambria" w:cs="Cambria"/>
              </w:rPr>
            </w:pPr>
            <w:r w:rsidRPr="002F2C00">
              <w:rPr>
                <w:rFonts w:ascii="Cambria" w:eastAsia="Cambria" w:hAnsi="Cambria" w:cs="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F41038" w14:textId="77777777" w:rsidR="009B365A" w:rsidRPr="002F2C00" w:rsidRDefault="000A289F">
            <w:pPr>
              <w:rPr>
                <w:rFonts w:ascii="Cambria" w:eastAsia="Cambria" w:hAnsi="Cambria" w:cs="Cambria"/>
              </w:rPr>
            </w:pPr>
            <w:r w:rsidRPr="002F2C00">
              <w:rPr>
                <w:rFonts w:ascii="Cambria" w:eastAsia="Cambria" w:hAnsi="Cambria" w:cs="Cambria"/>
                <w:sz w:val="22"/>
                <w:szCs w:val="22"/>
              </w:rPr>
              <w:t>III.</w:t>
            </w:r>
          </w:p>
        </w:tc>
      </w:tr>
      <w:tr w:rsidR="009B365A" w:rsidRPr="002F2C00" w14:paraId="408F637F"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B74CFD" w14:textId="77777777" w:rsidR="009B365A" w:rsidRPr="002F2C00" w:rsidRDefault="000A289F">
            <w:pPr>
              <w:rPr>
                <w:rFonts w:ascii="Cambria" w:eastAsia="Cambria" w:hAnsi="Cambria" w:cs="Cambria"/>
              </w:rPr>
            </w:pPr>
            <w:r w:rsidRPr="002F2C00">
              <w:rPr>
                <w:rFonts w:ascii="Cambria" w:eastAsia="Cambria" w:hAnsi="Cambria" w:cs="Cambria"/>
                <w:sz w:val="22"/>
                <w:szCs w:val="22"/>
              </w:rPr>
              <w:t>Mjestoizvođenja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112AD9" w14:textId="26FF75C8" w:rsidR="009B365A" w:rsidRPr="002F2C00" w:rsidRDefault="000A289F">
            <w:pPr>
              <w:rPr>
                <w:rFonts w:ascii="Cambria" w:eastAsia="Cambria" w:hAnsi="Cambria" w:cs="Cambria"/>
              </w:rPr>
            </w:pPr>
            <w:r w:rsidRPr="002F2C00">
              <w:rPr>
                <w:rFonts w:ascii="Cambria" w:eastAsia="Cambria" w:hAnsi="Cambria" w:cs="Cambria"/>
                <w:sz w:val="22"/>
                <w:szCs w:val="22"/>
              </w:rPr>
              <w:t xml:space="preserve">učionica </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6A5B5BB"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398AD2" w14:textId="77777777" w:rsidR="009B365A" w:rsidRPr="002F2C00" w:rsidRDefault="000A289F">
            <w:pPr>
              <w:rPr>
                <w:rFonts w:ascii="Cambria" w:eastAsia="Cambria" w:hAnsi="Cambria" w:cs="Cambria"/>
              </w:rPr>
            </w:pPr>
            <w:r w:rsidRPr="002F2C00">
              <w:rPr>
                <w:rFonts w:ascii="Cambria" w:eastAsia="Cambria" w:hAnsi="Cambria" w:cs="Cambria"/>
                <w:sz w:val="22"/>
                <w:szCs w:val="22"/>
              </w:rPr>
              <w:t>hrvatski</w:t>
            </w:r>
          </w:p>
        </w:tc>
      </w:tr>
      <w:tr w:rsidR="009B365A" w:rsidRPr="002F2C00" w14:paraId="0232AE54"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E8C45F"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ECTS bodova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C2440F" w14:textId="77777777" w:rsidR="009B365A" w:rsidRPr="002F2C00" w:rsidRDefault="000A289F">
            <w:pPr>
              <w:rPr>
                <w:rFonts w:ascii="Cambria" w:eastAsia="Cambria" w:hAnsi="Cambria" w:cs="Cambria"/>
              </w:rPr>
            </w:pPr>
            <w:r w:rsidRPr="002F2C00">
              <w:rPr>
                <w:rFonts w:ascii="Cambria" w:eastAsia="Cambria" w:hAnsi="Cambria" w:cs="Cambria"/>
                <w:sz w:val="22"/>
                <w:szCs w:val="22"/>
              </w:rPr>
              <w:t>4</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2B9BB3C"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50A0B8" w14:textId="758B786A" w:rsidR="009B365A" w:rsidRPr="002F2C00" w:rsidRDefault="000A289F">
            <w:pPr>
              <w:rPr>
                <w:rFonts w:ascii="Cambria" w:eastAsia="Cambria" w:hAnsi="Cambria" w:cs="Cambria"/>
              </w:rPr>
            </w:pPr>
            <w:r w:rsidRPr="002F2C00">
              <w:rPr>
                <w:rFonts w:ascii="Cambria" w:eastAsia="Cambria" w:hAnsi="Cambria" w:cs="Cambria"/>
                <w:sz w:val="22"/>
                <w:szCs w:val="22"/>
              </w:rPr>
              <w:t>15P – 0</w:t>
            </w:r>
            <w:r w:rsidR="00385A90">
              <w:rPr>
                <w:rFonts w:ascii="Cambria" w:eastAsia="Cambria" w:hAnsi="Cambria" w:cs="Cambria"/>
                <w:sz w:val="22"/>
                <w:szCs w:val="22"/>
              </w:rPr>
              <w:t>S</w:t>
            </w:r>
            <w:r w:rsidRPr="002F2C00">
              <w:rPr>
                <w:rFonts w:ascii="Cambria" w:eastAsia="Cambria" w:hAnsi="Cambria" w:cs="Cambria"/>
                <w:sz w:val="22"/>
                <w:szCs w:val="22"/>
              </w:rPr>
              <w:t xml:space="preserve"> – </w:t>
            </w:r>
            <w:r w:rsidR="00385A90">
              <w:rPr>
                <w:rFonts w:ascii="Cambria" w:eastAsia="Cambria" w:hAnsi="Cambria" w:cs="Cambria"/>
                <w:sz w:val="22"/>
                <w:szCs w:val="22"/>
              </w:rPr>
              <w:t>30V</w:t>
            </w:r>
          </w:p>
        </w:tc>
      </w:tr>
      <w:tr w:rsidR="009B365A" w:rsidRPr="002F2C00" w14:paraId="5028752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568D2D"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72EE30" w14:textId="77777777" w:rsidR="009B365A" w:rsidRPr="002F2C00" w:rsidRDefault="000A289F">
            <w:pPr>
              <w:rPr>
                <w:rFonts w:ascii="Cambria" w:eastAsia="Cambria" w:hAnsi="Cambria" w:cs="Cambria"/>
              </w:rPr>
            </w:pPr>
            <w:r w:rsidRPr="002F2C00">
              <w:rPr>
                <w:rFonts w:ascii="Cambria" w:eastAsia="Cambria" w:hAnsi="Cambria" w:cs="Cambria"/>
                <w:sz w:val="22"/>
                <w:szCs w:val="22"/>
              </w:rPr>
              <w:t>Nema preduvjeta</w:t>
            </w:r>
          </w:p>
        </w:tc>
      </w:tr>
      <w:tr w:rsidR="009B365A" w:rsidRPr="002F2C00" w14:paraId="57317923"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22A76B" w14:textId="77777777" w:rsidR="009B365A" w:rsidRPr="002F2C00" w:rsidRDefault="000A289F">
            <w:pPr>
              <w:rPr>
                <w:rFonts w:ascii="Cambria" w:eastAsia="Cambria" w:hAnsi="Cambria" w:cs="Cambria"/>
              </w:rPr>
            </w:pPr>
            <w:r w:rsidRPr="002F2C00">
              <w:rPr>
                <w:rFonts w:ascii="Cambria" w:eastAsia="Cambria" w:hAnsi="Cambria" w:cs="Cambria"/>
                <w:sz w:val="22"/>
                <w:szCs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7D7655"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Likovna kultura, Povijest umjetnosti, Lutkarstvo i scenska kultura, Hrvatski jezik i književnost i Povijest </w:t>
            </w:r>
          </w:p>
        </w:tc>
      </w:tr>
      <w:tr w:rsidR="009B365A" w:rsidRPr="002F2C00" w14:paraId="7FDD376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0120E3"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7D8ED5" w14:textId="52EF8953" w:rsidR="009B365A" w:rsidRPr="002F2C00" w:rsidRDefault="00DE3686" w:rsidP="00DE3686">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o</w:t>
            </w:r>
            <w:r w:rsidR="000A289F" w:rsidRPr="002F2C00">
              <w:rPr>
                <w:rFonts w:ascii="Cambria" w:eastAsia="Cambria" w:hAnsi="Cambria" w:cs="Cambria"/>
                <w:color w:val="000000"/>
                <w:sz w:val="22"/>
                <w:szCs w:val="22"/>
              </w:rPr>
              <w:t>vladati svim likovno-tehničkim sredstvima koja su propisana za predškolski odgoj i pravilno demonstrirati djeci</w:t>
            </w:r>
            <w:r>
              <w:rPr>
                <w:rFonts w:ascii="Cambria" w:eastAsia="Cambria" w:hAnsi="Cambria" w:cs="Cambria"/>
                <w:color w:val="000000"/>
                <w:sz w:val="22"/>
                <w:szCs w:val="22"/>
              </w:rPr>
              <w:t xml:space="preserve"> te </w:t>
            </w:r>
            <w:r w:rsidR="000A289F" w:rsidRPr="002F2C00">
              <w:rPr>
                <w:rFonts w:ascii="Cambria" w:eastAsia="Cambria" w:hAnsi="Cambria" w:cs="Cambria"/>
                <w:color w:val="000000"/>
                <w:sz w:val="22"/>
                <w:szCs w:val="22"/>
              </w:rPr>
              <w:t>usvojiti znanje o zakonitostima koje su utvrđene u Metodici likovne kulture</w:t>
            </w:r>
            <w:r>
              <w:rPr>
                <w:rFonts w:ascii="Cambria" w:eastAsia="Cambria" w:hAnsi="Cambria" w:cs="Cambria"/>
                <w:color w:val="000000"/>
                <w:sz w:val="22"/>
                <w:szCs w:val="22"/>
              </w:rPr>
              <w:t xml:space="preserve">, </w:t>
            </w:r>
            <w:r w:rsidR="000A289F" w:rsidRPr="002F2C00">
              <w:rPr>
                <w:rFonts w:ascii="Cambria" w:eastAsia="Cambria" w:hAnsi="Cambria" w:cs="Cambria"/>
                <w:color w:val="000000"/>
                <w:sz w:val="22"/>
                <w:szCs w:val="22"/>
              </w:rPr>
              <w:t>razvijati sposobnost rada u praksi</w:t>
            </w:r>
            <w:r>
              <w:rPr>
                <w:rFonts w:ascii="Cambria" w:eastAsia="Cambria" w:hAnsi="Cambria" w:cs="Cambria"/>
                <w:color w:val="000000"/>
                <w:sz w:val="22"/>
                <w:szCs w:val="22"/>
              </w:rPr>
              <w:t xml:space="preserve"> i </w:t>
            </w:r>
            <w:r w:rsidR="000A289F" w:rsidRPr="002F2C00">
              <w:rPr>
                <w:rFonts w:ascii="Cambria" w:eastAsia="Cambria" w:hAnsi="Cambria" w:cs="Cambria"/>
                <w:color w:val="000000"/>
                <w:sz w:val="22"/>
                <w:szCs w:val="22"/>
              </w:rPr>
              <w:t>samostalno osmisliti i izvesti likovne aktivnosti</w:t>
            </w:r>
          </w:p>
        </w:tc>
      </w:tr>
      <w:tr w:rsidR="009B365A" w:rsidRPr="002F2C00" w14:paraId="0FCE0961"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A342D5"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47CC1B" w14:textId="77777777" w:rsidR="009B365A" w:rsidRPr="002F2C00" w:rsidRDefault="000A289F">
            <w:pPr>
              <w:numPr>
                <w:ilvl w:val="0"/>
                <w:numId w:val="16"/>
              </w:numPr>
              <w:ind w:left="434"/>
              <w:rPr>
                <w:rFonts w:ascii="Cambria" w:eastAsia="Cambria" w:hAnsi="Cambria" w:cs="Cambria"/>
                <w:sz w:val="22"/>
                <w:szCs w:val="22"/>
              </w:rPr>
            </w:pPr>
            <w:r w:rsidRPr="002F2C00">
              <w:rPr>
                <w:rFonts w:ascii="Cambria" w:eastAsia="Cambria" w:hAnsi="Cambria" w:cs="Cambria"/>
                <w:sz w:val="22"/>
                <w:szCs w:val="22"/>
              </w:rPr>
              <w:t>interpretirati pojmove metodike likovne kulture</w:t>
            </w:r>
          </w:p>
          <w:p w14:paraId="6B6E02C5" w14:textId="77777777" w:rsidR="009B365A" w:rsidRPr="002F2C00" w:rsidRDefault="000A289F">
            <w:pPr>
              <w:numPr>
                <w:ilvl w:val="0"/>
                <w:numId w:val="16"/>
              </w:numPr>
              <w:ind w:left="434"/>
              <w:rPr>
                <w:rFonts w:ascii="Cambria" w:eastAsia="Cambria" w:hAnsi="Cambria" w:cs="Cambria"/>
                <w:sz w:val="22"/>
                <w:szCs w:val="22"/>
              </w:rPr>
            </w:pPr>
            <w:r w:rsidRPr="002F2C00">
              <w:rPr>
                <w:rFonts w:ascii="Cambria" w:eastAsia="Cambria" w:hAnsi="Cambria" w:cs="Cambria"/>
                <w:sz w:val="22"/>
                <w:szCs w:val="22"/>
              </w:rPr>
              <w:t>analizirati samostalno izrađenu pripravu te plan likovnih aktivnosti</w:t>
            </w:r>
          </w:p>
          <w:p w14:paraId="766D2D09" w14:textId="77777777" w:rsidR="009B365A" w:rsidRPr="002F2C00" w:rsidRDefault="000A289F">
            <w:pPr>
              <w:numPr>
                <w:ilvl w:val="0"/>
                <w:numId w:val="16"/>
              </w:numPr>
              <w:ind w:left="434"/>
              <w:rPr>
                <w:rFonts w:ascii="Cambria" w:eastAsia="Cambria" w:hAnsi="Cambria" w:cs="Cambria"/>
                <w:sz w:val="22"/>
                <w:szCs w:val="22"/>
              </w:rPr>
            </w:pPr>
            <w:r w:rsidRPr="002F2C00">
              <w:rPr>
                <w:rFonts w:ascii="Cambria" w:eastAsia="Cambria" w:hAnsi="Cambria" w:cs="Cambria"/>
                <w:sz w:val="22"/>
                <w:szCs w:val="22"/>
              </w:rPr>
              <w:t>osmisliti i izvesti aktivnost u vrtiću primjenom adekvatnih metoda</w:t>
            </w:r>
          </w:p>
          <w:p w14:paraId="55659AA5" w14:textId="77777777" w:rsidR="009B365A" w:rsidRPr="002F2C00" w:rsidRDefault="000A289F">
            <w:pPr>
              <w:numPr>
                <w:ilvl w:val="0"/>
                <w:numId w:val="16"/>
              </w:numPr>
              <w:ind w:left="434"/>
              <w:rPr>
                <w:rFonts w:ascii="Cambria" w:eastAsia="Cambria" w:hAnsi="Cambria" w:cs="Cambria"/>
                <w:sz w:val="22"/>
                <w:szCs w:val="22"/>
              </w:rPr>
            </w:pPr>
            <w:r w:rsidRPr="002F2C00">
              <w:rPr>
                <w:rFonts w:ascii="Cambria" w:eastAsia="Cambria" w:hAnsi="Cambria" w:cs="Cambria"/>
                <w:sz w:val="22"/>
                <w:szCs w:val="22"/>
              </w:rPr>
              <w:t>izraditi materijal za samostalno izvođenje aktivnosti koristeći se odgovarajućim likovno-tehničkim sredstvima</w:t>
            </w:r>
          </w:p>
          <w:p w14:paraId="35EA86D5" w14:textId="77777777" w:rsidR="009B365A" w:rsidRPr="002F2C00" w:rsidRDefault="000A289F">
            <w:pPr>
              <w:numPr>
                <w:ilvl w:val="0"/>
                <w:numId w:val="16"/>
              </w:numPr>
              <w:ind w:left="434"/>
              <w:rPr>
                <w:rFonts w:ascii="Cambria" w:eastAsia="Cambria" w:hAnsi="Cambria" w:cs="Cambria"/>
                <w:sz w:val="22"/>
                <w:szCs w:val="22"/>
              </w:rPr>
            </w:pPr>
            <w:r w:rsidRPr="002F2C00">
              <w:rPr>
                <w:rFonts w:ascii="Cambria" w:eastAsia="Cambria" w:hAnsi="Cambria" w:cs="Cambria"/>
                <w:sz w:val="22"/>
                <w:szCs w:val="22"/>
              </w:rPr>
              <w:t>analizirati dječje radove prema razvojnom stupnju djeteta tehnikama vrednovanja dječjih radova</w:t>
            </w:r>
          </w:p>
          <w:p w14:paraId="01435986" w14:textId="77777777" w:rsidR="009B365A" w:rsidRPr="002F2C00" w:rsidRDefault="000A289F">
            <w:pPr>
              <w:numPr>
                <w:ilvl w:val="0"/>
                <w:numId w:val="16"/>
              </w:numPr>
              <w:ind w:left="434"/>
              <w:rPr>
                <w:rFonts w:ascii="Cambria" w:eastAsia="Cambria" w:hAnsi="Cambria" w:cs="Cambria"/>
              </w:rPr>
            </w:pPr>
            <w:r w:rsidRPr="002F2C00">
              <w:rPr>
                <w:rFonts w:ascii="Cambria" w:eastAsia="Cambria" w:hAnsi="Cambria" w:cs="Cambria"/>
                <w:sz w:val="22"/>
                <w:szCs w:val="22"/>
              </w:rPr>
              <w:t>samostalno pisati osvrt na dječje radove</w:t>
            </w:r>
          </w:p>
        </w:tc>
      </w:tr>
      <w:tr w:rsidR="009B365A" w:rsidRPr="002F2C00" w14:paraId="08C51A0D"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E4A7B58" w14:textId="77777777" w:rsidR="009B365A" w:rsidRPr="002F2C00" w:rsidRDefault="000A289F">
            <w:pPr>
              <w:rPr>
                <w:rFonts w:ascii="Cambria" w:eastAsia="Cambria" w:hAnsi="Cambria" w:cs="Cambria"/>
              </w:rPr>
            </w:pPr>
            <w:r w:rsidRPr="002F2C00">
              <w:rPr>
                <w:rFonts w:ascii="Cambria" w:eastAsia="Cambria" w:hAnsi="Cambria" w:cs="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6AD1A6" w14:textId="77777777" w:rsidR="009B365A" w:rsidRPr="002F2C00" w:rsidRDefault="000A289F">
            <w:pPr>
              <w:numPr>
                <w:ilvl w:val="0"/>
                <w:numId w:val="11"/>
              </w:numPr>
              <w:pBdr>
                <w:top w:val="nil"/>
                <w:left w:val="nil"/>
                <w:bottom w:val="nil"/>
                <w:right w:val="nil"/>
                <w:between w:val="nil"/>
              </w:pBdr>
              <w:ind w:left="471"/>
              <w:rPr>
                <w:rFonts w:ascii="Cambria" w:eastAsia="Cambria" w:hAnsi="Cambria" w:cs="Cambria"/>
                <w:color w:val="000000"/>
                <w:sz w:val="22"/>
                <w:szCs w:val="22"/>
              </w:rPr>
            </w:pPr>
            <w:r w:rsidRPr="002F2C00">
              <w:rPr>
                <w:rFonts w:ascii="Cambria" w:eastAsia="Cambria" w:hAnsi="Cambria" w:cs="Cambria"/>
                <w:color w:val="000000"/>
                <w:sz w:val="22"/>
                <w:szCs w:val="22"/>
              </w:rPr>
              <w:t>Razvoj dječjeg crteža</w:t>
            </w:r>
          </w:p>
          <w:p w14:paraId="2EF9941D" w14:textId="77777777" w:rsidR="009B365A" w:rsidRPr="002F2C00" w:rsidRDefault="000A289F">
            <w:pPr>
              <w:numPr>
                <w:ilvl w:val="0"/>
                <w:numId w:val="11"/>
              </w:numPr>
              <w:pBdr>
                <w:top w:val="nil"/>
                <w:left w:val="nil"/>
                <w:bottom w:val="nil"/>
                <w:right w:val="nil"/>
                <w:between w:val="nil"/>
              </w:pBdr>
              <w:ind w:left="471"/>
              <w:rPr>
                <w:rFonts w:ascii="Cambria" w:eastAsia="Cambria" w:hAnsi="Cambria" w:cs="Cambria"/>
                <w:color w:val="000000"/>
                <w:sz w:val="22"/>
                <w:szCs w:val="22"/>
              </w:rPr>
            </w:pPr>
            <w:r w:rsidRPr="002F2C00">
              <w:rPr>
                <w:rFonts w:ascii="Cambria" w:eastAsia="Cambria" w:hAnsi="Cambria" w:cs="Cambria"/>
                <w:color w:val="000000"/>
                <w:sz w:val="22"/>
                <w:szCs w:val="22"/>
              </w:rPr>
              <w:t>Likovni tipovi djece s obzirom na likovni izraz</w:t>
            </w:r>
          </w:p>
          <w:p w14:paraId="37B3E8F6" w14:textId="77777777" w:rsidR="009B365A" w:rsidRPr="002F2C00" w:rsidRDefault="000A289F">
            <w:pPr>
              <w:numPr>
                <w:ilvl w:val="0"/>
                <w:numId w:val="11"/>
              </w:numPr>
              <w:pBdr>
                <w:top w:val="nil"/>
                <w:left w:val="nil"/>
                <w:bottom w:val="nil"/>
                <w:right w:val="nil"/>
                <w:between w:val="nil"/>
              </w:pBdr>
              <w:ind w:left="471"/>
              <w:rPr>
                <w:rFonts w:ascii="Cambria" w:eastAsia="Cambria" w:hAnsi="Cambria" w:cs="Cambria"/>
                <w:color w:val="000000"/>
                <w:sz w:val="22"/>
                <w:szCs w:val="22"/>
              </w:rPr>
            </w:pPr>
            <w:r w:rsidRPr="002F2C00">
              <w:rPr>
                <w:rFonts w:ascii="Cambria" w:eastAsia="Cambria" w:hAnsi="Cambria" w:cs="Cambria"/>
                <w:color w:val="000000"/>
                <w:sz w:val="22"/>
                <w:szCs w:val="22"/>
              </w:rPr>
              <w:t>Estetski principi</w:t>
            </w:r>
          </w:p>
          <w:p w14:paraId="0BFD09B3" w14:textId="77777777" w:rsidR="009B365A" w:rsidRPr="002F2C00" w:rsidRDefault="000A289F">
            <w:pPr>
              <w:numPr>
                <w:ilvl w:val="0"/>
                <w:numId w:val="11"/>
              </w:numPr>
              <w:pBdr>
                <w:top w:val="nil"/>
                <w:left w:val="nil"/>
                <w:bottom w:val="nil"/>
                <w:right w:val="nil"/>
                <w:between w:val="nil"/>
              </w:pBdr>
              <w:ind w:left="471"/>
              <w:jc w:val="both"/>
              <w:rPr>
                <w:rFonts w:ascii="Cambria" w:eastAsia="Cambria" w:hAnsi="Cambria" w:cs="Cambria"/>
                <w:color w:val="000000"/>
                <w:sz w:val="22"/>
                <w:szCs w:val="22"/>
              </w:rPr>
            </w:pPr>
            <w:r w:rsidRPr="002F2C00">
              <w:rPr>
                <w:rFonts w:ascii="Cambria" w:eastAsia="Cambria" w:hAnsi="Cambria" w:cs="Cambria"/>
                <w:color w:val="000000"/>
                <w:sz w:val="22"/>
                <w:szCs w:val="22"/>
              </w:rPr>
              <w:t>Metode</w:t>
            </w:r>
          </w:p>
          <w:p w14:paraId="0569D3D3" w14:textId="77777777" w:rsidR="009B365A" w:rsidRPr="002F2C00" w:rsidRDefault="000A289F">
            <w:pPr>
              <w:numPr>
                <w:ilvl w:val="0"/>
                <w:numId w:val="11"/>
              </w:numPr>
              <w:pBdr>
                <w:top w:val="nil"/>
                <w:left w:val="nil"/>
                <w:bottom w:val="nil"/>
                <w:right w:val="nil"/>
                <w:between w:val="nil"/>
              </w:pBdr>
              <w:ind w:left="471"/>
              <w:rPr>
                <w:rFonts w:ascii="Cambria" w:eastAsia="Cambria" w:hAnsi="Cambria" w:cs="Cambria"/>
                <w:color w:val="000000"/>
                <w:sz w:val="22"/>
                <w:szCs w:val="22"/>
              </w:rPr>
            </w:pPr>
            <w:r w:rsidRPr="002F2C00">
              <w:rPr>
                <w:rFonts w:ascii="Cambria" w:eastAsia="Cambria" w:hAnsi="Cambria" w:cs="Cambria"/>
                <w:color w:val="000000"/>
                <w:sz w:val="22"/>
                <w:szCs w:val="22"/>
              </w:rPr>
              <w:t>Oblici rada</w:t>
            </w:r>
          </w:p>
          <w:p w14:paraId="47EFF72E" w14:textId="77777777" w:rsidR="009B365A" w:rsidRPr="002F2C00" w:rsidRDefault="000A289F">
            <w:pPr>
              <w:numPr>
                <w:ilvl w:val="0"/>
                <w:numId w:val="11"/>
              </w:numPr>
              <w:pBdr>
                <w:top w:val="nil"/>
                <w:left w:val="nil"/>
                <w:bottom w:val="nil"/>
                <w:right w:val="nil"/>
                <w:between w:val="nil"/>
              </w:pBdr>
              <w:ind w:left="471"/>
              <w:rPr>
                <w:rFonts w:ascii="Cambria" w:eastAsia="Cambria" w:hAnsi="Cambria" w:cs="Cambria"/>
                <w:color w:val="000000"/>
                <w:sz w:val="22"/>
                <w:szCs w:val="22"/>
              </w:rPr>
            </w:pPr>
            <w:r w:rsidRPr="002F2C00">
              <w:rPr>
                <w:rFonts w:ascii="Cambria" w:eastAsia="Cambria" w:hAnsi="Cambria" w:cs="Cambria"/>
                <w:color w:val="000000"/>
                <w:sz w:val="22"/>
                <w:szCs w:val="22"/>
              </w:rPr>
              <w:t>Zadaci likovnog odgoja</w:t>
            </w:r>
          </w:p>
          <w:p w14:paraId="5BEA7C05" w14:textId="77777777" w:rsidR="009B365A" w:rsidRPr="002F2C00" w:rsidRDefault="000A289F">
            <w:pPr>
              <w:numPr>
                <w:ilvl w:val="0"/>
                <w:numId w:val="11"/>
              </w:numPr>
              <w:pBdr>
                <w:top w:val="nil"/>
                <w:left w:val="nil"/>
                <w:bottom w:val="nil"/>
                <w:right w:val="nil"/>
                <w:between w:val="nil"/>
              </w:pBdr>
              <w:ind w:left="471"/>
              <w:rPr>
                <w:rFonts w:ascii="Cambria" w:eastAsia="Cambria" w:hAnsi="Cambria" w:cs="Cambria"/>
                <w:color w:val="000000"/>
                <w:sz w:val="22"/>
                <w:szCs w:val="22"/>
              </w:rPr>
            </w:pPr>
            <w:r w:rsidRPr="002F2C00">
              <w:rPr>
                <w:rFonts w:ascii="Cambria" w:eastAsia="Cambria" w:hAnsi="Cambria" w:cs="Cambria"/>
                <w:color w:val="000000"/>
                <w:sz w:val="22"/>
                <w:szCs w:val="22"/>
              </w:rPr>
              <w:t>Elementi likovnog jezika</w:t>
            </w:r>
          </w:p>
          <w:p w14:paraId="4DA4C3A0" w14:textId="77777777" w:rsidR="009B365A" w:rsidRPr="002F2C00" w:rsidRDefault="000A289F">
            <w:pPr>
              <w:numPr>
                <w:ilvl w:val="0"/>
                <w:numId w:val="11"/>
              </w:numPr>
              <w:pBdr>
                <w:top w:val="nil"/>
                <w:left w:val="nil"/>
                <w:bottom w:val="nil"/>
                <w:right w:val="nil"/>
                <w:between w:val="nil"/>
              </w:pBdr>
              <w:ind w:left="471"/>
              <w:rPr>
                <w:rFonts w:ascii="Cambria" w:eastAsia="Cambria" w:hAnsi="Cambria" w:cs="Cambria"/>
                <w:color w:val="000000"/>
                <w:sz w:val="22"/>
                <w:szCs w:val="22"/>
              </w:rPr>
            </w:pPr>
            <w:r w:rsidRPr="002F2C00">
              <w:rPr>
                <w:rFonts w:ascii="Cambria" w:eastAsia="Cambria" w:hAnsi="Cambria" w:cs="Cambria"/>
                <w:color w:val="000000"/>
                <w:sz w:val="22"/>
                <w:szCs w:val="22"/>
              </w:rPr>
              <w:t>Likovne tehnike u predškolskoj ustanovi</w:t>
            </w:r>
          </w:p>
          <w:p w14:paraId="44F1BBF9" w14:textId="77777777" w:rsidR="009B365A" w:rsidRPr="002F2C00" w:rsidRDefault="000A289F">
            <w:pPr>
              <w:numPr>
                <w:ilvl w:val="0"/>
                <w:numId w:val="11"/>
              </w:numPr>
              <w:pBdr>
                <w:top w:val="nil"/>
                <w:left w:val="nil"/>
                <w:bottom w:val="nil"/>
                <w:right w:val="nil"/>
                <w:between w:val="nil"/>
              </w:pBdr>
              <w:ind w:left="471"/>
              <w:rPr>
                <w:rFonts w:ascii="Cambria" w:eastAsia="Cambria" w:hAnsi="Cambria" w:cs="Cambria"/>
                <w:color w:val="000000"/>
                <w:sz w:val="22"/>
                <w:szCs w:val="22"/>
              </w:rPr>
            </w:pPr>
            <w:r w:rsidRPr="002F2C00">
              <w:rPr>
                <w:rFonts w:ascii="Cambria" w:eastAsia="Cambria" w:hAnsi="Cambria" w:cs="Cambria"/>
                <w:color w:val="000000"/>
                <w:sz w:val="22"/>
                <w:szCs w:val="22"/>
              </w:rPr>
              <w:t>Analiza i vrednovanje dječjih likovnih radova</w:t>
            </w:r>
          </w:p>
        </w:tc>
      </w:tr>
      <w:tr w:rsidR="009B365A" w:rsidRPr="002F2C00" w14:paraId="7155ABE1" w14:textId="77777777">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C8508FE" w14:textId="77777777" w:rsidR="009B365A" w:rsidRPr="002F2C00" w:rsidRDefault="000A289F">
            <w:pPr>
              <w:rPr>
                <w:rFonts w:ascii="Cambria" w:eastAsia="Cambria" w:hAnsi="Cambria" w:cs="Cambria"/>
              </w:rPr>
            </w:pPr>
            <w:r w:rsidRPr="002F2C00">
              <w:rPr>
                <w:rFonts w:ascii="Cambria" w:eastAsia="Cambria" w:hAnsi="Cambria" w:cs="Cambria"/>
                <w:sz w:val="22"/>
                <w:szCs w:val="22"/>
              </w:rPr>
              <w:t>Planirane aktivnosti,</w:t>
            </w:r>
          </w:p>
          <w:p w14:paraId="66B6A873"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metodeučenja i poučavanja i načini vrednovanja</w:t>
            </w:r>
          </w:p>
          <w:p w14:paraId="08693C1E" w14:textId="77777777" w:rsidR="009B365A" w:rsidRPr="002F2C00" w:rsidRDefault="009B365A">
            <w:pPr>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33F36F" w14:textId="77777777" w:rsidR="009B365A" w:rsidRPr="002F2C00" w:rsidRDefault="009B365A">
            <w:pPr>
              <w:rPr>
                <w:rFonts w:ascii="Cambria" w:eastAsia="Cambria" w:hAnsi="Cambria" w:cs="Cambria"/>
                <w:b/>
              </w:rPr>
            </w:pPr>
          </w:p>
          <w:p w14:paraId="0C0ECD6F"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Obveze</w:t>
            </w:r>
          </w:p>
          <w:p w14:paraId="2EEBC237" w14:textId="77777777" w:rsidR="009B365A" w:rsidRPr="002F2C00" w:rsidRDefault="009B365A">
            <w:pPr>
              <w:rPr>
                <w:rFonts w:ascii="Cambria" w:eastAsia="Cambria" w:hAnsi="Cambria" w:cs="Cambria"/>
              </w:rPr>
            </w:pP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8675E0" w14:textId="77777777" w:rsidR="009B365A" w:rsidRPr="002F2C00" w:rsidRDefault="009B365A">
            <w:pPr>
              <w:rPr>
                <w:rFonts w:ascii="Cambria" w:eastAsia="Cambria" w:hAnsi="Cambria" w:cs="Cambria"/>
                <w:b/>
              </w:rPr>
            </w:pPr>
          </w:p>
          <w:p w14:paraId="3264C733"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w:t>
            </w:r>
          </w:p>
          <w:p w14:paraId="5F3ACB8A" w14:textId="77777777" w:rsidR="009B365A" w:rsidRPr="002F2C00" w:rsidRDefault="009B365A">
            <w:pPr>
              <w:rPr>
                <w:rFonts w:ascii="Cambria" w:eastAsia="Cambria" w:hAnsi="Cambria" w:cs="Cambria"/>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9F4911" w14:textId="77777777" w:rsidR="009B365A" w:rsidRPr="002F2C00" w:rsidRDefault="000A289F">
            <w:pPr>
              <w:rPr>
                <w:rFonts w:ascii="Cambria" w:eastAsia="Cambria" w:hAnsi="Cambria" w:cs="Cambria"/>
              </w:rPr>
            </w:pPr>
            <w:r w:rsidRPr="002F2C00">
              <w:rPr>
                <w:rFonts w:ascii="Cambria" w:eastAsia="Cambria" w:hAnsi="Cambria" w:cs="Cambria"/>
                <w:sz w:val="22"/>
                <w:szCs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C30C83"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 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C3B077" w14:textId="77777777" w:rsidR="009B365A" w:rsidRPr="002F2C00" w:rsidRDefault="000A289F">
            <w:pPr>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6F8C6402"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EAFD11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F57763" w14:textId="270C9657" w:rsidR="009B365A" w:rsidRPr="00DE3686" w:rsidRDefault="00AC6752">
            <w:pPr>
              <w:rPr>
                <w:rFonts w:ascii="Cambria" w:eastAsia="Cambria" w:hAnsi="Cambria" w:cs="Cambria"/>
                <w:sz w:val="22"/>
                <w:szCs w:val="22"/>
              </w:rPr>
            </w:pPr>
            <w:r>
              <w:rPr>
                <w:rFonts w:ascii="Cambria" w:eastAsia="Cambria" w:hAnsi="Cambria" w:cs="Cambria"/>
                <w:sz w:val="22"/>
                <w:szCs w:val="22"/>
              </w:rPr>
              <w:t>aktivnost</w:t>
            </w:r>
            <w:r w:rsidR="00F744A0">
              <w:rPr>
                <w:rFonts w:ascii="Cambria" w:eastAsia="Cambria" w:hAnsi="Cambria" w:cs="Cambria"/>
                <w:sz w:val="22"/>
                <w:szCs w:val="22"/>
              </w:rPr>
              <w:t>i</w:t>
            </w:r>
            <w:r>
              <w:rPr>
                <w:rFonts w:ascii="Cambria" w:eastAsia="Cambria" w:hAnsi="Cambria" w:cs="Cambria"/>
                <w:sz w:val="22"/>
                <w:szCs w:val="22"/>
              </w:rPr>
              <w:t xml:space="preserve"> na nastavi </w:t>
            </w:r>
            <w:r w:rsidR="00DE3686">
              <w:rPr>
                <w:rFonts w:ascii="Cambria" w:eastAsia="Cambria" w:hAnsi="Cambria" w:cs="Cambria"/>
                <w:sz w:val="22"/>
                <w:szCs w:val="22"/>
              </w:rPr>
              <w:t>(</w:t>
            </w:r>
            <w:r w:rsidR="000A289F" w:rsidRPr="002F2C00">
              <w:rPr>
                <w:rFonts w:ascii="Cambria" w:eastAsia="Cambria" w:hAnsi="Cambria" w:cs="Cambria"/>
                <w:sz w:val="22"/>
                <w:szCs w:val="22"/>
              </w:rPr>
              <w:t>P, V</w:t>
            </w:r>
            <w:r w:rsidR="00DE3686">
              <w:rPr>
                <w:rFonts w:ascii="Cambria" w:eastAsia="Cambria" w:hAnsi="Cambria" w:cs="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F1D993" w14:textId="38076000" w:rsidR="009B365A" w:rsidRPr="002F2C00" w:rsidRDefault="00944982" w:rsidP="002E67E0">
            <w:pPr>
              <w:jc w:val="center"/>
              <w:rPr>
                <w:rFonts w:ascii="Cambria" w:eastAsia="Cambria" w:hAnsi="Cambria" w:cs="Cambria"/>
              </w:rPr>
            </w:pPr>
            <w:r w:rsidRPr="00944982">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349042" w14:textId="0DFAAF0D" w:rsidR="009B365A" w:rsidRPr="002F2C00" w:rsidRDefault="00DE3686" w:rsidP="002E67E0">
            <w:pPr>
              <w:jc w:val="center"/>
              <w:rPr>
                <w:rFonts w:ascii="Cambria" w:eastAsia="Cambria" w:hAnsi="Cambria" w:cs="Cambria"/>
              </w:rPr>
            </w:pPr>
            <w:r w:rsidRPr="00DE3686">
              <w:rPr>
                <w:rFonts w:ascii="Cambria" w:eastAsia="Cambria" w:hAnsi="Cambria" w:cs="Cambria"/>
                <w:sz w:val="22"/>
                <w:szCs w:val="22"/>
              </w:rPr>
              <w:t>34</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8EDBC4" w14:textId="0B9D5A9E"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t>1,</w:t>
            </w:r>
            <w:r w:rsidR="002E67E0">
              <w:rPr>
                <w:rFonts w:ascii="Cambria" w:eastAsia="Cambria" w:hAnsi="Cambria" w:cs="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91B2FE" w14:textId="3DB1A16D"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t>10%</w:t>
            </w:r>
          </w:p>
        </w:tc>
      </w:tr>
      <w:tr w:rsidR="009B365A" w:rsidRPr="002F2C00" w14:paraId="216057CC" w14:textId="77777777">
        <w:trPr>
          <w:trHeight w:val="274"/>
        </w:trPr>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7E5813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3A9BB2D7"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samostalni zadatci </w:t>
            </w:r>
          </w:p>
          <w:p w14:paraId="0228A612" w14:textId="77777777" w:rsidR="009B365A" w:rsidRPr="002F2C00" w:rsidRDefault="009B365A">
            <w:pPr>
              <w:rPr>
                <w:rFonts w:ascii="Cambria" w:eastAsia="Cambria" w:hAnsi="Cambria" w:cs="Cambria"/>
              </w:rPr>
            </w:pPr>
          </w:p>
        </w:tc>
        <w:tc>
          <w:tcPr>
            <w:tcW w:w="1064"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6C77AA59" w14:textId="628AB799"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lastRenderedPageBreak/>
              <w:t>4.</w:t>
            </w:r>
          </w:p>
        </w:tc>
        <w:tc>
          <w:tcPr>
            <w:tcW w:w="70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5CEFFCF" w14:textId="7EB26316"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t>30</w:t>
            </w:r>
          </w:p>
        </w:tc>
        <w:tc>
          <w:tcPr>
            <w:tcW w:w="856"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31389320" w14:textId="1C904286"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t>1</w:t>
            </w: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6270EDD1" w14:textId="6554C826"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t>20%</w:t>
            </w:r>
          </w:p>
        </w:tc>
      </w:tr>
      <w:tr w:rsidR="009B365A" w:rsidRPr="002F2C00" w14:paraId="6ACE8A19" w14:textId="77777777">
        <w:trPr>
          <w:trHeight w:val="1361"/>
        </w:trPr>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815040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29484EFF" w14:textId="77777777" w:rsidR="009B365A" w:rsidRPr="002F2C00" w:rsidRDefault="000A289F">
            <w:pPr>
              <w:rPr>
                <w:rFonts w:ascii="Cambria" w:eastAsia="Cambria" w:hAnsi="Cambria" w:cs="Cambria"/>
              </w:rPr>
            </w:pPr>
            <w:r w:rsidRPr="002F2C00">
              <w:rPr>
                <w:rFonts w:ascii="Cambria" w:eastAsia="Cambria" w:hAnsi="Cambria" w:cs="Cambria"/>
                <w:sz w:val="22"/>
                <w:szCs w:val="22"/>
              </w:rPr>
              <w:t>pismeni radovi</w:t>
            </w:r>
          </w:p>
          <w:p w14:paraId="560B46EE" w14:textId="77777777" w:rsidR="009B365A" w:rsidRPr="002F2C00" w:rsidRDefault="000A289F">
            <w:pPr>
              <w:rPr>
                <w:rFonts w:ascii="Cambria" w:eastAsia="Cambria" w:hAnsi="Cambria" w:cs="Cambria"/>
              </w:rPr>
            </w:pPr>
            <w:r w:rsidRPr="002F2C00">
              <w:rPr>
                <w:rFonts w:ascii="Cambria" w:eastAsia="Cambria" w:hAnsi="Cambria" w:cs="Cambria"/>
                <w:sz w:val="22"/>
                <w:szCs w:val="22"/>
              </w:rPr>
              <w:t>(analiza dječjih likovnih uradaka i priprema za izvođenje likovne aktivnosti u vrtiću)</w:t>
            </w:r>
          </w:p>
        </w:tc>
        <w:tc>
          <w:tcPr>
            <w:tcW w:w="1064"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09ACFE71" w14:textId="008F3FDC" w:rsidR="009B365A" w:rsidRPr="002F2C00" w:rsidRDefault="009B365A" w:rsidP="002E67E0">
            <w:pPr>
              <w:jc w:val="center"/>
              <w:rPr>
                <w:rFonts w:ascii="Cambria" w:eastAsia="Cambria" w:hAnsi="Cambria" w:cs="Cambria"/>
              </w:rPr>
            </w:pPr>
          </w:p>
          <w:p w14:paraId="2E83A69F" w14:textId="7755569A" w:rsidR="009B365A" w:rsidRPr="002F2C00" w:rsidRDefault="00944982" w:rsidP="002E67E0">
            <w:pPr>
              <w:jc w:val="center"/>
              <w:rPr>
                <w:rFonts w:ascii="Cambria" w:eastAsia="Cambria" w:hAnsi="Cambria" w:cs="Cambria"/>
              </w:rPr>
            </w:pPr>
            <w:r w:rsidRPr="00944982">
              <w:rPr>
                <w:rFonts w:ascii="Cambria" w:eastAsia="Cambria" w:hAnsi="Cambria" w:cs="Cambria"/>
                <w:sz w:val="22"/>
                <w:szCs w:val="22"/>
              </w:rPr>
              <w:t>1. – 6.</w:t>
            </w:r>
          </w:p>
        </w:tc>
        <w:tc>
          <w:tcPr>
            <w:tcW w:w="70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0B9BDFF5" w14:textId="1FE84261"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t>30</w:t>
            </w:r>
          </w:p>
        </w:tc>
        <w:tc>
          <w:tcPr>
            <w:tcW w:w="856"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5EB6456" w14:textId="2C4738D0" w:rsidR="009B365A" w:rsidRPr="002F2C00" w:rsidRDefault="009B365A" w:rsidP="002E67E0">
            <w:pPr>
              <w:jc w:val="center"/>
              <w:rPr>
                <w:rFonts w:ascii="Cambria" w:eastAsia="Cambria" w:hAnsi="Cambria" w:cs="Cambria"/>
              </w:rPr>
            </w:pPr>
          </w:p>
          <w:p w14:paraId="62752922" w14:textId="435B5888"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t>1</w:t>
            </w:r>
          </w:p>
          <w:p w14:paraId="43B7DACA" w14:textId="22603280" w:rsidR="009B365A" w:rsidRPr="002F2C00" w:rsidRDefault="009B365A" w:rsidP="002E67E0">
            <w:pPr>
              <w:jc w:val="center"/>
              <w:rPr>
                <w:rFonts w:ascii="Cambria" w:eastAsia="Cambria" w:hAnsi="Cambria" w:cs="Cambria"/>
              </w:rPr>
            </w:pP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F513E43" w14:textId="5F7E0ADA"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t>30%</w:t>
            </w:r>
          </w:p>
        </w:tc>
      </w:tr>
      <w:tr w:rsidR="009B365A" w:rsidRPr="002F2C00" w14:paraId="102B2E4F"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094C15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CAF65C"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ispit </w:t>
            </w:r>
          </w:p>
          <w:p w14:paraId="4659FEA3"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(primjena stečenih kompetencija u svrhu potvrđivanja ostvarenih ishoda)</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8A9D8B" w14:textId="01732970" w:rsidR="009B365A" w:rsidRPr="002F2C00" w:rsidRDefault="00944982" w:rsidP="002E67E0">
            <w:pPr>
              <w:jc w:val="center"/>
              <w:rPr>
                <w:rFonts w:ascii="Cambria" w:eastAsia="Cambria" w:hAnsi="Cambria" w:cs="Cambria"/>
              </w:rPr>
            </w:pPr>
            <w:r w:rsidRPr="00944982">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CA874F" w14:textId="428922EA"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t>2</w:t>
            </w:r>
            <w:r w:rsidR="002E67E0">
              <w:rPr>
                <w:rFonts w:ascii="Cambria" w:eastAsia="Cambria" w:hAnsi="Cambria" w:cs="Cambria"/>
                <w:sz w:val="22"/>
                <w:szCs w:val="22"/>
              </w:rPr>
              <w:t>6</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B5A2D0" w14:textId="7410F3BD"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t>0,</w:t>
            </w:r>
            <w:r w:rsidR="002E67E0">
              <w:rPr>
                <w:rFonts w:ascii="Cambria" w:eastAsia="Cambria" w:hAnsi="Cambria" w:cs="Cambria"/>
                <w:sz w:val="22"/>
                <w:szCs w:val="22"/>
              </w:rPr>
              <w:t>9</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33D97B" w14:textId="55E118BA" w:rsidR="009B365A" w:rsidRPr="002F2C00" w:rsidRDefault="000A289F" w:rsidP="002E67E0">
            <w:pPr>
              <w:jc w:val="center"/>
              <w:rPr>
                <w:rFonts w:ascii="Cambria" w:eastAsia="Cambria" w:hAnsi="Cambria" w:cs="Cambria"/>
              </w:rPr>
            </w:pPr>
            <w:r w:rsidRPr="002F2C00">
              <w:rPr>
                <w:rFonts w:ascii="Cambria" w:eastAsia="Cambria" w:hAnsi="Cambria" w:cs="Cambria"/>
                <w:sz w:val="22"/>
                <w:szCs w:val="22"/>
              </w:rPr>
              <w:t>40%</w:t>
            </w:r>
          </w:p>
        </w:tc>
      </w:tr>
      <w:tr w:rsidR="00385A90" w:rsidRPr="002F2C00" w14:paraId="60AE60FD" w14:textId="77777777" w:rsidTr="002E67E0">
        <w:trPr>
          <w:trHeight w:val="219"/>
        </w:trPr>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39C5275" w14:textId="77777777" w:rsidR="00385A90" w:rsidRPr="002F2C00" w:rsidRDefault="00385A90">
            <w:pPr>
              <w:widowControl w:val="0"/>
              <w:pBdr>
                <w:top w:val="nil"/>
                <w:left w:val="nil"/>
                <w:bottom w:val="nil"/>
                <w:right w:val="nil"/>
                <w:between w:val="nil"/>
              </w:pBdr>
              <w:spacing w:line="276" w:lineRule="auto"/>
              <w:rPr>
                <w:rFonts w:ascii="Cambria" w:eastAsia="Cambria" w:hAnsi="Cambria" w:cs="Cambria"/>
              </w:rPr>
            </w:pPr>
          </w:p>
        </w:tc>
        <w:tc>
          <w:tcPr>
            <w:tcW w:w="3697" w:type="dxa"/>
            <w:gridSpan w:val="3"/>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44941687" w14:textId="3A17F302" w:rsidR="00385A90" w:rsidRPr="002F2C00" w:rsidRDefault="00385A90" w:rsidP="00385A90">
            <w:pPr>
              <w:rPr>
                <w:rFonts w:ascii="Cambria" w:eastAsia="Cambria" w:hAnsi="Cambria" w:cs="Cambria"/>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00311608" w14:textId="77777777" w:rsidR="00385A90" w:rsidRPr="002F2C00" w:rsidRDefault="00385A90" w:rsidP="002E67E0">
            <w:pPr>
              <w:jc w:val="center"/>
              <w:rPr>
                <w:rFonts w:ascii="Cambria" w:eastAsia="Cambria" w:hAnsi="Cambria" w:cs="Cambria"/>
              </w:rPr>
            </w:pPr>
            <w:r w:rsidRPr="002F2C00">
              <w:rPr>
                <w:rFonts w:ascii="Cambria" w:eastAsia="Cambria" w:hAnsi="Cambria" w:cs="Cambria"/>
                <w:sz w:val="22"/>
                <w:szCs w:val="22"/>
              </w:rPr>
              <w:t>120</w:t>
            </w:r>
          </w:p>
        </w:tc>
        <w:tc>
          <w:tcPr>
            <w:tcW w:w="856"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626F457" w14:textId="77777777" w:rsidR="00385A90" w:rsidRPr="002F2C00" w:rsidRDefault="00385A90" w:rsidP="002E67E0">
            <w:pPr>
              <w:jc w:val="center"/>
              <w:rPr>
                <w:rFonts w:ascii="Cambria" w:eastAsia="Cambria" w:hAnsi="Cambria" w:cs="Cambria"/>
              </w:rPr>
            </w:pPr>
            <w:r w:rsidRPr="002F2C00">
              <w:rPr>
                <w:rFonts w:ascii="Cambria" w:eastAsia="Cambria" w:hAnsi="Cambria" w:cs="Cambria"/>
                <w:sz w:val="22"/>
                <w:szCs w:val="22"/>
              </w:rPr>
              <w:t>4</w:t>
            </w: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F7899BA" w14:textId="77777777" w:rsidR="00385A90" w:rsidRPr="002F2C00" w:rsidRDefault="00385A90" w:rsidP="002E67E0">
            <w:pPr>
              <w:jc w:val="center"/>
              <w:rPr>
                <w:rFonts w:ascii="Cambria" w:eastAsia="Cambria" w:hAnsi="Cambria" w:cs="Cambria"/>
              </w:rPr>
            </w:pPr>
            <w:r w:rsidRPr="002F2C00">
              <w:rPr>
                <w:rFonts w:ascii="Cambria" w:eastAsia="Cambria" w:hAnsi="Cambria" w:cs="Cambria"/>
                <w:sz w:val="22"/>
                <w:szCs w:val="22"/>
              </w:rPr>
              <w:t>100%</w:t>
            </w:r>
          </w:p>
        </w:tc>
      </w:tr>
      <w:tr w:rsidR="009B365A" w:rsidRPr="002F2C00" w14:paraId="21D91625" w14:textId="77777777">
        <w:tc>
          <w:tcPr>
            <w:tcW w:w="238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F2447C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E1FDF9" w14:textId="77777777" w:rsidR="009B365A" w:rsidRPr="002F2C00" w:rsidRDefault="000A289F">
            <w:pPr>
              <w:rPr>
                <w:rFonts w:ascii="Cambria" w:eastAsia="Cambria" w:hAnsi="Cambria" w:cs="Cambria"/>
              </w:rPr>
            </w:pPr>
            <w:r w:rsidRPr="002F2C00">
              <w:rPr>
                <w:rFonts w:ascii="Cambria" w:eastAsia="Cambria" w:hAnsi="Cambria" w:cs="Cambria"/>
                <w:sz w:val="22"/>
                <w:szCs w:val="22"/>
              </w:rPr>
              <w:t>Dodatna pojašnjenja (kriteriji ocjenjivanja):/</w:t>
            </w:r>
          </w:p>
        </w:tc>
      </w:tr>
      <w:tr w:rsidR="009B365A" w:rsidRPr="002F2C00" w14:paraId="744FD246"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33575E"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AB8763" w14:textId="77777777" w:rsidR="009B365A" w:rsidRPr="002F2C00" w:rsidRDefault="000A289F">
            <w:pPr>
              <w:rPr>
                <w:rFonts w:ascii="Cambria" w:eastAsia="Cambria" w:hAnsi="Cambria" w:cs="Cambria"/>
              </w:rPr>
            </w:pPr>
            <w:r w:rsidRPr="002F2C00">
              <w:rPr>
                <w:rFonts w:ascii="Cambria" w:eastAsia="Cambria" w:hAnsi="Cambria" w:cs="Cambria"/>
                <w:sz w:val="22"/>
                <w:szCs w:val="22"/>
              </w:rPr>
              <w:t>Da položi kolegij, student/studentica mora:</w:t>
            </w:r>
          </w:p>
          <w:p w14:paraId="0B75E3CB" w14:textId="77777777" w:rsidR="009B365A" w:rsidRPr="002F2C00" w:rsidRDefault="000A289F">
            <w:pPr>
              <w:rPr>
                <w:rFonts w:ascii="Cambria" w:eastAsia="Cambria" w:hAnsi="Cambria" w:cs="Cambria"/>
              </w:rPr>
            </w:pPr>
            <w:r w:rsidRPr="002F2C00">
              <w:rPr>
                <w:rFonts w:ascii="Cambria" w:eastAsia="Cambria" w:hAnsi="Cambria" w:cs="Cambria"/>
                <w:sz w:val="22"/>
                <w:szCs w:val="22"/>
              </w:rPr>
              <w:t>1. pohađati nastavu i aktivno sudjelovati u svim oblicima nastave</w:t>
            </w:r>
          </w:p>
          <w:p w14:paraId="44B09BEB" w14:textId="77777777" w:rsidR="009B365A" w:rsidRPr="002F2C00" w:rsidRDefault="000A289F">
            <w:pPr>
              <w:rPr>
                <w:rFonts w:ascii="Cambria" w:eastAsia="Cambria" w:hAnsi="Cambria" w:cs="Cambria"/>
              </w:rPr>
            </w:pPr>
            <w:r w:rsidRPr="002F2C00">
              <w:rPr>
                <w:rFonts w:ascii="Cambria" w:eastAsia="Cambria" w:hAnsi="Cambria" w:cs="Cambria"/>
                <w:sz w:val="22"/>
                <w:szCs w:val="22"/>
              </w:rPr>
              <w:t>2. izraditi sve likovne uratke do kraja zimskog semestra</w:t>
            </w:r>
          </w:p>
          <w:p w14:paraId="465A508D" w14:textId="77777777" w:rsidR="009B365A" w:rsidRPr="002F2C00" w:rsidRDefault="000A289F">
            <w:pPr>
              <w:rPr>
                <w:rFonts w:ascii="Cambria" w:eastAsia="Cambria" w:hAnsi="Cambria" w:cs="Cambria"/>
              </w:rPr>
            </w:pPr>
            <w:r w:rsidRPr="002F2C00">
              <w:rPr>
                <w:rFonts w:ascii="Cambria" w:eastAsia="Cambria" w:hAnsi="Cambria" w:cs="Cambria"/>
                <w:sz w:val="22"/>
                <w:szCs w:val="22"/>
              </w:rPr>
              <w:t>3. napisati analizu dječjih likovnih uradaka i pripremu za izvođenje likovne aktivnosti u vrtiću do zadanog roka</w:t>
            </w:r>
          </w:p>
          <w:p w14:paraId="1A9F8220" w14:textId="61AE267A" w:rsidR="009B365A" w:rsidRPr="002F2C00" w:rsidRDefault="000A289F">
            <w:pPr>
              <w:rPr>
                <w:rFonts w:ascii="Cambria" w:eastAsia="Cambria" w:hAnsi="Cambria" w:cs="Cambria"/>
              </w:rPr>
            </w:pPr>
            <w:r w:rsidRPr="002F2C00">
              <w:rPr>
                <w:rFonts w:ascii="Cambria" w:eastAsia="Cambria" w:hAnsi="Cambria" w:cs="Cambria"/>
                <w:sz w:val="22"/>
                <w:szCs w:val="22"/>
              </w:rPr>
              <w:t>4. pristupiti i položiti usmeni ili pismeni ispit</w:t>
            </w:r>
            <w:r w:rsidR="002E67E0">
              <w:rPr>
                <w:rFonts w:ascii="Cambria" w:eastAsia="Cambria" w:hAnsi="Cambria" w:cs="Cambria"/>
                <w:sz w:val="22"/>
                <w:szCs w:val="22"/>
              </w:rPr>
              <w:t xml:space="preserve">. </w:t>
            </w:r>
          </w:p>
        </w:tc>
      </w:tr>
      <w:tr w:rsidR="009B365A" w:rsidRPr="002F2C00" w14:paraId="00F52CFC"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42C0AA"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ispita i 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E60FB3" w14:textId="77777777" w:rsidR="009B365A" w:rsidRPr="002F2C00" w:rsidRDefault="000A289F">
            <w:pPr>
              <w:rPr>
                <w:rFonts w:ascii="Cambria" w:eastAsia="Cambria" w:hAnsi="Cambria" w:cs="Cambria"/>
              </w:rPr>
            </w:pPr>
            <w:r w:rsidRPr="002F2C00">
              <w:rPr>
                <w:rFonts w:ascii="Cambria" w:eastAsia="Cambria" w:hAnsi="Cambria" w:cs="Cambria"/>
                <w:sz w:val="22"/>
                <w:szCs w:val="22"/>
              </w:rPr>
              <w:t>Objavljuju se u ISVU sustavu i u Studomatu.</w:t>
            </w:r>
          </w:p>
        </w:tc>
      </w:tr>
      <w:tr w:rsidR="009B365A" w:rsidRPr="002F2C00" w14:paraId="490129E2" w14:textId="77777777">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CB62B0" w14:textId="77777777" w:rsidR="009B365A" w:rsidRPr="002F2C00" w:rsidRDefault="000A289F">
            <w:pPr>
              <w:rPr>
                <w:rFonts w:ascii="Cambria" w:eastAsia="Cambria" w:hAnsi="Cambria" w:cs="Cambria"/>
              </w:rPr>
            </w:pPr>
            <w:r w:rsidRPr="002F2C00">
              <w:rPr>
                <w:rFonts w:ascii="Cambria" w:eastAsia="Cambria" w:hAnsi="Cambria" w:cs="Cambria"/>
                <w:sz w:val="22"/>
                <w:szCs w:val="22"/>
              </w:rPr>
              <w:t>Ostale važne činjenice 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95DB0D" w14:textId="77777777" w:rsidR="009B365A" w:rsidRPr="002F2C00" w:rsidRDefault="000A289F">
            <w:pPr>
              <w:rPr>
                <w:rFonts w:ascii="Cambria" w:eastAsia="Cambria" w:hAnsi="Cambria" w:cs="Cambria"/>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14D5DCD4" w14:textId="77777777">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B0AABA" w14:textId="77777777" w:rsidR="009B365A" w:rsidRPr="002F2C00" w:rsidRDefault="000A289F">
            <w:pPr>
              <w:rPr>
                <w:rFonts w:ascii="Cambria" w:eastAsia="Cambria" w:hAnsi="Cambria" w:cs="Cambria"/>
              </w:rPr>
            </w:pPr>
            <w:r w:rsidRPr="002F2C00">
              <w:rPr>
                <w:rFonts w:ascii="Cambria" w:eastAsia="Cambria" w:hAnsi="Cambria" w:cs="Cambria"/>
                <w:sz w:val="22"/>
                <w:szCs w:val="22"/>
              </w:rPr>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092836E"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Obvezna: </w:t>
            </w:r>
          </w:p>
          <w:p w14:paraId="7FC8CEFA" w14:textId="77777777" w:rsidR="009B365A" w:rsidRPr="002F2C00" w:rsidRDefault="000A289F">
            <w:pPr>
              <w:numPr>
                <w:ilvl w:val="0"/>
                <w:numId w:val="17"/>
              </w:numPr>
              <w:rPr>
                <w:rFonts w:ascii="Cambria" w:eastAsia="Cambria" w:hAnsi="Cambria" w:cs="Cambria"/>
              </w:rPr>
            </w:pPr>
            <w:r w:rsidRPr="002F2C00">
              <w:rPr>
                <w:rFonts w:ascii="Cambria" w:eastAsia="Cambria" w:hAnsi="Cambria" w:cs="Cambria"/>
                <w:sz w:val="22"/>
                <w:szCs w:val="22"/>
              </w:rPr>
              <w:t>Belamarić, D. (1986). Dijete i oblik. Zagreb: Školska knjiga</w:t>
            </w:r>
          </w:p>
          <w:p w14:paraId="55B9399D" w14:textId="77777777" w:rsidR="009B365A" w:rsidRPr="002F2C00" w:rsidRDefault="000A289F">
            <w:pPr>
              <w:numPr>
                <w:ilvl w:val="0"/>
                <w:numId w:val="17"/>
              </w:numPr>
              <w:rPr>
                <w:rFonts w:ascii="Cambria" w:eastAsia="Cambria" w:hAnsi="Cambria" w:cs="Cambria"/>
              </w:rPr>
            </w:pPr>
            <w:r w:rsidRPr="002F2C00">
              <w:rPr>
                <w:rFonts w:ascii="Cambria" w:eastAsia="Cambria" w:hAnsi="Cambria" w:cs="Cambria"/>
                <w:sz w:val="22"/>
                <w:szCs w:val="22"/>
              </w:rPr>
              <w:t>Čudina-Obradović, M. (1990). Nadarenost-razumijevanje i prepoznavanje, Zagreb: Školska knjiga</w:t>
            </w:r>
          </w:p>
          <w:p w14:paraId="3DE43259" w14:textId="77777777" w:rsidR="009B365A" w:rsidRPr="002F2C00" w:rsidRDefault="000A289F">
            <w:pPr>
              <w:numPr>
                <w:ilvl w:val="0"/>
                <w:numId w:val="17"/>
              </w:numPr>
              <w:rPr>
                <w:rFonts w:ascii="Cambria" w:eastAsia="Cambria" w:hAnsi="Cambria" w:cs="Cambria"/>
              </w:rPr>
            </w:pPr>
            <w:r w:rsidRPr="002F2C00">
              <w:rPr>
                <w:rFonts w:ascii="Cambria" w:eastAsia="Cambria" w:hAnsi="Cambria" w:cs="Cambria"/>
                <w:sz w:val="22"/>
                <w:szCs w:val="22"/>
              </w:rPr>
              <w:t>Grgurić, N. – Jakubin, M. (1996) Vizualno- likovni odgoj i obrazovanje. Zagreb:Educa</w:t>
            </w:r>
          </w:p>
          <w:p w14:paraId="766C52E6" w14:textId="77777777" w:rsidR="009B365A" w:rsidRPr="002F2C00" w:rsidRDefault="000A289F">
            <w:pPr>
              <w:numPr>
                <w:ilvl w:val="0"/>
                <w:numId w:val="17"/>
              </w:numPr>
              <w:rPr>
                <w:rFonts w:ascii="Cambria" w:eastAsia="Cambria" w:hAnsi="Cambria" w:cs="Cambria"/>
              </w:rPr>
            </w:pPr>
            <w:r w:rsidRPr="002F2C00">
              <w:rPr>
                <w:rFonts w:ascii="Cambria" w:eastAsia="Cambria" w:hAnsi="Cambria" w:cs="Cambria"/>
                <w:sz w:val="22"/>
                <w:szCs w:val="22"/>
              </w:rPr>
              <w:t xml:space="preserve">Herceg, Rončević, Karlavaris B. (2010) Metodika likovne kulture djece rane i predškolske dobi. Zagreb:  Alfa d.d.  </w:t>
            </w:r>
          </w:p>
          <w:p w14:paraId="34B54834" w14:textId="77777777" w:rsidR="009B365A" w:rsidRPr="002F2C00" w:rsidRDefault="000A289F">
            <w:pPr>
              <w:numPr>
                <w:ilvl w:val="0"/>
                <w:numId w:val="17"/>
              </w:numPr>
              <w:rPr>
                <w:rFonts w:ascii="Cambria" w:eastAsia="Cambria" w:hAnsi="Cambria" w:cs="Cambria"/>
              </w:rPr>
            </w:pPr>
            <w:r w:rsidRPr="002F2C00">
              <w:rPr>
                <w:rFonts w:ascii="Cambria" w:eastAsia="Cambria" w:hAnsi="Cambria" w:cs="Cambria"/>
                <w:sz w:val="22"/>
                <w:szCs w:val="22"/>
              </w:rPr>
              <w:t xml:space="preserve">Karlavaris, B.(1988) Metodika likovnog odgoja. GZH </w:t>
            </w:r>
          </w:p>
          <w:p w14:paraId="299FB61A" w14:textId="77777777" w:rsidR="009B365A" w:rsidRPr="002F2C00" w:rsidRDefault="000A289F">
            <w:pPr>
              <w:numPr>
                <w:ilvl w:val="0"/>
                <w:numId w:val="17"/>
              </w:numPr>
              <w:rPr>
                <w:rFonts w:ascii="Cambria" w:eastAsia="Cambria" w:hAnsi="Cambria" w:cs="Cambria"/>
              </w:rPr>
            </w:pPr>
            <w:r w:rsidRPr="002F2C00">
              <w:rPr>
                <w:rFonts w:ascii="Cambria" w:eastAsia="Cambria" w:hAnsi="Cambria" w:cs="Cambria"/>
                <w:sz w:val="22"/>
                <w:szCs w:val="22"/>
              </w:rPr>
              <w:t>Roca, J. (1978) Likovni odgoj u osnovnoj školi. Zagreb: Školska knjiga</w:t>
            </w:r>
          </w:p>
          <w:p w14:paraId="6F19DAA9" w14:textId="77777777" w:rsidR="009B365A" w:rsidRPr="002F2C00" w:rsidRDefault="000A289F">
            <w:pPr>
              <w:numPr>
                <w:ilvl w:val="0"/>
                <w:numId w:val="17"/>
              </w:numPr>
              <w:rPr>
                <w:rFonts w:ascii="Cambria" w:eastAsia="Cambria" w:hAnsi="Cambria" w:cs="Cambria"/>
              </w:rPr>
            </w:pPr>
            <w:r w:rsidRPr="002F2C00">
              <w:rPr>
                <w:rFonts w:ascii="Cambria" w:eastAsia="Cambria" w:hAnsi="Cambria" w:cs="Cambria"/>
                <w:sz w:val="22"/>
                <w:szCs w:val="22"/>
              </w:rPr>
              <w:t>Roca, J. (1978) Likovne aktivnosti u osnovnoj školi. Zagreb: Školska knjiga</w:t>
            </w:r>
          </w:p>
          <w:p w14:paraId="1C58B618" w14:textId="579D34F0" w:rsidR="009B365A" w:rsidRPr="002E67E0" w:rsidRDefault="000A289F" w:rsidP="002E67E0">
            <w:pPr>
              <w:numPr>
                <w:ilvl w:val="0"/>
                <w:numId w:val="17"/>
              </w:numPr>
              <w:rPr>
                <w:rFonts w:ascii="Cambria" w:eastAsia="Cambria" w:hAnsi="Cambria" w:cs="Cambria"/>
              </w:rPr>
            </w:pPr>
            <w:r w:rsidRPr="002F2C00">
              <w:rPr>
                <w:rFonts w:ascii="Cambria" w:eastAsia="Cambria" w:hAnsi="Cambria" w:cs="Cambria"/>
                <w:sz w:val="22"/>
                <w:szCs w:val="22"/>
              </w:rPr>
              <w:t>Ružić, B. (1959) Djeca crtaju. Zagreb: Školska knjiga</w:t>
            </w:r>
          </w:p>
          <w:p w14:paraId="124E7ECE" w14:textId="77777777" w:rsidR="009B365A" w:rsidRPr="002F2C00" w:rsidRDefault="000A289F">
            <w:pPr>
              <w:rPr>
                <w:rFonts w:ascii="Cambria" w:eastAsia="Cambria" w:hAnsi="Cambria" w:cs="Cambria"/>
              </w:rPr>
            </w:pPr>
            <w:r w:rsidRPr="002F2C00">
              <w:rPr>
                <w:rFonts w:ascii="Cambria" w:eastAsia="Cambria" w:hAnsi="Cambria" w:cs="Cambria"/>
                <w:sz w:val="22"/>
                <w:szCs w:val="22"/>
              </w:rPr>
              <w:t>Izborna:</w:t>
            </w:r>
          </w:p>
          <w:p w14:paraId="68634E45" w14:textId="77777777" w:rsidR="009B365A" w:rsidRPr="002F2C00" w:rsidRDefault="000A289F">
            <w:pPr>
              <w:numPr>
                <w:ilvl w:val="0"/>
                <w:numId w:val="18"/>
              </w:numPr>
              <w:jc w:val="both"/>
              <w:rPr>
                <w:rFonts w:ascii="Cambria" w:eastAsia="Cambria" w:hAnsi="Cambria" w:cs="Cambria"/>
              </w:rPr>
            </w:pPr>
            <w:r w:rsidRPr="002F2C00">
              <w:rPr>
                <w:rFonts w:ascii="Cambria" w:eastAsia="Cambria" w:hAnsi="Cambria" w:cs="Cambria"/>
                <w:sz w:val="22"/>
                <w:szCs w:val="22"/>
              </w:rPr>
              <w:t>Babić, A. (1986). Promatranje likovnih djela u osnovnoj školi. Zagreb: Školska knjiga</w:t>
            </w:r>
          </w:p>
          <w:p w14:paraId="44BE9810" w14:textId="77777777" w:rsidR="009B365A" w:rsidRPr="002F2C00" w:rsidRDefault="000A289F">
            <w:pPr>
              <w:numPr>
                <w:ilvl w:val="0"/>
                <w:numId w:val="18"/>
              </w:numPr>
              <w:jc w:val="both"/>
              <w:rPr>
                <w:rFonts w:ascii="Cambria" w:eastAsia="Cambria" w:hAnsi="Cambria" w:cs="Cambria"/>
              </w:rPr>
            </w:pPr>
            <w:r w:rsidRPr="002F2C00">
              <w:rPr>
                <w:rFonts w:ascii="Cambria" w:eastAsia="Cambria" w:hAnsi="Cambria" w:cs="Cambria"/>
                <w:sz w:val="22"/>
                <w:szCs w:val="22"/>
              </w:rPr>
              <w:t>Damjanov, J.(1991). Vizualni jezik i likovna umjetnost. Zagreb: Školska knjiga</w:t>
            </w:r>
          </w:p>
          <w:p w14:paraId="5EDC8656" w14:textId="77777777" w:rsidR="009B365A" w:rsidRPr="002F2C00" w:rsidRDefault="000A289F">
            <w:pPr>
              <w:numPr>
                <w:ilvl w:val="0"/>
                <w:numId w:val="18"/>
              </w:numPr>
              <w:jc w:val="both"/>
              <w:rPr>
                <w:rFonts w:ascii="Cambria" w:eastAsia="Cambria" w:hAnsi="Cambria" w:cs="Cambria"/>
              </w:rPr>
            </w:pPr>
            <w:r w:rsidRPr="002F2C00">
              <w:rPr>
                <w:rFonts w:ascii="Cambria" w:eastAsia="Cambria" w:hAnsi="Cambria" w:cs="Cambria"/>
                <w:sz w:val="22"/>
                <w:szCs w:val="22"/>
              </w:rPr>
              <w:t>Despot, N. (1966). Svjetlo i sjena. Zagreb: Tehnička knjiga</w:t>
            </w:r>
          </w:p>
          <w:p w14:paraId="4D1A79FE" w14:textId="77777777" w:rsidR="009B365A" w:rsidRPr="002F2C00" w:rsidRDefault="000A289F">
            <w:pPr>
              <w:numPr>
                <w:ilvl w:val="0"/>
                <w:numId w:val="18"/>
              </w:numPr>
              <w:jc w:val="both"/>
              <w:rPr>
                <w:rFonts w:ascii="Cambria" w:eastAsia="Cambria" w:hAnsi="Cambria" w:cs="Cambria"/>
              </w:rPr>
            </w:pPr>
            <w:r w:rsidRPr="002F2C00">
              <w:rPr>
                <w:rFonts w:ascii="Cambria" w:eastAsia="Cambria" w:hAnsi="Cambria" w:cs="Cambria"/>
                <w:sz w:val="22"/>
                <w:szCs w:val="22"/>
              </w:rPr>
              <w:lastRenderedPageBreak/>
              <w:t>Horvat Pintarić, Vera (2015). Umijeće opisivanja, Zagreb: Hrvatska akademija znanosti i umjetnosti, Gliptoteka, Biblioteka Arthistorija</w:t>
            </w:r>
          </w:p>
          <w:p w14:paraId="0BC6DC92" w14:textId="77777777" w:rsidR="009B365A" w:rsidRPr="002F2C00" w:rsidRDefault="000A289F">
            <w:pPr>
              <w:numPr>
                <w:ilvl w:val="0"/>
                <w:numId w:val="18"/>
              </w:numPr>
              <w:jc w:val="both"/>
              <w:rPr>
                <w:rFonts w:ascii="Cambria" w:eastAsia="Cambria" w:hAnsi="Cambria" w:cs="Cambria"/>
              </w:rPr>
            </w:pPr>
            <w:r w:rsidRPr="002F2C00">
              <w:rPr>
                <w:rFonts w:ascii="Cambria" w:eastAsia="Cambria" w:hAnsi="Cambria" w:cs="Cambria"/>
                <w:sz w:val="22"/>
                <w:szCs w:val="22"/>
              </w:rPr>
              <w:t>Ivančević, R. (2005). Likovni govor: uvod u svijet likovnih umjetnosti, udžbenik za 1. razred gimnazije. Zagreb: Profil</w:t>
            </w:r>
          </w:p>
          <w:p w14:paraId="6708719A" w14:textId="77777777" w:rsidR="009B365A" w:rsidRPr="002F2C00" w:rsidRDefault="000A289F">
            <w:pPr>
              <w:numPr>
                <w:ilvl w:val="0"/>
                <w:numId w:val="18"/>
              </w:numPr>
              <w:jc w:val="both"/>
              <w:rPr>
                <w:rFonts w:ascii="Cambria" w:eastAsia="Cambria" w:hAnsi="Cambria" w:cs="Cambria"/>
              </w:rPr>
            </w:pPr>
            <w:r w:rsidRPr="002F2C00">
              <w:rPr>
                <w:rFonts w:ascii="Cambria" w:eastAsia="Cambria" w:hAnsi="Cambria" w:cs="Cambria"/>
                <w:sz w:val="22"/>
                <w:szCs w:val="22"/>
              </w:rPr>
              <w:t>Pischel, G. (1970). Opća povijest umjetnosti. Zagreb: Mladost</w:t>
            </w:r>
          </w:p>
          <w:p w14:paraId="49FB135C" w14:textId="77777777" w:rsidR="009B365A" w:rsidRPr="002F2C00" w:rsidRDefault="000A289F">
            <w:pPr>
              <w:numPr>
                <w:ilvl w:val="0"/>
                <w:numId w:val="18"/>
              </w:numPr>
              <w:jc w:val="both"/>
              <w:rPr>
                <w:rFonts w:ascii="Cambria" w:eastAsia="Cambria" w:hAnsi="Cambria" w:cs="Cambria"/>
              </w:rPr>
            </w:pPr>
            <w:r w:rsidRPr="002F2C00">
              <w:rPr>
                <w:rFonts w:ascii="Cambria" w:eastAsia="Cambria" w:hAnsi="Cambria" w:cs="Cambria"/>
                <w:sz w:val="22"/>
                <w:szCs w:val="22"/>
              </w:rPr>
              <w:t>Prelog, Damjanov, Ivančević (1963) Likovne umjetnosti, školski leksikon. Zagreb: Privreda</w:t>
            </w:r>
          </w:p>
          <w:p w14:paraId="40229846" w14:textId="77777777" w:rsidR="009B365A" w:rsidRPr="002F2C00" w:rsidRDefault="000A289F">
            <w:pPr>
              <w:numPr>
                <w:ilvl w:val="0"/>
                <w:numId w:val="18"/>
              </w:numPr>
              <w:jc w:val="both"/>
              <w:rPr>
                <w:rFonts w:ascii="Cambria" w:eastAsia="Cambria" w:hAnsi="Cambria" w:cs="Cambria"/>
              </w:rPr>
            </w:pPr>
            <w:r w:rsidRPr="002F2C00">
              <w:rPr>
                <w:rFonts w:ascii="Cambria" w:eastAsia="Cambria" w:hAnsi="Cambria" w:cs="Cambria"/>
                <w:sz w:val="22"/>
                <w:szCs w:val="22"/>
              </w:rPr>
              <w:t>Tomašević Dančević, Šobat (2002). Likovna kultura, udžbenik za 5. i 6. razred osnovne škole. Zagreb: Profil international</w:t>
            </w:r>
          </w:p>
          <w:p w14:paraId="3572EC09" w14:textId="030681FC" w:rsidR="009B365A" w:rsidRPr="002E67E0" w:rsidRDefault="000A289F" w:rsidP="002E67E0">
            <w:pPr>
              <w:numPr>
                <w:ilvl w:val="0"/>
                <w:numId w:val="18"/>
              </w:numPr>
              <w:jc w:val="both"/>
              <w:rPr>
                <w:rFonts w:ascii="Cambria" w:eastAsia="Cambria" w:hAnsi="Cambria" w:cs="Cambria"/>
              </w:rPr>
            </w:pPr>
            <w:r w:rsidRPr="002F2C00">
              <w:rPr>
                <w:rFonts w:ascii="Cambria" w:eastAsia="Cambria" w:hAnsi="Cambria" w:cs="Cambria"/>
                <w:sz w:val="22"/>
                <w:szCs w:val="22"/>
              </w:rPr>
              <w:t>Itten, J. 2002). Arte del colore, Milano: Ilsaggiatore.</w:t>
            </w:r>
          </w:p>
        </w:tc>
      </w:tr>
    </w:tbl>
    <w:p w14:paraId="6B857666" w14:textId="77777777" w:rsidR="009B365A" w:rsidRPr="002F2C00" w:rsidRDefault="009B365A">
      <w:pPr>
        <w:rPr>
          <w:rFonts w:ascii="Cambria" w:eastAsia="Cambria" w:hAnsi="Cambria" w:cs="Cambria"/>
          <w:sz w:val="22"/>
          <w:szCs w:val="22"/>
        </w:rPr>
      </w:pPr>
    </w:p>
    <w:p w14:paraId="7A1C0888" w14:textId="77777777" w:rsidR="009B365A" w:rsidRPr="002F2C00" w:rsidRDefault="009B365A"/>
    <w:p w14:paraId="76666277" w14:textId="6D8197E3" w:rsidR="009B365A" w:rsidRPr="0024194B" w:rsidRDefault="000A289F" w:rsidP="0024194B">
      <w:pPr>
        <w:spacing w:after="160" w:line="259" w:lineRule="auto"/>
        <w:rPr>
          <w:b/>
        </w:rPr>
      </w:pPr>
      <w:r w:rsidRPr="002F2C00">
        <w:br w:type="page"/>
      </w:r>
    </w:p>
    <w:tbl>
      <w:tblPr>
        <w:tblStyle w:val="afffd"/>
        <w:tblW w:w="8922" w:type="dxa"/>
        <w:tblInd w:w="0" w:type="dxa"/>
        <w:tblLayout w:type="fixed"/>
        <w:tblLook w:val="0600" w:firstRow="0" w:lastRow="0" w:firstColumn="0" w:lastColumn="0" w:noHBand="1" w:noVBand="1"/>
      </w:tblPr>
      <w:tblGrid>
        <w:gridCol w:w="2380"/>
        <w:gridCol w:w="6"/>
        <w:gridCol w:w="2344"/>
        <w:gridCol w:w="80"/>
        <w:gridCol w:w="930"/>
        <w:gridCol w:w="913"/>
        <w:gridCol w:w="708"/>
        <w:gridCol w:w="1561"/>
      </w:tblGrid>
      <w:tr w:rsidR="009B365A" w:rsidRPr="002F2C00" w14:paraId="3255B663" w14:textId="77777777">
        <w:tc>
          <w:tcPr>
            <w:tcW w:w="892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DC6684"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602D88E6" w14:textId="77777777">
        <w:tc>
          <w:tcPr>
            <w:tcW w:w="2386"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42C50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53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8DD8A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200026</w:t>
            </w:r>
          </w:p>
          <w:p w14:paraId="4DBCD46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Metodika glazbene kulture u integriranom kurikulumu 1</w:t>
            </w:r>
          </w:p>
        </w:tc>
      </w:tr>
      <w:tr w:rsidR="009B365A" w:rsidRPr="002F2C00" w14:paraId="0EDCFCA3" w14:textId="77777777">
        <w:tc>
          <w:tcPr>
            <w:tcW w:w="2386"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E9C7B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p w14:paraId="1C9F30A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Suradnik</w:t>
            </w:r>
          </w:p>
        </w:tc>
        <w:tc>
          <w:tcPr>
            <w:tcW w:w="653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1AAF4B" w14:textId="46C29B8F" w:rsidR="009B365A" w:rsidRPr="002F2C00" w:rsidRDefault="003132A8">
            <w:pPr>
              <w:rPr>
                <w:rFonts w:ascii="Cambria" w:eastAsia="Cambria" w:hAnsi="Cambria" w:cs="Cambria"/>
                <w:sz w:val="22"/>
                <w:szCs w:val="22"/>
              </w:rPr>
            </w:pPr>
            <w:hyperlink r:id="rId106">
              <w:r w:rsidR="004071D7">
                <w:rPr>
                  <w:rFonts w:ascii="Cambria" w:eastAsia="Cambria" w:hAnsi="Cambria" w:cs="Cambria"/>
                  <w:color w:val="0000FF"/>
                  <w:sz w:val="22"/>
                  <w:szCs w:val="22"/>
                  <w:u w:val="single"/>
                </w:rPr>
                <w:t>P</w:t>
              </w:r>
              <w:r w:rsidR="000A289F" w:rsidRPr="002F2C00">
                <w:rPr>
                  <w:rFonts w:ascii="Cambria" w:eastAsia="Cambria" w:hAnsi="Cambria" w:cs="Cambria"/>
                  <w:color w:val="0000FF"/>
                  <w:sz w:val="22"/>
                  <w:szCs w:val="22"/>
                  <w:u w:val="single"/>
                </w:rPr>
                <w:t>rof. dr. sc. Ivana Paula Gortan-Carlin</w:t>
              </w:r>
            </w:hyperlink>
            <w:r w:rsidR="000A289F" w:rsidRPr="002F2C00">
              <w:rPr>
                <w:rFonts w:ascii="Cambria" w:eastAsia="Cambria" w:hAnsi="Cambria" w:cs="Cambria"/>
                <w:sz w:val="22"/>
                <w:szCs w:val="22"/>
              </w:rPr>
              <w:t xml:space="preserve">  (nositeljica)</w:t>
            </w:r>
          </w:p>
          <w:p w14:paraId="74C3994C" w14:textId="77777777" w:rsidR="009B365A" w:rsidRPr="002F2C00" w:rsidRDefault="003132A8">
            <w:pPr>
              <w:rPr>
                <w:rFonts w:ascii="Cambria" w:eastAsia="Cambria" w:hAnsi="Cambria" w:cs="Cambria"/>
                <w:sz w:val="22"/>
                <w:szCs w:val="22"/>
              </w:rPr>
            </w:pPr>
            <w:hyperlink r:id="rId107">
              <w:r w:rsidR="000A289F" w:rsidRPr="002F2C00">
                <w:rPr>
                  <w:rFonts w:ascii="Cambria" w:eastAsia="Cambria" w:hAnsi="Cambria" w:cs="Cambria"/>
                  <w:color w:val="0000FF"/>
                  <w:sz w:val="22"/>
                  <w:szCs w:val="22"/>
                  <w:u w:val="single"/>
                </w:rPr>
                <w:t>Mr. sc. Branko Radić, pred.</w:t>
              </w:r>
            </w:hyperlink>
          </w:p>
        </w:tc>
      </w:tr>
      <w:tr w:rsidR="009B365A" w:rsidRPr="002F2C00" w14:paraId="1B1165CA" w14:textId="77777777">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D4AEC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42505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59E3E0C5" w14:textId="77777777">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7AA8B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4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A81088" w14:textId="77777777" w:rsidR="009B365A" w:rsidRPr="002F2C00" w:rsidRDefault="000A289F" w:rsidP="00252F16">
            <w:pPr>
              <w:ind w:left="142"/>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38F22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21B9DB"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prijediplomski </w:t>
            </w:r>
          </w:p>
        </w:tc>
      </w:tr>
      <w:tr w:rsidR="009B365A" w:rsidRPr="002F2C00" w14:paraId="4370E9F7" w14:textId="77777777">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32DA1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Semestar</w:t>
            </w:r>
          </w:p>
        </w:tc>
        <w:tc>
          <w:tcPr>
            <w:tcW w:w="24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E51C6A" w14:textId="77777777" w:rsidR="009B365A" w:rsidRPr="002F2C00" w:rsidRDefault="000A289F" w:rsidP="00252F16">
            <w:pPr>
              <w:ind w:left="142"/>
              <w:rPr>
                <w:rFonts w:ascii="Cambria" w:eastAsia="Cambria" w:hAnsi="Cambria" w:cs="Cambria"/>
                <w:sz w:val="22"/>
                <w:szCs w:val="22"/>
              </w:rPr>
            </w:pPr>
            <w:r w:rsidRPr="002F2C00">
              <w:rPr>
                <w:rFonts w:ascii="Cambria" w:eastAsia="Cambria" w:hAnsi="Cambria" w:cs="Cambria"/>
                <w:sz w:val="22"/>
                <w:szCs w:val="22"/>
              </w:rPr>
              <w:t>zimski</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B7FDE9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8BC0D1"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III.</w:t>
            </w:r>
          </w:p>
        </w:tc>
      </w:tr>
      <w:tr w:rsidR="009B365A" w:rsidRPr="002F2C00" w14:paraId="096DBF6B" w14:textId="77777777">
        <w:trPr>
          <w:trHeight w:val="907"/>
        </w:trPr>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CC92F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Mjesto izvođenja</w:t>
            </w:r>
          </w:p>
        </w:tc>
        <w:tc>
          <w:tcPr>
            <w:tcW w:w="24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2F7064" w14:textId="5FAE7DDD"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učionica </w:t>
            </w:r>
          </w:p>
          <w:p w14:paraId="12F77191"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predškolska ustanova,</w:t>
            </w:r>
          </w:p>
          <w:p w14:paraId="39CC74D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sala za javni nastup</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3ABE3B3"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Jezik izvođenja (drugi jezici)</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4B4AA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hrvatski </w:t>
            </w:r>
          </w:p>
          <w:p w14:paraId="777CCA67"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(talijanski, slovenski)</w:t>
            </w:r>
          </w:p>
        </w:tc>
      </w:tr>
      <w:tr w:rsidR="009B365A" w:rsidRPr="002F2C00" w14:paraId="5DF846F0" w14:textId="77777777">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5511D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Broj ECTS bodova</w:t>
            </w:r>
          </w:p>
        </w:tc>
        <w:tc>
          <w:tcPr>
            <w:tcW w:w="243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9B024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4</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9B36A6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Broj sati u semestru</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06FBD8" w14:textId="270B7B9D"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15P – </w:t>
            </w:r>
            <w:r w:rsidR="00385A90">
              <w:rPr>
                <w:rFonts w:ascii="Cambria" w:eastAsia="Cambria" w:hAnsi="Cambria" w:cs="Cambria"/>
                <w:sz w:val="22"/>
                <w:szCs w:val="22"/>
              </w:rPr>
              <w:t>0S</w:t>
            </w:r>
            <w:r w:rsidRPr="002F2C00">
              <w:rPr>
                <w:rFonts w:ascii="Cambria" w:eastAsia="Cambria" w:hAnsi="Cambria" w:cs="Cambria"/>
                <w:sz w:val="22"/>
                <w:szCs w:val="22"/>
              </w:rPr>
              <w:t xml:space="preserve"> – </w:t>
            </w:r>
            <w:r w:rsidR="00385A90">
              <w:rPr>
                <w:rFonts w:ascii="Cambria" w:eastAsia="Cambria" w:hAnsi="Cambria" w:cs="Cambria"/>
                <w:sz w:val="22"/>
                <w:szCs w:val="22"/>
              </w:rPr>
              <w:t>3</w:t>
            </w:r>
            <w:r w:rsidRPr="002F2C00">
              <w:rPr>
                <w:rFonts w:ascii="Cambria" w:eastAsia="Cambria" w:hAnsi="Cambria" w:cs="Cambria"/>
                <w:sz w:val="22"/>
                <w:szCs w:val="22"/>
              </w:rPr>
              <w:t>0</w:t>
            </w:r>
            <w:r w:rsidR="00385A90">
              <w:rPr>
                <w:rFonts w:ascii="Cambria" w:eastAsia="Cambria" w:hAnsi="Cambria" w:cs="Cambria"/>
                <w:sz w:val="22"/>
                <w:szCs w:val="22"/>
              </w:rPr>
              <w:t>V</w:t>
            </w:r>
          </w:p>
        </w:tc>
      </w:tr>
      <w:tr w:rsidR="009B365A" w:rsidRPr="002F2C00" w14:paraId="0612A08D" w14:textId="77777777">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C64B3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414C23" w14:textId="77777777" w:rsidR="009B365A" w:rsidRPr="002F2C00" w:rsidRDefault="000A289F" w:rsidP="002E67E0">
            <w:pPr>
              <w:rPr>
                <w:rFonts w:ascii="Cambria" w:eastAsia="Cambria" w:hAnsi="Cambria" w:cs="Cambria"/>
                <w:sz w:val="22"/>
                <w:szCs w:val="22"/>
              </w:rPr>
            </w:pPr>
            <w:r w:rsidRPr="002F2C00">
              <w:rPr>
                <w:rFonts w:ascii="Cambria" w:eastAsia="Cambria" w:hAnsi="Cambria" w:cs="Cambria"/>
                <w:sz w:val="22"/>
                <w:szCs w:val="22"/>
              </w:rPr>
              <w:t>Položeni ispiti iz Glazbene kulture, Glazbenog praktikuma 1, Glazbenog praktikuma 2</w:t>
            </w:r>
          </w:p>
        </w:tc>
      </w:tr>
      <w:tr w:rsidR="009B365A" w:rsidRPr="002F2C00" w14:paraId="1A0C0C3D" w14:textId="77777777">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A5FFC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Korelativnost</w:t>
            </w: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52B58F" w14:textId="77777777" w:rsidR="009B365A" w:rsidRPr="002F2C00" w:rsidRDefault="000A289F" w:rsidP="002E67E0">
            <w:pPr>
              <w:rPr>
                <w:rFonts w:ascii="Cambria" w:eastAsia="Cambria" w:hAnsi="Cambria" w:cs="Cambria"/>
                <w:sz w:val="22"/>
                <w:szCs w:val="22"/>
              </w:rPr>
            </w:pPr>
            <w:r w:rsidRPr="002F2C00">
              <w:rPr>
                <w:rFonts w:ascii="Cambria" w:eastAsia="Cambria" w:hAnsi="Cambria" w:cs="Cambria"/>
                <w:sz w:val="22"/>
                <w:szCs w:val="22"/>
              </w:rPr>
              <w:t>Glazbena kultura, Glazbeni praktikum 1 i 2, Osnove zbornog pjevanja, Metodika govorne komunikacije u integriranom kurikulumu, Metodika okoline i početnih matematičkih pojmova u integriranom kurikulumu, Metodika likovne kulture u integriranom kurikulumu, Metodika kineziološke kulture u integriranom kurikulumu</w:t>
            </w:r>
          </w:p>
        </w:tc>
      </w:tr>
      <w:tr w:rsidR="009B365A" w:rsidRPr="002F2C00" w14:paraId="0D7BA0E0" w14:textId="77777777">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3E391B"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219C71" w14:textId="77777777" w:rsidR="009B365A" w:rsidRPr="002F2C00" w:rsidRDefault="000A289F" w:rsidP="002E67E0">
            <w:pPr>
              <w:rPr>
                <w:rFonts w:ascii="Cambria" w:eastAsia="Cambria" w:hAnsi="Cambria" w:cs="Cambria"/>
                <w:sz w:val="22"/>
                <w:szCs w:val="22"/>
              </w:rPr>
            </w:pPr>
            <w:r w:rsidRPr="002F2C00">
              <w:rPr>
                <w:rFonts w:ascii="Cambria" w:eastAsia="Cambria" w:hAnsi="Cambria" w:cs="Cambria"/>
                <w:sz w:val="22"/>
                <w:szCs w:val="22"/>
              </w:rPr>
              <w:t xml:space="preserve">usvojiti glazbene kompetencije za poučavanje pjevanja i sviranja djece u ranoj i predškolskoj dobi </w:t>
            </w:r>
          </w:p>
        </w:tc>
      </w:tr>
      <w:tr w:rsidR="009B365A" w:rsidRPr="002F2C00" w14:paraId="18FBAE3D" w14:textId="77777777">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D774B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Ishodi učenja</w:t>
            </w: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A6357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objasniti metodički pristup pjevanja po sluhu, rada s brojalicom i sviranja s Orffovim instrumentarijem</w:t>
            </w:r>
          </w:p>
          <w:p w14:paraId="015D5ED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demonstrirati brojanje u metru i ritmu</w:t>
            </w:r>
          </w:p>
          <w:p w14:paraId="760CEE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demonstrirati pristup pjevanja po sluhu</w:t>
            </w:r>
          </w:p>
          <w:p w14:paraId="6933B4E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prepoznati elemente glazbenih sposobnosti kod djeteta</w:t>
            </w:r>
          </w:p>
          <w:p w14:paraId="7FAFDE9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prezentirati rad s djecom rane i predškolske dobi (pjevanjem, sviranjem, gibanjem, samostalnim kreativnim izražavanjem)</w:t>
            </w:r>
          </w:p>
        </w:tc>
      </w:tr>
      <w:tr w:rsidR="009B365A" w:rsidRPr="002F2C00" w14:paraId="0ED67850" w14:textId="77777777">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A580A0B"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Sadržaj kolegija</w:t>
            </w: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85FE18"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Pojam i definicija metodike glazbene kulture</w:t>
            </w:r>
          </w:p>
          <w:p w14:paraId="2571BE1B"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2. Glazbena kultura u predškolskim ustanovama</w:t>
            </w:r>
          </w:p>
          <w:p w14:paraId="1796CE21"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3. Nastavni oblici i metode rada</w:t>
            </w:r>
          </w:p>
          <w:p w14:paraId="0F6E83EF"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4. Prepoznavanje elemenata glazbenih sposobnosti </w:t>
            </w:r>
          </w:p>
          <w:p w14:paraId="1DC8274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5. Pjevanje kao područje glazbene kulture</w:t>
            </w:r>
          </w:p>
          <w:p w14:paraId="229815F4"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6. Brojalica</w:t>
            </w:r>
          </w:p>
          <w:p w14:paraId="3F8F03D6"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7. Orffov instrumentarij</w:t>
            </w:r>
          </w:p>
          <w:p w14:paraId="6C930C8B"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8. Pjevanje, sviranje i dirigiranje</w:t>
            </w:r>
          </w:p>
          <w:p w14:paraId="60552E9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9. Pjevanje uz kretnju</w:t>
            </w:r>
          </w:p>
          <w:p w14:paraId="3EE9986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10. Zapažanje izražajnih elemenata</w:t>
            </w:r>
          </w:p>
          <w:p w14:paraId="22883B5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11. Izražavanje dojmova i vrednovanje doživljaja</w:t>
            </w:r>
          </w:p>
          <w:p w14:paraId="5F59AB4F"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12. Kreativno glazbeno izražavanje</w:t>
            </w:r>
          </w:p>
          <w:p w14:paraId="0E0DD7B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13. Priprema za nastup i javni nastup</w:t>
            </w:r>
          </w:p>
          <w:p w14:paraId="441904B5" w14:textId="77777777" w:rsidR="009B365A" w:rsidRPr="002F2C00" w:rsidRDefault="009B365A">
            <w:pPr>
              <w:ind w:left="142"/>
              <w:rPr>
                <w:rFonts w:ascii="Cambria" w:eastAsia="Cambria" w:hAnsi="Cambria" w:cs="Cambria"/>
                <w:sz w:val="22"/>
                <w:szCs w:val="22"/>
              </w:rPr>
            </w:pPr>
          </w:p>
        </w:tc>
      </w:tr>
      <w:tr w:rsidR="009B365A" w:rsidRPr="002F2C00" w14:paraId="41F95867" w14:textId="77777777">
        <w:tc>
          <w:tcPr>
            <w:tcW w:w="238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4D23F6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20D6F796"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metode učenja i poučavanja i načini vrednovanj</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E4EC90"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543D8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Ishodi</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CA6A7F"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Sati</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6451F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5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AA5E88"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55ADE3A6" w14:textId="77777777">
        <w:tc>
          <w:tcPr>
            <w:tcW w:w="238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5C14ED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F99B3E" w14:textId="77777777" w:rsidR="009B365A" w:rsidRPr="002F2C00" w:rsidRDefault="00252F16">
            <w:pPr>
              <w:ind w:left="142"/>
              <w:rPr>
                <w:rFonts w:ascii="Cambria" w:eastAsia="Cambria" w:hAnsi="Cambria" w:cs="Cambria"/>
                <w:sz w:val="22"/>
                <w:szCs w:val="22"/>
              </w:rPr>
            </w:pPr>
            <w:r>
              <w:rPr>
                <w:rFonts w:ascii="Cambria" w:eastAsia="Cambria" w:hAnsi="Cambria" w:cs="Cambria"/>
                <w:sz w:val="22"/>
                <w:szCs w:val="22"/>
              </w:rPr>
              <w:t xml:space="preserve">aktivnosti na nastavi </w:t>
            </w:r>
            <w:r w:rsidR="000A289F" w:rsidRPr="002F2C00">
              <w:rPr>
                <w:rFonts w:ascii="Cambria" w:eastAsia="Cambria" w:hAnsi="Cambria" w:cs="Cambria"/>
                <w:sz w:val="22"/>
                <w:szCs w:val="22"/>
              </w:rPr>
              <w:t>P i V</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C561E8"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- 5.</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49C696" w14:textId="35E78011"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  </w:t>
            </w:r>
            <w:r w:rsidR="002E67E0" w:rsidRPr="002E67E0">
              <w:rPr>
                <w:rFonts w:ascii="Cambria" w:eastAsia="Cambria" w:hAnsi="Cambria" w:cs="Cambria"/>
                <w:sz w:val="22"/>
                <w:szCs w:val="22"/>
              </w:rPr>
              <w:t>34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54695E" w14:textId="71C2BF04"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w:t>
            </w:r>
            <w:r w:rsidR="002E67E0">
              <w:rPr>
                <w:rFonts w:ascii="Cambria" w:eastAsia="Cambria" w:hAnsi="Cambria" w:cs="Cambria"/>
                <w:sz w:val="22"/>
                <w:szCs w:val="22"/>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5B252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10 %</w:t>
            </w:r>
          </w:p>
        </w:tc>
      </w:tr>
      <w:tr w:rsidR="009B365A" w:rsidRPr="002F2C00" w14:paraId="785F53DE" w14:textId="77777777">
        <w:tc>
          <w:tcPr>
            <w:tcW w:w="238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B0328E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44F858"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izrada četiri priprave</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F7F3F3"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- 5.</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56A304"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  30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B8C651"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w:t>
            </w:r>
          </w:p>
        </w:tc>
        <w:tc>
          <w:tcPr>
            <w:tcW w:w="15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9CE08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40 %</w:t>
            </w:r>
          </w:p>
        </w:tc>
      </w:tr>
      <w:tr w:rsidR="009B365A" w:rsidRPr="002F2C00" w14:paraId="30691A49" w14:textId="77777777">
        <w:tc>
          <w:tcPr>
            <w:tcW w:w="238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C2152E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762716"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generalna proba i nastup</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C62F43"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- 5.</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1006FE" w14:textId="12D14320"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  2</w:t>
            </w:r>
            <w:r w:rsidR="002E67E0">
              <w:rPr>
                <w:rFonts w:ascii="Cambria" w:eastAsia="Cambria" w:hAnsi="Cambria" w:cs="Cambria"/>
                <w:sz w:val="22"/>
                <w:szCs w:val="22"/>
              </w:rPr>
              <w:t>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E8F619" w14:textId="4A555D44"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0,</w:t>
            </w:r>
            <w:r w:rsidR="002E67E0">
              <w:rPr>
                <w:rFonts w:ascii="Cambria" w:eastAsia="Cambria" w:hAnsi="Cambria" w:cs="Cambria"/>
                <w:sz w:val="22"/>
                <w:szCs w:val="22"/>
              </w:rPr>
              <w:t>9</w:t>
            </w:r>
          </w:p>
        </w:tc>
        <w:tc>
          <w:tcPr>
            <w:tcW w:w="15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35DCEB"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20 %</w:t>
            </w:r>
          </w:p>
        </w:tc>
      </w:tr>
      <w:tr w:rsidR="009B365A" w:rsidRPr="002F2C00" w14:paraId="3D72B300" w14:textId="77777777">
        <w:tc>
          <w:tcPr>
            <w:tcW w:w="238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B22201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36B7D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usmeni ispit</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37EC5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- 5.</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722CF4"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  30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336FB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w:t>
            </w:r>
          </w:p>
        </w:tc>
        <w:tc>
          <w:tcPr>
            <w:tcW w:w="15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50DE73"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30 %</w:t>
            </w:r>
          </w:p>
        </w:tc>
      </w:tr>
      <w:tr w:rsidR="009B365A" w:rsidRPr="002F2C00" w14:paraId="01D40953" w14:textId="77777777">
        <w:tc>
          <w:tcPr>
            <w:tcW w:w="238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449DCF1"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36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ADF080"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ukupno</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F04E8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120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010D00"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4</w:t>
            </w:r>
          </w:p>
        </w:tc>
        <w:tc>
          <w:tcPr>
            <w:tcW w:w="15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5C73D1"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100 %</w:t>
            </w:r>
          </w:p>
        </w:tc>
      </w:tr>
      <w:tr w:rsidR="009B365A" w:rsidRPr="002F2C00" w14:paraId="23C84A2E" w14:textId="77777777">
        <w:tc>
          <w:tcPr>
            <w:tcW w:w="2380"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E7653F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7F5DDB"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1D407D77"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Pohađanje nastave je obvezno. Tolerira se 30% i njih nije potrebno opravdati.</w:t>
            </w:r>
          </w:p>
          <w:p w14:paraId="4E1A0F14"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Izrada četiri priprave potrebne su za neposredni rad u predškolskoj ustanovi nakon čega se priprema javni nastup (koncert). </w:t>
            </w:r>
          </w:p>
          <w:p w14:paraId="58C14BBB"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Pisanje priprave se ocjenjuje:</w:t>
            </w:r>
          </w:p>
          <w:p w14:paraId="0A831A21"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0 % - nije napisana priprava</w:t>
            </w:r>
          </w:p>
          <w:p w14:paraId="628E2B9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10 % - napisana i odrađena priprava pjesme (4% = ocjena 2, 8% = ocjena 3, 12% = ocjena 4, 16% = ocjena 5)</w:t>
            </w:r>
          </w:p>
          <w:p w14:paraId="032C3F1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odnosno</w:t>
            </w:r>
          </w:p>
          <w:p w14:paraId="537E18E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10 % - napisana i odrađena priprava brojalice (4% = ocjena 2, 8% = ocjena 3, 12% = ocjena 4, 16% = ocjena 5)</w:t>
            </w:r>
          </w:p>
          <w:p w14:paraId="278DEF7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Napisana, ali ne i odrađena priprava nosi 25 % manje bodova od predviđenih.</w:t>
            </w:r>
          </w:p>
          <w:p w14:paraId="0B28BD1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Generalna proba i nastup </w:t>
            </w:r>
          </w:p>
          <w:p w14:paraId="34EBD84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0 % = Nije </w:t>
            </w:r>
            <w:r w:rsidRPr="002F2C00">
              <w:t>sudjelovao</w:t>
            </w:r>
            <w:r w:rsidRPr="002F2C00">
              <w:rPr>
                <w:rFonts w:ascii="Cambria" w:eastAsia="Cambria" w:hAnsi="Cambria" w:cs="Cambria"/>
                <w:sz w:val="22"/>
                <w:szCs w:val="22"/>
              </w:rPr>
              <w:t xml:space="preserve"> u izradi programa za probu i nastup</w:t>
            </w:r>
          </w:p>
          <w:p w14:paraId="56D5E8D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10 % = </w:t>
            </w:r>
            <w:r w:rsidRPr="002F2C00">
              <w:t>Sudjelovao</w:t>
            </w:r>
            <w:r w:rsidRPr="002F2C00">
              <w:rPr>
                <w:rFonts w:ascii="Cambria" w:eastAsia="Cambria" w:hAnsi="Cambria" w:cs="Cambria"/>
                <w:sz w:val="22"/>
                <w:szCs w:val="22"/>
              </w:rPr>
              <w:t xml:space="preserve"> u izradi glazbenog programa za probu i nastup. (Ocjenjuje se sviranje 5 % i dirigiranje 5 %)</w:t>
            </w:r>
          </w:p>
          <w:p w14:paraId="6752B5BB"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10 % = </w:t>
            </w:r>
            <w:r w:rsidRPr="002F2C00">
              <w:t>Sudjelovao</w:t>
            </w:r>
            <w:r w:rsidRPr="002F2C00">
              <w:rPr>
                <w:rFonts w:ascii="Cambria" w:eastAsia="Cambria" w:hAnsi="Cambria" w:cs="Cambria"/>
                <w:sz w:val="22"/>
                <w:szCs w:val="22"/>
              </w:rPr>
              <w:t xml:space="preserve"> u izradi programa integriranog kurikuluma za probu i nastup. (Ističe se kreativnošću u izradi scenografije, pripreme kostima, koreografije, pjevanje u zboru i sl., što je potrebno za nastup.)</w:t>
            </w:r>
          </w:p>
          <w:p w14:paraId="6B12AC2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Usmeni</w:t>
            </w:r>
          </w:p>
          <w:p w14:paraId="466389F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Na usmenom ispitu provjerava se znanje elemenata koji su prisutni u pjesmi i brojalici. Student na ispit donosi 10 pjesama i 5 brojalica.</w:t>
            </w:r>
          </w:p>
          <w:p w14:paraId="73AFD5D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0 %   = Student ne vlada sviranjem i pjevanjem</w:t>
            </w:r>
          </w:p>
          <w:p w14:paraId="3BAC6E0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7,5 %   = Student vlada sviranjem i pjevanjem za dovoljan</w:t>
            </w:r>
          </w:p>
          <w:p w14:paraId="6105EE5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15 %   = Student vlada sviranjem i pjevanjem za dobar</w:t>
            </w:r>
          </w:p>
          <w:p w14:paraId="3B964E3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22,5 %   = Student vlada sviranjem i pjevanjem za vrlodobar</w:t>
            </w:r>
          </w:p>
          <w:p w14:paraId="1044359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   30 %   = Student vlada sviranjem i pjevanjem.</w:t>
            </w:r>
          </w:p>
        </w:tc>
      </w:tr>
      <w:tr w:rsidR="009B365A" w:rsidRPr="002F2C00" w14:paraId="6EC50FA8" w14:textId="77777777">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D29143"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Studentske obveze</w:t>
            </w: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1BAD4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62D352E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pohađati nastavu</w:t>
            </w:r>
          </w:p>
          <w:p w14:paraId="601F9CF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izraditi četiri priprave za nastup</w:t>
            </w:r>
          </w:p>
          <w:p w14:paraId="37D67D8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pjevati, svirati i dirigirati na nastupu</w:t>
            </w:r>
          </w:p>
          <w:p w14:paraId="3A9AD2A0" w14:textId="47E7CA2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položiti usmeni ispit</w:t>
            </w:r>
            <w:r w:rsidR="002E67E0">
              <w:rPr>
                <w:rFonts w:ascii="Cambria" w:eastAsia="Cambria" w:hAnsi="Cambria" w:cs="Cambria"/>
                <w:sz w:val="22"/>
                <w:szCs w:val="22"/>
              </w:rPr>
              <w:t>.</w:t>
            </w:r>
          </w:p>
          <w:p w14:paraId="608F2681" w14:textId="648ACA32"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Ukoliko se dogovoreni termini ne poštuju, smanjuju se postavljeni bodovi za 25 %. </w:t>
            </w:r>
            <w:r w:rsidR="002E67E0">
              <w:rPr>
                <w:rFonts w:ascii="Cambria" w:eastAsia="Cambria" w:hAnsi="Cambria" w:cs="Cambria"/>
                <w:sz w:val="22"/>
                <w:szCs w:val="22"/>
              </w:rPr>
              <w:t>D</w:t>
            </w:r>
            <w:r w:rsidRPr="002F2C00">
              <w:rPr>
                <w:rFonts w:ascii="Cambria" w:eastAsia="Cambria" w:hAnsi="Cambria" w:cs="Cambria"/>
                <w:sz w:val="22"/>
                <w:szCs w:val="22"/>
              </w:rPr>
              <w:t>a položi</w:t>
            </w:r>
            <w:r w:rsidR="002E67E0">
              <w:rPr>
                <w:rFonts w:ascii="Cambria" w:eastAsia="Cambria" w:hAnsi="Cambria" w:cs="Cambria"/>
                <w:sz w:val="22"/>
                <w:szCs w:val="22"/>
              </w:rPr>
              <w:t xml:space="preserve"> </w:t>
            </w:r>
            <w:r w:rsidRPr="002F2C00">
              <w:rPr>
                <w:rFonts w:ascii="Cambria" w:eastAsia="Cambria" w:hAnsi="Cambria" w:cs="Cambria"/>
                <w:sz w:val="22"/>
                <w:szCs w:val="22"/>
              </w:rPr>
              <w:t>kolegij, student/studentica mora imati sva četiri elementa pozitivno ocijenjena i ostvariti najmanje 50 % bodova.</w:t>
            </w:r>
          </w:p>
        </w:tc>
      </w:tr>
      <w:tr w:rsidR="009B365A" w:rsidRPr="002F2C00" w14:paraId="1C8E4BE6" w14:textId="77777777">
        <w:trPr>
          <w:trHeight w:val="626"/>
        </w:trPr>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F6965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lastRenderedPageBreak/>
              <w:t>Rokovi ispita i kolokvija</w:t>
            </w: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F2809D"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Generalna proba i nastup održavaju se tijekom prosinca ili siječnja.</w:t>
            </w:r>
          </w:p>
          <w:p w14:paraId="603CEE4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Ispitni rokovi se objavljuju u ISVU sustavu i u Studomatu</w:t>
            </w:r>
          </w:p>
        </w:tc>
      </w:tr>
      <w:tr w:rsidR="009B365A" w:rsidRPr="002F2C00" w14:paraId="14443E14" w14:textId="77777777">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02872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08B44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Priprave se predaju se mailom na: </w:t>
            </w:r>
            <w:hyperlink r:id="rId108">
              <w:r w:rsidRPr="002F2C00">
                <w:rPr>
                  <w:rFonts w:ascii="Cambria" w:eastAsia="Cambria" w:hAnsi="Cambria" w:cs="Cambria"/>
                  <w:color w:val="0000FF"/>
                  <w:sz w:val="22"/>
                  <w:szCs w:val="22"/>
                  <w:u w:val="single"/>
                </w:rPr>
                <w:t>bradic@unipu.hr</w:t>
              </w:r>
            </w:hyperlink>
            <w:r w:rsidRPr="002F2C00">
              <w:rPr>
                <w:rFonts w:ascii="Cambria" w:eastAsia="Cambria" w:hAnsi="Cambria" w:cs="Cambria"/>
                <w:sz w:val="22"/>
                <w:szCs w:val="22"/>
              </w:rPr>
              <w:t xml:space="preserve"> do dogovorenog termina (tijekom održavanja nastave) Ukoliko se dogovoreni termini ne poštuju, postavljeni bodovi se smanjuju za 25 %.</w:t>
            </w:r>
          </w:p>
          <w:p w14:paraId="5EF89C9F"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w:t>
            </w:r>
          </w:p>
          <w:p w14:paraId="029D6CC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mjestu izvođenja kolegija</w:t>
            </w:r>
          </w:p>
          <w:p w14:paraId="6C63198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provedbi aktivnosti, metoda tumačenja i poučavanja i načinima vrednovanja</w:t>
            </w:r>
          </w:p>
          <w:p w14:paraId="30D67CCD"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studentskim obvezama</w:t>
            </w:r>
          </w:p>
          <w:p w14:paraId="2F7E9685"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dostupnoj literaturi.</w:t>
            </w:r>
          </w:p>
          <w:p w14:paraId="26614230" w14:textId="56B0502C"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O tome će nositeljica </w:t>
            </w:r>
            <w:r w:rsidR="002E67E0">
              <w:rPr>
                <w:rFonts w:ascii="Cambria" w:eastAsia="Cambria" w:hAnsi="Cambria" w:cs="Cambria"/>
                <w:sz w:val="22"/>
                <w:szCs w:val="22"/>
              </w:rPr>
              <w:t xml:space="preserve">kolegija </w:t>
            </w:r>
            <w:r w:rsidRPr="002F2C00">
              <w:rPr>
                <w:rFonts w:ascii="Cambria" w:eastAsia="Cambria" w:hAnsi="Cambria" w:cs="Cambria"/>
                <w:sz w:val="22"/>
                <w:szCs w:val="22"/>
              </w:rPr>
              <w:t xml:space="preserve">i </w:t>
            </w:r>
            <w:r w:rsidR="002E67E0">
              <w:rPr>
                <w:rFonts w:ascii="Cambria" w:eastAsia="Cambria" w:hAnsi="Cambria" w:cs="Cambria"/>
                <w:sz w:val="22"/>
                <w:szCs w:val="22"/>
              </w:rPr>
              <w:t>suradnik</w:t>
            </w:r>
            <w:r w:rsidRPr="002F2C00">
              <w:rPr>
                <w:rFonts w:ascii="Cambria" w:eastAsia="Cambria" w:hAnsi="Cambria" w:cs="Cambria"/>
                <w:sz w:val="22"/>
                <w:szCs w:val="22"/>
              </w:rPr>
              <w:t xml:space="preserve"> obavijestiti studente i studentice kad se nastava na daljinu počne održavati.</w:t>
            </w:r>
          </w:p>
          <w:p w14:paraId="7C34E50E"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Ishodi učenja ostaju nepromijenjeni.</w:t>
            </w:r>
          </w:p>
        </w:tc>
      </w:tr>
      <w:tr w:rsidR="009B365A" w:rsidRPr="002F2C00" w14:paraId="0451AF26" w14:textId="77777777">
        <w:trPr>
          <w:trHeight w:val="770"/>
        </w:trPr>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0E3FA3"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Literatura</w:t>
            </w: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2AC16CC"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Obvezna: </w:t>
            </w:r>
          </w:p>
          <w:p w14:paraId="2EF36DFF"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Gospodnetić, H. (2015). Metodika glazbene kulture za rad u dječjim vrtićima:  1-2. Zagreb: Mali profesor.</w:t>
            </w:r>
          </w:p>
          <w:p w14:paraId="4BCF99F7"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2. Manasteriotti, V. (1982). </w:t>
            </w:r>
            <w:r w:rsidRPr="002F2C00">
              <w:rPr>
                <w:rFonts w:ascii="Cambria" w:eastAsia="Cambria" w:hAnsi="Cambria" w:cs="Cambria"/>
                <w:i/>
                <w:sz w:val="22"/>
                <w:szCs w:val="22"/>
              </w:rPr>
              <w:t>Muzički odgoj na početnom stupnju</w:t>
            </w:r>
            <w:r w:rsidRPr="002F2C00">
              <w:rPr>
                <w:rFonts w:ascii="Cambria" w:eastAsia="Cambria" w:hAnsi="Cambria" w:cs="Cambria"/>
                <w:sz w:val="22"/>
                <w:szCs w:val="22"/>
              </w:rPr>
              <w:t>. Zagreb: Školska knjiga, str. 5-182.</w:t>
            </w:r>
          </w:p>
          <w:p w14:paraId="765279C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Izborna: </w:t>
            </w:r>
          </w:p>
          <w:p w14:paraId="5516104B"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1. Gortan-Carlin, I. P., Sapanjoš, T. (2011). Music and Cartoons: Opportunities for Using Media in Music Education. Monografija radova s Drugog međunarodnog simpozija glazbenih pedagoga. Glazbena nastava i nastavna tehnologija: mogućnosti i ograničenja. S. Vidulin-Orbanić (ur.). Pula: Sveučilište Jurja Dobrile u Puli, 187-194.</w:t>
            </w:r>
          </w:p>
          <w:p w14:paraId="4A7C012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2. Rojko, P. (2012). Metodika nastave glazbe: teoretsko-tematski aspekti (Glazbena nastava u općeobrazovnoj školi). Osijek: Sveučilište Josipa Jurja Strossmayera, Pedagoški fakultet Osijek, 1996. (II. elektroničko izdanje. Zagreb) </w:t>
            </w:r>
          </w:p>
          <w:p w14:paraId="12455BA9"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3. Njirić, N. (2001). Put do glazbe. Zagreb: Školska knjiga. </w:t>
            </w:r>
          </w:p>
          <w:p w14:paraId="09DA2D1A"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4. Riman, M. (2008). Dijete pjeva. Rijeka: Učiteljski fakultet u Rijeci.</w:t>
            </w:r>
          </w:p>
          <w:p w14:paraId="1200F598"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 xml:space="preserve">5. Rojko, P. (2004). Metodika glazbene nastave - praksa I. dio. Zagreb: Jakša Zlatar. </w:t>
            </w:r>
          </w:p>
          <w:p w14:paraId="49DA9612"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6. Rojko, P. (2005). Metodika glazbene nastave - praksa II. dio: slušanje glazbe. Zagreb: Jakša Zlatar.</w:t>
            </w:r>
          </w:p>
          <w:p w14:paraId="61BBFFD0" w14:textId="77777777" w:rsidR="009B365A" w:rsidRPr="002F2C00" w:rsidRDefault="000A289F">
            <w:pPr>
              <w:ind w:left="142"/>
              <w:rPr>
                <w:rFonts w:ascii="Cambria" w:eastAsia="Cambria" w:hAnsi="Cambria" w:cs="Cambria"/>
                <w:sz w:val="22"/>
                <w:szCs w:val="22"/>
              </w:rPr>
            </w:pPr>
            <w:r w:rsidRPr="002F2C00">
              <w:rPr>
                <w:rFonts w:ascii="Cambria" w:eastAsia="Cambria" w:hAnsi="Cambria" w:cs="Cambria"/>
                <w:sz w:val="22"/>
                <w:szCs w:val="22"/>
              </w:rPr>
              <w:t>Priručna: Razne pjesmarice</w:t>
            </w:r>
          </w:p>
        </w:tc>
      </w:tr>
    </w:tbl>
    <w:p w14:paraId="4CB8FD73" w14:textId="77777777" w:rsidR="009B365A" w:rsidRPr="002F2C00" w:rsidRDefault="009B365A">
      <w:pPr>
        <w:ind w:left="142"/>
        <w:rPr>
          <w:rFonts w:ascii="Cambria" w:eastAsia="Cambria" w:hAnsi="Cambria" w:cs="Cambria"/>
          <w:sz w:val="22"/>
          <w:szCs w:val="22"/>
        </w:rPr>
      </w:pPr>
    </w:p>
    <w:p w14:paraId="6FE00AE7" w14:textId="77777777" w:rsidR="009B365A" w:rsidRPr="002F2C00" w:rsidRDefault="009B365A"/>
    <w:p w14:paraId="4B392194" w14:textId="77777777" w:rsidR="00F04BFA" w:rsidRDefault="00F04BFA">
      <w:pPr>
        <w:spacing w:after="160" w:line="259" w:lineRule="auto"/>
      </w:pPr>
    </w:p>
    <w:p w14:paraId="0739334F" w14:textId="77777777" w:rsidR="00F04BFA" w:rsidRDefault="00F04BFA">
      <w:pPr>
        <w:spacing w:after="160" w:line="259" w:lineRule="auto"/>
      </w:pPr>
    </w:p>
    <w:p w14:paraId="0DB01E81" w14:textId="77777777" w:rsidR="00F04BFA" w:rsidRDefault="00F04BFA">
      <w:pPr>
        <w:spacing w:after="160" w:line="259" w:lineRule="auto"/>
      </w:pPr>
    </w:p>
    <w:p w14:paraId="5C43A955" w14:textId="77777777" w:rsidR="00F04BFA" w:rsidRDefault="00F04BFA">
      <w:pPr>
        <w:spacing w:after="160" w:line="259" w:lineRule="auto"/>
      </w:pPr>
    </w:p>
    <w:p w14:paraId="3B6E9596" w14:textId="77777777" w:rsidR="00F04BFA" w:rsidRDefault="00F04BFA">
      <w:pPr>
        <w:spacing w:after="160" w:line="259" w:lineRule="auto"/>
      </w:pPr>
    </w:p>
    <w:p w14:paraId="2A52EFD9" w14:textId="77777777" w:rsidR="00F04BFA" w:rsidRDefault="00F04BFA">
      <w:pPr>
        <w:spacing w:after="160" w:line="259" w:lineRule="auto"/>
      </w:pPr>
    </w:p>
    <w:tbl>
      <w:tblPr>
        <w:tblW w:w="9063" w:type="dxa"/>
        <w:tblLayout w:type="fixed"/>
        <w:tblLook w:val="0600" w:firstRow="0" w:lastRow="0" w:firstColumn="0" w:lastColumn="0" w:noHBand="1" w:noVBand="1"/>
      </w:tblPr>
      <w:tblGrid>
        <w:gridCol w:w="2531"/>
        <w:gridCol w:w="2402"/>
        <w:gridCol w:w="95"/>
        <w:gridCol w:w="1062"/>
        <w:gridCol w:w="703"/>
        <w:gridCol w:w="852"/>
        <w:gridCol w:w="1418"/>
      </w:tblGrid>
      <w:tr w:rsidR="00F04BFA" w:rsidRPr="002F2C00" w14:paraId="4270B5FD" w14:textId="77777777" w:rsidTr="001B7F44">
        <w:tc>
          <w:tcPr>
            <w:tcW w:w="9063"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D8F660" w14:textId="77777777" w:rsidR="00F04BFA" w:rsidRPr="002F2C00" w:rsidRDefault="00F04BFA" w:rsidP="001B7F44">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F04BFA" w:rsidRPr="002F2C00" w14:paraId="76E6896E"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028126"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2191A0" w14:textId="77777777" w:rsidR="00F04BFA" w:rsidRPr="006E5CBF" w:rsidRDefault="00F04BFA" w:rsidP="001B7F44">
            <w:pPr>
              <w:rPr>
                <w:rFonts w:ascii="Cambria" w:eastAsia="Cambria" w:hAnsi="Cambria" w:cs="Cambria"/>
                <w:sz w:val="22"/>
                <w:szCs w:val="22"/>
              </w:rPr>
            </w:pPr>
            <w:r w:rsidRPr="006E5CBF">
              <w:rPr>
                <w:rFonts w:ascii="Cambria" w:eastAsia="Cambria" w:hAnsi="Cambria" w:cs="Cambria"/>
                <w:sz w:val="22"/>
                <w:szCs w:val="22"/>
              </w:rPr>
              <w:t>200235</w:t>
            </w:r>
          </w:p>
          <w:p w14:paraId="52DCAD05" w14:textId="77777777" w:rsidR="00F04BFA" w:rsidRPr="00D4286E" w:rsidRDefault="00F04BFA" w:rsidP="001B7F44">
            <w:pPr>
              <w:rPr>
                <w:rFonts w:ascii="Cambria" w:eastAsia="Cambria" w:hAnsi="Cambria" w:cs="Cambria"/>
                <w:b/>
                <w:color w:val="FF0000"/>
                <w:sz w:val="22"/>
                <w:szCs w:val="22"/>
              </w:rPr>
            </w:pPr>
            <w:r w:rsidRPr="006E5CBF">
              <w:rPr>
                <w:rFonts w:ascii="Cambria" w:eastAsia="Cambria" w:hAnsi="Cambria" w:cs="Cambria"/>
                <w:sz w:val="22"/>
                <w:szCs w:val="22"/>
              </w:rPr>
              <w:t>Kineziološka metodika u integriranom kurikulumu 2</w:t>
            </w:r>
          </w:p>
        </w:tc>
      </w:tr>
      <w:tr w:rsidR="00F04BFA" w:rsidRPr="002F2C00" w14:paraId="431F8E93"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334164"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 xml:space="preserve">Nastavnica </w:t>
            </w:r>
          </w:p>
          <w:p w14:paraId="1A6059B2" w14:textId="2F46669F"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Suradni</w:t>
            </w:r>
            <w:r w:rsidR="002E67E0">
              <w:rPr>
                <w:rFonts w:ascii="Cambria" w:eastAsia="Cambria" w:hAnsi="Cambria" w:cs="Cambria"/>
                <w:sz w:val="22"/>
                <w:szCs w:val="22"/>
              </w:rPr>
              <w:t>k</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5DB643" w14:textId="77777777" w:rsidR="00F04BFA" w:rsidRPr="002F2C00" w:rsidRDefault="003132A8" w:rsidP="001B7F44">
            <w:pPr>
              <w:rPr>
                <w:rFonts w:ascii="Cambria" w:eastAsia="Cambria" w:hAnsi="Cambria" w:cs="Cambria"/>
                <w:color w:val="0563C1"/>
                <w:sz w:val="22"/>
                <w:szCs w:val="22"/>
                <w:u w:val="single"/>
              </w:rPr>
            </w:pPr>
            <w:hyperlink r:id="rId109">
              <w:r w:rsidR="00F04BFA">
                <w:rPr>
                  <w:rFonts w:ascii="Cambria" w:eastAsia="Cambria" w:hAnsi="Cambria" w:cs="Cambria"/>
                  <w:color w:val="0000FF"/>
                  <w:sz w:val="22"/>
                  <w:szCs w:val="22"/>
                  <w:u w:val="single"/>
                </w:rPr>
                <w:t>P</w:t>
              </w:r>
              <w:r w:rsidR="00F04BFA" w:rsidRPr="002F2C00">
                <w:rPr>
                  <w:rFonts w:ascii="Cambria" w:eastAsia="Cambria" w:hAnsi="Cambria" w:cs="Cambria"/>
                  <w:color w:val="0000FF"/>
                  <w:sz w:val="22"/>
                  <w:szCs w:val="22"/>
                  <w:u w:val="single"/>
                </w:rPr>
                <w:t>rof. dr. sc. Iva Blažević</w:t>
              </w:r>
            </w:hyperlink>
            <w:r w:rsidR="00F04BFA" w:rsidRPr="002F2C00">
              <w:rPr>
                <w:rFonts w:ascii="Cambria" w:eastAsia="Cambria" w:hAnsi="Cambria" w:cs="Cambria"/>
                <w:color w:val="0563C1"/>
                <w:sz w:val="22"/>
                <w:szCs w:val="22"/>
                <w:u w:val="single"/>
              </w:rPr>
              <w:t xml:space="preserve"> </w:t>
            </w:r>
            <w:r w:rsidR="00F04BFA" w:rsidRPr="002F2C00">
              <w:rPr>
                <w:rFonts w:ascii="Cambria" w:eastAsia="Cambria" w:hAnsi="Cambria" w:cs="Cambria"/>
                <w:sz w:val="22"/>
                <w:szCs w:val="22"/>
              </w:rPr>
              <w:t>(nositeljica)</w:t>
            </w:r>
          </w:p>
          <w:p w14:paraId="0F2615D0" w14:textId="77777777" w:rsidR="00F04BFA" w:rsidRPr="002F2C00" w:rsidRDefault="003132A8" w:rsidP="001B7F44">
            <w:pPr>
              <w:rPr>
                <w:rFonts w:ascii="Cambria" w:eastAsia="Cambria" w:hAnsi="Cambria" w:cs="Cambria"/>
                <w:sz w:val="22"/>
                <w:szCs w:val="22"/>
              </w:rPr>
            </w:pPr>
            <w:hyperlink r:id="rId110">
              <w:r w:rsidR="00F04BFA">
                <w:rPr>
                  <w:rFonts w:ascii="Cambria" w:eastAsia="Cambria" w:hAnsi="Cambria" w:cs="Cambria"/>
                  <w:color w:val="0000FF"/>
                  <w:sz w:val="22"/>
                  <w:szCs w:val="22"/>
                  <w:u w:val="single"/>
                </w:rPr>
                <w:t>D</w:t>
              </w:r>
              <w:r w:rsidR="00F04BFA" w:rsidRPr="002F2C00">
                <w:rPr>
                  <w:rFonts w:ascii="Cambria" w:eastAsia="Cambria" w:hAnsi="Cambria" w:cs="Cambria"/>
                  <w:color w:val="0000FF"/>
                  <w:sz w:val="22"/>
                  <w:szCs w:val="22"/>
                  <w:u w:val="single"/>
                </w:rPr>
                <w:t xml:space="preserve">r. sc. Loris Benassi, </w:t>
              </w:r>
              <w:r w:rsidR="00F04BFA">
                <w:rPr>
                  <w:rFonts w:ascii="Cambria" w:eastAsia="Cambria" w:hAnsi="Cambria" w:cs="Cambria"/>
                  <w:color w:val="0000FF"/>
                  <w:sz w:val="22"/>
                  <w:szCs w:val="22"/>
                  <w:u w:val="single"/>
                </w:rPr>
                <w:t>viši</w:t>
              </w:r>
            </w:hyperlink>
            <w:r w:rsidR="00F04BFA">
              <w:rPr>
                <w:rFonts w:ascii="Cambria" w:eastAsia="Cambria" w:hAnsi="Cambria" w:cs="Cambria"/>
                <w:color w:val="0000FF"/>
                <w:sz w:val="22"/>
                <w:szCs w:val="22"/>
                <w:u w:val="single"/>
              </w:rPr>
              <w:t xml:space="preserve"> asistent</w:t>
            </w:r>
          </w:p>
        </w:tc>
      </w:tr>
      <w:tr w:rsidR="00F04BFA" w:rsidRPr="002F2C00" w14:paraId="41E55322"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AD7838"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Studijski program</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E9B584"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F04BFA" w:rsidRPr="002F2C00" w14:paraId="68C2DF7D"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B31273"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Vrsta kolegija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D78A1D"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obvezan</w:t>
            </w:r>
          </w:p>
        </w:tc>
        <w:tc>
          <w:tcPr>
            <w:tcW w:w="186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4DA4731"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Razina kolegija</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E9CF50"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prijediplomski</w:t>
            </w:r>
          </w:p>
        </w:tc>
      </w:tr>
      <w:tr w:rsidR="00F04BFA" w:rsidRPr="002F2C00" w14:paraId="651BD6E3"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04BDCB"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Semestar</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F1C022"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zimski</w:t>
            </w:r>
          </w:p>
        </w:tc>
        <w:tc>
          <w:tcPr>
            <w:tcW w:w="186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4649258"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Godina studija</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4F2A6F"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III.</w:t>
            </w:r>
          </w:p>
        </w:tc>
      </w:tr>
      <w:tr w:rsidR="00F04BFA" w:rsidRPr="002F2C00" w14:paraId="0456830F"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0FB840"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Mjesto izvođenja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1C5DC6" w14:textId="09D65596"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 xml:space="preserve">dvorana i sportska dvorana </w:t>
            </w:r>
          </w:p>
        </w:tc>
        <w:tc>
          <w:tcPr>
            <w:tcW w:w="186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462568"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15F4A1"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 xml:space="preserve">hrvatski </w:t>
            </w:r>
          </w:p>
        </w:tc>
      </w:tr>
      <w:tr w:rsidR="00F04BFA" w:rsidRPr="002F2C00" w14:paraId="7D8316D3"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EE7D44"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Broj ECTS bodova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4850A1" w14:textId="77777777" w:rsidR="00F04BFA" w:rsidRPr="002F2C00" w:rsidRDefault="00F04BFA" w:rsidP="001B7F44">
            <w:pPr>
              <w:rPr>
                <w:rFonts w:ascii="Cambria" w:eastAsia="Cambria" w:hAnsi="Cambria" w:cs="Cambria"/>
                <w:sz w:val="22"/>
                <w:szCs w:val="22"/>
              </w:rPr>
            </w:pPr>
            <w:r w:rsidRPr="009D4335">
              <w:rPr>
                <w:rFonts w:ascii="Cambria" w:eastAsia="Cambria" w:hAnsi="Cambria" w:cs="Cambria"/>
                <w:color w:val="000000" w:themeColor="text1"/>
                <w:sz w:val="22"/>
                <w:szCs w:val="22"/>
              </w:rPr>
              <w:t>4</w:t>
            </w:r>
          </w:p>
        </w:tc>
        <w:tc>
          <w:tcPr>
            <w:tcW w:w="186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649E96F"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27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8D22F6" w14:textId="7E1E918B"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15P – 0</w:t>
            </w:r>
            <w:r w:rsidR="00385A90">
              <w:rPr>
                <w:rFonts w:ascii="Cambria" w:eastAsia="Cambria" w:hAnsi="Cambria" w:cs="Cambria"/>
                <w:sz w:val="22"/>
                <w:szCs w:val="22"/>
              </w:rPr>
              <w:t>S</w:t>
            </w:r>
            <w:r w:rsidRPr="002F2C00">
              <w:rPr>
                <w:rFonts w:ascii="Cambria" w:eastAsia="Cambria" w:hAnsi="Cambria" w:cs="Cambria"/>
                <w:sz w:val="22"/>
                <w:szCs w:val="22"/>
              </w:rPr>
              <w:t xml:space="preserve"> – </w:t>
            </w:r>
            <w:r w:rsidR="00385A90">
              <w:rPr>
                <w:rFonts w:ascii="Cambria" w:eastAsia="Cambria" w:hAnsi="Cambria" w:cs="Cambria"/>
                <w:sz w:val="22"/>
                <w:szCs w:val="22"/>
              </w:rPr>
              <w:t>3</w:t>
            </w:r>
            <w:r w:rsidRPr="002F2C00">
              <w:rPr>
                <w:rFonts w:ascii="Cambria" w:eastAsia="Cambria" w:hAnsi="Cambria" w:cs="Cambria"/>
                <w:sz w:val="22"/>
                <w:szCs w:val="22"/>
              </w:rPr>
              <w:t>0</w:t>
            </w:r>
            <w:r w:rsidR="00385A90">
              <w:rPr>
                <w:rFonts w:ascii="Cambria" w:eastAsia="Cambria" w:hAnsi="Cambria" w:cs="Cambria"/>
                <w:sz w:val="22"/>
                <w:szCs w:val="22"/>
              </w:rPr>
              <w:t>V</w:t>
            </w:r>
          </w:p>
        </w:tc>
      </w:tr>
      <w:tr w:rsidR="00F04BFA" w:rsidRPr="002F2C00" w14:paraId="2DC82C7F"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0F8661"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A2F61A"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 xml:space="preserve">Odslušan kolegij Kineziologija i Kineziološka metodika u integriranom kurikulumu 1. Završnom ispitu mogu pristupiti studenti koji su položili kolegij Kineziologija i Kineziološka metodika u integriranom kurikulumu 1. </w:t>
            </w:r>
          </w:p>
        </w:tc>
      </w:tr>
      <w:tr w:rsidR="00F04BFA" w:rsidRPr="002F2C00" w14:paraId="3EA56F30"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5FD0EF"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Korelativnost</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DF67FF"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Kineziološka kultura, Kineziologija, Kineziološka metodika u integriranom kurikulumu 1, Kineziološka metodika u integriranom kurikulumu 3, Psihologija rane i predškolske dobi, Pedagogija rane i predškolske dobi, Pedagogija djece s teškoćama u razvoju, Zaštita zdravlja i njega predškolskog djeteta, Sociologija odgoja i obrazovanja i Filozofija odgoja i etika poziva.</w:t>
            </w:r>
          </w:p>
        </w:tc>
      </w:tr>
      <w:tr w:rsidR="00F04BFA" w:rsidRPr="002F2C00" w14:paraId="388A93CE"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A75E33"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D5BB99" w14:textId="77777777" w:rsidR="00F04BFA" w:rsidRPr="002F2C00" w:rsidRDefault="00F04BFA" w:rsidP="001B7F44">
            <w:pPr>
              <w:jc w:val="both"/>
              <w:rPr>
                <w:rFonts w:ascii="Cambria" w:eastAsia="Cambria" w:hAnsi="Cambria" w:cs="Cambria"/>
                <w:b/>
                <w:sz w:val="22"/>
                <w:szCs w:val="22"/>
              </w:rPr>
            </w:pPr>
            <w:r w:rsidRPr="002F2C00">
              <w:rPr>
                <w:rFonts w:ascii="Cambria" w:eastAsia="Cambria" w:hAnsi="Cambria" w:cs="Cambria"/>
                <w:sz w:val="22"/>
                <w:szCs w:val="22"/>
              </w:rPr>
              <w:t>Ovladati organizacijskim postavama vježbanja i metodama rada u tjelesnom i zdravstvenom odgojno-obrazovnom području kod djece rane i predškolske dobi.</w:t>
            </w:r>
          </w:p>
        </w:tc>
      </w:tr>
      <w:tr w:rsidR="00F04BFA" w:rsidRPr="002F2C00" w14:paraId="575265CA"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551AA8"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Ishodi učenja</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EC6A2F" w14:textId="77777777" w:rsidR="00F04BFA" w:rsidRPr="002F2C00" w:rsidRDefault="00F04BFA" w:rsidP="001B7F44">
            <w:pPr>
              <w:tabs>
                <w:tab w:val="left" w:pos="206"/>
              </w:tabs>
              <w:jc w:val="both"/>
              <w:rPr>
                <w:rFonts w:ascii="Cambria" w:eastAsia="Cambria" w:hAnsi="Cambria" w:cs="Cambria"/>
                <w:sz w:val="22"/>
                <w:szCs w:val="22"/>
              </w:rPr>
            </w:pPr>
            <w:r w:rsidRPr="002F2C00">
              <w:rPr>
                <w:rFonts w:ascii="Cambria" w:eastAsia="Cambria" w:hAnsi="Cambria" w:cs="Cambria"/>
                <w:sz w:val="22"/>
                <w:szCs w:val="22"/>
              </w:rPr>
              <w:t>1. interpretirati organizacijske postave vježbanja</w:t>
            </w:r>
          </w:p>
          <w:p w14:paraId="46B26E08" w14:textId="77777777" w:rsidR="00F04BFA" w:rsidRPr="002F2C00" w:rsidRDefault="00F04BFA" w:rsidP="001B7F44">
            <w:pPr>
              <w:tabs>
                <w:tab w:val="left" w:pos="206"/>
              </w:tabs>
              <w:jc w:val="both"/>
              <w:rPr>
                <w:rFonts w:ascii="Cambria" w:eastAsia="Cambria" w:hAnsi="Cambria" w:cs="Cambria"/>
                <w:sz w:val="22"/>
                <w:szCs w:val="22"/>
              </w:rPr>
            </w:pPr>
            <w:r w:rsidRPr="002F2C00">
              <w:rPr>
                <w:rFonts w:ascii="Cambria" w:eastAsia="Cambria" w:hAnsi="Cambria" w:cs="Cambria"/>
                <w:sz w:val="22"/>
                <w:szCs w:val="22"/>
              </w:rPr>
              <w:t>2. razlikovati jednostavnije i složenije postave vježbanja</w:t>
            </w:r>
          </w:p>
          <w:p w14:paraId="46340465" w14:textId="77777777" w:rsidR="00F04BFA" w:rsidRPr="002F2C00" w:rsidRDefault="00F04BFA" w:rsidP="001B7F44">
            <w:pPr>
              <w:tabs>
                <w:tab w:val="left" w:pos="206"/>
              </w:tabs>
              <w:jc w:val="both"/>
              <w:rPr>
                <w:rFonts w:ascii="Cambria" w:eastAsia="Cambria" w:hAnsi="Cambria" w:cs="Cambria"/>
                <w:sz w:val="22"/>
                <w:szCs w:val="22"/>
              </w:rPr>
            </w:pPr>
            <w:r w:rsidRPr="002F2C00">
              <w:rPr>
                <w:rFonts w:ascii="Cambria" w:eastAsia="Cambria" w:hAnsi="Cambria" w:cs="Cambria"/>
                <w:sz w:val="22"/>
                <w:szCs w:val="22"/>
              </w:rPr>
              <w:t>3. analizirati vrste kinezioloških aktivnosti djece rane i predškolske dobi</w:t>
            </w:r>
          </w:p>
          <w:p w14:paraId="54996836" w14:textId="77777777" w:rsidR="00F04BFA" w:rsidRPr="002F2C00" w:rsidRDefault="00F04BFA" w:rsidP="001B7F44">
            <w:pPr>
              <w:tabs>
                <w:tab w:val="left" w:pos="206"/>
              </w:tabs>
              <w:jc w:val="both"/>
              <w:rPr>
                <w:rFonts w:ascii="Cambria" w:eastAsia="Cambria" w:hAnsi="Cambria" w:cs="Cambria"/>
                <w:sz w:val="22"/>
                <w:szCs w:val="22"/>
              </w:rPr>
            </w:pPr>
            <w:r w:rsidRPr="002F2C00">
              <w:rPr>
                <w:rFonts w:ascii="Cambria" w:eastAsia="Cambria" w:hAnsi="Cambria" w:cs="Cambria"/>
                <w:sz w:val="22"/>
                <w:szCs w:val="22"/>
              </w:rPr>
              <w:t>4. razlikovati metode rada u tjelesnom i zdravstvenom-odgojno-obrazovnom području</w:t>
            </w:r>
          </w:p>
          <w:p w14:paraId="1C3FD170" w14:textId="77777777" w:rsidR="00F04BFA" w:rsidRPr="002F2C00" w:rsidRDefault="00F04BFA" w:rsidP="001B7F44">
            <w:pPr>
              <w:tabs>
                <w:tab w:val="left" w:pos="206"/>
              </w:tabs>
              <w:jc w:val="both"/>
              <w:rPr>
                <w:rFonts w:ascii="Cambria" w:eastAsia="Cambria" w:hAnsi="Cambria" w:cs="Cambria"/>
                <w:sz w:val="22"/>
                <w:szCs w:val="22"/>
              </w:rPr>
            </w:pPr>
            <w:r w:rsidRPr="002F2C00">
              <w:rPr>
                <w:rFonts w:ascii="Cambria" w:eastAsia="Cambria" w:hAnsi="Cambria" w:cs="Cambria"/>
                <w:sz w:val="22"/>
                <w:szCs w:val="22"/>
              </w:rPr>
              <w:t>5. analizirati metode rada u tjelesnom i zdravstvenom-odgojno-obrazovnom području u funkciji provedbe kinezioloških aktivnosti u radu s djecom rane i predškolske dobi.</w:t>
            </w:r>
          </w:p>
        </w:tc>
      </w:tr>
      <w:tr w:rsidR="00F04BFA" w:rsidRPr="002F2C00" w14:paraId="6BF23217"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F17E7C1"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Sadržaj kolegija</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32283C6"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1. Vrste kinezioloških aktivnosti djece rane i predškolske dobi.</w:t>
            </w:r>
          </w:p>
          <w:p w14:paraId="7E26004B"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2. Organizacijske postave vježbanja.</w:t>
            </w:r>
          </w:p>
          <w:p w14:paraId="12E63463"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3. Metode rada.</w:t>
            </w:r>
          </w:p>
          <w:p w14:paraId="24746640"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4. Metode rada u funkciji realizacije kinezioloških aktivnosti.</w:t>
            </w:r>
          </w:p>
          <w:p w14:paraId="20836624"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 xml:space="preserve">5. Praktično provođenje motoričkih sadržaja sukladno strukturi i trajanju aktivnosti tjelesnog odgoja u </w:t>
            </w:r>
            <w:r>
              <w:rPr>
                <w:rFonts w:ascii="Cambria" w:eastAsia="Cambria" w:hAnsi="Cambria" w:cs="Cambria"/>
                <w:sz w:val="22"/>
                <w:szCs w:val="22"/>
              </w:rPr>
              <w:t>dječjim vrtićima</w:t>
            </w:r>
            <w:r w:rsidRPr="002F2C00">
              <w:rPr>
                <w:rFonts w:ascii="Cambria" w:eastAsia="Cambria" w:hAnsi="Cambria" w:cs="Cambria"/>
                <w:sz w:val="22"/>
                <w:szCs w:val="22"/>
              </w:rPr>
              <w:t>.</w:t>
            </w:r>
          </w:p>
        </w:tc>
      </w:tr>
      <w:tr w:rsidR="00F04BFA" w:rsidRPr="002F2C00" w14:paraId="5B58E31D" w14:textId="77777777" w:rsidTr="001B7F44">
        <w:tc>
          <w:tcPr>
            <w:tcW w:w="2531"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5789357"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Planirane aktivnosti,</w:t>
            </w:r>
          </w:p>
          <w:p w14:paraId="3DB95B87"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0AF92B9A" w14:textId="77777777" w:rsidR="00F04BFA" w:rsidRPr="002F2C00" w:rsidRDefault="00F04BFA" w:rsidP="001B7F44">
            <w:pPr>
              <w:rPr>
                <w:rFonts w:ascii="Cambria" w:eastAsia="Cambria" w:hAnsi="Cambria" w:cs="Cambria"/>
                <w:sz w:val="22"/>
                <w:szCs w:val="22"/>
              </w:rPr>
            </w:pP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0A7975" w14:textId="77777777" w:rsidR="00F04BFA" w:rsidRPr="002F2C00" w:rsidRDefault="00F04BFA" w:rsidP="001B7F44">
            <w:pPr>
              <w:jc w:val="center"/>
              <w:rPr>
                <w:rFonts w:ascii="Cambria" w:eastAsia="Cambria" w:hAnsi="Cambria" w:cs="Cambria"/>
                <w:sz w:val="22"/>
                <w:szCs w:val="22"/>
              </w:rPr>
            </w:pPr>
            <w:r w:rsidRPr="002F2C00">
              <w:rPr>
                <w:rFonts w:ascii="Cambria" w:eastAsia="Cambria" w:hAnsi="Cambria" w:cs="Cambria"/>
                <w:sz w:val="22"/>
                <w:szCs w:val="22"/>
              </w:rPr>
              <w:t>Obveze</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E22E0E" w14:textId="77777777" w:rsidR="00F04BFA" w:rsidRPr="002F2C00" w:rsidRDefault="00F04BFA" w:rsidP="001B7F44">
            <w:pPr>
              <w:jc w:val="center"/>
              <w:rPr>
                <w:rFonts w:ascii="Cambria" w:eastAsia="Cambria" w:hAnsi="Cambria" w:cs="Cambria"/>
                <w:sz w:val="22"/>
                <w:szCs w:val="22"/>
              </w:rPr>
            </w:pPr>
            <w:r w:rsidRPr="002F2C00">
              <w:rPr>
                <w:rFonts w:ascii="Cambria" w:eastAsia="Cambria" w:hAnsi="Cambria" w:cs="Cambria"/>
                <w:sz w:val="22"/>
                <w:szCs w:val="22"/>
              </w:rPr>
              <w:t>Ishodi</w:t>
            </w:r>
          </w:p>
        </w:tc>
        <w:tc>
          <w:tcPr>
            <w:tcW w:w="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0DC3E7" w14:textId="77777777" w:rsidR="00F04BFA" w:rsidRPr="002F2C00" w:rsidRDefault="00F04BFA" w:rsidP="001B7F44">
            <w:pPr>
              <w:jc w:val="center"/>
              <w:rPr>
                <w:rFonts w:ascii="Cambria" w:eastAsia="Cambria" w:hAnsi="Cambria" w:cs="Cambria"/>
                <w:sz w:val="22"/>
                <w:szCs w:val="22"/>
              </w:rPr>
            </w:pPr>
            <w:r w:rsidRPr="002F2C00">
              <w:rPr>
                <w:rFonts w:ascii="Cambria" w:eastAsia="Cambria" w:hAnsi="Cambria" w:cs="Cambria"/>
                <w:sz w:val="22"/>
                <w:szCs w:val="22"/>
              </w:rPr>
              <w:t>Sati</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212F4A" w14:textId="77777777" w:rsidR="00F04BFA" w:rsidRPr="002F2C00" w:rsidRDefault="00F04BFA" w:rsidP="001B7F44">
            <w:pPr>
              <w:jc w:val="center"/>
              <w:rPr>
                <w:rFonts w:ascii="Cambria" w:eastAsia="Cambria" w:hAnsi="Cambria" w:cs="Cambria"/>
                <w:sz w:val="22"/>
                <w:szCs w:val="22"/>
              </w:rPr>
            </w:pPr>
            <w:r w:rsidRPr="002F2C00">
              <w:rPr>
                <w:rFonts w:ascii="Cambria" w:eastAsia="Cambria" w:hAnsi="Cambria" w:cs="Cambria"/>
                <w:sz w:val="22"/>
                <w:szCs w:val="22"/>
              </w:rPr>
              <w:t>ECTS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1FF077" w14:textId="77777777" w:rsidR="00F04BFA" w:rsidRPr="002F2C00" w:rsidRDefault="00F04BFA" w:rsidP="001B7F44">
            <w:pPr>
              <w:jc w:val="center"/>
              <w:rPr>
                <w:rFonts w:ascii="Cambria" w:eastAsia="Cambria" w:hAnsi="Cambria" w:cs="Cambria"/>
                <w:sz w:val="22"/>
                <w:szCs w:val="22"/>
              </w:rPr>
            </w:pPr>
            <w:r w:rsidRPr="002F2C00">
              <w:rPr>
                <w:rFonts w:ascii="Cambria" w:eastAsia="Cambria" w:hAnsi="Cambria" w:cs="Cambria"/>
                <w:sz w:val="22"/>
                <w:szCs w:val="22"/>
              </w:rPr>
              <w:t>Maksimalni udio u ocjeni (%)</w:t>
            </w:r>
          </w:p>
        </w:tc>
      </w:tr>
      <w:tr w:rsidR="00F04BFA" w:rsidRPr="002F2C00" w14:paraId="68900CC0" w14:textId="77777777" w:rsidTr="001B7F44">
        <w:tc>
          <w:tcPr>
            <w:tcW w:w="2531"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C0DC039" w14:textId="77777777" w:rsidR="00F04BFA" w:rsidRPr="002F2C00" w:rsidRDefault="00F04BFA" w:rsidP="001B7F44">
            <w:pPr>
              <w:widowControl w:val="0"/>
              <w:pBdr>
                <w:top w:val="nil"/>
                <w:left w:val="nil"/>
                <w:bottom w:val="nil"/>
                <w:right w:val="nil"/>
                <w:between w:val="nil"/>
              </w:pBdr>
              <w:spacing w:line="276" w:lineRule="auto"/>
              <w:rPr>
                <w:rFonts w:ascii="Cambria" w:eastAsia="Cambria" w:hAnsi="Cambria" w:cs="Cambria"/>
                <w:sz w:val="22"/>
                <w:szCs w:val="22"/>
              </w:rPr>
            </w:pP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94521A" w14:textId="28312460" w:rsidR="00F04BFA" w:rsidRPr="002F2C00" w:rsidRDefault="00F04BFA" w:rsidP="001B7F44">
            <w:pPr>
              <w:rPr>
                <w:rFonts w:ascii="Cambria" w:eastAsia="Cambria" w:hAnsi="Cambria" w:cs="Cambria"/>
                <w:sz w:val="22"/>
                <w:szCs w:val="22"/>
              </w:rPr>
            </w:pPr>
            <w:r>
              <w:rPr>
                <w:rFonts w:ascii="Cambria" w:eastAsia="Cambria" w:hAnsi="Cambria" w:cs="Cambria"/>
                <w:sz w:val="22"/>
                <w:szCs w:val="22"/>
              </w:rPr>
              <w:t xml:space="preserve">aktivnosti na nastavi </w:t>
            </w:r>
            <w:r w:rsidR="002E67E0">
              <w:rPr>
                <w:rFonts w:ascii="Cambria" w:eastAsia="Cambria" w:hAnsi="Cambria" w:cs="Cambria"/>
                <w:sz w:val="22"/>
                <w:szCs w:val="22"/>
              </w:rPr>
              <w:t>(</w:t>
            </w:r>
            <w:r w:rsidRPr="002F2C00">
              <w:rPr>
                <w:rFonts w:ascii="Cambria" w:eastAsia="Cambria" w:hAnsi="Cambria" w:cs="Cambria"/>
                <w:sz w:val="22"/>
                <w:szCs w:val="22"/>
              </w:rPr>
              <w:t>P, V (dvorana)</w:t>
            </w:r>
            <w:r w:rsidR="002E67E0">
              <w:rPr>
                <w:rFonts w:ascii="Cambria" w:eastAsia="Cambria" w:hAnsi="Cambria" w:cs="Cambria"/>
                <w:sz w:val="22"/>
                <w:szCs w:val="22"/>
              </w:rPr>
              <w:t>)</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1E91F9" w14:textId="7B27F0CB" w:rsidR="00F04BFA" w:rsidRPr="009D4335" w:rsidRDefault="002E67E0" w:rsidP="001B7F44">
            <w:pPr>
              <w:jc w:val="center"/>
              <w:rPr>
                <w:rFonts w:ascii="Cambria" w:eastAsia="Cambria" w:hAnsi="Cambria" w:cs="Cambria"/>
                <w:color w:val="000000" w:themeColor="text1"/>
                <w:sz w:val="22"/>
                <w:szCs w:val="22"/>
              </w:rPr>
            </w:pPr>
            <w:r w:rsidRPr="002E67E0">
              <w:rPr>
                <w:rFonts w:ascii="Cambria" w:eastAsia="Cambria" w:hAnsi="Cambria" w:cs="Cambria"/>
                <w:color w:val="000000" w:themeColor="text1"/>
                <w:sz w:val="22"/>
                <w:szCs w:val="22"/>
              </w:rPr>
              <w:t xml:space="preserve">1. – </w:t>
            </w:r>
            <w:r>
              <w:rPr>
                <w:rFonts w:ascii="Cambria" w:eastAsia="Cambria" w:hAnsi="Cambria" w:cs="Cambria"/>
                <w:color w:val="000000" w:themeColor="text1"/>
                <w:sz w:val="22"/>
                <w:szCs w:val="22"/>
              </w:rPr>
              <w:t>5</w:t>
            </w:r>
            <w:r w:rsidRPr="002E67E0">
              <w:rPr>
                <w:rFonts w:ascii="Cambria" w:eastAsia="Cambria" w:hAnsi="Cambria" w:cs="Cambria"/>
                <w:color w:val="000000" w:themeColor="text1"/>
                <w:sz w:val="22"/>
                <w:szCs w:val="22"/>
              </w:rPr>
              <w:t>.</w:t>
            </w:r>
          </w:p>
        </w:tc>
        <w:tc>
          <w:tcPr>
            <w:tcW w:w="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D2F830" w14:textId="05FFA2CC" w:rsidR="00F04BFA" w:rsidRPr="00806C7B" w:rsidRDefault="002E67E0" w:rsidP="001B7F44">
            <w:pPr>
              <w:jc w:val="center"/>
              <w:rPr>
                <w:rFonts w:ascii="Cambria" w:eastAsia="Cambria" w:hAnsi="Cambria" w:cs="Cambria"/>
                <w:sz w:val="22"/>
                <w:szCs w:val="22"/>
              </w:rPr>
            </w:pPr>
            <w:r w:rsidRPr="002E67E0">
              <w:rPr>
                <w:rFonts w:ascii="Cambria" w:eastAsia="Cambria" w:hAnsi="Cambria" w:cs="Cambria"/>
                <w:sz w:val="22"/>
                <w:szCs w:val="22"/>
              </w:rPr>
              <w:t>34</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837A9" w14:textId="706BC722" w:rsidR="00F04BFA" w:rsidRPr="00806C7B" w:rsidRDefault="00F04BFA" w:rsidP="001B7F44">
            <w:pPr>
              <w:jc w:val="center"/>
              <w:rPr>
                <w:rFonts w:ascii="Cambria" w:eastAsia="Cambria" w:hAnsi="Cambria" w:cs="Cambria"/>
                <w:sz w:val="22"/>
                <w:szCs w:val="22"/>
              </w:rPr>
            </w:pPr>
            <w:r w:rsidRPr="00806C7B">
              <w:rPr>
                <w:rFonts w:ascii="Cambria" w:eastAsia="Cambria" w:hAnsi="Cambria" w:cs="Cambria"/>
                <w:sz w:val="22"/>
                <w:szCs w:val="22"/>
              </w:rPr>
              <w:t>1,</w:t>
            </w:r>
            <w:r w:rsidR="002E67E0">
              <w:rPr>
                <w:rFonts w:ascii="Cambria" w:eastAsia="Cambria" w:hAnsi="Cambria" w:cs="Cambria"/>
                <w:sz w:val="22"/>
                <w:szCs w:val="22"/>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CC095E" w14:textId="77777777" w:rsidR="00F04BFA" w:rsidRPr="00806C7B" w:rsidRDefault="00F04BFA" w:rsidP="001B7F44">
            <w:pPr>
              <w:jc w:val="center"/>
              <w:rPr>
                <w:rFonts w:ascii="Cambria" w:eastAsia="Cambria" w:hAnsi="Cambria" w:cs="Cambria"/>
                <w:sz w:val="22"/>
                <w:szCs w:val="22"/>
              </w:rPr>
            </w:pPr>
            <w:r w:rsidRPr="00806C7B">
              <w:rPr>
                <w:rFonts w:ascii="Cambria" w:eastAsia="Cambria" w:hAnsi="Cambria" w:cs="Cambria"/>
                <w:sz w:val="22"/>
                <w:szCs w:val="22"/>
              </w:rPr>
              <w:t>10</w:t>
            </w:r>
            <w:r>
              <w:rPr>
                <w:rFonts w:ascii="Cambria" w:eastAsia="Cambria" w:hAnsi="Cambria" w:cs="Cambria"/>
                <w:sz w:val="22"/>
                <w:szCs w:val="22"/>
              </w:rPr>
              <w:t xml:space="preserve"> </w:t>
            </w:r>
            <w:r w:rsidRPr="00806C7B">
              <w:rPr>
                <w:rFonts w:ascii="Cambria" w:eastAsia="Cambria" w:hAnsi="Cambria" w:cs="Cambria"/>
                <w:sz w:val="22"/>
                <w:szCs w:val="22"/>
              </w:rPr>
              <w:t>%</w:t>
            </w:r>
          </w:p>
        </w:tc>
      </w:tr>
      <w:tr w:rsidR="00F04BFA" w:rsidRPr="002F2C00" w14:paraId="56FFF119" w14:textId="77777777" w:rsidTr="001B7F44">
        <w:tc>
          <w:tcPr>
            <w:tcW w:w="2531"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9460507" w14:textId="77777777" w:rsidR="00F04BFA" w:rsidRPr="002F2C00" w:rsidRDefault="00F04BFA" w:rsidP="001B7F44">
            <w:pPr>
              <w:widowControl w:val="0"/>
              <w:pBdr>
                <w:top w:val="nil"/>
                <w:left w:val="nil"/>
                <w:bottom w:val="nil"/>
                <w:right w:val="nil"/>
                <w:between w:val="nil"/>
              </w:pBdr>
              <w:spacing w:line="276" w:lineRule="auto"/>
              <w:rPr>
                <w:rFonts w:ascii="Cambria" w:eastAsia="Cambria" w:hAnsi="Cambria" w:cs="Cambria"/>
                <w:sz w:val="22"/>
                <w:szCs w:val="22"/>
              </w:rPr>
            </w:pP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3BE83D"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praktični rad</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492808" w14:textId="19D764B8" w:rsidR="00F04BFA" w:rsidRPr="009D4335" w:rsidRDefault="002E67E0" w:rsidP="001B7F44">
            <w:pPr>
              <w:jc w:val="center"/>
              <w:rPr>
                <w:rFonts w:ascii="Cambria" w:eastAsia="Cambria" w:hAnsi="Cambria" w:cs="Cambria"/>
                <w:color w:val="000000" w:themeColor="text1"/>
                <w:sz w:val="22"/>
                <w:szCs w:val="22"/>
              </w:rPr>
            </w:pPr>
            <w:r w:rsidRPr="002E67E0">
              <w:rPr>
                <w:rFonts w:ascii="Cambria" w:eastAsia="Cambria" w:hAnsi="Cambria" w:cs="Cambria"/>
                <w:color w:val="000000" w:themeColor="text1"/>
                <w:sz w:val="22"/>
                <w:szCs w:val="22"/>
              </w:rPr>
              <w:t>1. – 5.</w:t>
            </w:r>
          </w:p>
        </w:tc>
        <w:tc>
          <w:tcPr>
            <w:tcW w:w="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917367" w14:textId="360D3C49" w:rsidR="00F04BFA" w:rsidRPr="00806C7B" w:rsidRDefault="00F04BFA" w:rsidP="001B7F44">
            <w:pPr>
              <w:jc w:val="center"/>
              <w:rPr>
                <w:rFonts w:ascii="Cambria" w:eastAsia="Cambria" w:hAnsi="Cambria" w:cs="Cambria"/>
                <w:sz w:val="22"/>
                <w:szCs w:val="22"/>
              </w:rPr>
            </w:pPr>
            <w:r w:rsidRPr="00806C7B">
              <w:rPr>
                <w:rFonts w:ascii="Cambria" w:eastAsia="Cambria" w:hAnsi="Cambria" w:cs="Cambria"/>
                <w:sz w:val="22"/>
                <w:szCs w:val="22"/>
              </w:rPr>
              <w:t>2</w:t>
            </w:r>
            <w:r w:rsidR="002E67E0">
              <w:rPr>
                <w:rFonts w:ascii="Cambria" w:eastAsia="Cambria" w:hAnsi="Cambria" w:cs="Cambria"/>
                <w:sz w:val="22"/>
                <w:szCs w:val="22"/>
              </w:rPr>
              <w:t>6</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050E9C" w14:textId="6B628349" w:rsidR="00F04BFA" w:rsidRPr="00806C7B" w:rsidRDefault="00F04BFA" w:rsidP="001B7F44">
            <w:pPr>
              <w:jc w:val="center"/>
              <w:rPr>
                <w:rFonts w:ascii="Cambria" w:eastAsia="Cambria" w:hAnsi="Cambria" w:cs="Cambria"/>
                <w:sz w:val="22"/>
                <w:szCs w:val="22"/>
              </w:rPr>
            </w:pPr>
            <w:r w:rsidRPr="00806C7B">
              <w:rPr>
                <w:rFonts w:ascii="Cambria" w:eastAsia="Cambria" w:hAnsi="Cambria" w:cs="Cambria"/>
                <w:sz w:val="22"/>
                <w:szCs w:val="22"/>
              </w:rPr>
              <w:t>0,</w:t>
            </w:r>
            <w:r w:rsidR="002E67E0">
              <w:rPr>
                <w:rFonts w:ascii="Cambria" w:eastAsia="Cambria" w:hAnsi="Cambria" w:cs="Cambria"/>
                <w:sz w:val="22"/>
                <w:szCs w:val="22"/>
              </w:rPr>
              <w:t>9</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0E487E" w14:textId="77777777" w:rsidR="00F04BFA" w:rsidRPr="00806C7B" w:rsidRDefault="00F04BFA" w:rsidP="001B7F44">
            <w:pPr>
              <w:jc w:val="center"/>
              <w:rPr>
                <w:rFonts w:ascii="Cambria" w:eastAsia="Cambria" w:hAnsi="Cambria" w:cs="Cambria"/>
                <w:sz w:val="22"/>
                <w:szCs w:val="22"/>
              </w:rPr>
            </w:pPr>
            <w:r w:rsidRPr="00806C7B">
              <w:rPr>
                <w:rFonts w:ascii="Cambria" w:eastAsia="Cambria" w:hAnsi="Cambria" w:cs="Cambria"/>
                <w:sz w:val="22"/>
                <w:szCs w:val="22"/>
              </w:rPr>
              <w:t>10</w:t>
            </w:r>
            <w:r>
              <w:rPr>
                <w:rFonts w:ascii="Cambria" w:eastAsia="Cambria" w:hAnsi="Cambria" w:cs="Cambria"/>
                <w:sz w:val="22"/>
                <w:szCs w:val="22"/>
              </w:rPr>
              <w:t xml:space="preserve"> </w:t>
            </w:r>
            <w:r w:rsidRPr="00806C7B">
              <w:rPr>
                <w:rFonts w:ascii="Cambria" w:eastAsia="Cambria" w:hAnsi="Cambria" w:cs="Cambria"/>
                <w:sz w:val="22"/>
                <w:szCs w:val="22"/>
              </w:rPr>
              <w:t>%</w:t>
            </w:r>
          </w:p>
        </w:tc>
      </w:tr>
      <w:tr w:rsidR="00F04BFA" w:rsidRPr="002F2C00" w14:paraId="2D11F2CD" w14:textId="77777777" w:rsidTr="001B7F44">
        <w:tc>
          <w:tcPr>
            <w:tcW w:w="2531"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3D13881" w14:textId="77777777" w:rsidR="00F04BFA" w:rsidRPr="002F2C00" w:rsidRDefault="00F04BFA" w:rsidP="001B7F44">
            <w:pPr>
              <w:widowControl w:val="0"/>
              <w:pBdr>
                <w:top w:val="nil"/>
                <w:left w:val="nil"/>
                <w:bottom w:val="nil"/>
                <w:right w:val="nil"/>
                <w:between w:val="nil"/>
              </w:pBdr>
              <w:spacing w:line="276" w:lineRule="auto"/>
              <w:rPr>
                <w:rFonts w:ascii="Cambria" w:eastAsia="Cambria" w:hAnsi="Cambria" w:cs="Cambria"/>
                <w:sz w:val="22"/>
                <w:szCs w:val="22"/>
              </w:rPr>
            </w:pP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718054"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ispit (usmeni)</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55240F" w14:textId="54EB4A85" w:rsidR="00F04BFA" w:rsidRPr="009D4335" w:rsidRDefault="002E67E0" w:rsidP="001B7F44">
            <w:pPr>
              <w:jc w:val="center"/>
              <w:rPr>
                <w:rFonts w:ascii="Cambria" w:eastAsia="Cambria" w:hAnsi="Cambria" w:cs="Cambria"/>
                <w:color w:val="000000" w:themeColor="text1"/>
                <w:sz w:val="22"/>
                <w:szCs w:val="22"/>
              </w:rPr>
            </w:pPr>
            <w:r w:rsidRPr="002E67E0">
              <w:rPr>
                <w:rFonts w:ascii="Cambria" w:eastAsia="Cambria" w:hAnsi="Cambria" w:cs="Cambria"/>
                <w:color w:val="000000" w:themeColor="text1"/>
                <w:sz w:val="22"/>
                <w:szCs w:val="22"/>
              </w:rPr>
              <w:t>1. – 5.</w:t>
            </w:r>
          </w:p>
        </w:tc>
        <w:tc>
          <w:tcPr>
            <w:tcW w:w="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550B92" w14:textId="77777777" w:rsidR="00F04BFA" w:rsidRPr="00806C7B" w:rsidRDefault="00F04BFA" w:rsidP="001B7F44">
            <w:pPr>
              <w:jc w:val="center"/>
              <w:rPr>
                <w:rFonts w:ascii="Cambria" w:eastAsia="Cambria" w:hAnsi="Cambria" w:cs="Cambria"/>
                <w:sz w:val="22"/>
                <w:szCs w:val="22"/>
              </w:rPr>
            </w:pPr>
            <w:r w:rsidRPr="00806C7B">
              <w:rPr>
                <w:rFonts w:ascii="Cambria" w:eastAsia="Cambria" w:hAnsi="Cambria" w:cs="Cambria"/>
                <w:sz w:val="22"/>
                <w:szCs w:val="22"/>
              </w:rPr>
              <w:t>60</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A9BBC0" w14:textId="77777777" w:rsidR="00F04BFA" w:rsidRPr="00806C7B" w:rsidRDefault="00F04BFA" w:rsidP="001B7F44">
            <w:pPr>
              <w:jc w:val="center"/>
              <w:rPr>
                <w:rFonts w:ascii="Cambria" w:eastAsia="Cambria" w:hAnsi="Cambria" w:cs="Cambria"/>
                <w:sz w:val="22"/>
                <w:szCs w:val="22"/>
              </w:rPr>
            </w:pPr>
            <w:r w:rsidRPr="00806C7B">
              <w:rPr>
                <w:rFonts w:ascii="Cambria" w:eastAsia="Cambria" w:hAnsi="Cambria" w:cs="Cambria"/>
                <w:sz w:val="22"/>
                <w:szCs w:val="22"/>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949B2E" w14:textId="77777777" w:rsidR="00F04BFA" w:rsidRPr="009D4335" w:rsidRDefault="00F04BFA" w:rsidP="001B7F44">
            <w:pPr>
              <w:jc w:val="center"/>
              <w:rPr>
                <w:rFonts w:ascii="Cambria" w:eastAsia="Cambria" w:hAnsi="Cambria" w:cs="Cambria"/>
                <w:color w:val="000000" w:themeColor="text1"/>
                <w:sz w:val="22"/>
                <w:szCs w:val="22"/>
              </w:rPr>
            </w:pPr>
            <w:r w:rsidRPr="009D4335">
              <w:rPr>
                <w:rFonts w:ascii="Cambria" w:eastAsia="Cambria" w:hAnsi="Cambria" w:cs="Cambria"/>
                <w:color w:val="000000" w:themeColor="text1"/>
                <w:sz w:val="22"/>
                <w:szCs w:val="22"/>
              </w:rPr>
              <w:t>80</w:t>
            </w:r>
            <w:r>
              <w:rPr>
                <w:rFonts w:ascii="Cambria" w:eastAsia="Cambria" w:hAnsi="Cambria" w:cs="Cambria"/>
                <w:color w:val="000000" w:themeColor="text1"/>
                <w:sz w:val="22"/>
                <w:szCs w:val="22"/>
              </w:rPr>
              <w:t xml:space="preserve"> </w:t>
            </w:r>
            <w:r w:rsidRPr="009D4335">
              <w:rPr>
                <w:rFonts w:ascii="Cambria" w:eastAsia="Cambria" w:hAnsi="Cambria" w:cs="Cambria"/>
                <w:color w:val="000000" w:themeColor="text1"/>
                <w:sz w:val="22"/>
                <w:szCs w:val="22"/>
              </w:rPr>
              <w:t>%</w:t>
            </w:r>
          </w:p>
        </w:tc>
      </w:tr>
      <w:tr w:rsidR="00F04BFA" w:rsidRPr="002F2C00" w14:paraId="7FEFB39D" w14:textId="77777777" w:rsidTr="001B7F44">
        <w:tc>
          <w:tcPr>
            <w:tcW w:w="2531"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49C7A11" w14:textId="77777777" w:rsidR="00F04BFA" w:rsidRPr="002F2C00" w:rsidRDefault="00F04BFA" w:rsidP="001B7F44">
            <w:pPr>
              <w:widowControl w:val="0"/>
              <w:pBdr>
                <w:top w:val="nil"/>
                <w:left w:val="nil"/>
                <w:bottom w:val="nil"/>
                <w:right w:val="nil"/>
                <w:between w:val="nil"/>
              </w:pBdr>
              <w:spacing w:line="276" w:lineRule="auto"/>
              <w:rPr>
                <w:rFonts w:ascii="Cambria" w:eastAsia="Cambria" w:hAnsi="Cambria" w:cs="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039E9E" w14:textId="77777777" w:rsidR="00F04BFA" w:rsidRPr="00885133" w:rsidRDefault="00F04BFA" w:rsidP="001B7F44">
            <w:pPr>
              <w:rPr>
                <w:rFonts w:ascii="Cambria" w:eastAsia="Cambria" w:hAnsi="Cambria" w:cs="Cambria"/>
                <w:sz w:val="22"/>
                <w:szCs w:val="22"/>
              </w:rPr>
            </w:pPr>
            <w:r w:rsidRPr="00885133">
              <w:rPr>
                <w:rFonts w:ascii="Cambria" w:eastAsia="Cambria" w:hAnsi="Cambria" w:cs="Cambria"/>
                <w:sz w:val="22"/>
                <w:szCs w:val="22"/>
              </w:rPr>
              <w:t>ukupno</w:t>
            </w:r>
          </w:p>
        </w:tc>
        <w:tc>
          <w:tcPr>
            <w:tcW w:w="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E8CEF6" w14:textId="77777777" w:rsidR="00F04BFA" w:rsidRPr="00885133" w:rsidRDefault="00F04BFA" w:rsidP="001B7F44">
            <w:pPr>
              <w:jc w:val="center"/>
              <w:rPr>
                <w:rFonts w:ascii="Cambria" w:eastAsia="Cambria" w:hAnsi="Cambria" w:cs="Cambria"/>
                <w:sz w:val="22"/>
                <w:szCs w:val="22"/>
              </w:rPr>
            </w:pPr>
            <w:r>
              <w:rPr>
                <w:rFonts w:ascii="Cambria" w:eastAsia="Cambria" w:hAnsi="Cambria" w:cs="Cambria"/>
                <w:sz w:val="22"/>
                <w:szCs w:val="22"/>
              </w:rPr>
              <w:t>120</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58C315" w14:textId="77777777" w:rsidR="00F04BFA" w:rsidRPr="00885133" w:rsidRDefault="00F04BFA" w:rsidP="001B7F44">
            <w:pPr>
              <w:jc w:val="center"/>
              <w:rPr>
                <w:rFonts w:ascii="Cambria" w:eastAsia="Cambria" w:hAnsi="Cambria" w:cs="Cambria"/>
                <w:sz w:val="22"/>
                <w:szCs w:val="22"/>
              </w:rPr>
            </w:pPr>
            <w:r>
              <w:rPr>
                <w:rFonts w:ascii="Cambria" w:eastAsia="Cambria" w:hAnsi="Cambria" w:cs="Cambria"/>
                <w:sz w:val="22"/>
                <w:szCs w:val="22"/>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40BF17" w14:textId="77777777" w:rsidR="00F04BFA" w:rsidRPr="00885133" w:rsidRDefault="00F04BFA" w:rsidP="001B7F44">
            <w:pPr>
              <w:jc w:val="center"/>
              <w:rPr>
                <w:rFonts w:ascii="Cambria" w:eastAsia="Cambria" w:hAnsi="Cambria" w:cs="Cambria"/>
                <w:sz w:val="22"/>
                <w:szCs w:val="22"/>
              </w:rPr>
            </w:pPr>
            <w:r w:rsidRPr="00885133">
              <w:rPr>
                <w:rFonts w:ascii="Cambria" w:eastAsia="Cambria" w:hAnsi="Cambria" w:cs="Cambria"/>
                <w:sz w:val="22"/>
                <w:szCs w:val="22"/>
              </w:rPr>
              <w:t>100</w:t>
            </w:r>
            <w:r>
              <w:rPr>
                <w:rFonts w:ascii="Cambria" w:eastAsia="Cambria" w:hAnsi="Cambria" w:cs="Cambria"/>
                <w:sz w:val="22"/>
                <w:szCs w:val="22"/>
              </w:rPr>
              <w:t xml:space="preserve"> </w:t>
            </w:r>
            <w:r w:rsidRPr="00885133">
              <w:rPr>
                <w:rFonts w:ascii="Cambria" w:eastAsia="Cambria" w:hAnsi="Cambria" w:cs="Cambria"/>
                <w:sz w:val="22"/>
                <w:szCs w:val="22"/>
              </w:rPr>
              <w:t>%</w:t>
            </w:r>
          </w:p>
        </w:tc>
      </w:tr>
      <w:tr w:rsidR="00F04BFA" w:rsidRPr="002F2C00" w14:paraId="247F93CB" w14:textId="77777777" w:rsidTr="001B7F44">
        <w:tc>
          <w:tcPr>
            <w:tcW w:w="2531"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9CA7B35" w14:textId="77777777" w:rsidR="00F04BFA" w:rsidRPr="002F2C00" w:rsidRDefault="00F04BFA" w:rsidP="001B7F44">
            <w:pPr>
              <w:widowControl w:val="0"/>
              <w:pBdr>
                <w:top w:val="nil"/>
                <w:left w:val="nil"/>
                <w:bottom w:val="nil"/>
                <w:right w:val="nil"/>
                <w:between w:val="nil"/>
              </w:pBdr>
              <w:spacing w:line="276" w:lineRule="auto"/>
              <w:rPr>
                <w:rFonts w:ascii="Cambria" w:eastAsia="Cambria" w:hAnsi="Cambria" w:cs="Cambria"/>
                <w:sz w:val="22"/>
                <w:szCs w:val="22"/>
              </w:rPr>
            </w:pP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E56CC1"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178A136A"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Pohađanje nastave je obvezno. Tolerira se 30</w:t>
            </w:r>
            <w:r>
              <w:rPr>
                <w:rFonts w:ascii="Cambria" w:eastAsia="Cambria" w:hAnsi="Cambria" w:cs="Cambria"/>
                <w:sz w:val="22"/>
                <w:szCs w:val="22"/>
              </w:rPr>
              <w:t xml:space="preserve"> </w:t>
            </w:r>
            <w:r w:rsidRPr="002F2C00">
              <w:rPr>
                <w:rFonts w:ascii="Cambria" w:eastAsia="Cambria" w:hAnsi="Cambria" w:cs="Cambria"/>
                <w:sz w:val="22"/>
                <w:szCs w:val="22"/>
              </w:rPr>
              <w:t>% izostanaka (4 izostanka) i njih nije potrebno opravdati. Praćenje i ocjenjivanje studenata izvodi se tijekom nastave i na završnom ispitu. Tijekom nastave student ostvaruje 20</w:t>
            </w:r>
            <w:r>
              <w:rPr>
                <w:rFonts w:ascii="Cambria" w:eastAsia="Cambria" w:hAnsi="Cambria" w:cs="Cambria"/>
                <w:sz w:val="22"/>
                <w:szCs w:val="22"/>
              </w:rPr>
              <w:t xml:space="preserve"> </w:t>
            </w:r>
            <w:r w:rsidRPr="002F2C00">
              <w:rPr>
                <w:rFonts w:ascii="Cambria" w:eastAsia="Cambria" w:hAnsi="Cambria" w:cs="Cambria"/>
                <w:sz w:val="22"/>
                <w:szCs w:val="22"/>
              </w:rPr>
              <w:t>% ocjene, a na završnom ispitu 80</w:t>
            </w:r>
            <w:r>
              <w:rPr>
                <w:rFonts w:ascii="Cambria" w:eastAsia="Cambria" w:hAnsi="Cambria" w:cs="Cambria"/>
                <w:sz w:val="22"/>
                <w:szCs w:val="22"/>
              </w:rPr>
              <w:t xml:space="preserve"> </w:t>
            </w:r>
            <w:r w:rsidRPr="002F2C00">
              <w:rPr>
                <w:rFonts w:ascii="Cambria" w:eastAsia="Cambria" w:hAnsi="Cambria" w:cs="Cambria"/>
                <w:sz w:val="22"/>
                <w:szCs w:val="22"/>
              </w:rPr>
              <w:t>% ocjene.</w:t>
            </w:r>
          </w:p>
          <w:p w14:paraId="2717812E"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Praktični rad se odnosi na izradu i provođenje motoričkih sadržaja aktivnosti tjelesnog odgoja u dvorani, a ocjenjuje se na slijedeći način:</w:t>
            </w:r>
          </w:p>
          <w:p w14:paraId="4BC399FA"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0</w:t>
            </w:r>
            <w:r>
              <w:rPr>
                <w:rFonts w:ascii="Cambria" w:eastAsia="Cambria" w:hAnsi="Cambria" w:cs="Cambria"/>
                <w:sz w:val="22"/>
                <w:szCs w:val="22"/>
              </w:rPr>
              <w:t xml:space="preserve"> </w:t>
            </w:r>
            <w:r w:rsidRPr="002F2C00">
              <w:rPr>
                <w:rFonts w:ascii="Cambria" w:eastAsia="Cambria" w:hAnsi="Cambria" w:cs="Cambria"/>
                <w:sz w:val="22"/>
                <w:szCs w:val="22"/>
              </w:rPr>
              <w:t>% = Nije izrađen i proveden praktični rad.</w:t>
            </w:r>
          </w:p>
          <w:p w14:paraId="29F6E49D" w14:textId="77777777" w:rsidR="00F04BFA" w:rsidRPr="002F2C00" w:rsidRDefault="00F04BFA" w:rsidP="001B7F44">
            <w:pPr>
              <w:tabs>
                <w:tab w:val="left" w:pos="6990"/>
              </w:tabs>
              <w:jc w:val="both"/>
              <w:rPr>
                <w:rFonts w:ascii="Cambria" w:eastAsia="Cambria" w:hAnsi="Cambria" w:cs="Cambria"/>
                <w:sz w:val="22"/>
                <w:szCs w:val="22"/>
              </w:rPr>
            </w:pPr>
            <w:r w:rsidRPr="002F2C00">
              <w:rPr>
                <w:rFonts w:ascii="Cambria" w:eastAsia="Cambria" w:hAnsi="Cambria" w:cs="Cambria"/>
                <w:sz w:val="22"/>
                <w:szCs w:val="22"/>
              </w:rPr>
              <w:t>2</w:t>
            </w:r>
            <w:r>
              <w:rPr>
                <w:rFonts w:ascii="Cambria" w:eastAsia="Cambria" w:hAnsi="Cambria" w:cs="Cambria"/>
                <w:sz w:val="22"/>
                <w:szCs w:val="22"/>
              </w:rPr>
              <w:t xml:space="preserve"> </w:t>
            </w:r>
            <w:r w:rsidRPr="002F2C00">
              <w:rPr>
                <w:rFonts w:ascii="Cambria" w:eastAsia="Cambria" w:hAnsi="Cambria" w:cs="Cambria"/>
                <w:sz w:val="22"/>
                <w:szCs w:val="22"/>
              </w:rPr>
              <w:t>% = Nije izrađen praktični rad, ali je proveden uz veće nedostatke.</w:t>
            </w:r>
          </w:p>
          <w:p w14:paraId="7FAD17E0"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4</w:t>
            </w:r>
            <w:r>
              <w:rPr>
                <w:rFonts w:ascii="Cambria" w:eastAsia="Cambria" w:hAnsi="Cambria" w:cs="Cambria"/>
                <w:sz w:val="22"/>
                <w:szCs w:val="22"/>
              </w:rPr>
              <w:t xml:space="preserve"> </w:t>
            </w:r>
            <w:r w:rsidRPr="002F2C00">
              <w:rPr>
                <w:rFonts w:ascii="Cambria" w:eastAsia="Cambria" w:hAnsi="Cambria" w:cs="Cambria"/>
                <w:sz w:val="22"/>
                <w:szCs w:val="22"/>
              </w:rPr>
              <w:t>% = Praktični je rad izrađen uz veće nedostatke i proveden uz veće nedostatke.</w:t>
            </w:r>
          </w:p>
          <w:p w14:paraId="2E79D919"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6</w:t>
            </w:r>
            <w:r>
              <w:rPr>
                <w:rFonts w:ascii="Cambria" w:eastAsia="Cambria" w:hAnsi="Cambria" w:cs="Cambria"/>
                <w:sz w:val="22"/>
                <w:szCs w:val="22"/>
              </w:rPr>
              <w:t xml:space="preserve"> </w:t>
            </w:r>
            <w:r w:rsidRPr="002F2C00">
              <w:rPr>
                <w:rFonts w:ascii="Cambria" w:eastAsia="Cambria" w:hAnsi="Cambria" w:cs="Cambria"/>
                <w:sz w:val="22"/>
                <w:szCs w:val="22"/>
              </w:rPr>
              <w:t>% = Praktični je rad izrađen uz veće nedostatke i proveden uz manje nedostatke.</w:t>
            </w:r>
          </w:p>
          <w:p w14:paraId="138A5D24"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8</w:t>
            </w:r>
            <w:r>
              <w:rPr>
                <w:rFonts w:ascii="Cambria" w:eastAsia="Cambria" w:hAnsi="Cambria" w:cs="Cambria"/>
                <w:sz w:val="22"/>
                <w:szCs w:val="22"/>
              </w:rPr>
              <w:t xml:space="preserve"> </w:t>
            </w:r>
            <w:r w:rsidRPr="002F2C00">
              <w:rPr>
                <w:rFonts w:ascii="Cambria" w:eastAsia="Cambria" w:hAnsi="Cambria" w:cs="Cambria"/>
                <w:sz w:val="22"/>
                <w:szCs w:val="22"/>
              </w:rPr>
              <w:t>% = Praktični je rad izrađen i proveden uz manje nedostatke.</w:t>
            </w:r>
          </w:p>
          <w:p w14:paraId="3E23E560"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10</w:t>
            </w:r>
            <w:r>
              <w:rPr>
                <w:rFonts w:ascii="Cambria" w:eastAsia="Cambria" w:hAnsi="Cambria" w:cs="Cambria"/>
                <w:sz w:val="22"/>
                <w:szCs w:val="22"/>
              </w:rPr>
              <w:t xml:space="preserve"> </w:t>
            </w:r>
            <w:r w:rsidRPr="002F2C00">
              <w:rPr>
                <w:rFonts w:ascii="Cambria" w:eastAsia="Cambria" w:hAnsi="Cambria" w:cs="Cambria"/>
                <w:sz w:val="22"/>
                <w:szCs w:val="22"/>
              </w:rPr>
              <w:t>% = Vrlo kvalitetno izrađen i proveden praktični rad.</w:t>
            </w:r>
          </w:p>
          <w:p w14:paraId="02236FAB"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Usmeni ispit sastoji se od tri pitanja na kojem se može postići maksimalno 80</w:t>
            </w:r>
            <w:r>
              <w:rPr>
                <w:rFonts w:ascii="Cambria" w:eastAsia="Cambria" w:hAnsi="Cambria" w:cs="Cambria"/>
                <w:sz w:val="22"/>
                <w:szCs w:val="22"/>
              </w:rPr>
              <w:t xml:space="preserve"> </w:t>
            </w:r>
            <w:r w:rsidRPr="002F2C00">
              <w:rPr>
                <w:rFonts w:ascii="Cambria" w:eastAsia="Cambria" w:hAnsi="Cambria" w:cs="Cambria"/>
                <w:sz w:val="22"/>
                <w:szCs w:val="22"/>
              </w:rPr>
              <w:t>% ocjene.</w:t>
            </w:r>
          </w:p>
        </w:tc>
      </w:tr>
      <w:tr w:rsidR="00F04BFA" w:rsidRPr="002F2C00" w14:paraId="32AD7CDA"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558DB7"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Studentske obveze</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2A9472"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0A8DD9FF" w14:textId="4CF18B11"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 xml:space="preserve">1. </w:t>
            </w:r>
            <w:r w:rsidR="002E67E0">
              <w:rPr>
                <w:rFonts w:ascii="Cambria" w:eastAsia="Cambria" w:hAnsi="Cambria" w:cs="Cambria"/>
                <w:sz w:val="22"/>
                <w:szCs w:val="22"/>
              </w:rPr>
              <w:t>p</w:t>
            </w:r>
            <w:r w:rsidRPr="002F2C00">
              <w:rPr>
                <w:rFonts w:ascii="Cambria" w:eastAsia="Cambria" w:hAnsi="Cambria" w:cs="Cambria"/>
                <w:sz w:val="22"/>
                <w:szCs w:val="22"/>
              </w:rPr>
              <w:t>ohađati više od 70 % nastave</w:t>
            </w:r>
            <w:r w:rsidR="002E67E0">
              <w:rPr>
                <w:rFonts w:ascii="Cambria" w:eastAsia="Cambria" w:hAnsi="Cambria" w:cs="Cambria"/>
                <w:sz w:val="22"/>
                <w:szCs w:val="22"/>
              </w:rPr>
              <w:t xml:space="preserve"> (</w:t>
            </w:r>
            <w:r w:rsidRPr="002F2C00">
              <w:rPr>
                <w:rFonts w:ascii="Cambria" w:eastAsia="Cambria" w:hAnsi="Cambria" w:cs="Cambria"/>
                <w:sz w:val="22"/>
                <w:szCs w:val="22"/>
              </w:rPr>
              <w:t>Ako student izostane od 30</w:t>
            </w:r>
            <w:r>
              <w:rPr>
                <w:rFonts w:ascii="Cambria" w:eastAsia="Cambria" w:hAnsi="Cambria" w:cs="Cambria"/>
                <w:sz w:val="22"/>
                <w:szCs w:val="22"/>
              </w:rPr>
              <w:t xml:space="preserve"> </w:t>
            </w:r>
            <w:r w:rsidRPr="002F2C00">
              <w:rPr>
                <w:rFonts w:ascii="Cambria" w:eastAsia="Cambria" w:hAnsi="Cambria" w:cs="Cambria"/>
                <w:sz w:val="22"/>
                <w:szCs w:val="22"/>
              </w:rPr>
              <w:t>% do 50</w:t>
            </w:r>
            <w:r>
              <w:rPr>
                <w:rFonts w:ascii="Cambria" w:eastAsia="Cambria" w:hAnsi="Cambria" w:cs="Cambria"/>
                <w:sz w:val="22"/>
                <w:szCs w:val="22"/>
              </w:rPr>
              <w:t xml:space="preserve"> </w:t>
            </w:r>
            <w:r w:rsidRPr="002F2C00">
              <w:rPr>
                <w:rFonts w:ascii="Cambria" w:eastAsia="Cambria" w:hAnsi="Cambria" w:cs="Cambria"/>
                <w:sz w:val="22"/>
                <w:szCs w:val="22"/>
              </w:rPr>
              <w:t>% nastave, trebat će izvršiti dodatne zadatke.</w:t>
            </w:r>
            <w:r w:rsidR="002E67E0">
              <w:rPr>
                <w:rFonts w:ascii="Cambria" w:eastAsia="Cambria" w:hAnsi="Cambria" w:cs="Cambria"/>
                <w:sz w:val="22"/>
                <w:szCs w:val="22"/>
              </w:rPr>
              <w:t>)</w:t>
            </w:r>
          </w:p>
          <w:p w14:paraId="7EF0B36C" w14:textId="19A30FD5"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 xml:space="preserve">2. </w:t>
            </w:r>
            <w:r w:rsidR="002E67E0">
              <w:rPr>
                <w:rFonts w:ascii="Cambria" w:eastAsia="Cambria" w:hAnsi="Cambria" w:cs="Cambria"/>
                <w:sz w:val="22"/>
                <w:szCs w:val="22"/>
              </w:rPr>
              <w:t>i</w:t>
            </w:r>
            <w:r w:rsidRPr="002F2C00">
              <w:rPr>
                <w:rFonts w:ascii="Cambria" w:eastAsia="Cambria" w:hAnsi="Cambria" w:cs="Cambria"/>
                <w:sz w:val="22"/>
                <w:szCs w:val="22"/>
              </w:rPr>
              <w:t>zraditi praktični rad</w:t>
            </w:r>
          </w:p>
          <w:p w14:paraId="73202161" w14:textId="50EA8DF5"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 xml:space="preserve">3. </w:t>
            </w:r>
            <w:r w:rsidR="002E67E0">
              <w:rPr>
                <w:rFonts w:ascii="Cambria" w:eastAsia="Cambria" w:hAnsi="Cambria" w:cs="Cambria"/>
                <w:sz w:val="22"/>
                <w:szCs w:val="22"/>
              </w:rPr>
              <w:t>p</w:t>
            </w:r>
            <w:r w:rsidRPr="002F2C00">
              <w:rPr>
                <w:rFonts w:ascii="Cambria" w:eastAsia="Cambria" w:hAnsi="Cambria" w:cs="Cambria"/>
                <w:sz w:val="22"/>
                <w:szCs w:val="22"/>
              </w:rPr>
              <w:t>oložiti usmeni ispit.</w:t>
            </w:r>
          </w:p>
        </w:tc>
      </w:tr>
      <w:tr w:rsidR="00F04BFA" w:rsidRPr="002F2C00" w14:paraId="47DA73BE"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9B7F5A"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717677"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Objavljuju se u ISVU sustavu</w:t>
            </w:r>
          </w:p>
        </w:tc>
      </w:tr>
      <w:tr w:rsidR="00F04BFA" w:rsidRPr="002F2C00" w14:paraId="0EA9EDC8" w14:textId="77777777" w:rsidTr="001B7F44">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9728ED"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09CAF7"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Materijali za predavanja se objavljuju na e-učenju.</w:t>
            </w:r>
          </w:p>
          <w:p w14:paraId="3EBC286B"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w:t>
            </w:r>
          </w:p>
          <w:p w14:paraId="53675DAC"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 mjestu izvođenja kolegija</w:t>
            </w:r>
          </w:p>
          <w:p w14:paraId="3F81704B"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 provedbi aktivnosti, metoda tumačenja i poučavanja i načinima vrednovanja</w:t>
            </w:r>
          </w:p>
          <w:p w14:paraId="63BDBACC"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 studentskim obvezama</w:t>
            </w:r>
          </w:p>
          <w:p w14:paraId="00B3FDE1"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 dostupnoj literaturi.</w:t>
            </w:r>
          </w:p>
          <w:p w14:paraId="141F4515" w14:textId="77777777" w:rsidR="00F04BFA" w:rsidRPr="002F2C00" w:rsidRDefault="00F04BFA" w:rsidP="001B7F44">
            <w:pPr>
              <w:jc w:val="both"/>
              <w:rPr>
                <w:rFonts w:ascii="Cambria" w:eastAsia="Cambria" w:hAnsi="Cambria" w:cs="Cambria"/>
                <w:sz w:val="22"/>
                <w:szCs w:val="22"/>
              </w:rPr>
            </w:pPr>
            <w:r w:rsidRPr="002F2C00">
              <w:rPr>
                <w:rFonts w:ascii="Cambria" w:eastAsia="Cambria" w:hAnsi="Cambria" w:cs="Cambria"/>
                <w:sz w:val="22"/>
                <w:szCs w:val="22"/>
              </w:rPr>
              <w:t>O tome će nositeljica kolegija i asistent obavijestiti studente i studentice kad se nastava na daljinu počne održavati. Ishodi učenja ostaju nepromijenjeni.</w:t>
            </w:r>
          </w:p>
        </w:tc>
      </w:tr>
      <w:tr w:rsidR="00F04BFA" w:rsidRPr="002F2C00" w14:paraId="137FF3BD" w14:textId="77777777" w:rsidTr="001B7F44">
        <w:trPr>
          <w:trHeight w:val="770"/>
        </w:trPr>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13C4A6" w14:textId="77777777" w:rsidR="00F04BFA" w:rsidRPr="002F2C00" w:rsidRDefault="00F04BFA" w:rsidP="001B7F44">
            <w:pPr>
              <w:rPr>
                <w:rFonts w:ascii="Cambria" w:eastAsia="Cambria" w:hAnsi="Cambria" w:cs="Cambria"/>
                <w:sz w:val="22"/>
                <w:szCs w:val="22"/>
              </w:rPr>
            </w:pPr>
            <w:r w:rsidRPr="002F2C00">
              <w:rPr>
                <w:rFonts w:ascii="Cambria" w:eastAsia="Cambria" w:hAnsi="Cambria" w:cs="Cambria"/>
                <w:sz w:val="22"/>
                <w:szCs w:val="22"/>
              </w:rPr>
              <w:t>Literatura</w:t>
            </w:r>
          </w:p>
        </w:tc>
        <w:tc>
          <w:tcPr>
            <w:tcW w:w="6532"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96BCBDE" w14:textId="77777777" w:rsidR="00F04BFA" w:rsidRPr="002F2C00" w:rsidRDefault="00F04BFA" w:rsidP="001B7F44">
            <w:pPr>
              <w:tabs>
                <w:tab w:val="left" w:pos="65"/>
              </w:tabs>
              <w:rPr>
                <w:rFonts w:ascii="Cambria" w:eastAsia="Cambria" w:hAnsi="Cambria" w:cs="Cambria"/>
                <w:sz w:val="22"/>
                <w:szCs w:val="22"/>
              </w:rPr>
            </w:pPr>
            <w:r w:rsidRPr="002F2C00">
              <w:rPr>
                <w:rFonts w:ascii="Cambria" w:eastAsia="Cambria" w:hAnsi="Cambria" w:cs="Cambria"/>
                <w:sz w:val="22"/>
                <w:szCs w:val="22"/>
              </w:rPr>
              <w:t xml:space="preserve">Obvezna: </w:t>
            </w:r>
          </w:p>
          <w:p w14:paraId="5778BE47" w14:textId="77777777" w:rsidR="00F04BFA" w:rsidRPr="00DB7A30" w:rsidRDefault="00F04BFA" w:rsidP="001B7F44">
            <w:pPr>
              <w:rPr>
                <w:rFonts w:ascii="Cambria" w:eastAsia="Cambria" w:hAnsi="Cambria" w:cs="Cambria"/>
                <w:sz w:val="22"/>
                <w:szCs w:val="22"/>
              </w:rPr>
            </w:pPr>
            <w:r>
              <w:rPr>
                <w:rFonts w:ascii="Cambria" w:eastAsia="Cambria" w:hAnsi="Cambria" w:cs="Cambria"/>
                <w:sz w:val="22"/>
                <w:szCs w:val="22"/>
              </w:rPr>
              <w:t xml:space="preserve">1. </w:t>
            </w:r>
            <w:r w:rsidRPr="00DB7A30">
              <w:rPr>
                <w:rFonts w:ascii="Cambria" w:eastAsia="Cambria" w:hAnsi="Cambria" w:cs="Cambria"/>
                <w:sz w:val="22"/>
                <w:szCs w:val="22"/>
              </w:rPr>
              <w:t xml:space="preserve">Petrić, V. (2019). </w:t>
            </w:r>
            <w:r w:rsidRPr="00DB7A30">
              <w:rPr>
                <w:rFonts w:ascii="Cambria" w:eastAsia="Cambria" w:hAnsi="Cambria" w:cs="Cambria"/>
                <w:i/>
                <w:iCs/>
                <w:sz w:val="22"/>
                <w:szCs w:val="22"/>
              </w:rPr>
              <w:t>Kineziološka metodika u ranom i predškolskom odgoju i obrazovanju</w:t>
            </w:r>
            <w:r w:rsidRPr="00DB7A30">
              <w:rPr>
                <w:rFonts w:ascii="Cambria" w:eastAsia="Cambria" w:hAnsi="Cambria" w:cs="Cambria"/>
                <w:sz w:val="22"/>
                <w:szCs w:val="22"/>
              </w:rPr>
              <w:t>. Učiteljski fakultet Sveučilišta u Rijeci.</w:t>
            </w:r>
          </w:p>
          <w:p w14:paraId="4E289BF2" w14:textId="77777777" w:rsidR="00F04BFA" w:rsidRPr="00DB7A30" w:rsidRDefault="00F04BFA" w:rsidP="001B7F44">
            <w:pPr>
              <w:rPr>
                <w:rFonts w:ascii="Cambria" w:eastAsia="Cambria" w:hAnsi="Cambria" w:cs="Cambria"/>
                <w:sz w:val="22"/>
                <w:szCs w:val="22"/>
              </w:rPr>
            </w:pPr>
            <w:r>
              <w:rPr>
                <w:rFonts w:ascii="Cambria" w:eastAsia="Cambria" w:hAnsi="Cambria" w:cs="Cambria"/>
                <w:sz w:val="22"/>
                <w:szCs w:val="22"/>
              </w:rPr>
              <w:t xml:space="preserve">2. </w:t>
            </w:r>
            <w:r w:rsidRPr="00DB7A30">
              <w:rPr>
                <w:rFonts w:ascii="Cambria" w:eastAsia="Cambria" w:hAnsi="Cambria" w:cs="Cambria"/>
                <w:sz w:val="22"/>
                <w:szCs w:val="22"/>
              </w:rPr>
              <w:t xml:space="preserve">Neljak, B. (2011). </w:t>
            </w:r>
            <w:r w:rsidRPr="00DB7A30">
              <w:rPr>
                <w:rFonts w:ascii="Cambria" w:eastAsia="Cambria" w:hAnsi="Cambria" w:cs="Cambria"/>
                <w:i/>
                <w:iCs/>
                <w:sz w:val="22"/>
                <w:szCs w:val="22"/>
              </w:rPr>
              <w:t>Opća kineziološka metodika</w:t>
            </w:r>
            <w:r w:rsidRPr="00DB7A30">
              <w:rPr>
                <w:rFonts w:ascii="Cambria" w:eastAsia="Cambria" w:hAnsi="Cambria" w:cs="Cambria"/>
                <w:sz w:val="22"/>
                <w:szCs w:val="22"/>
              </w:rPr>
              <w:t>. Kineziološki fakultet Sveučilišta u Zagrebu.</w:t>
            </w:r>
          </w:p>
          <w:p w14:paraId="06F37586" w14:textId="77777777" w:rsidR="00F04BFA" w:rsidRPr="00DB7A30" w:rsidRDefault="00F04BFA" w:rsidP="001B7F44">
            <w:pPr>
              <w:rPr>
                <w:rFonts w:ascii="Cambria" w:eastAsia="Cambria" w:hAnsi="Cambria" w:cs="Cambria"/>
                <w:sz w:val="22"/>
                <w:szCs w:val="22"/>
              </w:rPr>
            </w:pPr>
            <w:r>
              <w:rPr>
                <w:rFonts w:ascii="Cambria" w:eastAsia="Cambria" w:hAnsi="Cambria" w:cs="Cambria"/>
                <w:sz w:val="22"/>
                <w:szCs w:val="22"/>
              </w:rPr>
              <w:t xml:space="preserve">3. </w:t>
            </w:r>
            <w:r w:rsidRPr="00DB7A30">
              <w:rPr>
                <w:rFonts w:ascii="Cambria" w:eastAsia="Cambria" w:hAnsi="Cambria" w:cs="Cambria"/>
                <w:sz w:val="22"/>
                <w:szCs w:val="22"/>
              </w:rPr>
              <w:t xml:space="preserve">Neljak, B. (2009). </w:t>
            </w:r>
            <w:r w:rsidRPr="00DB7A30">
              <w:rPr>
                <w:rFonts w:ascii="Cambria" w:eastAsia="Cambria" w:hAnsi="Cambria" w:cs="Cambria"/>
                <w:i/>
                <w:iCs/>
                <w:sz w:val="22"/>
                <w:szCs w:val="22"/>
              </w:rPr>
              <w:t>Kineziološka metodika u predškolskom odgoju</w:t>
            </w:r>
            <w:r w:rsidRPr="00DB7A30">
              <w:rPr>
                <w:rFonts w:ascii="Cambria" w:eastAsia="Cambria" w:hAnsi="Cambria" w:cs="Cambria"/>
                <w:sz w:val="22"/>
                <w:szCs w:val="22"/>
              </w:rPr>
              <w:t>. Kineziološki fakultet Sveučilišta u Zagrebu.</w:t>
            </w:r>
          </w:p>
          <w:p w14:paraId="44F04AA7" w14:textId="77777777" w:rsidR="00F04BFA" w:rsidRPr="002F2C00" w:rsidRDefault="00F04BFA" w:rsidP="001B7F44">
            <w:pPr>
              <w:tabs>
                <w:tab w:val="left" w:pos="65"/>
              </w:tabs>
              <w:rPr>
                <w:rFonts w:ascii="Cambria" w:eastAsia="Cambria" w:hAnsi="Cambria" w:cs="Cambria"/>
                <w:sz w:val="22"/>
                <w:szCs w:val="22"/>
              </w:rPr>
            </w:pPr>
            <w:r w:rsidRPr="002F2C00">
              <w:rPr>
                <w:rFonts w:ascii="Cambria" w:eastAsia="Cambria" w:hAnsi="Cambria" w:cs="Cambria"/>
                <w:sz w:val="22"/>
                <w:szCs w:val="22"/>
              </w:rPr>
              <w:t>Izborna:</w:t>
            </w:r>
          </w:p>
          <w:p w14:paraId="516CD29E" w14:textId="77777777" w:rsidR="00F04BFA" w:rsidRPr="00DB7A30" w:rsidRDefault="00F04BFA" w:rsidP="001B7F44">
            <w:pPr>
              <w:jc w:val="both"/>
              <w:rPr>
                <w:rFonts w:ascii="Cambria" w:eastAsia="Cambria" w:hAnsi="Cambria" w:cs="Cambria"/>
                <w:sz w:val="22"/>
                <w:szCs w:val="22"/>
              </w:rPr>
            </w:pPr>
            <w:r>
              <w:rPr>
                <w:rFonts w:ascii="Cambria" w:eastAsia="Cambria" w:hAnsi="Cambria" w:cs="Cambria"/>
                <w:sz w:val="22"/>
                <w:szCs w:val="22"/>
              </w:rPr>
              <w:t xml:space="preserve">1. </w:t>
            </w:r>
            <w:r w:rsidRPr="00DB7A30">
              <w:rPr>
                <w:rFonts w:ascii="Cambria" w:eastAsia="Cambria" w:hAnsi="Cambria" w:cs="Cambria"/>
                <w:sz w:val="22"/>
                <w:szCs w:val="22"/>
              </w:rPr>
              <w:t xml:space="preserve">Findak, V. (1995). </w:t>
            </w:r>
            <w:r w:rsidRPr="00DB7A30">
              <w:rPr>
                <w:rFonts w:ascii="Cambria" w:eastAsia="Cambria" w:hAnsi="Cambria" w:cs="Cambria"/>
                <w:i/>
                <w:iCs/>
                <w:sz w:val="22"/>
                <w:szCs w:val="22"/>
              </w:rPr>
              <w:t>Metodika tjelesne i zdravstvene kulture u predškolskom odgoju</w:t>
            </w:r>
            <w:r w:rsidRPr="00DB7A30">
              <w:rPr>
                <w:rFonts w:ascii="Cambria" w:eastAsia="Cambria" w:hAnsi="Cambria" w:cs="Cambria"/>
                <w:sz w:val="22"/>
                <w:szCs w:val="22"/>
              </w:rPr>
              <w:t>. Školska knjiga.</w:t>
            </w:r>
          </w:p>
          <w:p w14:paraId="56D8CB18" w14:textId="77777777" w:rsidR="00F04BFA" w:rsidRPr="00DB7A30" w:rsidRDefault="00F04BFA" w:rsidP="001B7F44">
            <w:pPr>
              <w:jc w:val="both"/>
              <w:rPr>
                <w:rFonts w:ascii="Cambria" w:eastAsia="Cambria" w:hAnsi="Cambria" w:cs="Cambria"/>
                <w:sz w:val="22"/>
                <w:szCs w:val="22"/>
              </w:rPr>
            </w:pPr>
            <w:r>
              <w:rPr>
                <w:rFonts w:ascii="Cambria" w:eastAsia="Cambria" w:hAnsi="Cambria" w:cs="Cambria"/>
                <w:sz w:val="22"/>
                <w:szCs w:val="22"/>
              </w:rPr>
              <w:t xml:space="preserve">2. </w:t>
            </w:r>
            <w:r w:rsidRPr="00DB7A30">
              <w:rPr>
                <w:rFonts w:ascii="Cambria" w:eastAsia="Cambria" w:hAnsi="Cambria" w:cs="Cambria"/>
                <w:sz w:val="22"/>
                <w:szCs w:val="22"/>
              </w:rPr>
              <w:t xml:space="preserve">Findak, V., &amp; Delija, K. (2001). </w:t>
            </w:r>
            <w:r w:rsidRPr="00DB7A30">
              <w:rPr>
                <w:rFonts w:ascii="Cambria" w:eastAsia="Cambria" w:hAnsi="Cambria" w:cs="Cambria"/>
                <w:i/>
                <w:iCs/>
                <w:sz w:val="22"/>
                <w:szCs w:val="22"/>
              </w:rPr>
              <w:t>Tjelesna i zdravstvena kultura u predškolskom odgoju</w:t>
            </w:r>
            <w:r w:rsidRPr="00DB7A30">
              <w:rPr>
                <w:rFonts w:ascii="Cambria" w:eastAsia="Cambria" w:hAnsi="Cambria" w:cs="Cambria"/>
                <w:sz w:val="22"/>
                <w:szCs w:val="22"/>
              </w:rPr>
              <w:t>. Edip.</w:t>
            </w:r>
          </w:p>
          <w:p w14:paraId="55F42D70" w14:textId="77777777" w:rsidR="00F04BFA" w:rsidRPr="002F2C00" w:rsidRDefault="00F04BFA" w:rsidP="001B7F44">
            <w:pPr>
              <w:jc w:val="both"/>
              <w:rPr>
                <w:rFonts w:ascii="Cambria" w:eastAsia="Cambria" w:hAnsi="Cambria" w:cs="Cambria"/>
                <w:sz w:val="22"/>
                <w:szCs w:val="22"/>
              </w:rPr>
            </w:pPr>
            <w:r>
              <w:rPr>
                <w:rFonts w:ascii="Cambria" w:eastAsia="Cambria" w:hAnsi="Cambria" w:cs="Cambria"/>
                <w:sz w:val="22"/>
                <w:szCs w:val="22"/>
              </w:rPr>
              <w:lastRenderedPageBreak/>
              <w:t xml:space="preserve">3. </w:t>
            </w:r>
            <w:r w:rsidRPr="00DB7A30">
              <w:rPr>
                <w:rFonts w:ascii="Cambria" w:eastAsia="Cambria" w:hAnsi="Cambria" w:cs="Cambria"/>
                <w:sz w:val="22"/>
                <w:szCs w:val="22"/>
              </w:rPr>
              <w:t xml:space="preserve">Pejčić, A., &amp; Trajkovski, B. (2018). </w:t>
            </w:r>
            <w:r w:rsidRPr="00DB7A30">
              <w:rPr>
                <w:rFonts w:ascii="Cambria" w:eastAsia="Cambria" w:hAnsi="Cambria" w:cs="Cambria"/>
                <w:i/>
                <w:iCs/>
                <w:sz w:val="22"/>
                <w:szCs w:val="22"/>
              </w:rPr>
              <w:t>Što i kako vježbati s djecom u vrtiću i školi</w:t>
            </w:r>
            <w:r w:rsidRPr="00DB7A30">
              <w:rPr>
                <w:rFonts w:ascii="Cambria" w:eastAsia="Cambria" w:hAnsi="Cambria" w:cs="Cambria"/>
                <w:sz w:val="22"/>
                <w:szCs w:val="22"/>
              </w:rPr>
              <w:t>. Učiteljski fakultet Sveučilišta u Rijeci.</w:t>
            </w:r>
          </w:p>
        </w:tc>
      </w:tr>
    </w:tbl>
    <w:p w14:paraId="2EB6492B" w14:textId="77777777" w:rsidR="00F04BFA" w:rsidRPr="002F2C00" w:rsidRDefault="00F04BFA" w:rsidP="00F04BFA">
      <w:pPr>
        <w:rPr>
          <w:rFonts w:ascii="Cambria" w:eastAsia="Cambria" w:hAnsi="Cambria" w:cs="Cambria"/>
          <w:sz w:val="22"/>
          <w:szCs w:val="22"/>
        </w:rPr>
      </w:pPr>
    </w:p>
    <w:p w14:paraId="2221B03E" w14:textId="77777777" w:rsidR="00F04BFA" w:rsidRDefault="00F04BFA" w:rsidP="00F04BFA"/>
    <w:p w14:paraId="334C4C5A" w14:textId="1FACCED0" w:rsidR="009B365A" w:rsidRPr="002F2C00" w:rsidRDefault="000A289F">
      <w:pPr>
        <w:spacing w:after="160" w:line="259" w:lineRule="auto"/>
        <w:rPr>
          <w:b/>
        </w:rPr>
      </w:pPr>
      <w:r w:rsidRPr="002F2C00">
        <w:br w:type="page"/>
      </w:r>
    </w:p>
    <w:tbl>
      <w:tblPr>
        <w:tblStyle w:val="affff"/>
        <w:tblW w:w="9216" w:type="dxa"/>
        <w:tblInd w:w="0" w:type="dxa"/>
        <w:tblLayout w:type="fixed"/>
        <w:tblLook w:val="0600" w:firstRow="0" w:lastRow="0" w:firstColumn="0" w:lastColumn="0" w:noHBand="1" w:noVBand="1"/>
      </w:tblPr>
      <w:tblGrid>
        <w:gridCol w:w="2527"/>
        <w:gridCol w:w="2398"/>
        <w:gridCol w:w="95"/>
        <w:gridCol w:w="1064"/>
        <w:gridCol w:w="569"/>
        <w:gridCol w:w="135"/>
        <w:gridCol w:w="986"/>
        <w:gridCol w:w="1442"/>
      </w:tblGrid>
      <w:tr w:rsidR="009B365A" w:rsidRPr="002F2C00" w14:paraId="2BAE011D" w14:textId="77777777" w:rsidTr="00C04685">
        <w:tc>
          <w:tcPr>
            <w:tcW w:w="921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19F3E3"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79CCCE39"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6D9179" w14:textId="77777777" w:rsidR="009B365A" w:rsidRPr="00385A90" w:rsidRDefault="000A289F">
            <w:pPr>
              <w:rPr>
                <w:rFonts w:ascii="Cambria" w:eastAsia="Cambria" w:hAnsi="Cambria" w:cs="Cambria"/>
                <w:sz w:val="22"/>
                <w:szCs w:val="22"/>
              </w:rPr>
            </w:pPr>
            <w:r w:rsidRPr="00385A90">
              <w:rPr>
                <w:rFonts w:ascii="Cambria" w:eastAsia="Cambria" w:hAnsi="Cambria" w:cs="Cambria"/>
                <w:sz w:val="22"/>
                <w:szCs w:val="22"/>
              </w:rPr>
              <w:t>Kod i naziv kolegija</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72A3EC" w14:textId="77777777" w:rsidR="009B365A" w:rsidRPr="00385A90" w:rsidRDefault="000A289F">
            <w:pPr>
              <w:rPr>
                <w:rFonts w:ascii="Cambria" w:eastAsia="Cambria" w:hAnsi="Cambria" w:cs="Cambria"/>
                <w:sz w:val="22"/>
                <w:szCs w:val="22"/>
              </w:rPr>
            </w:pPr>
            <w:r w:rsidRPr="00385A90">
              <w:rPr>
                <w:rFonts w:ascii="Cambria" w:eastAsia="Cambria" w:hAnsi="Cambria" w:cs="Cambria"/>
                <w:sz w:val="22"/>
                <w:szCs w:val="22"/>
              </w:rPr>
              <w:t>200021</w:t>
            </w:r>
          </w:p>
          <w:p w14:paraId="6C07942F" w14:textId="77777777" w:rsidR="009B365A" w:rsidRPr="00385A90" w:rsidRDefault="000A289F">
            <w:pPr>
              <w:rPr>
                <w:rFonts w:ascii="Cambria" w:eastAsia="Cambria" w:hAnsi="Cambria" w:cs="Cambria"/>
                <w:sz w:val="22"/>
                <w:szCs w:val="22"/>
              </w:rPr>
            </w:pPr>
            <w:r w:rsidRPr="00385A90">
              <w:rPr>
                <w:rFonts w:ascii="Cambria" w:eastAsia="Cambria" w:hAnsi="Cambria" w:cs="Cambria"/>
                <w:sz w:val="22"/>
                <w:szCs w:val="22"/>
              </w:rPr>
              <w:t>Stručna praksa 3</w:t>
            </w:r>
          </w:p>
        </w:tc>
      </w:tr>
      <w:tr w:rsidR="0062007E" w:rsidRPr="002F2C00" w14:paraId="05C77C9F"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1106A5A" w14:textId="77777777" w:rsidR="0062007E" w:rsidRPr="00385A90" w:rsidRDefault="0062007E" w:rsidP="0062007E">
            <w:pPr>
              <w:rPr>
                <w:rFonts w:ascii="Cambria" w:eastAsia="Cambria" w:hAnsi="Cambria" w:cs="Cambria"/>
                <w:sz w:val="22"/>
                <w:szCs w:val="22"/>
              </w:rPr>
            </w:pPr>
            <w:r w:rsidRPr="00385A90">
              <w:rPr>
                <w:rFonts w:ascii="Cambria" w:eastAsia="Cambria" w:hAnsi="Cambria" w:cs="Cambria"/>
                <w:sz w:val="22"/>
                <w:szCs w:val="22"/>
              </w:rPr>
              <w:t xml:space="preserve">Nastavnica </w:t>
            </w:r>
          </w:p>
          <w:p w14:paraId="2DCCCC19" w14:textId="77777777" w:rsidR="0062007E" w:rsidRPr="00385A90" w:rsidRDefault="0062007E" w:rsidP="0062007E">
            <w:pPr>
              <w:rPr>
                <w:rFonts w:ascii="Cambria" w:eastAsia="Cambria" w:hAnsi="Cambria" w:cs="Cambria"/>
                <w:sz w:val="22"/>
                <w:szCs w:val="22"/>
              </w:rPr>
            </w:pPr>
            <w:r w:rsidRPr="00385A90">
              <w:rPr>
                <w:rFonts w:ascii="Cambria" w:eastAsia="Cambria" w:hAnsi="Cambria" w:cs="Cambria"/>
                <w:sz w:val="22"/>
                <w:szCs w:val="22"/>
              </w:rPr>
              <w:t>Suradnica</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F22104" w14:textId="77777777" w:rsidR="0062007E" w:rsidRPr="0084756E" w:rsidRDefault="003132A8" w:rsidP="0062007E">
            <w:pPr>
              <w:rPr>
                <w:rFonts w:ascii="Cambria" w:eastAsia="Cambria" w:hAnsi="Cambria" w:cs="Cambria"/>
                <w:sz w:val="22"/>
                <w:szCs w:val="22"/>
              </w:rPr>
            </w:pPr>
            <w:hyperlink r:id="rId111" w:history="1">
              <w:r w:rsidR="0062007E" w:rsidRPr="0084756E">
                <w:rPr>
                  <w:rStyle w:val="Hiperveza"/>
                  <w:rFonts w:ascii="Cambria" w:hAnsi="Cambria"/>
                  <w:sz w:val="22"/>
                  <w:szCs w:val="22"/>
                </w:rPr>
                <w:t>Doc. dr. sc. Alen Tafra</w:t>
              </w:r>
            </w:hyperlink>
          </w:p>
          <w:p w14:paraId="41160B97" w14:textId="13E99250" w:rsidR="0062007E" w:rsidRPr="00385A90" w:rsidRDefault="003132A8" w:rsidP="0062007E">
            <w:pPr>
              <w:rPr>
                <w:rFonts w:ascii="Cambria" w:eastAsia="Cambria" w:hAnsi="Cambria" w:cs="Cambria"/>
                <w:sz w:val="22"/>
                <w:szCs w:val="22"/>
              </w:rPr>
            </w:pPr>
            <w:hyperlink r:id="rId112" w:history="1">
              <w:r w:rsidR="0062007E" w:rsidRPr="0084756E">
                <w:rPr>
                  <w:rStyle w:val="Hiperveza"/>
                  <w:rFonts w:ascii="Cambria" w:hAnsi="Cambria"/>
                  <w:sz w:val="22"/>
                  <w:szCs w:val="22"/>
                </w:rPr>
                <w:t>Kristina Alviž, asistentica</w:t>
              </w:r>
            </w:hyperlink>
          </w:p>
        </w:tc>
      </w:tr>
      <w:tr w:rsidR="0062007E" w:rsidRPr="002F2C00" w14:paraId="707BE3FB"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048E4B" w14:textId="77777777" w:rsidR="0062007E" w:rsidRPr="00385A90" w:rsidRDefault="0062007E" w:rsidP="0062007E">
            <w:pPr>
              <w:rPr>
                <w:rFonts w:ascii="Cambria" w:eastAsia="Cambria" w:hAnsi="Cambria" w:cs="Cambria"/>
                <w:sz w:val="22"/>
                <w:szCs w:val="22"/>
              </w:rPr>
            </w:pPr>
            <w:r w:rsidRPr="00385A90">
              <w:rPr>
                <w:rFonts w:ascii="Cambria" w:eastAsia="Cambria" w:hAnsi="Cambria" w:cs="Cambria"/>
                <w:sz w:val="22"/>
                <w:szCs w:val="22"/>
              </w:rPr>
              <w:t>Studijski program</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D3A55E" w14:textId="77777777" w:rsidR="0062007E" w:rsidRPr="00385A90" w:rsidRDefault="0062007E" w:rsidP="0062007E">
            <w:pPr>
              <w:rPr>
                <w:rFonts w:ascii="Cambria" w:eastAsia="Cambria" w:hAnsi="Cambria" w:cs="Cambria"/>
                <w:sz w:val="22"/>
                <w:szCs w:val="22"/>
              </w:rPr>
            </w:pPr>
            <w:r w:rsidRPr="00385A90">
              <w:rPr>
                <w:rFonts w:ascii="Cambria" w:eastAsia="Cambria" w:hAnsi="Cambria" w:cs="Cambria"/>
                <w:sz w:val="22"/>
                <w:szCs w:val="22"/>
              </w:rPr>
              <w:t>Sveučilišni prijediplomski studij Rani i predškolski odgoj i obrazovanje na hrvatskom jeziku</w:t>
            </w:r>
          </w:p>
        </w:tc>
      </w:tr>
      <w:tr w:rsidR="0062007E" w:rsidRPr="002F2C00" w14:paraId="78CE1FE3"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E61668" w14:textId="77777777" w:rsidR="0062007E" w:rsidRPr="00385A90" w:rsidRDefault="0062007E" w:rsidP="0062007E">
            <w:pPr>
              <w:rPr>
                <w:rFonts w:ascii="Cambria" w:eastAsia="Cambria" w:hAnsi="Cambria" w:cs="Cambria"/>
                <w:sz w:val="22"/>
                <w:szCs w:val="22"/>
              </w:rPr>
            </w:pPr>
            <w:r w:rsidRPr="00385A90">
              <w:rPr>
                <w:rFonts w:ascii="Cambria" w:eastAsia="Cambria" w:hAnsi="Cambria" w:cs="Cambria"/>
                <w:sz w:val="22"/>
                <w:szCs w:val="22"/>
              </w:rPr>
              <w:t>Vrsta kolegija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F6884C" w14:textId="77777777" w:rsidR="0062007E" w:rsidRPr="00385A90" w:rsidRDefault="0062007E" w:rsidP="0062007E">
            <w:pPr>
              <w:rPr>
                <w:rFonts w:ascii="Cambria" w:eastAsia="Cambria" w:hAnsi="Cambria" w:cs="Cambria"/>
                <w:sz w:val="22"/>
                <w:szCs w:val="22"/>
              </w:rPr>
            </w:pPr>
            <w:r w:rsidRPr="00385A90">
              <w:rPr>
                <w:rFonts w:ascii="Cambria" w:eastAsia="Cambria" w:hAnsi="Cambria" w:cs="Cambria"/>
                <w:sz w:val="22"/>
                <w:szCs w:val="22"/>
              </w:rPr>
              <w:t xml:space="preserve">obavezan </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0D79065"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Razina kolegija</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CB42CB"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prijediplomski</w:t>
            </w:r>
          </w:p>
        </w:tc>
      </w:tr>
      <w:tr w:rsidR="0062007E" w:rsidRPr="002F2C00" w14:paraId="5B46BDA6"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AA45DF" w14:textId="77777777" w:rsidR="0062007E" w:rsidRPr="00385A90" w:rsidRDefault="0062007E" w:rsidP="0062007E">
            <w:pPr>
              <w:rPr>
                <w:rFonts w:ascii="Cambria" w:eastAsia="Cambria" w:hAnsi="Cambria" w:cs="Cambria"/>
                <w:sz w:val="22"/>
                <w:szCs w:val="22"/>
              </w:rPr>
            </w:pPr>
            <w:r w:rsidRPr="00385A90">
              <w:rPr>
                <w:rFonts w:ascii="Cambria" w:eastAsia="Cambria" w:hAnsi="Cambria" w:cs="Cambria"/>
                <w:sz w:val="22"/>
                <w:szCs w:val="22"/>
              </w:rPr>
              <w:t>Semestar</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473FF9" w14:textId="77777777" w:rsidR="0062007E" w:rsidRPr="00385A90" w:rsidRDefault="0062007E" w:rsidP="0062007E">
            <w:pPr>
              <w:rPr>
                <w:rFonts w:ascii="Cambria" w:eastAsia="Cambria" w:hAnsi="Cambria" w:cs="Cambria"/>
                <w:sz w:val="22"/>
                <w:szCs w:val="22"/>
              </w:rPr>
            </w:pPr>
            <w:r w:rsidRPr="00385A90">
              <w:rPr>
                <w:rFonts w:ascii="Cambria" w:eastAsia="Cambria" w:hAnsi="Cambria" w:cs="Cambria"/>
                <w:sz w:val="22"/>
                <w:szCs w:val="22"/>
              </w:rPr>
              <w:t>zimski</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16E03A1"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Godina studija</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8E1EF8"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III.</w:t>
            </w:r>
          </w:p>
        </w:tc>
      </w:tr>
      <w:tr w:rsidR="0062007E" w:rsidRPr="002F2C00" w14:paraId="7A5EBF22"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E673ED" w14:textId="77777777" w:rsidR="0062007E" w:rsidRPr="00385A90" w:rsidRDefault="0062007E" w:rsidP="0062007E">
            <w:pPr>
              <w:rPr>
                <w:rFonts w:ascii="Cambria" w:eastAsia="Cambria" w:hAnsi="Cambria" w:cs="Cambria"/>
                <w:sz w:val="22"/>
                <w:szCs w:val="22"/>
              </w:rPr>
            </w:pPr>
            <w:r w:rsidRPr="00385A90">
              <w:rPr>
                <w:rFonts w:ascii="Cambria" w:eastAsia="Cambria" w:hAnsi="Cambria" w:cs="Cambria"/>
                <w:sz w:val="22"/>
                <w:szCs w:val="22"/>
              </w:rPr>
              <w:t>Mjesto izvođenja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FA3724" w14:textId="77777777" w:rsidR="0062007E" w:rsidRPr="00385A90" w:rsidRDefault="0062007E" w:rsidP="0062007E">
            <w:pPr>
              <w:rPr>
                <w:rFonts w:ascii="Cambria" w:eastAsia="Cambria" w:hAnsi="Cambria" w:cs="Cambria"/>
                <w:sz w:val="22"/>
                <w:szCs w:val="22"/>
              </w:rPr>
            </w:pPr>
            <w:r w:rsidRPr="00385A90">
              <w:rPr>
                <w:rFonts w:ascii="Cambria" w:eastAsia="Cambria" w:hAnsi="Cambria" w:cs="Cambria"/>
                <w:sz w:val="22"/>
                <w:szCs w:val="22"/>
              </w:rPr>
              <w:t>odgojno-obrazovna ustanova</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C225D6E"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6740D0"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hrvatski </w:t>
            </w:r>
          </w:p>
          <w:p w14:paraId="7D2E7581"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(talijanski)</w:t>
            </w:r>
          </w:p>
        </w:tc>
      </w:tr>
      <w:tr w:rsidR="0062007E" w:rsidRPr="002F2C00" w14:paraId="74054C64"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D78380"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Broj ECTS bodova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DC7AA0"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3</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A591DA7"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D334C3"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10 dana u semestru</w:t>
            </w:r>
          </w:p>
          <w:p w14:paraId="1C9BCCF2"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2 tjedna u veljači   </w:t>
            </w:r>
          </w:p>
          <w:p w14:paraId="20122AEB"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0P – 0S – 100V   </w:t>
            </w:r>
          </w:p>
        </w:tc>
      </w:tr>
      <w:tr w:rsidR="0062007E" w:rsidRPr="002F2C00" w14:paraId="34AE6913"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507C10"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B41C4C"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Nema preduvjeta za svladavanje kolegija.</w:t>
            </w:r>
          </w:p>
        </w:tc>
      </w:tr>
      <w:tr w:rsidR="0062007E" w:rsidRPr="002F2C00" w14:paraId="5D4291D5"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01D319"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Korelativnost</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0C2DB7"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Svi kolegiji iz programa.</w:t>
            </w:r>
          </w:p>
        </w:tc>
      </w:tr>
      <w:tr w:rsidR="0062007E" w:rsidRPr="002F2C00" w14:paraId="0BE003B5"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E175BD"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6EB9F0"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stjecati kompetencije za odgojno-obrazovni rad u predškolskoj ustanovi</w:t>
            </w:r>
          </w:p>
        </w:tc>
      </w:tr>
      <w:tr w:rsidR="0062007E" w:rsidRPr="002F2C00" w14:paraId="693962D5"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FAF03A"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Ishodi učenja</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DEA0C2"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1. sudjelovati u radu odgojiteljskog vijeća, stručnih aktiva i drugih tijela predškolske ustanove te analizirati program stručnog usavršavanja odgojitelja</w:t>
            </w:r>
          </w:p>
          <w:p w14:paraId="7BCA1B73"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2. ostvariti suradnju s roditeljima i lokalnom zajednicom </w:t>
            </w:r>
          </w:p>
          <w:p w14:paraId="138BF6FA"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3. organizirati najmanje pet aktivnosti u odgojnoj skupini</w:t>
            </w:r>
          </w:p>
          <w:p w14:paraId="7B8E9362"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4. sudjelovati u organizaciji i provedbi šetnji, izleta, posjeta, zimovanja i drugih vrsta aktivnosti</w:t>
            </w:r>
          </w:p>
          <w:p w14:paraId="27B90A25"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5. sudjelovati u radu s djecom s posebnim potrebama u odgojnoj skupini</w:t>
            </w:r>
          </w:p>
          <w:p w14:paraId="00C6E485"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6. sudjelovati u pripremanju roditeljskog sastanka i radionica s roditeljima</w:t>
            </w:r>
          </w:p>
        </w:tc>
      </w:tr>
      <w:tr w:rsidR="0062007E" w:rsidRPr="002F2C00" w14:paraId="233671FA"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9917F23"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Sadržaj kolegija</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C74D63"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1. Sudjelovanje u radu odgojiteljskog vijeća, stručnih aktiva i drugih tijela vrtića</w:t>
            </w:r>
          </w:p>
          <w:p w14:paraId="21F0A97B"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2. Uključivanje u suradnju predškolske ustanove s roditeljima i lokalnom zajednicom</w:t>
            </w:r>
          </w:p>
          <w:p w14:paraId="28A29758"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3. Primjena plana i programa za odgojnu skupinu u pripremi aktivnosti s djecom</w:t>
            </w:r>
          </w:p>
          <w:p w14:paraId="0094E5A3"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4. Promatranje (odabranog) djeteta u različitim situacijama</w:t>
            </w:r>
          </w:p>
          <w:p w14:paraId="6B3A4972"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5. Sudjelovanje u organizaciji i provedbi šetnji, izleta, posjeta, zimovanja i drugih vrsta aktivnosti</w:t>
            </w:r>
          </w:p>
          <w:p w14:paraId="36209333"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6. Sudjelovanje u radu s djecom s posebnim potrebama</w:t>
            </w:r>
          </w:p>
          <w:p w14:paraId="1ABBE96A"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7. Pripremanje roditeljskog sastanka i radionica s roditeljima te sudjelovanje u njima</w:t>
            </w:r>
          </w:p>
          <w:p w14:paraId="35F651D6"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8. Asistiranje i pomoć odgojitelju skupine u realizaciji dnevnih poslova</w:t>
            </w:r>
          </w:p>
          <w:p w14:paraId="45AE5FC6"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9. Organizacija i izvođenje najmanje pet integriranih praktičnih aktivnosti</w:t>
            </w:r>
          </w:p>
          <w:p w14:paraId="4D9D1163"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lastRenderedPageBreak/>
              <w:t>10. Analiza komunikacije i interakcije: odrasli – dijete/djeca, dijete – dijete/djeca u svakodnevnim situacijama</w:t>
            </w:r>
          </w:p>
          <w:p w14:paraId="1DB0D05E"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11. Sintetiziranje i kritička interpretacija prikupljenih podataka tijekom realizacije stručno-pedagoške prakse</w:t>
            </w:r>
          </w:p>
        </w:tc>
      </w:tr>
      <w:tr w:rsidR="0062007E" w:rsidRPr="002F2C00" w14:paraId="76346427" w14:textId="77777777" w:rsidTr="00C04685">
        <w:tc>
          <w:tcPr>
            <w:tcW w:w="2527"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7ABF56C3"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197079F8"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03CDC7"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FA04FD"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9E3281"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Sati</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045B7A"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ECTS</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361E47"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62007E" w:rsidRPr="002F2C00" w14:paraId="4FCF5510" w14:textId="77777777" w:rsidTr="00C04685">
        <w:tc>
          <w:tcPr>
            <w:tcW w:w="2527"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52F32E9E" w14:textId="77777777" w:rsidR="0062007E" w:rsidRPr="002F2C00" w:rsidRDefault="0062007E" w:rsidP="0062007E">
            <w:pPr>
              <w:widowControl w:val="0"/>
              <w:pBdr>
                <w:top w:val="nil"/>
                <w:left w:val="nil"/>
                <w:bottom w:val="nil"/>
                <w:right w:val="nil"/>
                <w:between w:val="nil"/>
              </w:pBdr>
              <w:spacing w:line="276" w:lineRule="auto"/>
              <w:rPr>
                <w:rFonts w:ascii="Cambria" w:eastAsia="Cambria" w:hAnsi="Cambria" w:cs="Cambria"/>
                <w:sz w:val="22"/>
                <w:szCs w:val="22"/>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6504661" w14:textId="77777777" w:rsidR="0062007E" w:rsidRPr="002F2C00" w:rsidRDefault="0062007E" w:rsidP="0062007E">
            <w:pPr>
              <w:rPr>
                <w:rFonts w:ascii="Cambria" w:eastAsia="Cambria" w:hAnsi="Cambria" w:cs="Cambria"/>
                <w:sz w:val="22"/>
                <w:szCs w:val="22"/>
              </w:rPr>
            </w:pPr>
            <w:r>
              <w:rPr>
                <w:rFonts w:ascii="Cambria" w:eastAsia="Cambria" w:hAnsi="Cambria" w:cs="Cambria"/>
                <w:sz w:val="22"/>
                <w:szCs w:val="22"/>
              </w:rPr>
              <w:t>a</w:t>
            </w:r>
            <w:r w:rsidRPr="002F2C00">
              <w:rPr>
                <w:rFonts w:ascii="Cambria" w:eastAsia="Cambria" w:hAnsi="Cambria" w:cs="Cambria"/>
                <w:sz w:val="22"/>
                <w:szCs w:val="22"/>
              </w:rPr>
              <w:t>ktivnosti</w:t>
            </w:r>
            <w:r>
              <w:rPr>
                <w:rFonts w:ascii="Cambria" w:eastAsia="Cambria" w:hAnsi="Cambria" w:cs="Cambria"/>
                <w:sz w:val="22"/>
                <w:szCs w:val="22"/>
              </w:rPr>
              <w:t xml:space="preserve"> na stručnoj praksi</w:t>
            </w:r>
            <w:r w:rsidRPr="002F2C00">
              <w:rPr>
                <w:rFonts w:ascii="Cambria" w:eastAsia="Cambria" w:hAnsi="Cambria" w:cs="Cambria"/>
                <w:sz w:val="22"/>
                <w:szCs w:val="22"/>
              </w:rPr>
              <w:t xml:space="preserve"> V</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A8CF0D" w14:textId="77777777"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1C216E" w14:textId="3FCFB29C"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7</w:t>
            </w:r>
            <w:r>
              <w:rPr>
                <w:rFonts w:ascii="Cambria" w:eastAsia="Cambria" w:hAnsi="Cambria" w:cs="Cambria"/>
                <w:sz w:val="22"/>
                <w:szCs w:val="22"/>
              </w:rPr>
              <w:t>5</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3B4E88" w14:textId="182592F6"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2,</w:t>
            </w:r>
            <w:r>
              <w:rPr>
                <w:rFonts w:ascii="Cambria" w:eastAsia="Cambria" w:hAnsi="Cambria" w:cs="Cambria"/>
                <w:sz w:val="22"/>
                <w:szCs w:val="22"/>
              </w:rPr>
              <w:t>5</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407B85" w14:textId="77777777"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70%</w:t>
            </w:r>
          </w:p>
        </w:tc>
      </w:tr>
      <w:tr w:rsidR="0062007E" w:rsidRPr="002F2C00" w14:paraId="7EDDF3AC" w14:textId="77777777" w:rsidTr="00C04685">
        <w:tc>
          <w:tcPr>
            <w:tcW w:w="2527"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5FFF260B" w14:textId="77777777" w:rsidR="0062007E" w:rsidRPr="002F2C00" w:rsidRDefault="0062007E" w:rsidP="0062007E">
            <w:pPr>
              <w:widowControl w:val="0"/>
              <w:pBdr>
                <w:top w:val="nil"/>
                <w:left w:val="nil"/>
                <w:bottom w:val="nil"/>
                <w:right w:val="nil"/>
                <w:between w:val="nil"/>
              </w:pBdr>
              <w:spacing w:line="276" w:lineRule="auto"/>
              <w:rPr>
                <w:rFonts w:ascii="Cambria" w:eastAsia="Cambria" w:hAnsi="Cambria" w:cs="Cambria"/>
                <w:sz w:val="22"/>
                <w:szCs w:val="22"/>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636F07"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organiziranje aktivnosti u predškolskoj ustanovi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A74320" w14:textId="77777777"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C6E576" w14:textId="788D39FD" w:rsidR="0062007E" w:rsidRPr="002F2C00" w:rsidRDefault="0062007E" w:rsidP="0062007E">
            <w:pPr>
              <w:jc w:val="center"/>
              <w:rPr>
                <w:rFonts w:ascii="Cambria" w:eastAsia="Cambria" w:hAnsi="Cambria" w:cs="Cambria"/>
                <w:sz w:val="22"/>
                <w:szCs w:val="22"/>
              </w:rPr>
            </w:pPr>
            <w:r>
              <w:rPr>
                <w:rFonts w:ascii="Cambria" w:eastAsia="Cambria" w:hAnsi="Cambria" w:cs="Cambria"/>
                <w:sz w:val="22"/>
                <w:szCs w:val="22"/>
              </w:rPr>
              <w:t>7</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5DBA9C" w14:textId="77777777"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0,2</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CCA4E1" w14:textId="77777777"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20%</w:t>
            </w:r>
          </w:p>
        </w:tc>
      </w:tr>
      <w:tr w:rsidR="0062007E" w:rsidRPr="002F2C00" w14:paraId="0D92B02B" w14:textId="77777777" w:rsidTr="00C04685">
        <w:tc>
          <w:tcPr>
            <w:tcW w:w="2527"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23DA0692" w14:textId="77777777" w:rsidR="0062007E" w:rsidRPr="002F2C00" w:rsidRDefault="0062007E" w:rsidP="0062007E">
            <w:pPr>
              <w:widowControl w:val="0"/>
              <w:pBdr>
                <w:top w:val="nil"/>
                <w:left w:val="nil"/>
                <w:bottom w:val="nil"/>
                <w:right w:val="nil"/>
                <w:between w:val="nil"/>
              </w:pBdr>
              <w:spacing w:line="276" w:lineRule="auto"/>
              <w:rPr>
                <w:rFonts w:ascii="Cambria" w:eastAsia="Cambria" w:hAnsi="Cambria" w:cs="Cambria"/>
                <w:sz w:val="22"/>
                <w:szCs w:val="22"/>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3AD6E4"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vođenje Dnevnika stručne prakse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52F073" w14:textId="77777777"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DF3CED" w14:textId="7D8A9E89" w:rsidR="0062007E" w:rsidRPr="002F2C00" w:rsidRDefault="0062007E" w:rsidP="0062007E">
            <w:pPr>
              <w:jc w:val="center"/>
              <w:rPr>
                <w:rFonts w:ascii="Cambria" w:eastAsia="Cambria" w:hAnsi="Cambria" w:cs="Cambria"/>
                <w:sz w:val="22"/>
                <w:szCs w:val="22"/>
              </w:rPr>
            </w:pPr>
            <w:r>
              <w:rPr>
                <w:rFonts w:ascii="Cambria" w:eastAsia="Cambria" w:hAnsi="Cambria" w:cs="Cambria"/>
                <w:sz w:val="22"/>
                <w:szCs w:val="22"/>
              </w:rPr>
              <w:t>8</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311F13" w14:textId="5167318E"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0,</w:t>
            </w:r>
            <w:r>
              <w:rPr>
                <w:rFonts w:ascii="Cambria" w:eastAsia="Cambria" w:hAnsi="Cambria" w:cs="Cambria"/>
                <w:sz w:val="22"/>
                <w:szCs w:val="22"/>
              </w:rPr>
              <w:t>3</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81E09D" w14:textId="77777777"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10%</w:t>
            </w:r>
          </w:p>
        </w:tc>
      </w:tr>
      <w:tr w:rsidR="0062007E" w:rsidRPr="002F2C00" w14:paraId="392A7BAD" w14:textId="77777777" w:rsidTr="00C04685">
        <w:tc>
          <w:tcPr>
            <w:tcW w:w="2527"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4F7D1FE3" w14:textId="77777777" w:rsidR="0062007E" w:rsidRPr="002F2C00" w:rsidRDefault="0062007E" w:rsidP="0062007E">
            <w:pPr>
              <w:widowControl w:val="0"/>
              <w:pBdr>
                <w:top w:val="nil"/>
                <w:left w:val="nil"/>
                <w:bottom w:val="nil"/>
                <w:right w:val="nil"/>
                <w:between w:val="nil"/>
              </w:pBdr>
              <w:spacing w:line="276" w:lineRule="auto"/>
              <w:rPr>
                <w:rFonts w:ascii="Cambria" w:eastAsia="Cambria" w:hAnsi="Cambria" w:cs="Cambria"/>
                <w:sz w:val="22"/>
                <w:szCs w:val="22"/>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3D1F22"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E022C2" w14:textId="77777777"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90</w:t>
            </w:r>
          </w:p>
        </w:tc>
        <w:tc>
          <w:tcPr>
            <w:tcW w:w="9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A24A4A" w14:textId="77777777"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3</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08BC3F" w14:textId="77777777" w:rsidR="0062007E" w:rsidRPr="002F2C00" w:rsidRDefault="0062007E" w:rsidP="0062007E">
            <w:pPr>
              <w:jc w:val="center"/>
              <w:rPr>
                <w:rFonts w:ascii="Cambria" w:eastAsia="Cambria" w:hAnsi="Cambria" w:cs="Cambria"/>
                <w:sz w:val="22"/>
                <w:szCs w:val="22"/>
              </w:rPr>
            </w:pPr>
            <w:r w:rsidRPr="002F2C00">
              <w:rPr>
                <w:rFonts w:ascii="Cambria" w:eastAsia="Cambria" w:hAnsi="Cambria" w:cs="Cambria"/>
                <w:sz w:val="22"/>
                <w:szCs w:val="22"/>
              </w:rPr>
              <w:t>100 %</w:t>
            </w:r>
          </w:p>
        </w:tc>
      </w:tr>
      <w:tr w:rsidR="0062007E" w:rsidRPr="002F2C00" w14:paraId="21083033" w14:textId="77777777" w:rsidTr="00C04685">
        <w:tc>
          <w:tcPr>
            <w:tcW w:w="2527" w:type="dxa"/>
            <w:tcBorders>
              <w:left w:val="single" w:sz="8" w:space="0" w:color="000000"/>
              <w:right w:val="single" w:sz="8" w:space="0" w:color="000000"/>
            </w:tcBorders>
            <w:shd w:val="clear" w:color="auto" w:fill="F2F2F2"/>
            <w:vAlign w:val="center"/>
          </w:tcPr>
          <w:p w14:paraId="2DD77DEE" w14:textId="77777777" w:rsidR="0062007E" w:rsidRPr="002F2C00" w:rsidRDefault="0062007E" w:rsidP="0062007E">
            <w:pPr>
              <w:rPr>
                <w:rFonts w:ascii="Cambria" w:eastAsia="Cambria" w:hAnsi="Cambria" w:cs="Cambria"/>
                <w:sz w:val="22"/>
                <w:szCs w:val="22"/>
              </w:rPr>
            </w:pP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F06E462"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0674640A" w14:textId="77777777" w:rsidR="0062007E" w:rsidRPr="002F2C00" w:rsidRDefault="0062007E" w:rsidP="0062007E">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 xml:space="preserve">Suradnja s psiho-pedagoškom službom, tehničkim osobljem i drugim odgojiteljima. </w:t>
            </w:r>
          </w:p>
          <w:p w14:paraId="3A2E7E58" w14:textId="77777777" w:rsidR="0062007E" w:rsidRPr="002F2C00" w:rsidRDefault="0062007E" w:rsidP="0062007E">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Upoznavanje programa stručnog usavršavanja odgojitelja.</w:t>
            </w:r>
          </w:p>
          <w:p w14:paraId="24B1BDFA" w14:textId="77777777" w:rsidR="0062007E" w:rsidRPr="002F2C00" w:rsidRDefault="0062007E" w:rsidP="0062007E">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Suradnja vrtića/jaslica s roditeljima i lokalnom zajednicom.</w:t>
            </w:r>
          </w:p>
          <w:p w14:paraId="51D1E8A6" w14:textId="77777777" w:rsidR="0062007E" w:rsidRPr="002F2C00" w:rsidRDefault="0062007E" w:rsidP="0062007E">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Asistiranje i pomoć odgojiteljici skupine u realizaciji dnevnih poslova.</w:t>
            </w:r>
          </w:p>
          <w:p w14:paraId="7CD7176C" w14:textId="77777777" w:rsidR="0062007E" w:rsidRPr="002F2C00" w:rsidRDefault="0062007E" w:rsidP="0062007E">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Svakodnevno promatranje cjelodnevnih aktivnosti i uključivanje u rad uz pomoć odgojitelja - mentora .</w:t>
            </w:r>
          </w:p>
          <w:p w14:paraId="62AA7262" w14:textId="77777777" w:rsidR="0062007E" w:rsidRPr="002F2C00" w:rsidRDefault="0062007E" w:rsidP="0062007E">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Praćenje rada s darovitom djecom i djecom s teškoćama u razvoju (ako ih ima u grupi).</w:t>
            </w:r>
          </w:p>
          <w:p w14:paraId="693AE7A6" w14:textId="085748AA" w:rsidR="0062007E" w:rsidRPr="002E67E0" w:rsidRDefault="0062007E" w:rsidP="0062007E">
            <w:pPr>
              <w:numPr>
                <w:ilvl w:val="0"/>
                <w:numId w:val="86"/>
              </w:numPr>
              <w:ind w:left="449"/>
              <w:rPr>
                <w:rFonts w:ascii="Cambria" w:eastAsia="Cambria" w:hAnsi="Cambria" w:cs="Cambria"/>
                <w:sz w:val="22"/>
                <w:szCs w:val="22"/>
              </w:rPr>
            </w:pPr>
            <w:r w:rsidRPr="002F2C00">
              <w:rPr>
                <w:rFonts w:ascii="Cambria" w:eastAsia="Cambria" w:hAnsi="Cambria" w:cs="Cambria"/>
                <w:sz w:val="22"/>
                <w:szCs w:val="22"/>
              </w:rPr>
              <w:t>Analiza komunikacije i interakcije odrasli – dijete/djeca, dijete – dijete/djeca u svakodnevnim situacijama.</w:t>
            </w:r>
          </w:p>
          <w:p w14:paraId="13D5B27C"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U dnevnik prakse student upisuje (za period u kojem se obavlja praksa):</w:t>
            </w:r>
          </w:p>
          <w:p w14:paraId="082CF719" w14:textId="77777777" w:rsidR="0062007E" w:rsidRPr="002F2C00" w:rsidRDefault="0062007E" w:rsidP="0062007E">
            <w:pPr>
              <w:numPr>
                <w:ilvl w:val="0"/>
                <w:numId w:val="87"/>
              </w:numPr>
              <w:ind w:left="449"/>
              <w:rPr>
                <w:rFonts w:ascii="Cambria" w:eastAsia="Cambria" w:hAnsi="Cambria" w:cs="Cambria"/>
                <w:sz w:val="22"/>
                <w:szCs w:val="22"/>
              </w:rPr>
            </w:pPr>
            <w:r w:rsidRPr="002F2C00">
              <w:rPr>
                <w:rFonts w:ascii="Cambria" w:eastAsia="Cambria" w:hAnsi="Cambria" w:cs="Cambria"/>
                <w:sz w:val="22"/>
                <w:szCs w:val="22"/>
              </w:rPr>
              <w:t>tromjesečni, mjesečni i tjedni plan rada odgojitelja</w:t>
            </w:r>
          </w:p>
          <w:p w14:paraId="40102877" w14:textId="77777777" w:rsidR="0062007E" w:rsidRPr="002F2C00" w:rsidRDefault="0062007E" w:rsidP="0062007E">
            <w:pPr>
              <w:numPr>
                <w:ilvl w:val="0"/>
                <w:numId w:val="87"/>
              </w:numPr>
              <w:ind w:left="449"/>
              <w:rPr>
                <w:rFonts w:ascii="Cambria" w:eastAsia="Cambria" w:hAnsi="Cambria" w:cs="Cambria"/>
                <w:sz w:val="22"/>
                <w:szCs w:val="22"/>
              </w:rPr>
            </w:pPr>
            <w:r w:rsidRPr="002F2C00">
              <w:rPr>
                <w:rFonts w:ascii="Cambria" w:eastAsia="Cambria" w:hAnsi="Cambria" w:cs="Cambria"/>
                <w:sz w:val="22"/>
                <w:szCs w:val="22"/>
              </w:rPr>
              <w:t>dnevni plan-planirane aktivnosti tijekom svakog dana s obrazloženim ciljevima i zadacima koje treba ostvariti</w:t>
            </w:r>
          </w:p>
          <w:p w14:paraId="1227C497" w14:textId="7F789601" w:rsidR="0062007E" w:rsidRPr="002E67E0" w:rsidRDefault="0062007E" w:rsidP="0062007E">
            <w:pPr>
              <w:numPr>
                <w:ilvl w:val="0"/>
                <w:numId w:val="87"/>
              </w:numPr>
              <w:ind w:left="449"/>
              <w:rPr>
                <w:rFonts w:ascii="Cambria" w:eastAsia="Cambria" w:hAnsi="Cambria" w:cs="Cambria"/>
                <w:sz w:val="22"/>
                <w:szCs w:val="22"/>
              </w:rPr>
            </w:pPr>
            <w:r w:rsidRPr="002F2C00">
              <w:rPr>
                <w:rFonts w:ascii="Cambria" w:eastAsia="Cambria" w:hAnsi="Cambria" w:cs="Cambria"/>
                <w:sz w:val="22"/>
                <w:szCs w:val="22"/>
              </w:rPr>
              <w:t xml:space="preserve">sve dnevne aktivnosti (slobodne i organizirane) promatrane tijekom svakog dana prakse. </w:t>
            </w:r>
          </w:p>
          <w:p w14:paraId="1AAD899C"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Zapažanja o realizaciji planiranih aktivnosti u grupi tijekom stručno-pedagoške prakse moraju obuhvatiti:</w:t>
            </w:r>
          </w:p>
          <w:p w14:paraId="0E84D45B" w14:textId="77777777" w:rsidR="0062007E" w:rsidRPr="002F2C00" w:rsidRDefault="0062007E" w:rsidP="0062007E">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naziv promatrane igre, aktivnosti</w:t>
            </w:r>
          </w:p>
          <w:p w14:paraId="18D360C2" w14:textId="77777777" w:rsidR="0062007E" w:rsidRPr="002F2C00" w:rsidRDefault="0062007E" w:rsidP="0062007E">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broj prisutne djece i broj djece s posebnim potrebama</w:t>
            </w:r>
          </w:p>
          <w:p w14:paraId="0033A0B6" w14:textId="77777777" w:rsidR="0062007E" w:rsidRPr="002F2C00" w:rsidRDefault="0062007E" w:rsidP="0062007E">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 xml:space="preserve">metode i oblike rada i trajanje pojedinih etapa </w:t>
            </w:r>
          </w:p>
          <w:p w14:paraId="57A91C5D" w14:textId="77777777" w:rsidR="0062007E" w:rsidRPr="002F2C00" w:rsidRDefault="0062007E" w:rsidP="0062007E">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mjesto igre, sredstva i igračke, didaktički materijal</w:t>
            </w:r>
          </w:p>
          <w:p w14:paraId="0DB2091C" w14:textId="77777777" w:rsidR="0062007E" w:rsidRPr="002F2C00" w:rsidRDefault="0062007E" w:rsidP="0062007E">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 xml:space="preserve">tijekom aktivnosti promatrati i bilježiti sve što rade odgojitelji i djeca </w:t>
            </w:r>
          </w:p>
          <w:p w14:paraId="5CF0FA3D" w14:textId="3B3E96C1" w:rsidR="0062007E" w:rsidRPr="002E67E0" w:rsidRDefault="0062007E" w:rsidP="0062007E">
            <w:pPr>
              <w:numPr>
                <w:ilvl w:val="0"/>
                <w:numId w:val="78"/>
              </w:numPr>
              <w:ind w:left="449"/>
              <w:rPr>
                <w:rFonts w:ascii="Cambria" w:eastAsia="Cambria" w:hAnsi="Cambria" w:cs="Cambria"/>
                <w:sz w:val="22"/>
                <w:szCs w:val="22"/>
              </w:rPr>
            </w:pPr>
            <w:r w:rsidRPr="002F2C00">
              <w:rPr>
                <w:rFonts w:ascii="Cambria" w:eastAsia="Cambria" w:hAnsi="Cambria" w:cs="Cambria"/>
                <w:sz w:val="22"/>
                <w:szCs w:val="22"/>
              </w:rPr>
              <w:t>obratiti pažnju na govor odgojitelja, postavljena pitanja i odgovore djece</w:t>
            </w:r>
          </w:p>
          <w:p w14:paraId="23BCE775" w14:textId="77777777" w:rsidR="0062007E" w:rsidRPr="002F2C00" w:rsidRDefault="0062007E" w:rsidP="0062007E">
            <w:pPr>
              <w:rPr>
                <w:rFonts w:ascii="Cambria" w:eastAsia="Cambria" w:hAnsi="Cambria" w:cs="Cambria"/>
                <w:b/>
                <w:sz w:val="22"/>
                <w:szCs w:val="22"/>
              </w:rPr>
            </w:pPr>
            <w:r w:rsidRPr="002F2C00">
              <w:rPr>
                <w:rFonts w:ascii="Cambria" w:eastAsia="Cambria" w:hAnsi="Cambria" w:cs="Cambria"/>
                <w:sz w:val="22"/>
                <w:szCs w:val="22"/>
              </w:rPr>
              <w:t>Student stručno-pedagošku  praksu ostvaruje u izabranoj predškolskoj ustanovi 10 dana u semestru i 2 tjedna u veljači (100 sati). Dodjeljuje mu se mentor / odgojitelj s kojim provodi praksu prateći sve aktivnosti odgojne skupine.</w:t>
            </w:r>
          </w:p>
        </w:tc>
      </w:tr>
      <w:tr w:rsidR="0062007E" w:rsidRPr="002F2C00" w14:paraId="6B6BA321"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2DCCF3"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Studentske obveze</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1C5780"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54559F71" w14:textId="13BFAFA2"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1. </w:t>
            </w:r>
            <w:r>
              <w:rPr>
                <w:rFonts w:ascii="Cambria" w:eastAsia="Cambria" w:hAnsi="Cambria" w:cs="Cambria"/>
                <w:sz w:val="22"/>
                <w:szCs w:val="22"/>
              </w:rPr>
              <w:t>r</w:t>
            </w:r>
            <w:r w:rsidRPr="002F2C00">
              <w:rPr>
                <w:rFonts w:ascii="Cambria" w:eastAsia="Cambria" w:hAnsi="Cambria" w:cs="Cambria"/>
                <w:sz w:val="22"/>
                <w:szCs w:val="22"/>
              </w:rPr>
              <w:t>edovito pohađati stručnu praksu prema satnici koja je određena ovim Izvedbenim planom nastave kolegija</w:t>
            </w:r>
          </w:p>
          <w:p w14:paraId="73D29900" w14:textId="4900A72B"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lastRenderedPageBreak/>
              <w:t xml:space="preserve">2. </w:t>
            </w:r>
            <w:r>
              <w:rPr>
                <w:rFonts w:ascii="Cambria" w:eastAsia="Cambria" w:hAnsi="Cambria" w:cs="Cambria"/>
                <w:sz w:val="22"/>
                <w:szCs w:val="22"/>
              </w:rPr>
              <w:t>a</w:t>
            </w:r>
            <w:r w:rsidRPr="002F2C00">
              <w:rPr>
                <w:rFonts w:ascii="Cambria" w:eastAsia="Cambria" w:hAnsi="Cambria" w:cs="Cambria"/>
                <w:sz w:val="22"/>
                <w:szCs w:val="22"/>
              </w:rPr>
              <w:t>ktivno sudjelovati u organiziranim aktivnostima predškolske ustanove tijekom stručne prakse – aktivnosti s djecom, seminari, stručni aktivi,  suradnja s roditeljima</w:t>
            </w:r>
          </w:p>
          <w:p w14:paraId="714484DE" w14:textId="32E02C40"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3. </w:t>
            </w:r>
            <w:r>
              <w:rPr>
                <w:rFonts w:ascii="Cambria" w:eastAsia="Cambria" w:hAnsi="Cambria" w:cs="Cambria"/>
                <w:sz w:val="22"/>
                <w:szCs w:val="22"/>
              </w:rPr>
              <w:t>v</w:t>
            </w:r>
            <w:r w:rsidRPr="002F2C00">
              <w:rPr>
                <w:rFonts w:ascii="Cambria" w:eastAsia="Cambria" w:hAnsi="Cambria" w:cs="Cambria"/>
                <w:sz w:val="22"/>
                <w:szCs w:val="22"/>
              </w:rPr>
              <w:t>oditi Dnevnik stručne prakse.</w:t>
            </w:r>
          </w:p>
          <w:p w14:paraId="6CAA19D4"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Napomene: </w:t>
            </w:r>
          </w:p>
          <w:p w14:paraId="54ADCA7B"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1. Upute o pisanju dnevnika stručne prakse koji se dostavljaju studentima i studenticama određuju njihovu razinu kompetentnosti u radu i predstavljaju osnovu za osmišljavanje Izvedbenog plana i programa prakse. Ravnatelji predškolske ustanove, stručni suradnici i voditelji zajedno s mentorima sudjeluju u izradi Izvedbenog</w:t>
            </w:r>
          </w:p>
          <w:p w14:paraId="2A3DC340"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plan i programa stručne prakse studenata radi ostvarivanja postavljenih ishoda učenja. </w:t>
            </w:r>
          </w:p>
          <w:p w14:paraId="1E783DAD"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2. Po završetku ostvarene stručne prakse, studenti i studentice predaju na potpis Dnevnik  prakse ravnatelju ili voditelju predškolske ustanove. Student i studentica potpisani Dnevnik prakse predaje predstojniku Katedre za studij predškolskog odgoja. </w:t>
            </w:r>
          </w:p>
          <w:p w14:paraId="05E2DE02"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3. Predškolska ustanova za svakog studenta i studenticu dostavlja Potvrdnicu o ostvarenoj stručnoj praksi.</w:t>
            </w:r>
          </w:p>
        </w:tc>
      </w:tr>
      <w:tr w:rsidR="0062007E" w:rsidRPr="002F2C00" w14:paraId="6EC6222C"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5E0FDE"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lastRenderedPageBreak/>
              <w:t>Rokovi ispita</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937A44"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62007E" w:rsidRPr="002F2C00" w14:paraId="5163692A" w14:textId="77777777" w:rsidTr="00C04685">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19D6EA"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56B32F"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Materijali se objavljuju na e-učenju.</w:t>
            </w:r>
          </w:p>
          <w:p w14:paraId="3D250CA8"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62007E" w:rsidRPr="002F2C00" w14:paraId="5C431DE4" w14:textId="77777777" w:rsidTr="00C04685">
        <w:trPr>
          <w:trHeight w:val="770"/>
        </w:trPr>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C64BD1"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Literatura</w:t>
            </w:r>
          </w:p>
        </w:tc>
        <w:tc>
          <w:tcPr>
            <w:tcW w:w="668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B578FC7"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 xml:space="preserve">Obvezna: </w:t>
            </w:r>
          </w:p>
          <w:p w14:paraId="6F694AB2" w14:textId="5D0E551C"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1. Petrović-Sočo, B. (2007). Kontekst ustanove za rani odgoj i obrazovanje: holistički pristup. Zagreb: Mali profesor.</w:t>
            </w:r>
          </w:p>
          <w:p w14:paraId="35637F5B"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Izborna:</w:t>
            </w:r>
          </w:p>
          <w:p w14:paraId="4519A717"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1. Bredkamp, S. (1996). Kako djecu odgajati: razvojno primjerena praksa u odgoju djece od rođenja do osme godine. Zagreb: Educa.</w:t>
            </w:r>
          </w:p>
          <w:p w14:paraId="042BFFD1"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2. Došen-Dobud, A. (1995). Malo dijete – veliki istraživač. Zagreb: Alinea.</w:t>
            </w:r>
          </w:p>
          <w:p w14:paraId="27019BF7"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3. Hansen, K. A., Kaufman, R-K., Walsh, K. B. (2004). Kurikulum za vrtiće. Zagreb. Pučko otvoreno učilište korak po korak.</w:t>
            </w:r>
          </w:p>
          <w:p w14:paraId="03C91E90"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4. Schön, D. A. (2006). Formare il professionista riflessivo. Milano: Franco Angeli.</w:t>
            </w:r>
          </w:p>
          <w:p w14:paraId="55A626E5"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5. Slunjski, E. (2001). Integrirani predškolski kurikulum. Zagreb: Mali profesor.</w:t>
            </w:r>
          </w:p>
          <w:p w14:paraId="622EFBF3"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6. Slunjski, E. (2003). Devet lica jednog odgajatelja/roditelja. Zagreb: Mali profesor.</w:t>
            </w:r>
          </w:p>
          <w:p w14:paraId="3F849489" w14:textId="77777777" w:rsidR="0062007E" w:rsidRPr="002F2C00" w:rsidRDefault="0062007E" w:rsidP="0062007E">
            <w:pPr>
              <w:rPr>
                <w:rFonts w:ascii="Cambria" w:eastAsia="Cambria" w:hAnsi="Cambria" w:cs="Cambria"/>
                <w:sz w:val="22"/>
                <w:szCs w:val="22"/>
              </w:rPr>
            </w:pPr>
            <w:r w:rsidRPr="002F2C00">
              <w:rPr>
                <w:rFonts w:ascii="Cambria" w:eastAsia="Cambria" w:hAnsi="Cambria" w:cs="Cambria"/>
                <w:sz w:val="22"/>
                <w:szCs w:val="22"/>
              </w:rPr>
              <w:t>7. Šagud, M. (2003). Odgajatelj u dječjoj igri. Zagreb: Školske novine.</w:t>
            </w:r>
          </w:p>
        </w:tc>
      </w:tr>
    </w:tbl>
    <w:p w14:paraId="15DE90AB" w14:textId="77777777" w:rsidR="00C04685" w:rsidRDefault="00C04685"/>
    <w:p w14:paraId="14BE92C4" w14:textId="4386C8F8" w:rsidR="009B365A" w:rsidRPr="002F2C00" w:rsidRDefault="00C04685">
      <w:r>
        <w:br w:type="page"/>
      </w:r>
    </w:p>
    <w:tbl>
      <w:tblPr>
        <w:tblStyle w:val="affff0"/>
        <w:tblW w:w="8922" w:type="dxa"/>
        <w:tblInd w:w="0" w:type="dxa"/>
        <w:tblLayout w:type="fixed"/>
        <w:tblLook w:val="0600" w:firstRow="0" w:lastRow="0" w:firstColumn="0" w:lastColumn="0" w:noHBand="1" w:noVBand="1"/>
      </w:tblPr>
      <w:tblGrid>
        <w:gridCol w:w="2528"/>
        <w:gridCol w:w="2398"/>
        <w:gridCol w:w="95"/>
        <w:gridCol w:w="1064"/>
        <w:gridCol w:w="569"/>
        <w:gridCol w:w="135"/>
        <w:gridCol w:w="714"/>
        <w:gridCol w:w="1419"/>
      </w:tblGrid>
      <w:tr w:rsidR="009B365A" w:rsidRPr="002F2C00" w14:paraId="22076B11" w14:textId="77777777">
        <w:tc>
          <w:tcPr>
            <w:tcW w:w="892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11200C"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3DCD5D15"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A324A6"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Kod i naziv kolegija</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C1B3FF"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200027</w:t>
            </w:r>
          </w:p>
          <w:p w14:paraId="34230040"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Trening socijalnih vještina</w:t>
            </w:r>
          </w:p>
        </w:tc>
      </w:tr>
      <w:tr w:rsidR="009B365A" w:rsidRPr="002F2C00" w14:paraId="2594C348"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58E220" w14:textId="498181A8"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 xml:space="preserve">Nastavnica </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2D43F4" w14:textId="1FDCC0FF" w:rsidR="009B365A" w:rsidRPr="008E50B4" w:rsidRDefault="003132A8">
            <w:pPr>
              <w:rPr>
                <w:rFonts w:ascii="Cambria" w:eastAsia="Cambria" w:hAnsi="Cambria" w:cs="Cambria"/>
                <w:sz w:val="22"/>
                <w:szCs w:val="22"/>
              </w:rPr>
            </w:pPr>
            <w:hyperlink r:id="rId113">
              <w:r w:rsidR="008E50B4">
                <w:rPr>
                  <w:rFonts w:ascii="Cambria" w:eastAsia="Cambria" w:hAnsi="Cambria" w:cs="Cambria"/>
                  <w:color w:val="0000FF"/>
                  <w:sz w:val="22"/>
                  <w:szCs w:val="22"/>
                  <w:u w:val="single"/>
                </w:rPr>
                <w:t>P</w:t>
              </w:r>
              <w:r w:rsidR="000A289F" w:rsidRPr="008E50B4">
                <w:rPr>
                  <w:rFonts w:ascii="Cambria" w:eastAsia="Cambria" w:hAnsi="Cambria" w:cs="Cambria"/>
                  <w:color w:val="0000FF"/>
                  <w:sz w:val="22"/>
                  <w:szCs w:val="22"/>
                  <w:u w:val="single"/>
                </w:rPr>
                <w:t>rof. dr. sc. Mirjana Radetić-Paić</w:t>
              </w:r>
            </w:hyperlink>
            <w:r w:rsidR="000A289F" w:rsidRPr="008E50B4">
              <w:rPr>
                <w:rFonts w:ascii="Cambria" w:eastAsia="Cambria" w:hAnsi="Cambria" w:cs="Cambria"/>
                <w:color w:val="0000FF"/>
                <w:sz w:val="22"/>
                <w:szCs w:val="22"/>
                <w:u w:val="single"/>
              </w:rPr>
              <w:t xml:space="preserve"> </w:t>
            </w:r>
            <w:r w:rsidR="000A289F" w:rsidRPr="008E50B4">
              <w:rPr>
                <w:rFonts w:ascii="Cambria" w:eastAsia="Cambria" w:hAnsi="Cambria" w:cs="Cambria"/>
                <w:sz w:val="22"/>
                <w:szCs w:val="22"/>
              </w:rPr>
              <w:t>(nositeljica)</w:t>
            </w:r>
          </w:p>
        </w:tc>
      </w:tr>
      <w:tr w:rsidR="009B365A" w:rsidRPr="002F2C00" w14:paraId="54C59FDE"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145A40"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Studijski program</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D732D3"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Sveučilišni prijediplomski studij Rani i predškolski odgoj i obrazovanje na hrvatskom jeziku</w:t>
            </w:r>
          </w:p>
        </w:tc>
      </w:tr>
      <w:tr w:rsidR="009B365A" w:rsidRPr="002F2C00" w14:paraId="0553A5CD"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92F1F9"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Vrsta kolegija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59ADA1"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izborni</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766E0F7"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Razina kolegija</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D137B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prijediplomski </w:t>
            </w:r>
          </w:p>
        </w:tc>
      </w:tr>
      <w:tr w:rsidR="009B365A" w:rsidRPr="002F2C00" w14:paraId="435FD32F"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0C6B08"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Semestar</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730FA2"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zimski</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2BB242"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Godina studija</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628A4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III.</w:t>
            </w:r>
          </w:p>
        </w:tc>
      </w:tr>
      <w:tr w:rsidR="009B365A" w:rsidRPr="002F2C00" w14:paraId="40CBA955"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35828C"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Mjesto izvođenja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DE11D8" w14:textId="09E4066A"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 xml:space="preserve">dvorana </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35F7544" w14:textId="77777777" w:rsidR="009B365A" w:rsidRPr="008E50B4" w:rsidRDefault="000A289F">
            <w:pPr>
              <w:rPr>
                <w:rFonts w:ascii="Cambria" w:eastAsia="Cambria" w:hAnsi="Cambria" w:cs="Cambria"/>
                <w:sz w:val="22"/>
                <w:szCs w:val="22"/>
              </w:rPr>
            </w:pPr>
            <w:r w:rsidRPr="008E50B4">
              <w:rPr>
                <w:rFonts w:ascii="Cambria" w:eastAsia="Cambria" w:hAnsi="Cambria" w:cs="Cambria"/>
                <w:sz w:val="22"/>
                <w:szCs w:val="22"/>
              </w:rPr>
              <w:t xml:space="preserve">Jezik izvođenja </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229DD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w:t>
            </w:r>
          </w:p>
          <w:p w14:paraId="2B0D859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(talijanski i engleski)</w:t>
            </w:r>
          </w:p>
        </w:tc>
      </w:tr>
      <w:tr w:rsidR="009B365A" w:rsidRPr="002F2C00" w14:paraId="7946560B"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2BFEC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DA6E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0C2FDD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91BE82" w14:textId="6E013D05"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385A90">
              <w:rPr>
                <w:rFonts w:ascii="Cambria" w:eastAsia="Cambria" w:hAnsi="Cambria" w:cs="Cambria"/>
                <w:sz w:val="22"/>
                <w:szCs w:val="22"/>
              </w:rPr>
              <w:t>0S</w:t>
            </w:r>
            <w:r w:rsidRPr="002F2C00">
              <w:rPr>
                <w:rFonts w:ascii="Cambria" w:eastAsia="Cambria" w:hAnsi="Cambria" w:cs="Cambria"/>
                <w:sz w:val="22"/>
                <w:szCs w:val="22"/>
              </w:rPr>
              <w:t xml:space="preserve"> –</w:t>
            </w:r>
            <w:r w:rsidR="00385A90">
              <w:rPr>
                <w:rFonts w:ascii="Cambria" w:eastAsia="Cambria" w:hAnsi="Cambria" w:cs="Cambria"/>
                <w:sz w:val="22"/>
                <w:szCs w:val="22"/>
              </w:rPr>
              <w:t xml:space="preserve"> 15V</w:t>
            </w:r>
            <w:r w:rsidRPr="002F2C00">
              <w:rPr>
                <w:rFonts w:ascii="Cambria" w:eastAsia="Cambria" w:hAnsi="Cambria" w:cs="Cambria"/>
                <w:sz w:val="22"/>
                <w:szCs w:val="22"/>
              </w:rPr>
              <w:t xml:space="preserve">   </w:t>
            </w:r>
          </w:p>
        </w:tc>
      </w:tr>
      <w:tr w:rsidR="009B365A" w:rsidRPr="002F2C00" w14:paraId="29BF2D38"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5FD58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8EE39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Nema preduvjeta.  </w:t>
            </w:r>
          </w:p>
        </w:tc>
      </w:tr>
      <w:tr w:rsidR="009B365A" w:rsidRPr="002F2C00" w14:paraId="59B749ED"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368AB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758D3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Opća psihologija, Razvojna psihologija, Psihologija predškolske dobi </w:t>
            </w:r>
          </w:p>
        </w:tc>
      </w:tr>
      <w:tr w:rsidR="009B365A" w:rsidRPr="002F2C00" w14:paraId="138F0D0D"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9BE5D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CDFDD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usvojiti kompetencije potrebne za poticanje i poučavanje socijalnih vještina kod djece</w:t>
            </w:r>
          </w:p>
        </w:tc>
      </w:tr>
      <w:tr w:rsidR="009B365A" w:rsidRPr="002F2C00" w14:paraId="50C45FA0"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F462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67F407" w14:textId="77777777" w:rsidR="009B365A" w:rsidRPr="002F2C00" w:rsidRDefault="000A289F">
            <w:pPr>
              <w:numPr>
                <w:ilvl w:val="0"/>
                <w:numId w:val="12"/>
              </w:numPr>
              <w:pBdr>
                <w:top w:val="nil"/>
                <w:left w:val="nil"/>
                <w:bottom w:val="nil"/>
                <w:right w:val="nil"/>
                <w:between w:val="nil"/>
              </w:pBdr>
              <w:ind w:left="206" w:hanging="283"/>
              <w:rPr>
                <w:rFonts w:ascii="Cambria" w:eastAsia="Cambria" w:hAnsi="Cambria" w:cs="Cambria"/>
                <w:color w:val="000000"/>
                <w:sz w:val="22"/>
                <w:szCs w:val="22"/>
              </w:rPr>
            </w:pPr>
            <w:r w:rsidRPr="002F2C00">
              <w:rPr>
                <w:rFonts w:ascii="Cambria" w:eastAsia="Cambria" w:hAnsi="Cambria" w:cs="Cambria"/>
                <w:color w:val="000000"/>
                <w:sz w:val="22"/>
                <w:szCs w:val="22"/>
              </w:rPr>
              <w:t xml:space="preserve">pravilno interpretirati prepoznate verbalne i neverbalne znakove komunikacije </w:t>
            </w:r>
          </w:p>
          <w:p w14:paraId="7A097EB1" w14:textId="77777777" w:rsidR="009B365A" w:rsidRPr="002F2C00" w:rsidRDefault="000A289F">
            <w:pPr>
              <w:numPr>
                <w:ilvl w:val="0"/>
                <w:numId w:val="12"/>
              </w:numPr>
              <w:pBdr>
                <w:top w:val="nil"/>
                <w:left w:val="nil"/>
                <w:bottom w:val="nil"/>
                <w:right w:val="nil"/>
                <w:between w:val="nil"/>
              </w:pBdr>
              <w:ind w:left="206" w:hanging="283"/>
              <w:rPr>
                <w:rFonts w:ascii="Cambria" w:eastAsia="Cambria" w:hAnsi="Cambria" w:cs="Cambria"/>
                <w:color w:val="000000"/>
                <w:sz w:val="22"/>
                <w:szCs w:val="22"/>
              </w:rPr>
            </w:pPr>
            <w:r w:rsidRPr="002F2C00">
              <w:rPr>
                <w:rFonts w:ascii="Cambria" w:eastAsia="Cambria" w:hAnsi="Cambria" w:cs="Cambria"/>
                <w:color w:val="000000"/>
                <w:sz w:val="22"/>
                <w:szCs w:val="22"/>
              </w:rPr>
              <w:t xml:space="preserve">analizirati  različite individualne i grupne aspekte socijalne interakcije </w:t>
            </w:r>
            <w:r w:rsidRPr="002F2C00">
              <w:rPr>
                <w:rFonts w:ascii="Cambria" w:eastAsia="Cambria" w:hAnsi="Cambria" w:cs="Cambria"/>
                <w:color w:val="000000"/>
                <w:sz w:val="22"/>
                <w:szCs w:val="22"/>
              </w:rPr>
              <w:tab/>
            </w:r>
          </w:p>
          <w:p w14:paraId="594E3772" w14:textId="77777777" w:rsidR="009B365A" w:rsidRPr="002F2C00" w:rsidRDefault="000A289F">
            <w:pPr>
              <w:numPr>
                <w:ilvl w:val="0"/>
                <w:numId w:val="12"/>
              </w:numPr>
              <w:pBdr>
                <w:top w:val="nil"/>
                <w:left w:val="nil"/>
                <w:bottom w:val="nil"/>
                <w:right w:val="nil"/>
                <w:between w:val="nil"/>
              </w:pBdr>
              <w:ind w:left="206" w:hanging="283"/>
              <w:rPr>
                <w:rFonts w:ascii="Cambria" w:eastAsia="Cambria" w:hAnsi="Cambria" w:cs="Cambria"/>
                <w:color w:val="000000"/>
                <w:sz w:val="22"/>
                <w:szCs w:val="22"/>
              </w:rPr>
            </w:pPr>
            <w:r w:rsidRPr="002F2C00">
              <w:rPr>
                <w:rFonts w:ascii="Cambria" w:eastAsia="Cambria" w:hAnsi="Cambria" w:cs="Cambria"/>
                <w:color w:val="000000"/>
                <w:sz w:val="22"/>
                <w:szCs w:val="22"/>
              </w:rPr>
              <w:t>primijeniti tehnike konstruktivnog i kreativnog rješavanja sukoba</w:t>
            </w:r>
          </w:p>
          <w:p w14:paraId="28B20707" w14:textId="77777777" w:rsidR="009B365A" w:rsidRPr="002F2C00" w:rsidRDefault="000A289F">
            <w:pPr>
              <w:numPr>
                <w:ilvl w:val="0"/>
                <w:numId w:val="12"/>
              </w:numPr>
              <w:pBdr>
                <w:top w:val="nil"/>
                <w:left w:val="nil"/>
                <w:bottom w:val="nil"/>
                <w:right w:val="nil"/>
                <w:between w:val="nil"/>
              </w:pBdr>
              <w:ind w:left="206" w:hanging="283"/>
              <w:rPr>
                <w:rFonts w:ascii="Cambria" w:eastAsia="Cambria" w:hAnsi="Cambria" w:cs="Cambria"/>
                <w:color w:val="000000"/>
                <w:sz w:val="22"/>
                <w:szCs w:val="22"/>
              </w:rPr>
            </w:pPr>
            <w:r w:rsidRPr="002F2C00">
              <w:rPr>
                <w:rFonts w:ascii="Cambria" w:eastAsia="Cambria" w:hAnsi="Cambria" w:cs="Cambria"/>
                <w:color w:val="000000"/>
                <w:sz w:val="22"/>
                <w:szCs w:val="22"/>
              </w:rPr>
              <w:t>osmisliti načine poučavanja i poticanja socijalnih vještina</w:t>
            </w:r>
          </w:p>
        </w:tc>
      </w:tr>
      <w:tr w:rsidR="009B365A" w:rsidRPr="002F2C00" w14:paraId="0A822B52"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8954CE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B4E4BC" w14:textId="77777777" w:rsidR="009B365A" w:rsidRPr="002F2C00" w:rsidRDefault="000A289F">
            <w:pPr>
              <w:tabs>
                <w:tab w:val="left" w:pos="242"/>
              </w:tabs>
              <w:rPr>
                <w:rFonts w:ascii="Cambria" w:eastAsia="Cambria" w:hAnsi="Cambria" w:cs="Cambria"/>
                <w:sz w:val="22"/>
                <w:szCs w:val="22"/>
              </w:rPr>
            </w:pPr>
            <w:r w:rsidRPr="002F2C00">
              <w:rPr>
                <w:rFonts w:ascii="Cambria" w:eastAsia="Cambria" w:hAnsi="Cambria" w:cs="Cambria"/>
                <w:sz w:val="22"/>
                <w:szCs w:val="22"/>
              </w:rPr>
              <w:t>1.</w:t>
            </w:r>
            <w:r w:rsidRPr="002F2C00">
              <w:rPr>
                <w:rFonts w:ascii="Cambria" w:eastAsia="Cambria" w:hAnsi="Cambria" w:cs="Cambria"/>
                <w:sz w:val="22"/>
                <w:szCs w:val="22"/>
              </w:rPr>
              <w:tab/>
              <w:t>Percepcija  i interpretacija verbalnih i neverbalnih znakova komunikacije</w:t>
            </w:r>
          </w:p>
          <w:p w14:paraId="60B7C275" w14:textId="77777777" w:rsidR="009B365A" w:rsidRPr="002F2C00" w:rsidRDefault="000A289F">
            <w:pPr>
              <w:tabs>
                <w:tab w:val="left" w:pos="242"/>
              </w:tabs>
              <w:rPr>
                <w:rFonts w:ascii="Cambria" w:eastAsia="Cambria" w:hAnsi="Cambria" w:cs="Cambria"/>
                <w:sz w:val="22"/>
                <w:szCs w:val="22"/>
              </w:rPr>
            </w:pPr>
            <w:r w:rsidRPr="002F2C00">
              <w:rPr>
                <w:rFonts w:ascii="Cambria" w:eastAsia="Cambria" w:hAnsi="Cambria" w:cs="Cambria"/>
                <w:sz w:val="22"/>
                <w:szCs w:val="22"/>
              </w:rPr>
              <w:t>2.</w:t>
            </w:r>
            <w:r w:rsidRPr="002F2C00">
              <w:rPr>
                <w:rFonts w:ascii="Cambria" w:eastAsia="Cambria" w:hAnsi="Cambria" w:cs="Cambria"/>
                <w:sz w:val="22"/>
                <w:szCs w:val="22"/>
              </w:rPr>
              <w:tab/>
              <w:t>Interakcija, komunikacija i međuljudski odnosi</w:t>
            </w:r>
          </w:p>
          <w:p w14:paraId="04ABEB42" w14:textId="77777777" w:rsidR="009B365A" w:rsidRPr="002F2C00" w:rsidRDefault="000A289F">
            <w:pPr>
              <w:tabs>
                <w:tab w:val="left" w:pos="242"/>
              </w:tabs>
              <w:rPr>
                <w:rFonts w:ascii="Cambria" w:eastAsia="Cambria" w:hAnsi="Cambria" w:cs="Cambria"/>
                <w:sz w:val="22"/>
                <w:szCs w:val="22"/>
              </w:rPr>
            </w:pPr>
            <w:r w:rsidRPr="002F2C00">
              <w:rPr>
                <w:rFonts w:ascii="Cambria" w:eastAsia="Cambria" w:hAnsi="Cambria" w:cs="Cambria"/>
                <w:sz w:val="22"/>
                <w:szCs w:val="22"/>
              </w:rPr>
              <w:t xml:space="preserve">3. </w:t>
            </w:r>
            <w:r w:rsidRPr="002F2C00">
              <w:rPr>
                <w:rFonts w:ascii="Cambria" w:eastAsia="Cambria" w:hAnsi="Cambria" w:cs="Cambria"/>
                <w:sz w:val="22"/>
                <w:szCs w:val="22"/>
              </w:rPr>
              <w:tab/>
              <w:t>Razumijevanje komunikacijskog procesa</w:t>
            </w:r>
          </w:p>
          <w:p w14:paraId="526CF3E7" w14:textId="23D0BEA7" w:rsidR="009B365A" w:rsidRPr="002F2C00" w:rsidRDefault="000A289F">
            <w:pPr>
              <w:tabs>
                <w:tab w:val="left" w:pos="242"/>
              </w:tabs>
              <w:ind w:left="242" w:hanging="242"/>
              <w:rPr>
                <w:rFonts w:ascii="Cambria" w:eastAsia="Cambria" w:hAnsi="Cambria" w:cs="Cambria"/>
                <w:sz w:val="22"/>
                <w:szCs w:val="22"/>
              </w:rPr>
            </w:pPr>
            <w:r w:rsidRPr="002F2C00">
              <w:rPr>
                <w:rFonts w:ascii="Cambria" w:eastAsia="Cambria" w:hAnsi="Cambria" w:cs="Cambria"/>
                <w:sz w:val="22"/>
                <w:szCs w:val="22"/>
              </w:rPr>
              <w:t>4.</w:t>
            </w:r>
            <w:r w:rsidRPr="002F2C00">
              <w:rPr>
                <w:rFonts w:ascii="Cambria" w:eastAsia="Cambria" w:hAnsi="Cambria" w:cs="Cambria"/>
                <w:sz w:val="22"/>
                <w:szCs w:val="22"/>
              </w:rPr>
              <w:tab/>
              <w:t>Konflikti kao komunikacijski problemi</w:t>
            </w:r>
            <w:r w:rsidR="008E50B4">
              <w:rPr>
                <w:rFonts w:ascii="Cambria" w:eastAsia="Cambria" w:hAnsi="Cambria" w:cs="Cambria"/>
                <w:sz w:val="22"/>
                <w:szCs w:val="22"/>
              </w:rPr>
              <w:t xml:space="preserve"> i k</w:t>
            </w:r>
            <w:r w:rsidRPr="002F2C00">
              <w:rPr>
                <w:rFonts w:ascii="Cambria" w:eastAsia="Cambria" w:hAnsi="Cambria" w:cs="Cambria"/>
                <w:sz w:val="22"/>
                <w:szCs w:val="22"/>
              </w:rPr>
              <w:t>onstruktivno rješavanje konflikta</w:t>
            </w:r>
          </w:p>
          <w:p w14:paraId="38D5D636" w14:textId="72EF0B40" w:rsidR="009B365A" w:rsidRPr="002F2C00" w:rsidRDefault="000A289F">
            <w:pPr>
              <w:tabs>
                <w:tab w:val="left" w:pos="242"/>
              </w:tabs>
              <w:rPr>
                <w:rFonts w:ascii="Cambria" w:eastAsia="Cambria" w:hAnsi="Cambria" w:cs="Cambria"/>
                <w:sz w:val="22"/>
                <w:szCs w:val="22"/>
              </w:rPr>
            </w:pPr>
            <w:r w:rsidRPr="002F2C00">
              <w:rPr>
                <w:rFonts w:ascii="Cambria" w:eastAsia="Cambria" w:hAnsi="Cambria" w:cs="Cambria"/>
                <w:sz w:val="22"/>
                <w:szCs w:val="22"/>
              </w:rPr>
              <w:t>5.</w:t>
            </w:r>
            <w:r w:rsidRPr="002F2C00">
              <w:rPr>
                <w:rFonts w:ascii="Cambria" w:eastAsia="Cambria" w:hAnsi="Cambria" w:cs="Cambria"/>
                <w:sz w:val="22"/>
                <w:szCs w:val="22"/>
              </w:rPr>
              <w:tab/>
              <w:t>Suradnja</w:t>
            </w:r>
            <w:r w:rsidR="008E50B4">
              <w:rPr>
                <w:rFonts w:ascii="Cambria" w:eastAsia="Cambria" w:hAnsi="Cambria" w:cs="Cambria"/>
                <w:sz w:val="22"/>
                <w:szCs w:val="22"/>
              </w:rPr>
              <w:t xml:space="preserve"> i </w:t>
            </w:r>
            <w:r w:rsidRPr="002F2C00">
              <w:rPr>
                <w:rFonts w:ascii="Cambria" w:eastAsia="Cambria" w:hAnsi="Cambria" w:cs="Cambria"/>
                <w:sz w:val="22"/>
                <w:szCs w:val="22"/>
              </w:rPr>
              <w:t>natjecanje</w:t>
            </w:r>
          </w:p>
          <w:p w14:paraId="7E87A1AA" w14:textId="77777777" w:rsidR="009B365A" w:rsidRPr="002F2C00" w:rsidRDefault="000A289F">
            <w:pPr>
              <w:tabs>
                <w:tab w:val="left" w:pos="242"/>
              </w:tabs>
              <w:rPr>
                <w:rFonts w:ascii="Cambria" w:eastAsia="Cambria" w:hAnsi="Cambria" w:cs="Cambria"/>
                <w:sz w:val="22"/>
                <w:szCs w:val="22"/>
              </w:rPr>
            </w:pPr>
            <w:r w:rsidRPr="002F2C00">
              <w:rPr>
                <w:rFonts w:ascii="Cambria" w:eastAsia="Cambria" w:hAnsi="Cambria" w:cs="Cambria"/>
                <w:sz w:val="22"/>
                <w:szCs w:val="22"/>
              </w:rPr>
              <w:t>6.</w:t>
            </w:r>
            <w:r w:rsidRPr="002F2C00">
              <w:rPr>
                <w:rFonts w:ascii="Cambria" w:eastAsia="Cambria" w:hAnsi="Cambria" w:cs="Cambria"/>
                <w:sz w:val="22"/>
                <w:szCs w:val="22"/>
              </w:rPr>
              <w:tab/>
              <w:t>Empatija i prosocijalno ponašanje</w:t>
            </w:r>
          </w:p>
          <w:p w14:paraId="345204F9" w14:textId="77777777" w:rsidR="009B365A" w:rsidRPr="002F2C00" w:rsidRDefault="000A289F">
            <w:pPr>
              <w:tabs>
                <w:tab w:val="left" w:pos="242"/>
              </w:tabs>
              <w:rPr>
                <w:rFonts w:ascii="Cambria" w:eastAsia="Cambria" w:hAnsi="Cambria" w:cs="Cambria"/>
                <w:sz w:val="22"/>
                <w:szCs w:val="22"/>
              </w:rPr>
            </w:pPr>
            <w:r w:rsidRPr="002F2C00">
              <w:rPr>
                <w:rFonts w:ascii="Cambria" w:eastAsia="Cambria" w:hAnsi="Cambria" w:cs="Cambria"/>
                <w:sz w:val="22"/>
                <w:szCs w:val="22"/>
              </w:rPr>
              <w:t>7.</w:t>
            </w:r>
            <w:r w:rsidRPr="002F2C00">
              <w:rPr>
                <w:rFonts w:ascii="Cambria" w:eastAsia="Cambria" w:hAnsi="Cambria" w:cs="Cambria"/>
                <w:sz w:val="22"/>
                <w:szCs w:val="22"/>
              </w:rPr>
              <w:tab/>
              <w:t>Samoprezentacija i samopoštovanje</w:t>
            </w:r>
          </w:p>
          <w:p w14:paraId="49959501" w14:textId="77777777" w:rsidR="009B365A" w:rsidRPr="002F2C00" w:rsidRDefault="000A289F">
            <w:pPr>
              <w:tabs>
                <w:tab w:val="left" w:pos="242"/>
              </w:tabs>
              <w:rPr>
                <w:rFonts w:ascii="Cambria" w:eastAsia="Cambria" w:hAnsi="Cambria" w:cs="Cambria"/>
                <w:sz w:val="22"/>
                <w:szCs w:val="22"/>
              </w:rPr>
            </w:pPr>
            <w:r w:rsidRPr="002F2C00">
              <w:rPr>
                <w:rFonts w:ascii="Cambria" w:eastAsia="Cambria" w:hAnsi="Cambria" w:cs="Cambria"/>
                <w:sz w:val="22"/>
                <w:szCs w:val="22"/>
              </w:rPr>
              <w:t xml:space="preserve">8. Medijacija </w:t>
            </w:r>
          </w:p>
        </w:tc>
      </w:tr>
      <w:tr w:rsidR="009B365A" w:rsidRPr="002F2C00" w14:paraId="64843F3F" w14:textId="77777777">
        <w:tc>
          <w:tcPr>
            <w:tcW w:w="252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EC4A8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1971D9F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3FC2CCFD" w14:textId="77777777" w:rsidR="009B365A" w:rsidRPr="002F2C00" w:rsidRDefault="009B365A">
            <w:pPr>
              <w:rPr>
                <w:rFonts w:ascii="Cambria" w:eastAsia="Cambria" w:hAnsi="Cambria" w:cs="Cambria"/>
                <w:sz w:val="22"/>
                <w:szCs w:val="22"/>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3EE8F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7C2A8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77DB2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2023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F6B4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17C9B828" w14:textId="77777777">
        <w:tc>
          <w:tcPr>
            <w:tcW w:w="252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07B34F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ACDDB2" w14:textId="3A97315F" w:rsidR="009B365A" w:rsidRPr="002E67E0" w:rsidRDefault="00FB0FE8">
            <w:pPr>
              <w:rPr>
                <w:rFonts w:ascii="Cambria" w:eastAsia="Cambria" w:hAnsi="Cambria" w:cs="Cambria"/>
                <w:sz w:val="22"/>
                <w:szCs w:val="22"/>
              </w:rPr>
            </w:pPr>
            <w:r w:rsidRPr="002E67E0">
              <w:rPr>
                <w:rFonts w:ascii="Cambria" w:eastAsia="Cambria" w:hAnsi="Cambria" w:cs="Cambria"/>
                <w:sz w:val="22"/>
                <w:szCs w:val="22"/>
              </w:rPr>
              <w:t xml:space="preserve">aktivnosti na nastavi </w:t>
            </w:r>
            <w:r w:rsidR="008E50B4" w:rsidRPr="002E67E0">
              <w:rPr>
                <w:rFonts w:ascii="Cambria" w:eastAsia="Cambria" w:hAnsi="Cambria" w:cs="Cambria"/>
                <w:sz w:val="22"/>
                <w:szCs w:val="22"/>
              </w:rPr>
              <w:t>(</w:t>
            </w:r>
            <w:r w:rsidR="000A289F" w:rsidRPr="002E67E0">
              <w:rPr>
                <w:rFonts w:ascii="Cambria" w:eastAsia="Cambria" w:hAnsi="Cambria" w:cs="Cambria"/>
                <w:sz w:val="22"/>
                <w:szCs w:val="22"/>
              </w:rPr>
              <w:t>P, V</w:t>
            </w:r>
            <w:r w:rsidR="008E50B4" w:rsidRPr="002E67E0">
              <w:rPr>
                <w:rFonts w:ascii="Cambria" w:eastAsia="Cambria" w:hAnsi="Cambria" w:cs="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C1E54E" w14:textId="7CD54B0A" w:rsidR="009B365A" w:rsidRPr="002E67E0" w:rsidRDefault="000A289F" w:rsidP="002E67E0">
            <w:pPr>
              <w:ind w:left="45"/>
              <w:jc w:val="center"/>
              <w:rPr>
                <w:rFonts w:ascii="Cambria" w:eastAsia="Cambria" w:hAnsi="Cambria" w:cs="Cambria"/>
                <w:sz w:val="22"/>
                <w:szCs w:val="22"/>
              </w:rPr>
            </w:pPr>
            <w:r w:rsidRPr="002E67E0">
              <w:rPr>
                <w:rFonts w:ascii="Cambria" w:eastAsia="Cambria" w:hAnsi="Cambria" w:cs="Cambria"/>
                <w:sz w:val="22"/>
                <w:szCs w:val="22"/>
              </w:rPr>
              <w:t xml:space="preserve">1. </w:t>
            </w:r>
            <w:r w:rsidR="002E67E0" w:rsidRPr="002E67E0">
              <w:rPr>
                <w:rFonts w:ascii="Cambria" w:eastAsia="Cambria" w:hAnsi="Cambria" w:cs="Cambria"/>
                <w:sz w:val="22"/>
                <w:szCs w:val="22"/>
              </w:rPr>
              <w:t>–</w:t>
            </w:r>
            <w:r w:rsidRPr="002E67E0">
              <w:rPr>
                <w:rFonts w:ascii="Cambria" w:eastAsia="Cambria" w:hAnsi="Cambria" w:cs="Cambria"/>
                <w:sz w:val="22"/>
                <w:szCs w:val="22"/>
              </w:rPr>
              <w:t xml:space="preserve">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86D3E6" w14:textId="74526965" w:rsidR="009B365A" w:rsidRPr="002E67E0" w:rsidRDefault="002E67E0" w:rsidP="002E67E0">
            <w:pPr>
              <w:jc w:val="center"/>
              <w:rPr>
                <w:rFonts w:ascii="Cambria" w:eastAsia="Cambria" w:hAnsi="Cambria" w:cs="Cambria"/>
                <w:sz w:val="22"/>
                <w:szCs w:val="22"/>
              </w:rPr>
            </w:pPr>
            <w:r w:rsidRPr="002E67E0">
              <w:rPr>
                <w:rFonts w:ascii="Cambria" w:eastAsia="Cambria" w:hAnsi="Cambria" w:cs="Cambria"/>
                <w:sz w:val="22"/>
                <w:szCs w:val="22"/>
              </w:rPr>
              <w:t>23</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7C146A" w14:textId="77777777" w:rsidR="009B365A" w:rsidRPr="002E67E0" w:rsidRDefault="000A289F" w:rsidP="002E67E0">
            <w:pPr>
              <w:jc w:val="center"/>
              <w:rPr>
                <w:rFonts w:ascii="Cambria" w:eastAsia="Cambria" w:hAnsi="Cambria" w:cs="Cambria"/>
                <w:sz w:val="22"/>
                <w:szCs w:val="22"/>
              </w:rPr>
            </w:pPr>
            <w:r w:rsidRPr="002E67E0">
              <w:rPr>
                <w:rFonts w:ascii="Cambria" w:eastAsia="Cambria" w:hAnsi="Cambria" w:cs="Cambria"/>
                <w:sz w:val="22"/>
                <w:szCs w:val="22"/>
              </w:rPr>
              <w:t>0,8</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281C12" w14:textId="77777777" w:rsidR="009B365A" w:rsidRPr="002E67E0" w:rsidRDefault="000A289F" w:rsidP="002E67E0">
            <w:pPr>
              <w:jc w:val="center"/>
              <w:rPr>
                <w:rFonts w:ascii="Cambria" w:eastAsia="Cambria" w:hAnsi="Cambria" w:cs="Cambria"/>
                <w:sz w:val="22"/>
                <w:szCs w:val="22"/>
              </w:rPr>
            </w:pPr>
            <w:r w:rsidRPr="002E67E0">
              <w:rPr>
                <w:rFonts w:ascii="Cambria" w:eastAsia="Cambria" w:hAnsi="Cambria" w:cs="Cambria"/>
                <w:sz w:val="22"/>
                <w:szCs w:val="22"/>
              </w:rPr>
              <w:t>10%</w:t>
            </w:r>
          </w:p>
        </w:tc>
      </w:tr>
      <w:tr w:rsidR="009B365A" w:rsidRPr="002F2C00" w14:paraId="65B61576" w14:textId="77777777">
        <w:tc>
          <w:tcPr>
            <w:tcW w:w="252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0AA934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E1B05D" w14:textId="77777777" w:rsidR="009B365A" w:rsidRPr="002E67E0" w:rsidRDefault="000A289F">
            <w:pPr>
              <w:rPr>
                <w:rFonts w:ascii="Cambria" w:eastAsia="Cambria" w:hAnsi="Cambria" w:cs="Cambria"/>
                <w:sz w:val="22"/>
                <w:szCs w:val="22"/>
              </w:rPr>
            </w:pPr>
            <w:r w:rsidRPr="002E67E0">
              <w:rPr>
                <w:rFonts w:ascii="Cambria" w:eastAsia="Cambria" w:hAnsi="Cambria" w:cs="Cambria"/>
                <w:sz w:val="22"/>
                <w:szCs w:val="22"/>
              </w:rPr>
              <w:t>samostalni zadatci (domaća zadaća)</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37ACE3" w14:textId="1A90C273" w:rsidR="009B365A" w:rsidRPr="002E67E0" w:rsidRDefault="002E67E0" w:rsidP="002E67E0">
            <w:pPr>
              <w:numPr>
                <w:ilvl w:val="0"/>
                <w:numId w:val="30"/>
              </w:numPr>
              <w:pBdr>
                <w:top w:val="nil"/>
                <w:left w:val="nil"/>
                <w:bottom w:val="nil"/>
                <w:right w:val="nil"/>
                <w:between w:val="nil"/>
              </w:pBdr>
              <w:spacing w:after="200" w:line="276" w:lineRule="auto"/>
              <w:ind w:left="222" w:hanging="177"/>
              <w:jc w:val="center"/>
              <w:rPr>
                <w:rFonts w:ascii="Cambria" w:eastAsia="Cambria" w:hAnsi="Cambria" w:cs="Cambria"/>
                <w:color w:val="000000"/>
                <w:sz w:val="22"/>
                <w:szCs w:val="22"/>
              </w:rPr>
            </w:pPr>
            <w:r w:rsidRPr="002E67E0">
              <w:rPr>
                <w:rFonts w:ascii="Cambria" w:eastAsia="Cambria" w:hAnsi="Cambria" w:cs="Cambria"/>
                <w:color w:val="000000"/>
                <w:sz w:val="22"/>
                <w:szCs w:val="22"/>
              </w:rPr>
              <w:t>–</w:t>
            </w:r>
            <w:r w:rsidR="000A289F" w:rsidRPr="002E67E0">
              <w:rPr>
                <w:rFonts w:ascii="Cambria" w:eastAsia="Cambria" w:hAnsi="Cambria" w:cs="Cambria"/>
                <w:color w:val="000000"/>
                <w:sz w:val="22"/>
                <w:szCs w:val="22"/>
              </w:rPr>
              <w:t xml:space="preserve">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F056C7" w14:textId="21E12E38" w:rsidR="009B365A" w:rsidRPr="002E67E0" w:rsidRDefault="002E67E0" w:rsidP="002E67E0">
            <w:pPr>
              <w:jc w:val="center"/>
              <w:rPr>
                <w:rFonts w:ascii="Cambria" w:eastAsia="Cambria" w:hAnsi="Cambria" w:cs="Cambria"/>
                <w:sz w:val="22"/>
                <w:szCs w:val="22"/>
              </w:rPr>
            </w:pPr>
            <w:r w:rsidRPr="002E67E0">
              <w:rPr>
                <w:rFonts w:ascii="Cambria" w:eastAsia="Cambria" w:hAnsi="Cambria" w:cs="Cambria"/>
                <w:sz w:val="22"/>
                <w:szCs w:val="22"/>
              </w:rPr>
              <w:t>7</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3E1A17" w14:textId="77777777" w:rsidR="009B365A" w:rsidRPr="002E67E0" w:rsidRDefault="000A289F" w:rsidP="002E67E0">
            <w:pPr>
              <w:jc w:val="center"/>
              <w:rPr>
                <w:rFonts w:ascii="Cambria" w:eastAsia="Cambria" w:hAnsi="Cambria" w:cs="Cambria"/>
                <w:sz w:val="22"/>
                <w:szCs w:val="22"/>
              </w:rPr>
            </w:pPr>
            <w:r w:rsidRPr="002E67E0">
              <w:rPr>
                <w:rFonts w:ascii="Cambria" w:eastAsia="Cambria" w:hAnsi="Cambria" w:cs="Cambria"/>
                <w:sz w:val="22"/>
                <w:szCs w:val="22"/>
              </w:rPr>
              <w:t>0,2</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7B9955" w14:textId="77777777" w:rsidR="009B365A" w:rsidRPr="002E67E0" w:rsidRDefault="000A289F" w:rsidP="002E67E0">
            <w:pPr>
              <w:jc w:val="center"/>
              <w:rPr>
                <w:rFonts w:ascii="Cambria" w:eastAsia="Cambria" w:hAnsi="Cambria" w:cs="Cambria"/>
                <w:sz w:val="22"/>
                <w:szCs w:val="22"/>
              </w:rPr>
            </w:pPr>
            <w:r w:rsidRPr="002E67E0">
              <w:rPr>
                <w:rFonts w:ascii="Cambria" w:eastAsia="Cambria" w:hAnsi="Cambria" w:cs="Cambria"/>
                <w:sz w:val="22"/>
                <w:szCs w:val="22"/>
              </w:rPr>
              <w:t>40%</w:t>
            </w:r>
          </w:p>
        </w:tc>
      </w:tr>
      <w:tr w:rsidR="009B365A" w:rsidRPr="002F2C00" w14:paraId="19C2A76F" w14:textId="77777777">
        <w:tc>
          <w:tcPr>
            <w:tcW w:w="252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56249E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BADED0" w14:textId="77777777" w:rsidR="009B365A" w:rsidRPr="002E67E0" w:rsidRDefault="000A289F">
            <w:pPr>
              <w:rPr>
                <w:rFonts w:ascii="Cambria" w:eastAsia="Cambria" w:hAnsi="Cambria" w:cs="Cambria"/>
                <w:sz w:val="22"/>
                <w:szCs w:val="22"/>
              </w:rPr>
            </w:pPr>
            <w:r w:rsidRPr="002E67E0">
              <w:rPr>
                <w:rFonts w:ascii="Cambria" w:eastAsia="Cambria" w:hAnsi="Cambria" w:cs="Cambria"/>
                <w:sz w:val="22"/>
                <w:szCs w:val="22"/>
              </w:rPr>
              <w:t>ispit (usmeni)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02C9F8" w14:textId="0C9D545C" w:rsidR="009B365A" w:rsidRPr="002E67E0" w:rsidRDefault="000A289F" w:rsidP="002E67E0">
            <w:pPr>
              <w:jc w:val="center"/>
              <w:rPr>
                <w:rFonts w:ascii="Cambria" w:eastAsia="Cambria" w:hAnsi="Cambria" w:cs="Cambria"/>
                <w:sz w:val="22"/>
                <w:szCs w:val="22"/>
              </w:rPr>
            </w:pPr>
            <w:r w:rsidRPr="002E67E0">
              <w:rPr>
                <w:rFonts w:ascii="Cambria" w:eastAsia="Cambria" w:hAnsi="Cambria" w:cs="Cambria"/>
                <w:sz w:val="22"/>
                <w:szCs w:val="22"/>
              </w:rPr>
              <w:t xml:space="preserve">1. </w:t>
            </w:r>
            <w:r w:rsidR="002E67E0" w:rsidRPr="002E67E0">
              <w:rPr>
                <w:rFonts w:ascii="Cambria" w:eastAsia="Cambria" w:hAnsi="Cambria" w:cs="Cambria"/>
                <w:sz w:val="22"/>
                <w:szCs w:val="22"/>
              </w:rPr>
              <w:t>–</w:t>
            </w:r>
            <w:r w:rsidRPr="002E67E0">
              <w:rPr>
                <w:rFonts w:ascii="Cambria" w:eastAsia="Cambria" w:hAnsi="Cambria" w:cs="Cambria"/>
                <w:sz w:val="22"/>
                <w:szCs w:val="22"/>
              </w:rPr>
              <w:t xml:space="preserve"> 3.</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0B2B66" w14:textId="77777777" w:rsidR="009B365A" w:rsidRPr="002E67E0" w:rsidRDefault="000A289F" w:rsidP="002E67E0">
            <w:pPr>
              <w:jc w:val="center"/>
              <w:rPr>
                <w:rFonts w:ascii="Cambria" w:eastAsia="Cambria" w:hAnsi="Cambria" w:cs="Cambria"/>
                <w:sz w:val="22"/>
                <w:szCs w:val="22"/>
              </w:rPr>
            </w:pPr>
            <w:r w:rsidRPr="002E67E0">
              <w:rPr>
                <w:rFonts w:ascii="Cambria" w:eastAsia="Cambria" w:hAnsi="Cambria" w:cs="Cambria"/>
                <w:sz w:val="22"/>
                <w:szCs w:val="22"/>
              </w:rPr>
              <w:t>30</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8CCF15" w14:textId="77777777" w:rsidR="009B365A" w:rsidRPr="002E67E0" w:rsidRDefault="000A289F" w:rsidP="002E67E0">
            <w:pPr>
              <w:jc w:val="center"/>
              <w:rPr>
                <w:rFonts w:ascii="Cambria" w:eastAsia="Cambria" w:hAnsi="Cambria" w:cs="Cambria"/>
                <w:sz w:val="22"/>
                <w:szCs w:val="22"/>
              </w:rPr>
            </w:pPr>
            <w:r w:rsidRPr="002E67E0">
              <w:rPr>
                <w:rFonts w:ascii="Cambria" w:eastAsia="Cambria" w:hAnsi="Cambria" w:cs="Cambria"/>
                <w:sz w:val="22"/>
                <w:szCs w:val="22"/>
              </w:rPr>
              <w:t>1</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F1291B" w14:textId="77777777" w:rsidR="009B365A" w:rsidRPr="002E67E0" w:rsidRDefault="000A289F" w:rsidP="002E67E0">
            <w:pPr>
              <w:jc w:val="center"/>
              <w:rPr>
                <w:rFonts w:ascii="Cambria" w:eastAsia="Cambria" w:hAnsi="Cambria" w:cs="Cambria"/>
                <w:sz w:val="22"/>
                <w:szCs w:val="22"/>
              </w:rPr>
            </w:pPr>
            <w:r w:rsidRPr="002E67E0">
              <w:rPr>
                <w:rFonts w:ascii="Cambria" w:eastAsia="Cambria" w:hAnsi="Cambria" w:cs="Cambria"/>
                <w:sz w:val="22"/>
                <w:szCs w:val="22"/>
              </w:rPr>
              <w:t>50%</w:t>
            </w:r>
          </w:p>
        </w:tc>
      </w:tr>
      <w:tr w:rsidR="009B365A" w:rsidRPr="002F2C00" w14:paraId="0CA4E9DD" w14:textId="77777777">
        <w:tc>
          <w:tcPr>
            <w:tcW w:w="252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B9E10C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F5CE9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03A18B" w14:textId="77777777" w:rsidR="009B365A" w:rsidRPr="002F2C00" w:rsidRDefault="000A289F" w:rsidP="002E67E0">
            <w:pPr>
              <w:jc w:val="center"/>
              <w:rPr>
                <w:rFonts w:ascii="Cambria" w:eastAsia="Cambria" w:hAnsi="Cambria" w:cs="Cambria"/>
                <w:sz w:val="22"/>
                <w:szCs w:val="22"/>
              </w:rPr>
            </w:pPr>
            <w:r w:rsidRPr="002F2C00">
              <w:rPr>
                <w:rFonts w:ascii="Cambria" w:eastAsia="Cambria" w:hAnsi="Cambria" w:cs="Cambria"/>
                <w:sz w:val="22"/>
                <w:szCs w:val="22"/>
              </w:rPr>
              <w:t>60</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5922CC" w14:textId="77777777" w:rsidR="009B365A" w:rsidRPr="002F2C00" w:rsidRDefault="000A289F" w:rsidP="002E67E0">
            <w:pPr>
              <w:jc w:val="center"/>
              <w:rPr>
                <w:rFonts w:ascii="Cambria" w:eastAsia="Cambria" w:hAnsi="Cambria" w:cs="Cambria"/>
                <w:sz w:val="22"/>
                <w:szCs w:val="22"/>
              </w:rPr>
            </w:pPr>
            <w:r w:rsidRPr="002F2C00">
              <w:rPr>
                <w:rFonts w:ascii="Cambria" w:eastAsia="Cambria" w:hAnsi="Cambria" w:cs="Cambria"/>
                <w:sz w:val="22"/>
                <w:szCs w:val="22"/>
              </w:rPr>
              <w:t>2</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98A2A8" w14:textId="77777777" w:rsidR="009B365A" w:rsidRPr="002F2C00" w:rsidRDefault="000A289F" w:rsidP="002E67E0">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52387C20" w14:textId="77777777" w:rsidTr="008E50B4">
        <w:trPr>
          <w:trHeight w:val="6911"/>
        </w:trPr>
        <w:tc>
          <w:tcPr>
            <w:tcW w:w="2528"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DAC8D2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B061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3CA670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Aktivnost u nastavi ocjenjuje se na sljedeći način: </w:t>
            </w:r>
          </w:p>
          <w:p w14:paraId="582E920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0% = izostanci premašuju dozvoljenih 30% </w:t>
            </w:r>
          </w:p>
          <w:p w14:paraId="0DA544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5% = student/studentica koncentrirano prati nastavni proces te ponekad samoinicijativno sudjeluje u radu </w:t>
            </w:r>
          </w:p>
          <w:p w14:paraId="1AB47F79" w14:textId="110D5183"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10% = pripremljeno dolazi na nastavu i aktivno sudjeluje u nastavnom procesu te izražava visoki stupanj motiviranosti u nastavi, konzultira relevantnu literaturu, redovito ispunjava dogovorene obveze, daje konstruktivne prijedloge i originalne ideje u </w:t>
            </w:r>
            <w:r w:rsidR="008E50B4">
              <w:rPr>
                <w:rFonts w:ascii="Cambria" w:eastAsia="Cambria" w:hAnsi="Cambria" w:cs="Cambria"/>
                <w:sz w:val="22"/>
                <w:szCs w:val="22"/>
              </w:rPr>
              <w:t>vezi tema kolegija</w:t>
            </w:r>
            <w:r w:rsidRPr="002F2C00">
              <w:rPr>
                <w:rFonts w:ascii="Cambria" w:eastAsia="Cambria" w:hAnsi="Cambria" w:cs="Cambria"/>
                <w:sz w:val="22"/>
                <w:szCs w:val="22"/>
              </w:rPr>
              <w:t>.</w:t>
            </w:r>
          </w:p>
          <w:p w14:paraId="198B106A" w14:textId="77777777" w:rsidR="009B365A" w:rsidRPr="001F3E2D" w:rsidRDefault="000A289F">
            <w:pPr>
              <w:rPr>
                <w:rFonts w:ascii="Cambria" w:eastAsia="Cambria" w:hAnsi="Cambria" w:cs="Cambria"/>
                <w:color w:val="000000" w:themeColor="text1"/>
                <w:sz w:val="22"/>
                <w:szCs w:val="22"/>
              </w:rPr>
            </w:pPr>
            <w:r w:rsidRPr="001F3E2D">
              <w:rPr>
                <w:rFonts w:ascii="Cambria" w:eastAsia="Cambria" w:hAnsi="Cambria" w:cs="Cambria"/>
                <w:color w:val="000000" w:themeColor="text1"/>
                <w:sz w:val="22"/>
                <w:szCs w:val="22"/>
              </w:rPr>
              <w:t>Praktični rad se sastoji od 4 zadatka. Svaki se ocjenjuje na sljedeći način:</w:t>
            </w:r>
          </w:p>
          <w:p w14:paraId="0701629E" w14:textId="77777777" w:rsidR="009B365A" w:rsidRPr="001F3E2D" w:rsidRDefault="000A289F">
            <w:pPr>
              <w:rPr>
                <w:rFonts w:ascii="Cambria" w:eastAsia="Cambria" w:hAnsi="Cambria" w:cs="Cambria"/>
                <w:color w:val="000000" w:themeColor="text1"/>
                <w:sz w:val="22"/>
                <w:szCs w:val="22"/>
              </w:rPr>
            </w:pPr>
            <w:r w:rsidRPr="001F3E2D">
              <w:rPr>
                <w:rFonts w:ascii="Cambria" w:eastAsia="Cambria" w:hAnsi="Cambria" w:cs="Cambria"/>
                <w:color w:val="000000" w:themeColor="text1"/>
                <w:sz w:val="22"/>
                <w:szCs w:val="22"/>
              </w:rPr>
              <w:t xml:space="preserve">0%  = zadatak nije izvršen </w:t>
            </w:r>
          </w:p>
          <w:p w14:paraId="5B30EC09" w14:textId="77777777" w:rsidR="009B365A" w:rsidRPr="001F3E2D" w:rsidRDefault="000A289F">
            <w:pPr>
              <w:rPr>
                <w:rFonts w:ascii="Cambria" w:eastAsia="Cambria" w:hAnsi="Cambria" w:cs="Cambria"/>
                <w:color w:val="000000" w:themeColor="text1"/>
                <w:sz w:val="22"/>
                <w:szCs w:val="22"/>
              </w:rPr>
            </w:pPr>
            <w:r w:rsidRPr="001F3E2D">
              <w:rPr>
                <w:rFonts w:ascii="Cambria" w:eastAsia="Cambria" w:hAnsi="Cambria" w:cs="Cambria"/>
                <w:color w:val="000000" w:themeColor="text1"/>
                <w:sz w:val="22"/>
                <w:szCs w:val="22"/>
              </w:rPr>
              <w:t xml:space="preserve">1% = zadatak ne ogledava zadane upute. </w:t>
            </w:r>
          </w:p>
          <w:p w14:paraId="7EDC0EA6" w14:textId="77777777" w:rsidR="009B365A" w:rsidRPr="002F2C00" w:rsidRDefault="000A289F">
            <w:pPr>
              <w:rPr>
                <w:rFonts w:ascii="Cambria" w:eastAsia="Cambria" w:hAnsi="Cambria" w:cs="Cambria"/>
                <w:sz w:val="22"/>
                <w:szCs w:val="22"/>
              </w:rPr>
            </w:pPr>
            <w:r w:rsidRPr="001F3E2D">
              <w:rPr>
                <w:rFonts w:ascii="Cambria" w:eastAsia="Cambria" w:hAnsi="Cambria" w:cs="Cambria"/>
                <w:color w:val="000000" w:themeColor="text1"/>
                <w:sz w:val="22"/>
                <w:szCs w:val="22"/>
              </w:rPr>
              <w:t>2,5% = zadatak ogledava zadane upute, ali sadrži mnogo lingvističkih i sadržajnih grešaka</w:t>
            </w:r>
            <w:r w:rsidRPr="002F2C00">
              <w:rPr>
                <w:rFonts w:ascii="Cambria" w:eastAsia="Cambria" w:hAnsi="Cambria" w:cs="Cambria"/>
                <w:sz w:val="22"/>
                <w:szCs w:val="22"/>
              </w:rPr>
              <w:t>, te nije adekvatno organiziran i koerentan</w:t>
            </w:r>
          </w:p>
          <w:p w14:paraId="5B2B00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 zadatak ogledava zadane upute, ali ima poneke lingvističke i sadržajne greške, dok je adekvatno organiziran i koerentan</w:t>
            </w:r>
          </w:p>
          <w:p w14:paraId="1BBB19E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7,5% = zadatak ogledava zadane upute, sadržajno i lingvistički je korektan ali nema osobnog doprinosa studenta</w:t>
            </w:r>
          </w:p>
          <w:p w14:paraId="155F60CC" w14:textId="6CD87360" w:rsidR="009B365A" w:rsidRDefault="000A289F">
            <w:pPr>
              <w:rPr>
                <w:rFonts w:ascii="Cambria" w:eastAsia="Cambria" w:hAnsi="Cambria" w:cs="Cambria"/>
                <w:sz w:val="22"/>
                <w:szCs w:val="22"/>
              </w:rPr>
            </w:pPr>
            <w:r w:rsidRPr="002F2C00">
              <w:rPr>
                <w:rFonts w:ascii="Cambria" w:eastAsia="Cambria" w:hAnsi="Cambria" w:cs="Cambria"/>
                <w:sz w:val="22"/>
                <w:szCs w:val="22"/>
              </w:rPr>
              <w:t xml:space="preserve">10% = zadatak je sukladan zadanim uputama, gramatički i lingvistički korektan te sadrži kritički doprinos  studenta. </w:t>
            </w:r>
          </w:p>
          <w:p w14:paraId="46CF1E63" w14:textId="3E109CAD" w:rsidR="008E50B4" w:rsidRPr="002F2C00" w:rsidRDefault="008E50B4">
            <w:pPr>
              <w:rPr>
                <w:rFonts w:ascii="Cambria" w:eastAsia="Cambria" w:hAnsi="Cambria" w:cs="Cambria"/>
                <w:sz w:val="22"/>
                <w:szCs w:val="22"/>
              </w:rPr>
            </w:pPr>
            <w:r w:rsidRPr="008E50B4">
              <w:rPr>
                <w:rFonts w:ascii="Cambria" w:eastAsia="Cambria" w:hAnsi="Cambria" w:cs="Cambria"/>
                <w:sz w:val="22"/>
                <w:szCs w:val="22"/>
              </w:rPr>
              <w:t>Student/studentica može dobiti sve postotke od 0-10%.</w:t>
            </w:r>
          </w:p>
          <w:p w14:paraId="071139D2" w14:textId="77777777" w:rsidR="001F3E2D" w:rsidRPr="001F3E2D" w:rsidRDefault="001F3E2D" w:rsidP="001F3E2D">
            <w:pPr>
              <w:rPr>
                <w:rFonts w:ascii="Cambria" w:eastAsia="Cambria" w:hAnsi="Cambria" w:cs="Cambria"/>
                <w:sz w:val="22"/>
                <w:szCs w:val="22"/>
              </w:rPr>
            </w:pPr>
            <w:r w:rsidRPr="001F3E2D">
              <w:rPr>
                <w:rFonts w:ascii="Cambria" w:eastAsia="Cambria" w:hAnsi="Cambria" w:cs="Cambria"/>
                <w:sz w:val="22"/>
                <w:szCs w:val="22"/>
              </w:rPr>
              <w:t>Usmeni ispit=50%.</w:t>
            </w:r>
          </w:p>
          <w:p w14:paraId="3AE3DA3F" w14:textId="0AE40505" w:rsidR="009B365A" w:rsidRPr="002F2C00" w:rsidRDefault="001F3E2D" w:rsidP="001F3E2D">
            <w:pPr>
              <w:rPr>
                <w:rFonts w:ascii="Cambria" w:eastAsia="Cambria" w:hAnsi="Cambria" w:cs="Cambria"/>
                <w:sz w:val="22"/>
                <w:szCs w:val="22"/>
              </w:rPr>
            </w:pPr>
            <w:r w:rsidRPr="001F3E2D">
              <w:rPr>
                <w:rFonts w:ascii="Cambria" w:eastAsia="Cambria" w:hAnsi="Cambria" w:cs="Cambria"/>
                <w:sz w:val="22"/>
                <w:szCs w:val="22"/>
              </w:rPr>
              <w:t xml:space="preserve">Usmeni </w:t>
            </w:r>
            <w:r w:rsidR="008E50B4">
              <w:rPr>
                <w:rFonts w:ascii="Cambria" w:eastAsia="Cambria" w:hAnsi="Cambria" w:cs="Cambria"/>
                <w:sz w:val="22"/>
                <w:szCs w:val="22"/>
              </w:rPr>
              <w:t>i</w:t>
            </w:r>
            <w:r w:rsidRPr="001F3E2D">
              <w:rPr>
                <w:rFonts w:ascii="Cambria" w:eastAsia="Cambria" w:hAnsi="Cambria" w:cs="Cambria"/>
                <w:sz w:val="22"/>
                <w:szCs w:val="22"/>
              </w:rPr>
              <w:t xml:space="preserve">spit sadrži 5 pitanja (svako pitanje nosi 10%). Za prolaz je potrebno točno odgovoriti na </w:t>
            </w:r>
            <w:r w:rsidR="008E50B4">
              <w:rPr>
                <w:rFonts w:ascii="Cambria" w:eastAsia="Cambria" w:hAnsi="Cambria" w:cs="Cambria"/>
                <w:sz w:val="22"/>
                <w:szCs w:val="22"/>
              </w:rPr>
              <w:t>najmanje 50% pitanja</w:t>
            </w:r>
            <w:r w:rsidRPr="001F3E2D">
              <w:rPr>
                <w:rFonts w:ascii="Cambria" w:eastAsia="Cambria" w:hAnsi="Cambria" w:cs="Cambria"/>
                <w:sz w:val="22"/>
                <w:szCs w:val="22"/>
              </w:rPr>
              <w:t xml:space="preserve"> (25%).</w:t>
            </w:r>
          </w:p>
        </w:tc>
      </w:tr>
      <w:tr w:rsidR="009B365A" w:rsidRPr="002F2C00" w14:paraId="6FDD4738"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FEBE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FDC7FC" w14:textId="77777777"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Da položi kolegij, student/studentica mora:</w:t>
            </w:r>
          </w:p>
          <w:p w14:paraId="3BEDFF77" w14:textId="63F08F93" w:rsidR="008E50B4" w:rsidRPr="008E50B4" w:rsidRDefault="003C43DD" w:rsidP="008E50B4">
            <w:pPr>
              <w:rPr>
                <w:rFonts w:ascii="Cambria" w:eastAsia="Cambria" w:hAnsi="Cambria" w:cs="Cambria"/>
                <w:sz w:val="22"/>
                <w:szCs w:val="22"/>
              </w:rPr>
            </w:pPr>
            <w:r>
              <w:rPr>
                <w:rFonts w:ascii="Cambria" w:eastAsia="Cambria" w:hAnsi="Cambria" w:cs="Cambria"/>
                <w:sz w:val="22"/>
                <w:szCs w:val="22"/>
              </w:rPr>
              <w:t>1. p</w:t>
            </w:r>
            <w:r w:rsidR="008E50B4" w:rsidRPr="008E50B4">
              <w:rPr>
                <w:rFonts w:ascii="Cambria" w:eastAsia="Cambria" w:hAnsi="Cambria" w:cs="Cambria"/>
                <w:sz w:val="22"/>
                <w:szCs w:val="22"/>
              </w:rPr>
              <w:t>ohađati najmanje 70% nastave te aktivno sudjelovati u nastavnom procesu</w:t>
            </w:r>
          </w:p>
          <w:p w14:paraId="346E47E1" w14:textId="79CB646C"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 xml:space="preserve">2. </w:t>
            </w:r>
            <w:r w:rsidR="003C43DD">
              <w:rPr>
                <w:rFonts w:ascii="Cambria" w:eastAsia="Cambria" w:hAnsi="Cambria" w:cs="Cambria"/>
                <w:sz w:val="22"/>
                <w:szCs w:val="22"/>
              </w:rPr>
              <w:t>p</w:t>
            </w:r>
            <w:r w:rsidRPr="008E50B4">
              <w:rPr>
                <w:rFonts w:ascii="Cambria" w:eastAsia="Cambria" w:hAnsi="Cambria" w:cs="Cambria"/>
                <w:sz w:val="22"/>
                <w:szCs w:val="22"/>
              </w:rPr>
              <w:t xml:space="preserve">redati samostalne zadatke </w:t>
            </w:r>
            <w:r w:rsidR="003C43DD" w:rsidRPr="008E50B4">
              <w:rPr>
                <w:rFonts w:ascii="Cambria" w:eastAsia="Cambria" w:hAnsi="Cambria" w:cs="Cambria"/>
                <w:sz w:val="22"/>
                <w:szCs w:val="22"/>
              </w:rPr>
              <w:t xml:space="preserve">u zadanom terminu </w:t>
            </w:r>
            <w:r w:rsidRPr="008E50B4">
              <w:rPr>
                <w:rFonts w:ascii="Cambria" w:eastAsia="Cambria" w:hAnsi="Cambria" w:cs="Cambria"/>
                <w:sz w:val="22"/>
                <w:szCs w:val="22"/>
              </w:rPr>
              <w:t>koji trebaju zadovoljavati minimalne kriterije</w:t>
            </w:r>
          </w:p>
          <w:p w14:paraId="05C85FCE" w14:textId="66C149C8" w:rsidR="008E50B4" w:rsidRPr="008E50B4" w:rsidRDefault="008E50B4" w:rsidP="008E50B4">
            <w:pPr>
              <w:rPr>
                <w:rFonts w:ascii="Cambria" w:eastAsia="Cambria" w:hAnsi="Cambria" w:cs="Cambria"/>
                <w:sz w:val="22"/>
                <w:szCs w:val="22"/>
              </w:rPr>
            </w:pPr>
            <w:r w:rsidRPr="008E50B4">
              <w:rPr>
                <w:rFonts w:ascii="Cambria" w:eastAsia="Cambria" w:hAnsi="Cambria" w:cs="Cambria"/>
                <w:sz w:val="22"/>
                <w:szCs w:val="22"/>
              </w:rPr>
              <w:t xml:space="preserve">3. </w:t>
            </w:r>
            <w:r w:rsidR="003C43DD">
              <w:rPr>
                <w:rFonts w:ascii="Cambria" w:eastAsia="Cambria" w:hAnsi="Cambria" w:cs="Cambria"/>
                <w:sz w:val="22"/>
                <w:szCs w:val="22"/>
              </w:rPr>
              <w:t>p</w:t>
            </w:r>
            <w:r w:rsidRPr="008E50B4">
              <w:rPr>
                <w:rFonts w:ascii="Cambria" w:eastAsia="Cambria" w:hAnsi="Cambria" w:cs="Cambria"/>
                <w:sz w:val="22"/>
                <w:szCs w:val="22"/>
              </w:rPr>
              <w:t>oložiti usmeni ispit</w:t>
            </w:r>
            <w:r w:rsidR="003C43DD">
              <w:rPr>
                <w:rFonts w:ascii="Cambria" w:eastAsia="Cambria" w:hAnsi="Cambria" w:cs="Cambria"/>
                <w:sz w:val="22"/>
                <w:szCs w:val="22"/>
              </w:rPr>
              <w:t xml:space="preserve">. </w:t>
            </w:r>
          </w:p>
          <w:p w14:paraId="43D8D12B" w14:textId="2C8129DF" w:rsidR="009B365A" w:rsidRPr="002F2C00" w:rsidRDefault="003C43DD" w:rsidP="008E50B4">
            <w:pPr>
              <w:tabs>
                <w:tab w:val="left" w:pos="348"/>
              </w:tabs>
              <w:rPr>
                <w:rFonts w:ascii="Cambria" w:eastAsia="Cambria" w:hAnsi="Cambria" w:cs="Cambria"/>
                <w:sz w:val="22"/>
                <w:szCs w:val="22"/>
              </w:rPr>
            </w:pPr>
            <w:r w:rsidRPr="003C43DD">
              <w:rPr>
                <w:rFonts w:ascii="Cambria" w:eastAsia="Cambria" w:hAnsi="Cambria" w:cs="Cambria"/>
                <w:sz w:val="22"/>
                <w:szCs w:val="22"/>
              </w:rPr>
              <w:t>Napomena: Ako student/studentica ne izvrši prethodno navedene studentske obveze, morat će ponovno upisati kolegij sljedeće akademske godine.</w:t>
            </w:r>
          </w:p>
        </w:tc>
      </w:tr>
      <w:tr w:rsidR="009B365A" w:rsidRPr="002F2C00" w14:paraId="749A1DB8" w14:textId="77777777">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021F1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6E7C0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7137016F" w14:textId="77777777">
        <w:trPr>
          <w:trHeight w:val="329"/>
        </w:trPr>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7306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D1AF1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suradnica obavijestiti studente i studentice kad se nastava na daljinu počne održavati. Ishodi učenja ostaju nepromijenjeni.</w:t>
            </w:r>
          </w:p>
        </w:tc>
      </w:tr>
      <w:tr w:rsidR="009B365A" w:rsidRPr="002F2C00" w14:paraId="0F89796F" w14:textId="77777777">
        <w:trPr>
          <w:trHeight w:val="770"/>
        </w:trPr>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3EF7B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39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8B2BD3E" w14:textId="77777777" w:rsidR="009B365A" w:rsidRPr="002F2C00" w:rsidRDefault="000A289F" w:rsidP="002E67E0">
            <w:pPr>
              <w:rPr>
                <w:rFonts w:ascii="Cambria" w:eastAsia="Cambria" w:hAnsi="Cambria" w:cs="Cambria"/>
                <w:sz w:val="22"/>
                <w:szCs w:val="22"/>
                <w:u w:val="single"/>
              </w:rPr>
            </w:pPr>
            <w:r w:rsidRPr="002F2C00">
              <w:rPr>
                <w:rFonts w:ascii="Cambria" w:eastAsia="Cambria" w:hAnsi="Cambria" w:cs="Cambria"/>
                <w:sz w:val="22"/>
                <w:szCs w:val="22"/>
              </w:rPr>
              <w:t>Obvezna</w:t>
            </w:r>
            <w:r w:rsidRPr="002F2C00">
              <w:rPr>
                <w:rFonts w:ascii="Cambria" w:eastAsia="Cambria" w:hAnsi="Cambria" w:cs="Cambria"/>
                <w:sz w:val="22"/>
                <w:szCs w:val="22"/>
                <w:u w:val="single"/>
              </w:rPr>
              <w:t xml:space="preserve">: </w:t>
            </w:r>
          </w:p>
          <w:p w14:paraId="1C12B41D" w14:textId="77777777" w:rsidR="009B365A" w:rsidRPr="002F2C00" w:rsidRDefault="000A289F" w:rsidP="002E67E0">
            <w:pPr>
              <w:numPr>
                <w:ilvl w:val="0"/>
                <w:numId w:val="13"/>
              </w:numPr>
              <w:pBdr>
                <w:top w:val="nil"/>
                <w:left w:val="nil"/>
                <w:bottom w:val="nil"/>
                <w:right w:val="nil"/>
                <w:between w:val="nil"/>
              </w:pBdr>
              <w:ind w:left="206" w:hanging="206"/>
              <w:rPr>
                <w:rFonts w:ascii="Cambria" w:eastAsia="Cambria" w:hAnsi="Cambria" w:cs="Cambria"/>
                <w:color w:val="000000"/>
                <w:sz w:val="22"/>
                <w:szCs w:val="22"/>
              </w:rPr>
            </w:pPr>
            <w:r w:rsidRPr="002F2C00">
              <w:rPr>
                <w:rFonts w:ascii="Cambria" w:eastAsia="Cambria" w:hAnsi="Cambria" w:cs="Cambria"/>
                <w:color w:val="000000"/>
                <w:sz w:val="22"/>
                <w:szCs w:val="22"/>
              </w:rPr>
              <w:t xml:space="preserve">Ajduković, M., Pečnik, N. (1993). </w:t>
            </w:r>
            <w:r w:rsidRPr="002F2C00">
              <w:rPr>
                <w:rFonts w:ascii="Cambria" w:eastAsia="Cambria" w:hAnsi="Cambria" w:cs="Cambria"/>
                <w:i/>
                <w:color w:val="000000"/>
                <w:sz w:val="22"/>
                <w:szCs w:val="22"/>
              </w:rPr>
              <w:t>Nenasilno rješavanje sukoba</w:t>
            </w:r>
            <w:r w:rsidRPr="002F2C00">
              <w:rPr>
                <w:rFonts w:ascii="Cambria" w:eastAsia="Cambria" w:hAnsi="Cambria" w:cs="Cambria"/>
                <w:color w:val="000000"/>
                <w:sz w:val="22"/>
                <w:szCs w:val="22"/>
              </w:rPr>
              <w:t xml:space="preserve">. Zagreb: Alineja, (9-74) </w:t>
            </w:r>
          </w:p>
          <w:p w14:paraId="1494860B" w14:textId="77777777" w:rsidR="009B365A" w:rsidRPr="002F2C00" w:rsidRDefault="000A289F" w:rsidP="002E67E0">
            <w:pPr>
              <w:numPr>
                <w:ilvl w:val="0"/>
                <w:numId w:val="13"/>
              </w:numPr>
              <w:pBdr>
                <w:top w:val="nil"/>
                <w:left w:val="nil"/>
                <w:bottom w:val="nil"/>
                <w:right w:val="nil"/>
                <w:between w:val="nil"/>
              </w:pBdr>
              <w:ind w:left="206" w:hanging="206"/>
              <w:rPr>
                <w:rFonts w:ascii="Cambria" w:eastAsia="Cambria" w:hAnsi="Cambria" w:cs="Cambria"/>
                <w:color w:val="000000"/>
                <w:sz w:val="22"/>
                <w:szCs w:val="22"/>
              </w:rPr>
            </w:pPr>
            <w:r w:rsidRPr="002F2C00">
              <w:rPr>
                <w:rFonts w:ascii="Cambria" w:eastAsia="Cambria" w:hAnsi="Cambria" w:cs="Cambria"/>
                <w:color w:val="000000"/>
                <w:sz w:val="22"/>
                <w:szCs w:val="22"/>
              </w:rPr>
              <w:t xml:space="preserve">Bašić, J., Hudina, B., Koller-Trbović, N., Žižak, A. (2005). </w:t>
            </w:r>
            <w:r w:rsidRPr="002F2C00">
              <w:rPr>
                <w:rFonts w:ascii="Cambria" w:eastAsia="Cambria" w:hAnsi="Cambria" w:cs="Cambria"/>
                <w:i/>
                <w:color w:val="000000"/>
                <w:sz w:val="22"/>
                <w:szCs w:val="22"/>
              </w:rPr>
              <w:t>Integralna metoda – priručnik za odgajatelje i stručne suradnike u predškolskim ustanovama.</w:t>
            </w:r>
            <w:r w:rsidRPr="002F2C00">
              <w:rPr>
                <w:rFonts w:ascii="Cambria" w:eastAsia="Cambria" w:hAnsi="Cambria" w:cs="Cambria"/>
                <w:color w:val="000000"/>
                <w:sz w:val="22"/>
                <w:szCs w:val="22"/>
              </w:rPr>
              <w:t xml:space="preserve">  Zagreb: Alineja, poglavlja 2 (37-44), 3 (47-58), 4 (61-76), 5 (79-86), 6 (89-94), </w:t>
            </w:r>
            <w:r w:rsidRPr="002F2C00">
              <w:rPr>
                <w:rFonts w:ascii="Cambria" w:eastAsia="Cambria" w:hAnsi="Cambria" w:cs="Cambria"/>
                <w:color w:val="000000"/>
                <w:sz w:val="22"/>
                <w:szCs w:val="22"/>
              </w:rPr>
              <w:lastRenderedPageBreak/>
              <w:t xml:space="preserve">9 (121-124), 10 (127-136), 13 (157-167), 15 (181-185), 16 (189- 198), 18 (209-219). </w:t>
            </w:r>
          </w:p>
          <w:p w14:paraId="20E70EBE" w14:textId="77777777" w:rsidR="009B365A" w:rsidRPr="002F2C00" w:rsidRDefault="000A289F" w:rsidP="002E67E0">
            <w:pPr>
              <w:numPr>
                <w:ilvl w:val="0"/>
                <w:numId w:val="13"/>
              </w:numPr>
              <w:pBdr>
                <w:top w:val="nil"/>
                <w:left w:val="nil"/>
                <w:bottom w:val="nil"/>
                <w:right w:val="nil"/>
                <w:between w:val="nil"/>
              </w:pBdr>
              <w:ind w:left="206" w:hanging="206"/>
              <w:rPr>
                <w:rFonts w:ascii="Cambria" w:eastAsia="Cambria" w:hAnsi="Cambria" w:cs="Cambria"/>
                <w:color w:val="000000"/>
                <w:sz w:val="22"/>
                <w:szCs w:val="22"/>
              </w:rPr>
            </w:pPr>
            <w:r w:rsidRPr="002F2C00">
              <w:rPr>
                <w:rFonts w:ascii="Cambria" w:eastAsia="Cambria" w:hAnsi="Cambria" w:cs="Cambria"/>
                <w:color w:val="000000"/>
                <w:sz w:val="22"/>
                <w:szCs w:val="22"/>
              </w:rPr>
              <w:t xml:space="preserve">Rijavec, M. i Miljković, D. (2002). </w:t>
            </w:r>
            <w:r w:rsidRPr="008E50B4">
              <w:rPr>
                <w:rFonts w:ascii="Cambria" w:eastAsia="Cambria" w:hAnsi="Cambria" w:cs="Cambria"/>
                <w:i/>
                <w:color w:val="000000"/>
                <w:sz w:val="22"/>
                <w:szCs w:val="22"/>
              </w:rPr>
              <w:t>Neverbalna komunikacija</w:t>
            </w:r>
            <w:r w:rsidRPr="002F2C00">
              <w:rPr>
                <w:rFonts w:ascii="Cambria" w:eastAsia="Cambria" w:hAnsi="Cambria" w:cs="Cambria"/>
                <w:color w:val="000000"/>
                <w:sz w:val="22"/>
                <w:szCs w:val="22"/>
              </w:rPr>
              <w:t xml:space="preserve">. Zagreb: IEP, VERN, (1-74). </w:t>
            </w:r>
          </w:p>
          <w:p w14:paraId="5B2D5215" w14:textId="77777777" w:rsidR="009B365A" w:rsidRPr="002F2C00" w:rsidRDefault="000A289F" w:rsidP="002E67E0">
            <w:pPr>
              <w:rPr>
                <w:rFonts w:ascii="Cambria" w:eastAsia="Cambria" w:hAnsi="Cambria" w:cs="Cambria"/>
                <w:sz w:val="22"/>
                <w:szCs w:val="22"/>
              </w:rPr>
            </w:pPr>
            <w:r w:rsidRPr="002F2C00">
              <w:rPr>
                <w:rFonts w:ascii="Cambria" w:eastAsia="Cambria" w:hAnsi="Cambria" w:cs="Cambria"/>
                <w:sz w:val="22"/>
                <w:szCs w:val="22"/>
              </w:rPr>
              <w:t>Izborna:</w:t>
            </w:r>
          </w:p>
          <w:p w14:paraId="74B2DF45" w14:textId="77777777" w:rsidR="009B365A" w:rsidRPr="002F2C00" w:rsidRDefault="000A289F" w:rsidP="002E67E0">
            <w:pPr>
              <w:numPr>
                <w:ilvl w:val="0"/>
                <w:numId w:val="15"/>
              </w:numPr>
              <w:pBdr>
                <w:top w:val="nil"/>
                <w:left w:val="nil"/>
                <w:bottom w:val="nil"/>
                <w:right w:val="nil"/>
                <w:between w:val="nil"/>
              </w:pBdr>
              <w:ind w:left="206" w:hanging="206"/>
              <w:rPr>
                <w:rFonts w:ascii="Cambria" w:eastAsia="Cambria" w:hAnsi="Cambria" w:cs="Cambria"/>
                <w:color w:val="000000"/>
                <w:sz w:val="22"/>
                <w:szCs w:val="22"/>
              </w:rPr>
            </w:pPr>
            <w:r w:rsidRPr="002F2C00">
              <w:rPr>
                <w:rFonts w:ascii="Cambria" w:eastAsia="Cambria" w:hAnsi="Cambria" w:cs="Cambria"/>
                <w:color w:val="000000"/>
                <w:sz w:val="22"/>
                <w:szCs w:val="22"/>
              </w:rPr>
              <w:t xml:space="preserve">Bašić, J., Koller-Trbović, N., Žižak, A. (1994). </w:t>
            </w:r>
            <w:r w:rsidRPr="008E50B4">
              <w:rPr>
                <w:rFonts w:ascii="Cambria" w:eastAsia="Cambria" w:hAnsi="Cambria" w:cs="Cambria"/>
                <w:i/>
                <w:color w:val="000000"/>
                <w:sz w:val="22"/>
                <w:szCs w:val="22"/>
              </w:rPr>
              <w:t>Integralna metoda – priručnik za odgajatelje</w:t>
            </w:r>
            <w:r w:rsidRPr="002F2C00">
              <w:rPr>
                <w:rFonts w:ascii="Cambria" w:eastAsia="Cambria" w:hAnsi="Cambria" w:cs="Cambria"/>
                <w:color w:val="000000"/>
                <w:sz w:val="22"/>
                <w:szCs w:val="22"/>
              </w:rPr>
              <w:t>. Zagreb: Alinea.</w:t>
            </w:r>
          </w:p>
          <w:p w14:paraId="0D2C4CA3" w14:textId="77777777" w:rsidR="009B365A" w:rsidRPr="002F2C00" w:rsidRDefault="000A289F" w:rsidP="002E67E0">
            <w:pPr>
              <w:numPr>
                <w:ilvl w:val="0"/>
                <w:numId w:val="15"/>
              </w:numPr>
              <w:pBdr>
                <w:top w:val="nil"/>
                <w:left w:val="nil"/>
                <w:bottom w:val="nil"/>
                <w:right w:val="nil"/>
                <w:between w:val="nil"/>
              </w:pBdr>
              <w:ind w:left="206" w:hanging="206"/>
              <w:rPr>
                <w:rFonts w:ascii="Cambria" w:eastAsia="Cambria" w:hAnsi="Cambria" w:cs="Cambria"/>
                <w:color w:val="000000"/>
                <w:sz w:val="22"/>
                <w:szCs w:val="22"/>
              </w:rPr>
            </w:pPr>
            <w:r w:rsidRPr="002F2C00">
              <w:rPr>
                <w:rFonts w:ascii="Cambria" w:eastAsia="Cambria" w:hAnsi="Cambria" w:cs="Cambria"/>
                <w:color w:val="000000"/>
                <w:sz w:val="22"/>
                <w:szCs w:val="22"/>
              </w:rPr>
              <w:t xml:space="preserve">Bašić, J., Koller-Trbović, N., Žižak, A. (1994). </w:t>
            </w:r>
            <w:r w:rsidRPr="008E50B4">
              <w:rPr>
                <w:rFonts w:ascii="Cambria" w:eastAsia="Cambria" w:hAnsi="Cambria" w:cs="Cambria"/>
                <w:i/>
                <w:color w:val="000000"/>
                <w:sz w:val="22"/>
                <w:szCs w:val="22"/>
              </w:rPr>
              <w:t>Integralna metoda u radu s predškolskom djecom i njihovim roditeljima</w:t>
            </w:r>
            <w:r w:rsidRPr="002F2C00">
              <w:rPr>
                <w:rFonts w:ascii="Cambria" w:eastAsia="Cambria" w:hAnsi="Cambria" w:cs="Cambria"/>
                <w:color w:val="000000"/>
                <w:sz w:val="22"/>
                <w:szCs w:val="22"/>
              </w:rPr>
              <w:t>. Zagreb: Alinea.</w:t>
            </w:r>
          </w:p>
          <w:p w14:paraId="7784B259" w14:textId="77777777" w:rsidR="009B365A" w:rsidRPr="002F2C00" w:rsidRDefault="000A289F" w:rsidP="002E67E0">
            <w:pPr>
              <w:numPr>
                <w:ilvl w:val="0"/>
                <w:numId w:val="15"/>
              </w:numPr>
              <w:pBdr>
                <w:top w:val="nil"/>
                <w:left w:val="nil"/>
                <w:bottom w:val="nil"/>
                <w:right w:val="nil"/>
                <w:between w:val="nil"/>
              </w:pBdr>
              <w:ind w:left="206" w:hanging="206"/>
              <w:rPr>
                <w:rFonts w:ascii="Cambria" w:eastAsia="Cambria" w:hAnsi="Cambria" w:cs="Cambria"/>
                <w:color w:val="000000"/>
                <w:sz w:val="22"/>
                <w:szCs w:val="22"/>
              </w:rPr>
            </w:pPr>
            <w:r w:rsidRPr="002F2C00">
              <w:rPr>
                <w:rFonts w:ascii="Cambria" w:eastAsia="Cambria" w:hAnsi="Cambria" w:cs="Cambria"/>
                <w:color w:val="000000"/>
                <w:sz w:val="22"/>
                <w:szCs w:val="22"/>
              </w:rPr>
              <w:t xml:space="preserve">Brajša, P. (1993). </w:t>
            </w:r>
            <w:r w:rsidRPr="008E50B4">
              <w:rPr>
                <w:rFonts w:ascii="Cambria" w:eastAsia="Cambria" w:hAnsi="Cambria" w:cs="Cambria"/>
                <w:i/>
                <w:color w:val="000000"/>
                <w:sz w:val="22"/>
                <w:szCs w:val="22"/>
              </w:rPr>
              <w:t>Pedagoška komunikacija</w:t>
            </w:r>
            <w:r w:rsidRPr="002F2C00">
              <w:rPr>
                <w:rFonts w:ascii="Cambria" w:eastAsia="Cambria" w:hAnsi="Cambria" w:cs="Cambria"/>
                <w:color w:val="000000"/>
                <w:sz w:val="22"/>
                <w:szCs w:val="22"/>
              </w:rPr>
              <w:t>. Zagreb: Školske novine.</w:t>
            </w:r>
          </w:p>
          <w:p w14:paraId="38BAF5D2" w14:textId="77777777" w:rsidR="009B365A" w:rsidRPr="002F2C00" w:rsidRDefault="000A289F" w:rsidP="002E67E0">
            <w:pPr>
              <w:numPr>
                <w:ilvl w:val="0"/>
                <w:numId w:val="15"/>
              </w:numPr>
              <w:pBdr>
                <w:top w:val="nil"/>
                <w:left w:val="nil"/>
                <w:bottom w:val="nil"/>
                <w:right w:val="nil"/>
                <w:between w:val="nil"/>
              </w:pBdr>
              <w:ind w:left="206" w:hanging="206"/>
              <w:rPr>
                <w:rFonts w:ascii="Cambria" w:eastAsia="Cambria" w:hAnsi="Cambria" w:cs="Cambria"/>
                <w:color w:val="000000"/>
                <w:sz w:val="22"/>
                <w:szCs w:val="22"/>
              </w:rPr>
            </w:pPr>
            <w:r w:rsidRPr="002F2C00">
              <w:rPr>
                <w:rFonts w:ascii="Cambria" w:eastAsia="Cambria" w:hAnsi="Cambria" w:cs="Cambria"/>
                <w:color w:val="000000"/>
                <w:sz w:val="22"/>
                <w:szCs w:val="22"/>
              </w:rPr>
              <w:t>Bunčić, K., Ivković, Đ., Janković, J., Penava, A. (1994</w:t>
            </w:r>
            <w:r w:rsidRPr="008E50B4">
              <w:rPr>
                <w:rFonts w:ascii="Cambria" w:eastAsia="Cambria" w:hAnsi="Cambria" w:cs="Cambria"/>
                <w:i/>
                <w:color w:val="000000"/>
                <w:sz w:val="22"/>
                <w:szCs w:val="22"/>
              </w:rPr>
              <w:t>). Igrom do sebe</w:t>
            </w:r>
            <w:r w:rsidRPr="002F2C00">
              <w:rPr>
                <w:rFonts w:ascii="Cambria" w:eastAsia="Cambria" w:hAnsi="Cambria" w:cs="Cambria"/>
                <w:color w:val="000000"/>
                <w:sz w:val="22"/>
                <w:szCs w:val="22"/>
              </w:rPr>
              <w:t>. Zagreb: Alinea.</w:t>
            </w:r>
          </w:p>
          <w:p w14:paraId="77754BEF" w14:textId="77777777" w:rsidR="009B365A" w:rsidRPr="002F2C00" w:rsidRDefault="000A289F" w:rsidP="002E67E0">
            <w:pPr>
              <w:numPr>
                <w:ilvl w:val="0"/>
                <w:numId w:val="15"/>
              </w:numPr>
              <w:pBdr>
                <w:top w:val="nil"/>
                <w:left w:val="nil"/>
                <w:bottom w:val="nil"/>
                <w:right w:val="nil"/>
                <w:between w:val="nil"/>
              </w:pBdr>
              <w:ind w:left="206" w:hanging="206"/>
              <w:rPr>
                <w:rFonts w:ascii="Cambria" w:eastAsia="Cambria" w:hAnsi="Cambria" w:cs="Cambria"/>
                <w:color w:val="000000"/>
                <w:sz w:val="22"/>
                <w:szCs w:val="22"/>
              </w:rPr>
            </w:pPr>
            <w:r w:rsidRPr="002F2C00">
              <w:rPr>
                <w:rFonts w:ascii="Cambria" w:eastAsia="Cambria" w:hAnsi="Cambria" w:cs="Cambria"/>
                <w:color w:val="000000"/>
                <w:sz w:val="22"/>
                <w:szCs w:val="22"/>
              </w:rPr>
              <w:t xml:space="preserve">Janković, J. (1994). </w:t>
            </w:r>
            <w:r w:rsidRPr="008E50B4">
              <w:rPr>
                <w:rFonts w:ascii="Cambria" w:eastAsia="Cambria" w:hAnsi="Cambria" w:cs="Cambria"/>
                <w:i/>
                <w:color w:val="000000"/>
                <w:sz w:val="22"/>
                <w:szCs w:val="22"/>
              </w:rPr>
              <w:t>Sukob ili suradnja</w:t>
            </w:r>
            <w:r w:rsidRPr="002F2C00">
              <w:rPr>
                <w:rFonts w:ascii="Cambria" w:eastAsia="Cambria" w:hAnsi="Cambria" w:cs="Cambria"/>
                <w:color w:val="000000"/>
                <w:sz w:val="22"/>
                <w:szCs w:val="22"/>
              </w:rPr>
              <w:t xml:space="preserve">. Zagreb: Alinea. </w:t>
            </w:r>
          </w:p>
          <w:p w14:paraId="69EEF713" w14:textId="77777777" w:rsidR="009B365A" w:rsidRPr="002F2C00" w:rsidRDefault="000A289F" w:rsidP="002E67E0">
            <w:pPr>
              <w:numPr>
                <w:ilvl w:val="0"/>
                <w:numId w:val="15"/>
              </w:numPr>
              <w:pBdr>
                <w:top w:val="nil"/>
                <w:left w:val="nil"/>
                <w:bottom w:val="nil"/>
                <w:right w:val="nil"/>
                <w:between w:val="nil"/>
              </w:pBdr>
              <w:ind w:left="206" w:hanging="206"/>
              <w:rPr>
                <w:rFonts w:ascii="Cambria" w:eastAsia="Cambria" w:hAnsi="Cambria" w:cs="Cambria"/>
                <w:color w:val="000000"/>
                <w:sz w:val="22"/>
                <w:szCs w:val="22"/>
              </w:rPr>
            </w:pPr>
            <w:r w:rsidRPr="002F2C00">
              <w:rPr>
                <w:rFonts w:ascii="Cambria" w:eastAsia="Cambria" w:hAnsi="Cambria" w:cs="Cambria"/>
                <w:color w:val="000000"/>
                <w:sz w:val="22"/>
                <w:szCs w:val="22"/>
              </w:rPr>
              <w:t xml:space="preserve">Uzelac, M., Bognar, L., Bagić, A. (1994). </w:t>
            </w:r>
            <w:r w:rsidRPr="008E50B4">
              <w:rPr>
                <w:rFonts w:ascii="Cambria" w:eastAsia="Cambria" w:hAnsi="Cambria" w:cs="Cambria"/>
                <w:i/>
                <w:color w:val="000000"/>
                <w:sz w:val="22"/>
                <w:szCs w:val="22"/>
              </w:rPr>
              <w:t>Budimo prijatelji</w:t>
            </w:r>
            <w:r w:rsidRPr="002F2C00">
              <w:rPr>
                <w:rFonts w:ascii="Cambria" w:eastAsia="Cambria" w:hAnsi="Cambria" w:cs="Cambria"/>
                <w:color w:val="000000"/>
                <w:sz w:val="22"/>
                <w:szCs w:val="22"/>
              </w:rPr>
              <w:t>. Zagreb: Slon.</w:t>
            </w:r>
          </w:p>
        </w:tc>
      </w:tr>
    </w:tbl>
    <w:p w14:paraId="28044F86" w14:textId="77777777" w:rsidR="009B365A" w:rsidRPr="002F2C00" w:rsidRDefault="009B365A">
      <w:pPr>
        <w:rPr>
          <w:rFonts w:ascii="Cambria" w:eastAsia="Cambria" w:hAnsi="Cambria" w:cs="Cambria"/>
        </w:rPr>
      </w:pPr>
    </w:p>
    <w:p w14:paraId="486B83FF" w14:textId="77777777" w:rsidR="009B365A" w:rsidRPr="002F2C00" w:rsidRDefault="009B365A"/>
    <w:p w14:paraId="5FB3AFF1" w14:textId="77777777" w:rsidR="009B365A" w:rsidRPr="002F2C00" w:rsidRDefault="000A289F">
      <w:pPr>
        <w:spacing w:after="160" w:line="259" w:lineRule="auto"/>
      </w:pPr>
      <w:r w:rsidRPr="002F2C00">
        <w:br w:type="page"/>
      </w:r>
    </w:p>
    <w:p w14:paraId="0B719662" w14:textId="77777777" w:rsidR="009B365A" w:rsidRPr="002F2C00" w:rsidRDefault="009B365A">
      <w:pPr>
        <w:rPr>
          <w:rFonts w:ascii="Cambria" w:eastAsia="Cambria" w:hAnsi="Cambria" w:cs="Cambria"/>
          <w:smallCaps/>
        </w:rPr>
      </w:pPr>
    </w:p>
    <w:tbl>
      <w:tblPr>
        <w:tblStyle w:val="affff1"/>
        <w:tblW w:w="9051" w:type="dxa"/>
        <w:tblInd w:w="0" w:type="dxa"/>
        <w:tblLayout w:type="fixed"/>
        <w:tblLook w:val="0600" w:firstRow="0" w:lastRow="0" w:firstColumn="0" w:lastColumn="0" w:noHBand="1" w:noVBand="1"/>
      </w:tblPr>
      <w:tblGrid>
        <w:gridCol w:w="2535"/>
        <w:gridCol w:w="2406"/>
        <w:gridCol w:w="95"/>
        <w:gridCol w:w="1058"/>
        <w:gridCol w:w="558"/>
        <w:gridCol w:w="139"/>
        <w:gridCol w:w="853"/>
        <w:gridCol w:w="1407"/>
      </w:tblGrid>
      <w:tr w:rsidR="009B365A" w:rsidRPr="002F2C00" w14:paraId="45C437E5"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A2DB4F"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t>IZVEDBENI PLAN NASTAVE KOLEGIJA</w:t>
            </w:r>
          </w:p>
        </w:tc>
      </w:tr>
      <w:tr w:rsidR="009B365A" w:rsidRPr="002F2C00" w14:paraId="0D46E4BA"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A1300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BB2161" w14:textId="77777777" w:rsidR="009B365A" w:rsidRPr="002F2C00" w:rsidRDefault="000A289F">
            <w:pPr>
              <w:spacing w:before="20" w:after="20"/>
              <w:rPr>
                <w:rFonts w:ascii="Cambria" w:eastAsia="Cambria" w:hAnsi="Cambria" w:cs="Cambria"/>
                <w:sz w:val="22"/>
                <w:szCs w:val="22"/>
              </w:rPr>
            </w:pPr>
            <w:r w:rsidRPr="002F2C00">
              <w:rPr>
                <w:rFonts w:ascii="Cambria" w:eastAsia="Cambria" w:hAnsi="Cambria" w:cs="Cambria"/>
                <w:sz w:val="22"/>
                <w:szCs w:val="22"/>
              </w:rPr>
              <w:t>200028</w:t>
            </w:r>
          </w:p>
          <w:p w14:paraId="0AFC549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Suvremeni talijanski jezik 3</w:t>
            </w:r>
          </w:p>
        </w:tc>
      </w:tr>
      <w:tr w:rsidR="009B365A" w:rsidRPr="002F2C00" w14:paraId="196613A6"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C177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0ACCF7" w14:textId="744D2587" w:rsidR="009B365A" w:rsidRPr="002F2C00" w:rsidRDefault="003132A8">
            <w:pPr>
              <w:rPr>
                <w:rFonts w:ascii="Cambria" w:eastAsia="Cambria" w:hAnsi="Cambria" w:cs="Cambria"/>
                <w:color w:val="0000FF"/>
                <w:sz w:val="22"/>
                <w:szCs w:val="22"/>
                <w:u w:val="single"/>
              </w:rPr>
            </w:pPr>
            <w:hyperlink r:id="rId114">
              <w:r w:rsidR="007F2C3C">
                <w:rPr>
                  <w:rFonts w:ascii="Cambria" w:eastAsia="Cambria" w:hAnsi="Cambria" w:cs="Cambria"/>
                  <w:color w:val="0000FF"/>
                  <w:sz w:val="22"/>
                  <w:szCs w:val="22"/>
                  <w:u w:val="single"/>
                </w:rPr>
                <w:t>Izv. prof.</w:t>
              </w:r>
              <w:r w:rsidR="000A289F" w:rsidRPr="002F2C00">
                <w:rPr>
                  <w:rFonts w:ascii="Cambria" w:eastAsia="Cambria" w:hAnsi="Cambria" w:cs="Cambria"/>
                  <w:color w:val="0000FF"/>
                  <w:sz w:val="22"/>
                  <w:szCs w:val="22"/>
                  <w:u w:val="single"/>
                </w:rPr>
                <w:t xml:space="preserve"> dr. sc. Lorena Lazarić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07383218"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0C7AB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CC3C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4A308DCC"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E6712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90968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5EA8D7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419CF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3AF3373D"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BC969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E8E8C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zimski</w:t>
            </w:r>
            <w:r w:rsidRPr="002F2C00">
              <w:rPr>
                <w:rFonts w:ascii="Cambria" w:eastAsia="Cambria" w:hAnsi="Cambria" w:cs="Cambria"/>
                <w:b/>
                <w:sz w:val="22"/>
                <w:szCs w:val="22"/>
              </w:rPr>
              <w:t xml:space="preserve">    </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6370BA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C7256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III.</w:t>
            </w:r>
          </w:p>
        </w:tc>
      </w:tr>
      <w:tr w:rsidR="009B365A" w:rsidRPr="002F2C00" w14:paraId="4602CC0D"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9AEFE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F3765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učionica</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80F01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AA301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talijanski</w:t>
            </w:r>
          </w:p>
        </w:tc>
      </w:tr>
      <w:tr w:rsidR="009B365A" w:rsidRPr="002F2C00" w14:paraId="20BE4427"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5ADA5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76868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A14DEB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B0BFE4" w14:textId="394A277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0S </w:t>
            </w:r>
            <w:r w:rsidR="00385A90">
              <w:rPr>
                <w:rFonts w:ascii="Cambria" w:eastAsia="Cambria" w:hAnsi="Cambria" w:cs="Cambria"/>
                <w:sz w:val="22"/>
                <w:szCs w:val="22"/>
              </w:rPr>
              <w:t>–</w:t>
            </w:r>
            <w:r w:rsidRPr="002F2C00">
              <w:rPr>
                <w:rFonts w:ascii="Cambria" w:eastAsia="Cambria" w:hAnsi="Cambria" w:cs="Cambria"/>
                <w:sz w:val="22"/>
                <w:szCs w:val="22"/>
              </w:rPr>
              <w:t xml:space="preserve"> 15V</w:t>
            </w:r>
          </w:p>
        </w:tc>
      </w:tr>
      <w:tr w:rsidR="009B365A" w:rsidRPr="002F2C00" w14:paraId="158759D5"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495A1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1220F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Odslušan kolegij Talijanski jezik 2 ili poznavanje talijanskog jezika na razini A1/A2.</w:t>
            </w:r>
          </w:p>
        </w:tc>
      </w:tr>
      <w:tr w:rsidR="009B365A" w:rsidRPr="002F2C00" w14:paraId="4E114EBB"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48DF96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A5A0A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 jezik, Dječja književnost, Letteratura per l'infanzia</w:t>
            </w:r>
          </w:p>
        </w:tc>
      </w:tr>
      <w:tr w:rsidR="009B365A" w:rsidRPr="002F2C00" w14:paraId="1B44E1D4"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0645E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B3C2C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usvojiti kompetencije za usavršavanje</w:t>
            </w:r>
            <w:r w:rsidRPr="002F2C00">
              <w:rPr>
                <w:rFonts w:ascii="Cambria" w:eastAsia="Cambria" w:hAnsi="Cambria" w:cs="Cambria"/>
                <w:b/>
                <w:sz w:val="22"/>
                <w:szCs w:val="22"/>
              </w:rPr>
              <w:t xml:space="preserve"> </w:t>
            </w:r>
            <w:r w:rsidRPr="002F2C00">
              <w:rPr>
                <w:rFonts w:ascii="Cambria" w:eastAsia="Cambria" w:hAnsi="Cambria" w:cs="Cambria"/>
                <w:sz w:val="22"/>
                <w:szCs w:val="22"/>
              </w:rPr>
              <w:t>prethodno stečenog znanja u skladu s potrebama vlastite struke, sukladno razini A2 prema Zajedničkom europskom referentnom okviru jezika.</w:t>
            </w:r>
          </w:p>
        </w:tc>
      </w:tr>
      <w:tr w:rsidR="009B365A" w:rsidRPr="002F2C00" w14:paraId="7A2CA47A"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98541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DDBFA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ispričati jednostavnu dječju priču, bajku ili basnu</w:t>
            </w:r>
          </w:p>
          <w:p w14:paraId="680F563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diskutirati o temama od osobnog i profesionalnog interesa</w:t>
            </w:r>
          </w:p>
          <w:p w14:paraId="2F6A89C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napisati osobno mišljenje o poznatoj temi ili temi od osobnog interesa</w:t>
            </w:r>
          </w:p>
          <w:p w14:paraId="2534EB1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osmisliti dječju priču, bajku ili basnu</w:t>
            </w:r>
          </w:p>
        </w:tc>
      </w:tr>
      <w:tr w:rsidR="009B365A" w:rsidRPr="002F2C00" w14:paraId="31B18F0F"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DAEE09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EA0B7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Talijanski standardni jezik: sintaksa </w:t>
            </w:r>
          </w:p>
          <w:p w14:paraId="25C5D60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Naglasak se stavlja na temeljne jezične vještine, na upoznavanje gramatičkih pravila u širem jezičnom kontekstu te na ostvarivanje jezičnog potencijala. Potiču se vježbe koje trebaju stvoriti prepoznatljivo talijanski korelat hrvatske rečenice. Ostvaruju se u obliku razgovora i u pisanom obliku, na slobodnu ili zadanu temu. Uvježbavaju se i razne metode čitanja s razumijevanjem pročitanog. Proširuje se rječnik.</w:t>
            </w:r>
          </w:p>
        </w:tc>
      </w:tr>
      <w:tr w:rsidR="009B365A" w:rsidRPr="002F2C00" w14:paraId="220ED368" w14:textId="77777777">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3CA00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Planirane aktivnosti,</w:t>
            </w:r>
          </w:p>
          <w:p w14:paraId="7777796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3D783C94" w14:textId="77777777" w:rsidR="009B365A" w:rsidRPr="002F2C00" w:rsidRDefault="009B365A">
            <w:pPr>
              <w:rPr>
                <w:rFonts w:ascii="Cambria" w:eastAsia="Cambria" w:hAnsi="Cambria" w:cs="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B8D86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52AAB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6B999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EF82A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7524B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30F077DE" w14:textId="77777777">
        <w:tc>
          <w:tcPr>
            <w:tcW w:w="253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DD0FC7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727091" w14:textId="2DCB6EE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aktivnost</w:t>
            </w:r>
            <w:r w:rsidR="00FB0FE8">
              <w:rPr>
                <w:rFonts w:ascii="Cambria" w:eastAsia="Cambria" w:hAnsi="Cambria" w:cs="Cambria"/>
                <w:sz w:val="22"/>
                <w:szCs w:val="22"/>
              </w:rPr>
              <w:t>i</w:t>
            </w:r>
            <w:r w:rsidRPr="002F2C00">
              <w:rPr>
                <w:rFonts w:ascii="Cambria" w:eastAsia="Cambria" w:hAnsi="Cambria" w:cs="Cambria"/>
                <w:sz w:val="22"/>
                <w:szCs w:val="22"/>
              </w:rPr>
              <w:t xml:space="preserve"> u nastavi</w:t>
            </w:r>
            <w:r w:rsidR="002E67E0">
              <w:rPr>
                <w:rFonts w:ascii="Cambria" w:eastAsia="Cambria" w:hAnsi="Cambria" w:cs="Cambria"/>
                <w:sz w:val="22"/>
                <w:szCs w:val="22"/>
              </w:rPr>
              <w:t xml:space="preserve"> (P, V)</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5556D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F28DF1" w14:textId="5984377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w:t>
            </w:r>
            <w:r w:rsidR="002E67E0" w:rsidRPr="002E67E0">
              <w:rPr>
                <w:rFonts w:ascii="Cambria" w:eastAsia="Cambria" w:hAnsi="Cambria" w:cs="Cambria"/>
                <w:sz w:val="22"/>
                <w:szCs w:val="22"/>
              </w:rPr>
              <w:t>23</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3C23B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3373D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27BC4DD1" w14:textId="77777777">
        <w:tc>
          <w:tcPr>
            <w:tcW w:w="253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4335B4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41DEFB" w14:textId="1345295E" w:rsidR="009B365A" w:rsidRPr="002F2C00" w:rsidRDefault="002E67E0">
            <w:pPr>
              <w:rPr>
                <w:rFonts w:ascii="Cambria" w:eastAsia="Cambria" w:hAnsi="Cambria" w:cs="Cambria"/>
                <w:sz w:val="22"/>
                <w:szCs w:val="22"/>
              </w:rPr>
            </w:pPr>
            <w:r>
              <w:rPr>
                <w:rFonts w:ascii="Cambria" w:eastAsia="Cambria" w:hAnsi="Cambria" w:cs="Cambria"/>
                <w:sz w:val="22"/>
                <w:szCs w:val="22"/>
              </w:rPr>
              <w:t>k</w:t>
            </w:r>
            <w:r w:rsidR="000A289F" w:rsidRPr="002F2C00">
              <w:rPr>
                <w:rFonts w:ascii="Cambria" w:eastAsia="Cambria" w:hAnsi="Cambria" w:cs="Cambria"/>
                <w:sz w:val="22"/>
                <w:szCs w:val="22"/>
              </w:rPr>
              <w:t>olokviji i priprema za kontinuiranu provjeru znanja</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14066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 - 4.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4627E8" w14:textId="09B7C76D"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r w:rsidR="002E67E0">
              <w:rPr>
                <w:rFonts w:ascii="Cambria" w:eastAsia="Cambria" w:hAnsi="Cambria" w:cs="Cambria"/>
                <w:sz w:val="22"/>
                <w:szCs w:val="22"/>
              </w:rPr>
              <w:t>2</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75D99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29DF7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60%</w:t>
            </w:r>
          </w:p>
          <w:p w14:paraId="016F592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(30+30)</w:t>
            </w:r>
          </w:p>
        </w:tc>
      </w:tr>
      <w:tr w:rsidR="009B365A" w:rsidRPr="002F2C00" w14:paraId="77053CB9" w14:textId="77777777">
        <w:tc>
          <w:tcPr>
            <w:tcW w:w="253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E020F2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0D75A0" w14:textId="34568CA9" w:rsidR="009B365A" w:rsidRPr="002F2C00" w:rsidRDefault="002E67E0">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smeni ispit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663A7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 - 2.</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DCC7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15</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D23084"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9BF4A6"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30%</w:t>
            </w:r>
          </w:p>
        </w:tc>
      </w:tr>
      <w:tr w:rsidR="009B365A" w:rsidRPr="002F2C00" w14:paraId="1EEC64D8" w14:textId="77777777">
        <w:tc>
          <w:tcPr>
            <w:tcW w:w="253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EF77CC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7B4DB1" w14:textId="140353B2" w:rsidR="009B365A" w:rsidRPr="002F2C00" w:rsidRDefault="002E67E0">
            <w:pPr>
              <w:rPr>
                <w:rFonts w:ascii="Cambria" w:eastAsia="Cambria" w:hAnsi="Cambria" w:cs="Cambria"/>
                <w:sz w:val="22"/>
                <w:szCs w:val="22"/>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603FE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60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7FD75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74B910"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03FB85A3" w14:textId="77777777">
        <w:tc>
          <w:tcPr>
            <w:tcW w:w="253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DE577A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2B281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6DACE03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Pohađanje nastave i aktivnost u nastavi ocjenjuju se na sljedeći način:</w:t>
            </w:r>
          </w:p>
          <w:p w14:paraId="1C22F8E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     =  Ne dolazi na vježbe.</w:t>
            </w:r>
          </w:p>
          <w:p w14:paraId="04B4464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2%     =  Prisustvuje vježbama, no ne sudjeluje u radu, tj. domaće zadaće i vježbe nisu napisane više od 4 puta.</w:t>
            </w:r>
          </w:p>
          <w:p w14:paraId="12F91C1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veće nedostatke (domaće su zadaće redovito s pogreškama, više od 4 puta). </w:t>
            </w:r>
          </w:p>
          <w:p w14:paraId="79B843D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6%     = Pripremljen/-na je, no priprema je nepotpuna </w:t>
            </w:r>
            <w:r w:rsidRPr="002F2C00">
              <w:rPr>
                <w:rFonts w:ascii="Symbol" w:eastAsia="Symbol" w:hAnsi="Symbol" w:cs="Symbol"/>
                <w:sz w:val="22"/>
                <w:szCs w:val="22"/>
              </w:rPr>
              <w:t>−</w:t>
            </w:r>
            <w:r w:rsidRPr="002F2C00">
              <w:rPr>
                <w:rFonts w:ascii="Cambria" w:eastAsia="Cambria" w:hAnsi="Cambria" w:cs="Cambria"/>
                <w:sz w:val="22"/>
                <w:szCs w:val="22"/>
              </w:rPr>
              <w:t xml:space="preserve"> uz manje nedostatke (domaće su zadaće i vježbe s tek ponekim pogreškama). </w:t>
            </w:r>
          </w:p>
          <w:p w14:paraId="2D0FC85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  Redovito je pripremljen/-na, priprema je korektna, dobrovoljno sudjeluje u nastavnome procesu.</w:t>
            </w:r>
          </w:p>
          <w:p w14:paraId="7A1B2BB1" w14:textId="5EAE9453" w:rsidR="009B365A" w:rsidRPr="002E67E0" w:rsidRDefault="000A289F">
            <w:pPr>
              <w:rPr>
                <w:rFonts w:ascii="Cambria" w:eastAsia="Cambria" w:hAnsi="Cambria" w:cs="Cambria"/>
                <w:sz w:val="22"/>
                <w:szCs w:val="22"/>
              </w:rPr>
            </w:pPr>
            <w:r w:rsidRPr="002F2C00">
              <w:rPr>
                <w:rFonts w:ascii="Cambria" w:eastAsia="Cambria" w:hAnsi="Cambria" w:cs="Cambria"/>
                <w:sz w:val="22"/>
                <w:szCs w:val="22"/>
              </w:rPr>
              <w:t>10%   = Student/studentica pokazuje visok stupanj zainteresiranosti za kolegij, uvijek je pripremljen/-na; postavlja pitanja i problematizira sadržaje važne za kolegij.</w:t>
            </w:r>
          </w:p>
          <w:p w14:paraId="7F682A7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Kolokviji se ocjenjuju na sljedeći način:</w:t>
            </w:r>
          </w:p>
          <w:p w14:paraId="5A314F1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od 0% do 50% točnih odgovora </w:t>
            </w:r>
            <w:r w:rsidRPr="002F2C00">
              <w:rPr>
                <w:rFonts w:ascii="Cambria" w:eastAsia="Cambria" w:hAnsi="Cambria" w:cs="Cambria"/>
                <w:sz w:val="22"/>
                <w:szCs w:val="22"/>
              </w:rPr>
              <w:tab/>
              <w:t xml:space="preserve">= </w:t>
            </w:r>
            <w:r w:rsidRPr="002F2C00">
              <w:rPr>
                <w:rFonts w:ascii="Cambria" w:eastAsia="Cambria" w:hAnsi="Cambria" w:cs="Cambria"/>
                <w:sz w:val="22"/>
                <w:szCs w:val="22"/>
              </w:rPr>
              <w:tab/>
              <w:t>0%</w:t>
            </w:r>
            <w:r w:rsidRPr="002F2C00">
              <w:rPr>
                <w:rFonts w:ascii="Cambria" w:eastAsia="Cambria" w:hAnsi="Cambria" w:cs="Cambria"/>
                <w:sz w:val="22"/>
                <w:szCs w:val="22"/>
              </w:rPr>
              <w:tab/>
              <w:t>ocjene</w:t>
            </w:r>
          </w:p>
          <w:p w14:paraId="30B368E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51% do 60%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6%</w:t>
            </w:r>
            <w:r w:rsidRPr="002F2C00">
              <w:rPr>
                <w:rFonts w:ascii="Cambria" w:eastAsia="Cambria" w:hAnsi="Cambria" w:cs="Cambria"/>
                <w:sz w:val="22"/>
                <w:szCs w:val="22"/>
              </w:rPr>
              <w:tab/>
              <w:t>ocjene</w:t>
            </w:r>
          </w:p>
          <w:p w14:paraId="6DCBB64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61% do 70%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12%</w:t>
            </w:r>
            <w:r w:rsidRPr="002F2C00">
              <w:rPr>
                <w:rFonts w:ascii="Cambria" w:eastAsia="Cambria" w:hAnsi="Cambria" w:cs="Cambria"/>
                <w:sz w:val="22"/>
                <w:szCs w:val="22"/>
              </w:rPr>
              <w:tab/>
              <w:t>ocjene</w:t>
            </w:r>
          </w:p>
          <w:p w14:paraId="3B1C147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71% do 80%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18%</w:t>
            </w:r>
            <w:r w:rsidRPr="002F2C00">
              <w:rPr>
                <w:rFonts w:ascii="Cambria" w:eastAsia="Cambria" w:hAnsi="Cambria" w:cs="Cambria"/>
                <w:sz w:val="22"/>
                <w:szCs w:val="22"/>
              </w:rPr>
              <w:tab/>
              <w:t>ocjene</w:t>
            </w:r>
          </w:p>
          <w:p w14:paraId="3F49D0E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81% do 90%</w:t>
            </w:r>
            <w:r w:rsidRPr="002F2C00">
              <w:rPr>
                <w:rFonts w:ascii="Cambria" w:eastAsia="Cambria" w:hAnsi="Cambria" w:cs="Cambria"/>
                <w:sz w:val="22"/>
                <w:szCs w:val="22"/>
              </w:rPr>
              <w:tab/>
            </w:r>
            <w:r w:rsidRPr="002F2C00">
              <w:rPr>
                <w:rFonts w:ascii="Cambria" w:eastAsia="Cambria" w:hAnsi="Cambria" w:cs="Cambria"/>
                <w:sz w:val="22"/>
                <w:szCs w:val="22"/>
              </w:rPr>
              <w:tab/>
            </w:r>
            <w:r w:rsidRPr="002F2C00">
              <w:rPr>
                <w:rFonts w:ascii="Cambria" w:eastAsia="Cambria" w:hAnsi="Cambria" w:cs="Cambria"/>
                <w:sz w:val="22"/>
                <w:szCs w:val="22"/>
              </w:rPr>
              <w:tab/>
              <w:t>=</w:t>
            </w:r>
            <w:r w:rsidRPr="002F2C00">
              <w:rPr>
                <w:rFonts w:ascii="Cambria" w:eastAsia="Cambria" w:hAnsi="Cambria" w:cs="Cambria"/>
                <w:sz w:val="22"/>
                <w:szCs w:val="22"/>
              </w:rPr>
              <w:tab/>
              <w:t>24%</w:t>
            </w:r>
            <w:r w:rsidRPr="002F2C00">
              <w:rPr>
                <w:rFonts w:ascii="Cambria" w:eastAsia="Cambria" w:hAnsi="Cambria" w:cs="Cambria"/>
                <w:sz w:val="22"/>
                <w:szCs w:val="22"/>
              </w:rPr>
              <w:tab/>
              <w:t>ocjene</w:t>
            </w:r>
          </w:p>
          <w:p w14:paraId="665A11DD" w14:textId="6A7D2AFD"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od 91% do 100%</w:t>
            </w:r>
            <w:r w:rsidRPr="002F2C00">
              <w:rPr>
                <w:rFonts w:ascii="Cambria" w:eastAsia="Cambria" w:hAnsi="Cambria" w:cs="Cambria"/>
                <w:sz w:val="22"/>
                <w:szCs w:val="22"/>
              </w:rPr>
              <w:tab/>
            </w:r>
            <w:r w:rsidRPr="002F2C00">
              <w:rPr>
                <w:rFonts w:ascii="Cambria" w:eastAsia="Cambria" w:hAnsi="Cambria" w:cs="Cambria"/>
                <w:sz w:val="22"/>
                <w:szCs w:val="22"/>
              </w:rPr>
              <w:tab/>
              <w:t xml:space="preserve">               = </w:t>
            </w:r>
            <w:r w:rsidRPr="002F2C00">
              <w:rPr>
                <w:rFonts w:ascii="Cambria" w:eastAsia="Cambria" w:hAnsi="Cambria" w:cs="Cambria"/>
                <w:sz w:val="22"/>
                <w:szCs w:val="22"/>
              </w:rPr>
              <w:tab/>
              <w:t xml:space="preserve">30% </w:t>
            </w:r>
            <w:r w:rsidRPr="002F2C00">
              <w:rPr>
                <w:rFonts w:ascii="Cambria" w:eastAsia="Cambria" w:hAnsi="Cambria" w:cs="Cambria"/>
                <w:sz w:val="22"/>
                <w:szCs w:val="22"/>
              </w:rPr>
              <w:tab/>
              <w:t>ocjene</w:t>
            </w:r>
          </w:p>
          <w:p w14:paraId="286C2E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Završni – usmeni ispit ocjenjuje se na sljedeći način:</w:t>
            </w:r>
          </w:p>
          <w:tbl>
            <w:tblPr>
              <w:tblStyle w:val="affff2"/>
              <w:tblW w:w="9057" w:type="dxa"/>
              <w:tblInd w:w="0" w:type="dxa"/>
              <w:tblLayout w:type="fixed"/>
              <w:tblLook w:val="0400" w:firstRow="0" w:lastRow="0" w:firstColumn="0" w:lastColumn="0" w:noHBand="0" w:noVBand="1"/>
            </w:tblPr>
            <w:tblGrid>
              <w:gridCol w:w="4528"/>
              <w:gridCol w:w="4529"/>
            </w:tblGrid>
            <w:tr w:rsidR="009B365A" w:rsidRPr="002F2C00" w14:paraId="52EE1E92" w14:textId="77777777">
              <w:tc>
                <w:tcPr>
                  <w:tcW w:w="4528" w:type="dxa"/>
                </w:tcPr>
                <w:p w14:paraId="59405E2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usmena produkcija</w:t>
                  </w:r>
                </w:p>
              </w:tc>
              <w:tc>
                <w:tcPr>
                  <w:tcW w:w="4529" w:type="dxa"/>
                </w:tcPr>
                <w:p w14:paraId="156807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ocjene</w:t>
                  </w:r>
                </w:p>
              </w:tc>
            </w:tr>
            <w:tr w:rsidR="009B365A" w:rsidRPr="002F2C00" w14:paraId="5F4E7BAD" w14:textId="77777777">
              <w:tc>
                <w:tcPr>
                  <w:tcW w:w="4528" w:type="dxa"/>
                </w:tcPr>
                <w:p w14:paraId="1417A6F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usmena interakcija</w:t>
                  </w:r>
                </w:p>
              </w:tc>
              <w:tc>
                <w:tcPr>
                  <w:tcW w:w="4529" w:type="dxa"/>
                </w:tcPr>
                <w:p w14:paraId="6A6C7EE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ocjene</w:t>
                  </w:r>
                </w:p>
              </w:tc>
            </w:tr>
            <w:tr w:rsidR="009B365A" w:rsidRPr="002F2C00" w14:paraId="33AA4CBA" w14:textId="77777777">
              <w:tc>
                <w:tcPr>
                  <w:tcW w:w="4528" w:type="dxa"/>
                </w:tcPr>
                <w:p w14:paraId="60EB886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sintaksa</w:t>
                  </w:r>
                </w:p>
              </w:tc>
              <w:tc>
                <w:tcPr>
                  <w:tcW w:w="4529" w:type="dxa"/>
                </w:tcPr>
                <w:p w14:paraId="46DD52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ocjene</w:t>
                  </w:r>
                </w:p>
              </w:tc>
            </w:tr>
          </w:tbl>
          <w:p w14:paraId="274E5ABB" w14:textId="77777777" w:rsidR="009B365A" w:rsidRPr="002F2C00" w:rsidRDefault="009B365A">
            <w:pPr>
              <w:rPr>
                <w:rFonts w:ascii="Cambria" w:eastAsia="Cambria" w:hAnsi="Cambria" w:cs="Cambria"/>
                <w:sz w:val="22"/>
                <w:szCs w:val="22"/>
              </w:rPr>
            </w:pPr>
          </w:p>
        </w:tc>
      </w:tr>
      <w:tr w:rsidR="009B365A" w:rsidRPr="002F2C00" w14:paraId="68A3CF1A"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427F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242D0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4BE1039E" w14:textId="0A443009"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2E67E0">
              <w:rPr>
                <w:rFonts w:ascii="Cambria" w:eastAsia="Cambria" w:hAnsi="Cambria" w:cs="Cambria"/>
                <w:sz w:val="22"/>
                <w:szCs w:val="22"/>
              </w:rPr>
              <w:t>p</w:t>
            </w:r>
            <w:r w:rsidRPr="002F2C00">
              <w:rPr>
                <w:rFonts w:ascii="Cambria" w:eastAsia="Cambria" w:hAnsi="Cambria" w:cs="Cambria"/>
                <w:sz w:val="22"/>
                <w:szCs w:val="22"/>
              </w:rPr>
              <w:t>ohađati nastavu</w:t>
            </w:r>
          </w:p>
          <w:p w14:paraId="1254B192" w14:textId="5338FE5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2E67E0">
              <w:rPr>
                <w:rFonts w:ascii="Cambria" w:eastAsia="Cambria" w:hAnsi="Cambria" w:cs="Cambria"/>
                <w:sz w:val="22"/>
                <w:szCs w:val="22"/>
              </w:rPr>
              <w:t>p</w:t>
            </w:r>
            <w:r w:rsidRPr="002F2C00">
              <w:rPr>
                <w:rFonts w:ascii="Cambria" w:eastAsia="Cambria" w:hAnsi="Cambria" w:cs="Cambria"/>
                <w:sz w:val="22"/>
                <w:szCs w:val="22"/>
              </w:rPr>
              <w:t>isati domaće zadaće</w:t>
            </w:r>
            <w:r w:rsidRPr="002F2C00">
              <w:rPr>
                <w:rFonts w:ascii="Cambria" w:eastAsia="Cambria" w:hAnsi="Cambria" w:cs="Cambria"/>
                <w:b/>
                <w:sz w:val="22"/>
                <w:szCs w:val="22"/>
              </w:rPr>
              <w:t xml:space="preserve"> </w:t>
            </w:r>
            <w:r w:rsidRPr="002F2C00">
              <w:rPr>
                <w:rFonts w:ascii="Cambria" w:eastAsia="Cambria" w:hAnsi="Cambria" w:cs="Cambria"/>
                <w:sz w:val="22"/>
                <w:szCs w:val="22"/>
              </w:rPr>
              <w:t>te prezentirati rezultate na sljedećem susretu</w:t>
            </w:r>
          </w:p>
          <w:p w14:paraId="562CFA77" w14:textId="74ACC3BF"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2E67E0">
              <w:rPr>
                <w:rFonts w:ascii="Cambria" w:eastAsia="Cambria" w:hAnsi="Cambria" w:cs="Cambria"/>
                <w:sz w:val="22"/>
                <w:szCs w:val="22"/>
              </w:rPr>
              <w:t>p</w:t>
            </w:r>
            <w:r w:rsidRPr="002F2C00">
              <w:rPr>
                <w:rFonts w:ascii="Cambria" w:eastAsia="Cambria" w:hAnsi="Cambria" w:cs="Cambria"/>
                <w:sz w:val="22"/>
                <w:szCs w:val="22"/>
              </w:rPr>
              <w:t>oložiti 2 kolokvija</w:t>
            </w:r>
          </w:p>
          <w:p w14:paraId="16918B90" w14:textId="4CD14115"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w:t>
            </w:r>
            <w:r w:rsidR="002E67E0">
              <w:rPr>
                <w:rFonts w:ascii="Cambria" w:eastAsia="Cambria" w:hAnsi="Cambria" w:cs="Cambria"/>
                <w:sz w:val="22"/>
                <w:szCs w:val="22"/>
              </w:rPr>
              <w:t>p</w:t>
            </w:r>
            <w:r w:rsidRPr="002F2C00">
              <w:rPr>
                <w:rFonts w:ascii="Cambria" w:eastAsia="Cambria" w:hAnsi="Cambria" w:cs="Cambria"/>
                <w:sz w:val="22"/>
                <w:szCs w:val="22"/>
              </w:rPr>
              <w:t>oložiti usmeni ispit.</w:t>
            </w:r>
          </w:p>
        </w:tc>
      </w:tr>
      <w:tr w:rsidR="009B365A" w:rsidRPr="002F2C00" w14:paraId="1342B40E"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4D16B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6CAD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Daju se na početku akademske godine, objavljuju se i u ISVU. </w:t>
            </w:r>
          </w:p>
        </w:tc>
      </w:tr>
      <w:tr w:rsidR="009B365A" w:rsidRPr="002F2C00" w14:paraId="179F809C" w14:textId="77777777">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0241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9D387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Pohađanje je nastave obvezno. Tolerira se 30% izostanaka. U slučaju većeg izostanka uskraćuje se pravo na potpis te mora ponovno slušati kolegij. U semestru se pišu 2 kolokvija. Na kraju semestra pristupa se završnome usmenom ispitu samo ako se tijekom semestra iz kolokvija ostvarilo minimalno 30% ocjene, u protivnom se prije usmenog ispita pristupa završnom pismenom ispitu koji obuhvaća gradivo dvaju kolokvija. U konačnu ocjenu ulaze rezultati kolokvija (završnog pismenog ispita) i završnog usmenog ispita, te prisustvo i aktivnost na nastavi.</w:t>
            </w:r>
          </w:p>
          <w:p w14:paraId="008D4D03" w14:textId="77777777" w:rsidR="009B365A" w:rsidRPr="002F2C00" w:rsidRDefault="000A289F">
            <w:pPr>
              <w:jc w:val="both"/>
              <w:rPr>
                <w:rFonts w:ascii="Cambria" w:eastAsia="Cambria" w:hAnsi="Cambria" w:cs="Cambria"/>
                <w:i/>
                <w:sz w:val="22"/>
                <w:szCs w:val="22"/>
              </w:rPr>
            </w:pPr>
            <w:r w:rsidRPr="002F2C00">
              <w:rPr>
                <w:rFonts w:ascii="Cambria" w:eastAsia="Cambria" w:hAnsi="Cambria" w:cs="Cambria"/>
                <w:i/>
                <w:sz w:val="22"/>
                <w:szCs w:val="22"/>
              </w:rPr>
              <w:t>U cilju upoznavanja elemenata kulture i civilizacije, te primjene naučenoga u realnoj situaciji planira se terenska nastava u Italiji.</w:t>
            </w:r>
          </w:p>
          <w:p w14:paraId="47D0281B" w14:textId="34F27F1D"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104FD36E" w14:textId="77777777">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1595B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01DA4C3" w14:textId="77777777" w:rsidR="009B365A" w:rsidRPr="002F2C00" w:rsidRDefault="000A289F" w:rsidP="002E67E0">
            <w:pPr>
              <w:rPr>
                <w:rFonts w:ascii="Cambria" w:eastAsia="Cambria" w:hAnsi="Cambria" w:cs="Cambria"/>
                <w:sz w:val="22"/>
                <w:szCs w:val="22"/>
              </w:rPr>
            </w:pPr>
            <w:r w:rsidRPr="002F2C00">
              <w:rPr>
                <w:rFonts w:ascii="Cambria" w:eastAsia="Cambria" w:hAnsi="Cambria" w:cs="Cambria"/>
                <w:sz w:val="22"/>
                <w:szCs w:val="22"/>
              </w:rPr>
              <w:t>Obvezna:</w:t>
            </w:r>
          </w:p>
          <w:p w14:paraId="2C469C6A" w14:textId="77777777" w:rsidR="009B365A" w:rsidRPr="002F2C00" w:rsidRDefault="000A289F" w:rsidP="002E67E0">
            <w:pPr>
              <w:numPr>
                <w:ilvl w:val="0"/>
                <w:numId w:val="31"/>
              </w:numPr>
              <w:pBdr>
                <w:top w:val="nil"/>
                <w:left w:val="nil"/>
                <w:bottom w:val="nil"/>
                <w:right w:val="nil"/>
                <w:between w:val="nil"/>
              </w:pBdr>
              <w:ind w:left="293" w:hanging="283"/>
              <w:rPr>
                <w:rFonts w:ascii="Cambria" w:eastAsia="Cambria" w:hAnsi="Cambria" w:cs="Cambria"/>
                <w:color w:val="000000"/>
                <w:sz w:val="22"/>
                <w:szCs w:val="22"/>
              </w:rPr>
            </w:pPr>
            <w:r w:rsidRPr="002F2C00">
              <w:rPr>
                <w:rFonts w:ascii="Cambria" w:eastAsia="Cambria" w:hAnsi="Cambria" w:cs="Cambria"/>
                <w:color w:val="000000"/>
                <w:sz w:val="22"/>
                <w:szCs w:val="22"/>
              </w:rPr>
              <w:lastRenderedPageBreak/>
              <w:t>Cozzi, N.; Federico, F.; Taccone. A. (2005). Caffè Italia 1, Libro dello studente con esercizi (lezione 1-10),</w:t>
            </w:r>
            <w:r w:rsidRPr="002F2C00">
              <w:rPr>
                <w:rFonts w:ascii="Cambria" w:eastAsia="Cambria" w:hAnsi="Cambria" w:cs="Cambria"/>
                <w:i/>
                <w:color w:val="000000"/>
                <w:sz w:val="22"/>
                <w:szCs w:val="22"/>
              </w:rPr>
              <w:t xml:space="preserve"> </w:t>
            </w:r>
            <w:r w:rsidRPr="002F2C00">
              <w:rPr>
                <w:rFonts w:ascii="Cambria" w:eastAsia="Cambria" w:hAnsi="Cambria" w:cs="Cambria"/>
                <w:color w:val="000000"/>
                <w:sz w:val="22"/>
                <w:szCs w:val="22"/>
              </w:rPr>
              <w:t>ELI, Recanati. (str. 43, 53, 65, 75, 87, 97, 109, 119).</w:t>
            </w:r>
          </w:p>
          <w:p w14:paraId="007F3679" w14:textId="737A4F2A" w:rsidR="009B365A" w:rsidRPr="002E67E0" w:rsidRDefault="000A289F" w:rsidP="002E67E0">
            <w:pPr>
              <w:numPr>
                <w:ilvl w:val="0"/>
                <w:numId w:val="31"/>
              </w:numPr>
              <w:pBdr>
                <w:top w:val="nil"/>
                <w:left w:val="nil"/>
                <w:bottom w:val="nil"/>
                <w:right w:val="nil"/>
                <w:between w:val="nil"/>
              </w:pBdr>
              <w:ind w:left="293" w:hanging="283"/>
              <w:rPr>
                <w:rFonts w:ascii="Cambria" w:eastAsia="Cambria" w:hAnsi="Cambria" w:cs="Cambria"/>
                <w:color w:val="000000"/>
                <w:sz w:val="22"/>
                <w:szCs w:val="22"/>
              </w:rPr>
            </w:pPr>
            <w:r w:rsidRPr="002F2C00">
              <w:rPr>
                <w:rFonts w:ascii="Cambria" w:eastAsia="Cambria" w:hAnsi="Cambria" w:cs="Cambria"/>
                <w:color w:val="000000"/>
                <w:sz w:val="22"/>
                <w:szCs w:val="22"/>
              </w:rPr>
              <w:t xml:space="preserve">Skripta – 10 kratkih priča. </w:t>
            </w:r>
          </w:p>
          <w:p w14:paraId="2B598139" w14:textId="77777777" w:rsidR="009B365A" w:rsidRPr="002F2C00" w:rsidRDefault="000A289F" w:rsidP="002E67E0">
            <w:pPr>
              <w:rPr>
                <w:rFonts w:ascii="Cambria" w:eastAsia="Cambria" w:hAnsi="Cambria" w:cs="Cambria"/>
                <w:sz w:val="22"/>
                <w:szCs w:val="22"/>
              </w:rPr>
            </w:pPr>
            <w:r w:rsidRPr="002F2C00">
              <w:rPr>
                <w:rFonts w:ascii="Cambria" w:eastAsia="Cambria" w:hAnsi="Cambria" w:cs="Cambria"/>
                <w:sz w:val="22"/>
                <w:szCs w:val="22"/>
              </w:rPr>
              <w:t xml:space="preserve">Izborna: </w:t>
            </w:r>
          </w:p>
          <w:p w14:paraId="23BF2334" w14:textId="77777777" w:rsidR="009B365A" w:rsidRPr="002F2C00" w:rsidRDefault="000A289F" w:rsidP="002E67E0">
            <w:pPr>
              <w:numPr>
                <w:ilvl w:val="0"/>
                <w:numId w:val="85"/>
              </w:numPr>
              <w:pBdr>
                <w:top w:val="nil"/>
                <w:left w:val="nil"/>
                <w:bottom w:val="nil"/>
                <w:right w:val="nil"/>
                <w:between w:val="nil"/>
              </w:pBdr>
              <w:ind w:left="288" w:hanging="218"/>
              <w:rPr>
                <w:rFonts w:ascii="Cambria" w:eastAsia="Cambria" w:hAnsi="Cambria" w:cs="Cambria"/>
                <w:color w:val="000000"/>
                <w:sz w:val="22"/>
                <w:szCs w:val="22"/>
              </w:rPr>
            </w:pPr>
            <w:r w:rsidRPr="002F2C00">
              <w:rPr>
                <w:rFonts w:ascii="Cambria" w:eastAsia="Cambria" w:hAnsi="Cambria" w:cs="Cambria"/>
                <w:color w:val="000000"/>
                <w:sz w:val="22"/>
                <w:szCs w:val="22"/>
              </w:rPr>
              <w:t>Bjelobaba, S. (2009). Leggere non stanca, Školska knjiga, Zagreb</w:t>
            </w:r>
          </w:p>
          <w:p w14:paraId="76B64968" w14:textId="77777777" w:rsidR="009B365A" w:rsidRPr="002F2C00" w:rsidRDefault="000A289F" w:rsidP="002E67E0">
            <w:pPr>
              <w:numPr>
                <w:ilvl w:val="0"/>
                <w:numId w:val="85"/>
              </w:numPr>
              <w:pBdr>
                <w:top w:val="nil"/>
                <w:left w:val="nil"/>
                <w:bottom w:val="nil"/>
                <w:right w:val="nil"/>
                <w:between w:val="nil"/>
              </w:pBdr>
              <w:ind w:left="288" w:hanging="218"/>
              <w:rPr>
                <w:rFonts w:ascii="Cambria" w:eastAsia="Cambria" w:hAnsi="Cambria" w:cs="Cambria"/>
                <w:color w:val="000000"/>
                <w:sz w:val="22"/>
                <w:szCs w:val="22"/>
              </w:rPr>
            </w:pPr>
            <w:r w:rsidRPr="002F2C00">
              <w:rPr>
                <w:rFonts w:ascii="Cambria" w:eastAsia="Cambria" w:hAnsi="Cambria" w:cs="Cambria"/>
                <w:color w:val="000000"/>
                <w:sz w:val="22"/>
                <w:szCs w:val="22"/>
              </w:rPr>
              <w:t>IARD (1992). ELLE per leggere, Giunti Marzocco editore, Firenze.</w:t>
            </w:r>
          </w:p>
          <w:p w14:paraId="4A2B163A" w14:textId="77777777" w:rsidR="009B365A" w:rsidRPr="002F2C00" w:rsidRDefault="000A289F" w:rsidP="002E67E0">
            <w:pPr>
              <w:numPr>
                <w:ilvl w:val="0"/>
                <w:numId w:val="85"/>
              </w:numPr>
              <w:pBdr>
                <w:top w:val="nil"/>
                <w:left w:val="nil"/>
                <w:bottom w:val="nil"/>
                <w:right w:val="nil"/>
                <w:between w:val="nil"/>
              </w:pBdr>
              <w:ind w:left="288" w:hanging="218"/>
              <w:rPr>
                <w:rFonts w:ascii="Cambria" w:eastAsia="Cambria" w:hAnsi="Cambria" w:cs="Cambria"/>
                <w:color w:val="000000"/>
                <w:sz w:val="22"/>
                <w:szCs w:val="22"/>
              </w:rPr>
            </w:pPr>
            <w:r w:rsidRPr="002F2C00">
              <w:rPr>
                <w:rFonts w:ascii="Cambria" w:eastAsia="Cambria" w:hAnsi="Cambria" w:cs="Cambria"/>
                <w:color w:val="000000"/>
                <w:sz w:val="22"/>
                <w:szCs w:val="22"/>
              </w:rPr>
              <w:t>Salvini, F. (2003). Parlar cantando, Guerra Edizioni, Perugia.</w:t>
            </w:r>
          </w:p>
          <w:p w14:paraId="72007F77" w14:textId="77777777" w:rsidR="009B365A" w:rsidRPr="002F2C00" w:rsidRDefault="000A289F" w:rsidP="002E67E0">
            <w:pPr>
              <w:rPr>
                <w:rFonts w:ascii="Cambria" w:eastAsia="Cambria" w:hAnsi="Cambria" w:cs="Cambria"/>
                <w:sz w:val="22"/>
                <w:szCs w:val="22"/>
              </w:rPr>
            </w:pPr>
            <w:r w:rsidRPr="002F2C00">
              <w:rPr>
                <w:rFonts w:ascii="Cambria" w:eastAsia="Cambria" w:hAnsi="Cambria" w:cs="Cambria"/>
                <w:sz w:val="22"/>
                <w:szCs w:val="22"/>
              </w:rPr>
              <w:t xml:space="preserve">Priručna: </w:t>
            </w:r>
          </w:p>
          <w:p w14:paraId="1826F49D" w14:textId="77777777" w:rsidR="009B365A" w:rsidRPr="002F2C00" w:rsidRDefault="000A289F" w:rsidP="002E67E0">
            <w:pPr>
              <w:numPr>
                <w:ilvl w:val="0"/>
                <w:numId w:val="67"/>
              </w:numPr>
              <w:pBdr>
                <w:top w:val="nil"/>
                <w:left w:val="nil"/>
                <w:bottom w:val="nil"/>
                <w:right w:val="nil"/>
                <w:between w:val="nil"/>
              </w:pBdr>
              <w:ind w:left="430"/>
              <w:rPr>
                <w:rFonts w:ascii="Cambria" w:eastAsia="Cambria" w:hAnsi="Cambria" w:cs="Cambria"/>
                <w:color w:val="000000"/>
                <w:sz w:val="22"/>
                <w:szCs w:val="22"/>
              </w:rPr>
            </w:pPr>
            <w:r w:rsidRPr="002F2C00">
              <w:rPr>
                <w:rFonts w:ascii="Cambria" w:eastAsia="Cambria" w:hAnsi="Cambria" w:cs="Cambria"/>
                <w:color w:val="000000"/>
                <w:sz w:val="22"/>
                <w:szCs w:val="22"/>
              </w:rPr>
              <w:t>Dizionario di italiano Garzanti-Petrini. Petrini editore, Milano, 2002.</w:t>
            </w:r>
          </w:p>
          <w:p w14:paraId="2982F298" w14:textId="77777777" w:rsidR="009B365A" w:rsidRPr="002F2C00" w:rsidRDefault="000A289F" w:rsidP="002E67E0">
            <w:pPr>
              <w:numPr>
                <w:ilvl w:val="0"/>
                <w:numId w:val="67"/>
              </w:numPr>
              <w:pBdr>
                <w:top w:val="nil"/>
                <w:left w:val="nil"/>
                <w:bottom w:val="nil"/>
                <w:right w:val="nil"/>
                <w:between w:val="nil"/>
              </w:pBdr>
              <w:ind w:left="430"/>
              <w:rPr>
                <w:rFonts w:ascii="Cambria" w:eastAsia="Cambria" w:hAnsi="Cambria" w:cs="Cambria"/>
                <w:color w:val="000000"/>
                <w:sz w:val="22"/>
                <w:szCs w:val="22"/>
              </w:rPr>
            </w:pPr>
            <w:r w:rsidRPr="002F2C00">
              <w:rPr>
                <w:rFonts w:ascii="Cambria" w:eastAsia="Cambria" w:hAnsi="Cambria" w:cs="Cambria"/>
                <w:color w:val="000000"/>
                <w:sz w:val="22"/>
                <w:szCs w:val="22"/>
              </w:rPr>
              <w:t>Peccianti, M.C. (1997). Grammatica d’uso della lingua italiana</w:t>
            </w:r>
          </w:p>
          <w:p w14:paraId="1FA1769B" w14:textId="77777777" w:rsidR="009B365A" w:rsidRPr="002F2C00" w:rsidRDefault="000A289F" w:rsidP="002E67E0">
            <w:pPr>
              <w:pBdr>
                <w:top w:val="nil"/>
                <w:left w:val="nil"/>
                <w:bottom w:val="nil"/>
                <w:right w:val="nil"/>
                <w:between w:val="nil"/>
              </w:pBdr>
              <w:ind w:left="430"/>
              <w:rPr>
                <w:rFonts w:ascii="Cambria" w:eastAsia="Cambria" w:hAnsi="Cambria" w:cs="Cambria"/>
                <w:color w:val="000000"/>
                <w:sz w:val="22"/>
                <w:szCs w:val="22"/>
              </w:rPr>
            </w:pPr>
            <w:r w:rsidRPr="002F2C00">
              <w:rPr>
                <w:rFonts w:ascii="Cambria" w:eastAsia="Cambria" w:hAnsi="Cambria" w:cs="Cambria"/>
                <w:color w:val="000000"/>
                <w:sz w:val="22"/>
                <w:szCs w:val="22"/>
              </w:rPr>
              <w:t>per stranieri, Giunti, Firenze.</w:t>
            </w:r>
          </w:p>
        </w:tc>
      </w:tr>
    </w:tbl>
    <w:p w14:paraId="616EE280" w14:textId="77777777" w:rsidR="009B365A" w:rsidRPr="002F2C00" w:rsidRDefault="009B365A">
      <w:pPr>
        <w:rPr>
          <w:rFonts w:ascii="Cambria" w:eastAsia="Cambria" w:hAnsi="Cambria" w:cs="Cambria"/>
          <w:smallCaps/>
        </w:rPr>
      </w:pPr>
    </w:p>
    <w:p w14:paraId="75F42389" w14:textId="77777777" w:rsidR="009B365A" w:rsidRPr="002F2C00" w:rsidRDefault="000A289F">
      <w:pPr>
        <w:spacing w:after="160" w:line="259" w:lineRule="auto"/>
      </w:pPr>
      <w:r w:rsidRPr="002F2C00">
        <w:br w:type="page"/>
      </w:r>
    </w:p>
    <w:p w14:paraId="32043336" w14:textId="77777777" w:rsidR="009B365A" w:rsidRPr="002F2C00" w:rsidRDefault="009B365A">
      <w:pPr>
        <w:rPr>
          <w:rFonts w:ascii="Cambria" w:eastAsia="Cambria" w:hAnsi="Cambria" w:cs="Cambria"/>
          <w:smallCaps/>
        </w:rPr>
      </w:pPr>
    </w:p>
    <w:tbl>
      <w:tblPr>
        <w:tblStyle w:val="affff3"/>
        <w:tblW w:w="8779" w:type="dxa"/>
        <w:tblInd w:w="0" w:type="dxa"/>
        <w:tblLayout w:type="fixed"/>
        <w:tblLook w:val="0600" w:firstRow="0" w:lastRow="0" w:firstColumn="0" w:lastColumn="0" w:noHBand="1" w:noVBand="1"/>
      </w:tblPr>
      <w:tblGrid>
        <w:gridCol w:w="2386"/>
        <w:gridCol w:w="2255"/>
        <w:gridCol w:w="89"/>
        <w:gridCol w:w="1009"/>
        <w:gridCol w:w="630"/>
        <w:gridCol w:w="41"/>
        <w:gridCol w:w="934"/>
        <w:gridCol w:w="1435"/>
      </w:tblGrid>
      <w:tr w:rsidR="009B365A" w:rsidRPr="002F2C00" w14:paraId="7545A248" w14:textId="77777777">
        <w:tc>
          <w:tcPr>
            <w:tcW w:w="8779"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2D5C95"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t>IZVEDBENI PLAN NASTAVE KOLEGIJA</w:t>
            </w:r>
          </w:p>
        </w:tc>
      </w:tr>
      <w:tr w:rsidR="009B365A" w:rsidRPr="002F2C00" w14:paraId="281D9604"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6FA26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B6728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200035 </w:t>
            </w:r>
          </w:p>
          <w:p w14:paraId="7654A3D2" w14:textId="77777777" w:rsidR="009B365A" w:rsidRPr="002F2C00" w:rsidRDefault="000A289F">
            <w:pPr>
              <w:rPr>
                <w:rFonts w:ascii="Cambria" w:eastAsia="Cambria" w:hAnsi="Cambria" w:cs="Cambria"/>
                <w:b/>
                <w:sz w:val="22"/>
                <w:szCs w:val="22"/>
              </w:rPr>
            </w:pPr>
            <w:r w:rsidRPr="002F2C00">
              <w:rPr>
                <w:rFonts w:ascii="Cambria" w:eastAsia="Cambria" w:hAnsi="Cambria" w:cs="Cambria"/>
                <w:sz w:val="22"/>
                <w:szCs w:val="22"/>
              </w:rPr>
              <w:t>Kreativna glazbena radionica</w:t>
            </w:r>
          </w:p>
        </w:tc>
      </w:tr>
      <w:tr w:rsidR="009B365A" w:rsidRPr="002F2C00" w14:paraId="722BEFD4"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10F2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p w14:paraId="2F3399D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Suradnik</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A1FE02" w14:textId="165AE6ED" w:rsidR="009B365A" w:rsidRPr="002F2C00" w:rsidRDefault="003132A8">
            <w:pPr>
              <w:rPr>
                <w:rFonts w:ascii="Cambria" w:eastAsia="Cambria" w:hAnsi="Cambria" w:cs="Cambria"/>
                <w:sz w:val="22"/>
                <w:szCs w:val="22"/>
              </w:rPr>
            </w:pPr>
            <w:hyperlink r:id="rId115">
              <w:r w:rsidR="004071D7">
                <w:rPr>
                  <w:rFonts w:ascii="Cambria" w:eastAsia="Cambria" w:hAnsi="Cambria" w:cs="Cambria"/>
                  <w:color w:val="0000FF"/>
                  <w:sz w:val="22"/>
                  <w:szCs w:val="22"/>
                  <w:u w:val="single"/>
                </w:rPr>
                <w:t>P</w:t>
              </w:r>
              <w:r w:rsidR="000A289F" w:rsidRPr="002F2C00">
                <w:rPr>
                  <w:rFonts w:ascii="Cambria" w:eastAsia="Cambria" w:hAnsi="Cambria" w:cs="Cambria"/>
                  <w:color w:val="0000FF"/>
                  <w:sz w:val="22"/>
                  <w:szCs w:val="22"/>
                  <w:u w:val="single"/>
                </w:rPr>
                <w:t>rof. dr. sc. Ivana Paula Gortan-Carlin</w:t>
              </w:r>
            </w:hyperlink>
            <w:r w:rsidR="000A289F" w:rsidRPr="002F2C00">
              <w:rPr>
                <w:rFonts w:ascii="Cambria" w:eastAsia="Cambria" w:hAnsi="Cambria" w:cs="Cambria"/>
                <w:sz w:val="22"/>
                <w:szCs w:val="22"/>
              </w:rPr>
              <w:t xml:space="preserve"> (nositeljica)</w:t>
            </w:r>
          </w:p>
          <w:p w14:paraId="069A8D50" w14:textId="77777777" w:rsidR="009B365A" w:rsidRPr="002F2C00" w:rsidRDefault="003132A8">
            <w:pPr>
              <w:rPr>
                <w:rFonts w:ascii="Cambria" w:eastAsia="Cambria" w:hAnsi="Cambria" w:cs="Cambria"/>
                <w:sz w:val="22"/>
                <w:szCs w:val="22"/>
              </w:rPr>
            </w:pPr>
            <w:hyperlink r:id="rId116">
              <w:r w:rsidR="000A289F" w:rsidRPr="002F2C00">
                <w:rPr>
                  <w:rFonts w:ascii="Cambria" w:eastAsia="Cambria" w:hAnsi="Cambria" w:cs="Cambria"/>
                  <w:color w:val="0000FF"/>
                  <w:sz w:val="22"/>
                  <w:szCs w:val="22"/>
                  <w:u w:val="single"/>
                </w:rPr>
                <w:t>Mr. sc. Branko Radić, v. pred.</w:t>
              </w:r>
            </w:hyperlink>
          </w:p>
        </w:tc>
      </w:tr>
      <w:tr w:rsidR="009B365A" w:rsidRPr="002F2C00" w14:paraId="694AAC11"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9C99F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CA8B3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2453FB8B"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B7FD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2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77164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izborni</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C9FB26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8D2F1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381534BA"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E5BED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2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D7128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zimski</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1EF79E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243BC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III.</w:t>
            </w:r>
          </w:p>
        </w:tc>
      </w:tr>
      <w:tr w:rsidR="009B365A" w:rsidRPr="002F2C00" w14:paraId="65E34FE5"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94A6B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2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CC06C9" w14:textId="002E96C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učionica,</w:t>
            </w:r>
          </w:p>
          <w:p w14:paraId="0B2CF3C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izvanučionična nastava u prirodi, alternativne sale (koncertne, kazališne)</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6902FC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Jezik izvođenja (drugi jezici)</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86792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hrvatski (slovenski, talijanski)</w:t>
            </w:r>
          </w:p>
        </w:tc>
      </w:tr>
      <w:tr w:rsidR="009B365A" w:rsidRPr="002F2C00" w14:paraId="2333F858"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7CE5F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2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8F5C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72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CEAA19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45073F" w14:textId="0C26B92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385A90">
              <w:rPr>
                <w:rFonts w:ascii="Cambria" w:eastAsia="Cambria" w:hAnsi="Cambria" w:cs="Cambria"/>
                <w:sz w:val="22"/>
                <w:szCs w:val="22"/>
              </w:rPr>
              <w:t>0S</w:t>
            </w:r>
            <w:r w:rsidRPr="002F2C00">
              <w:rPr>
                <w:rFonts w:ascii="Cambria" w:eastAsia="Cambria" w:hAnsi="Cambria" w:cs="Cambria"/>
                <w:sz w:val="22"/>
                <w:szCs w:val="22"/>
              </w:rPr>
              <w:t xml:space="preserve"> – </w:t>
            </w:r>
            <w:r w:rsidR="00385A90">
              <w:rPr>
                <w:rFonts w:ascii="Cambria" w:eastAsia="Cambria" w:hAnsi="Cambria" w:cs="Cambria"/>
                <w:sz w:val="22"/>
                <w:szCs w:val="22"/>
              </w:rPr>
              <w:t>15V</w:t>
            </w:r>
            <w:r w:rsidRPr="002F2C00">
              <w:rPr>
                <w:rFonts w:ascii="Cambria" w:eastAsia="Cambria" w:hAnsi="Cambria" w:cs="Cambria"/>
                <w:sz w:val="22"/>
                <w:szCs w:val="22"/>
              </w:rPr>
              <w:t xml:space="preserve">   </w:t>
            </w:r>
          </w:p>
        </w:tc>
      </w:tr>
      <w:tr w:rsidR="009B365A" w:rsidRPr="002F2C00" w14:paraId="4776DFCD"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CB169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2DA74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Nema preduvjeta</w:t>
            </w:r>
          </w:p>
        </w:tc>
      </w:tr>
      <w:tr w:rsidR="009B365A" w:rsidRPr="002F2C00" w14:paraId="630511AC"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749E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E7005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Glazbeni praktikum, Metodika glazbene kulture u integriranom kurikulumu, Metodika govorne komunikacije u integriranom kurikulumu, Metodika okoline i početnih matematičkih pojmova u integriranom kurikulumu, Metodika likovne kulture u integriranom kurikulumu, Metodika kineziološke kulture u integriranom kurikulumu, Lutkarstvo i scenska kultura</w:t>
            </w:r>
          </w:p>
        </w:tc>
      </w:tr>
      <w:tr w:rsidR="009B365A" w:rsidRPr="002F2C00" w14:paraId="58DA09EF"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83EE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5981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osuvremeniti pristup glazbenim sadržajima i vještinama kreativnim rješenjima</w:t>
            </w:r>
          </w:p>
        </w:tc>
      </w:tr>
      <w:tr w:rsidR="009B365A" w:rsidRPr="002F2C00" w14:paraId="1041B947"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BBEF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DD7ED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osmisliti kvalitetan glazbeni sadržaj za rad s djecom predškolskog uzrasta</w:t>
            </w:r>
          </w:p>
          <w:p w14:paraId="7756FDA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osmisliti ritamsku pratnju pjesmi</w:t>
            </w:r>
          </w:p>
          <w:p w14:paraId="5F4EC95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osmisliti glazbenu melodiju</w:t>
            </w:r>
          </w:p>
          <w:p w14:paraId="6C8DD87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 osmisliti glazbenu igru</w:t>
            </w:r>
          </w:p>
          <w:p w14:paraId="18B5C48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5. ozvučiti literarne ili scenske sadržaje</w:t>
            </w:r>
          </w:p>
        </w:tc>
      </w:tr>
      <w:tr w:rsidR="009B365A" w:rsidRPr="002F2C00" w14:paraId="12E11A0B"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46D95C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18145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Zvuk – ton, šum</w:t>
            </w:r>
          </w:p>
          <w:p w14:paraId="25D0282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Glazbeni doživljaj</w:t>
            </w:r>
          </w:p>
          <w:p w14:paraId="3DA1AAB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Glazbena literatura (glazbena slušaonica)</w:t>
            </w:r>
          </w:p>
          <w:p w14:paraId="7E1E6DE4"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 Jednostavni oblici glazbenoga djela</w:t>
            </w:r>
          </w:p>
          <w:p w14:paraId="706AAE0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5. Glazbeno-scenska glazba</w:t>
            </w:r>
          </w:p>
          <w:p w14:paraId="47A21EA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6. Ozbiljna i zabavna glazba</w:t>
            </w:r>
          </w:p>
          <w:p w14:paraId="317FA33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7. Improvizacija - Kreativnost</w:t>
            </w:r>
          </w:p>
          <w:p w14:paraId="08A67DE8"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8. Skladanje - Kreativnost</w:t>
            </w:r>
          </w:p>
          <w:p w14:paraId="7638F4D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9. Glazbena zbirka/slikovnica</w:t>
            </w:r>
          </w:p>
          <w:p w14:paraId="0215A17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Terenska nastava (koncert, zvuci u prirodi)</w:t>
            </w:r>
          </w:p>
        </w:tc>
      </w:tr>
      <w:tr w:rsidR="009B365A" w:rsidRPr="002F2C00" w14:paraId="45109A87" w14:textId="77777777">
        <w:tc>
          <w:tcPr>
            <w:tcW w:w="238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0B0E57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7D603CC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tc>
        <w:tc>
          <w:tcPr>
            <w:tcW w:w="23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07A43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346F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B316B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7B70A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9E82E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344308B3"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9051951"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A8FDF6" w14:textId="77777777" w:rsidR="009B365A" w:rsidRPr="002F2C00" w:rsidRDefault="00FE0207" w:rsidP="00A773A0">
            <w:pPr>
              <w:rPr>
                <w:rFonts w:ascii="Cambria" w:eastAsia="Cambria" w:hAnsi="Cambria" w:cs="Cambria"/>
                <w:sz w:val="22"/>
                <w:szCs w:val="22"/>
              </w:rPr>
            </w:pPr>
            <w:r>
              <w:rPr>
                <w:rFonts w:ascii="Cambria" w:eastAsia="Cambria" w:hAnsi="Cambria" w:cs="Cambria"/>
                <w:sz w:val="22"/>
                <w:szCs w:val="22"/>
              </w:rPr>
              <w:t>aktivnost</w:t>
            </w:r>
            <w:r w:rsidR="00FB0FE8">
              <w:rPr>
                <w:rFonts w:ascii="Cambria" w:eastAsia="Cambria" w:hAnsi="Cambria" w:cs="Cambria"/>
                <w:sz w:val="22"/>
                <w:szCs w:val="22"/>
              </w:rPr>
              <w:t>i</w:t>
            </w:r>
            <w:r>
              <w:rPr>
                <w:rFonts w:ascii="Cambria" w:eastAsia="Cambria" w:hAnsi="Cambria" w:cs="Cambria"/>
                <w:sz w:val="22"/>
                <w:szCs w:val="22"/>
              </w:rPr>
              <w:t xml:space="preserve"> na nastavi </w:t>
            </w:r>
            <w:r w:rsidR="000A289F" w:rsidRPr="002F2C00">
              <w:rPr>
                <w:rFonts w:ascii="Cambria" w:eastAsia="Cambria" w:hAnsi="Cambria" w:cs="Cambria"/>
                <w:sz w:val="22"/>
                <w:szCs w:val="22"/>
              </w:rPr>
              <w:t>P, V</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238F6C" w14:textId="03268CDA"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A773A0">
              <w:rPr>
                <w:rFonts w:ascii="Cambria" w:eastAsia="Cambria" w:hAnsi="Cambria" w:cs="Cambria"/>
                <w:sz w:val="22"/>
                <w:szCs w:val="22"/>
              </w:rPr>
              <w:t>–</w:t>
            </w:r>
            <w:r w:rsidRPr="002F2C00">
              <w:rPr>
                <w:rFonts w:ascii="Cambria" w:eastAsia="Cambria" w:hAnsi="Cambria" w:cs="Cambria"/>
                <w:sz w:val="22"/>
                <w:szCs w:val="22"/>
              </w:rPr>
              <w:t xml:space="preserve"> 5.</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41FFE6" w14:textId="0EC4CB11" w:rsidR="009B365A" w:rsidRPr="002F2C00" w:rsidRDefault="00A773A0" w:rsidP="00A773A0">
            <w:pPr>
              <w:jc w:val="center"/>
              <w:rPr>
                <w:rFonts w:ascii="Cambria" w:eastAsia="Cambria" w:hAnsi="Cambria" w:cs="Cambria"/>
                <w:sz w:val="22"/>
                <w:szCs w:val="22"/>
              </w:rPr>
            </w:pPr>
            <w:r w:rsidRPr="00A773A0">
              <w:rPr>
                <w:rFonts w:ascii="Cambria" w:eastAsia="Cambria" w:hAnsi="Cambria" w:cs="Cambria"/>
                <w:sz w:val="22"/>
                <w:szCs w:val="22"/>
              </w:rPr>
              <w:t>23</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02CFFA" w14:textId="647287C1"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0,8</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F19738" w14:textId="18CEEA81"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10 %</w:t>
            </w:r>
          </w:p>
        </w:tc>
      </w:tr>
      <w:tr w:rsidR="009B365A" w:rsidRPr="002F2C00" w14:paraId="753E242D"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AB18E3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A905D4" w14:textId="77777777" w:rsidR="009B365A" w:rsidRPr="002F2C00" w:rsidRDefault="000A289F" w:rsidP="00A773A0">
            <w:pPr>
              <w:rPr>
                <w:rFonts w:ascii="Cambria" w:eastAsia="Cambria" w:hAnsi="Cambria" w:cs="Cambria"/>
                <w:sz w:val="22"/>
                <w:szCs w:val="22"/>
              </w:rPr>
            </w:pPr>
            <w:r w:rsidRPr="002F2C00">
              <w:rPr>
                <w:rFonts w:ascii="Cambria" w:eastAsia="Cambria" w:hAnsi="Cambria" w:cs="Cambria"/>
                <w:sz w:val="22"/>
                <w:szCs w:val="22"/>
              </w:rPr>
              <w:t>terenska nastava</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5184E8" w14:textId="192E2AF0"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A773A0">
              <w:rPr>
                <w:rFonts w:ascii="Cambria" w:eastAsia="Cambria" w:hAnsi="Cambria" w:cs="Cambria"/>
                <w:sz w:val="22"/>
                <w:szCs w:val="22"/>
              </w:rPr>
              <w:t>–</w:t>
            </w:r>
            <w:r w:rsidRPr="002F2C00">
              <w:rPr>
                <w:rFonts w:ascii="Cambria" w:eastAsia="Cambria" w:hAnsi="Cambria" w:cs="Cambria"/>
                <w:sz w:val="22"/>
                <w:szCs w:val="22"/>
              </w:rPr>
              <w:t xml:space="preserve"> 5.</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64B1E4" w14:textId="55072636" w:rsidR="009B365A" w:rsidRPr="002F2C00" w:rsidRDefault="00A773A0" w:rsidP="00A773A0">
            <w:pPr>
              <w:jc w:val="center"/>
              <w:rPr>
                <w:rFonts w:ascii="Cambria" w:eastAsia="Cambria" w:hAnsi="Cambria" w:cs="Cambria"/>
                <w:sz w:val="22"/>
                <w:szCs w:val="22"/>
              </w:rPr>
            </w:pPr>
            <w:r>
              <w:rPr>
                <w:rFonts w:ascii="Cambria" w:eastAsia="Cambria" w:hAnsi="Cambria" w:cs="Cambria"/>
                <w:sz w:val="22"/>
                <w:szCs w:val="22"/>
              </w:rPr>
              <w:t>7</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094A19" w14:textId="0E51CD2C"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0,2</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6C8BDC" w14:textId="7338C582"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10 %</w:t>
            </w:r>
          </w:p>
        </w:tc>
      </w:tr>
      <w:tr w:rsidR="009B365A" w:rsidRPr="002F2C00" w14:paraId="29112B6F"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BFEC77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36D01D" w14:textId="77777777" w:rsidR="009B365A" w:rsidRPr="002F2C00" w:rsidRDefault="000A289F" w:rsidP="00A773A0">
            <w:pPr>
              <w:rPr>
                <w:rFonts w:ascii="Cambria" w:eastAsia="Cambria" w:hAnsi="Cambria" w:cs="Cambria"/>
                <w:sz w:val="22"/>
                <w:szCs w:val="22"/>
              </w:rPr>
            </w:pPr>
            <w:r w:rsidRPr="002F2C00">
              <w:rPr>
                <w:rFonts w:ascii="Cambria" w:eastAsia="Cambria" w:hAnsi="Cambria" w:cs="Cambria"/>
                <w:sz w:val="22"/>
                <w:szCs w:val="22"/>
              </w:rPr>
              <w:t>samostalni zadaci (domaća zadaća, istraživanje, sviranje, pjevanje, glazbena bilježnica)</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DA9EB5" w14:textId="38FD4815"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A773A0">
              <w:rPr>
                <w:rFonts w:ascii="Cambria" w:eastAsia="Cambria" w:hAnsi="Cambria" w:cs="Cambria"/>
                <w:sz w:val="22"/>
                <w:szCs w:val="22"/>
              </w:rPr>
              <w:t>–</w:t>
            </w:r>
            <w:r w:rsidRPr="002F2C00">
              <w:rPr>
                <w:rFonts w:ascii="Cambria" w:eastAsia="Cambria" w:hAnsi="Cambria" w:cs="Cambria"/>
                <w:sz w:val="22"/>
                <w:szCs w:val="22"/>
              </w:rPr>
              <w:t xml:space="preserve"> 5.</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076C1B" w14:textId="77777777"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21</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CB264B" w14:textId="2055B5FE"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0,7</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88E6F6" w14:textId="1333A4BF"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60 %</w:t>
            </w:r>
          </w:p>
        </w:tc>
      </w:tr>
      <w:tr w:rsidR="009B365A" w:rsidRPr="002F2C00" w14:paraId="472B97F2"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2BC006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68BA19" w14:textId="77777777" w:rsidR="009B365A" w:rsidRPr="002F2C00" w:rsidRDefault="000A289F" w:rsidP="00A773A0">
            <w:pPr>
              <w:rPr>
                <w:rFonts w:ascii="Cambria" w:eastAsia="Cambria" w:hAnsi="Cambria" w:cs="Cambria"/>
                <w:sz w:val="22"/>
                <w:szCs w:val="22"/>
              </w:rPr>
            </w:pPr>
            <w:r w:rsidRPr="002F2C00">
              <w:rPr>
                <w:rFonts w:ascii="Cambria" w:eastAsia="Cambria" w:hAnsi="Cambria" w:cs="Cambria"/>
                <w:sz w:val="22"/>
                <w:szCs w:val="22"/>
              </w:rPr>
              <w:t>predstavljanje glazbeno kreiranog proizvoda</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B837E2" w14:textId="7135986D"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 xml:space="preserve">1. </w:t>
            </w:r>
            <w:r w:rsidR="00A773A0">
              <w:rPr>
                <w:rFonts w:ascii="Cambria" w:eastAsia="Cambria" w:hAnsi="Cambria" w:cs="Cambria"/>
                <w:sz w:val="22"/>
                <w:szCs w:val="22"/>
              </w:rPr>
              <w:t>–</w:t>
            </w:r>
            <w:r w:rsidRPr="002F2C00">
              <w:rPr>
                <w:rFonts w:ascii="Cambria" w:eastAsia="Cambria" w:hAnsi="Cambria" w:cs="Cambria"/>
                <w:sz w:val="22"/>
                <w:szCs w:val="22"/>
              </w:rPr>
              <w:t xml:space="preserve"> 5.</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44BB08" w14:textId="2CFC26F0"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9</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C80B41" w14:textId="606E99EE"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0,3</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64A571" w14:textId="0E142A03"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20 %</w:t>
            </w:r>
          </w:p>
        </w:tc>
      </w:tr>
      <w:tr w:rsidR="009B365A" w:rsidRPr="002F2C00" w14:paraId="2152C1B6"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E710C1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35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E974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241132" w14:textId="77777777"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60</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B4B3B0" w14:textId="77777777"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2</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5E2F8A" w14:textId="77777777" w:rsidR="009B365A" w:rsidRPr="002F2C00" w:rsidRDefault="000A289F" w:rsidP="00A773A0">
            <w:pPr>
              <w:jc w:val="center"/>
              <w:rPr>
                <w:rFonts w:ascii="Cambria" w:eastAsia="Cambria" w:hAnsi="Cambria" w:cs="Cambria"/>
                <w:sz w:val="22"/>
                <w:szCs w:val="22"/>
              </w:rPr>
            </w:pPr>
            <w:r w:rsidRPr="002F2C00">
              <w:rPr>
                <w:rFonts w:ascii="Cambria" w:eastAsia="Cambria" w:hAnsi="Cambria" w:cs="Cambria"/>
                <w:sz w:val="22"/>
                <w:szCs w:val="22"/>
              </w:rPr>
              <w:t>100 %</w:t>
            </w:r>
          </w:p>
        </w:tc>
      </w:tr>
      <w:tr w:rsidR="009B365A" w:rsidRPr="002F2C00" w14:paraId="3E7B1F64"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EDE314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14E8D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1635C37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Pohađanje nastave je obvezno. Tolerira se 30 % izostanaka i njih nije potrebno opravdati.</w:t>
            </w:r>
          </w:p>
          <w:p w14:paraId="2797B47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Odlazak na terensku nastavu i analiza kreativnog slušanja – 10 %</w:t>
            </w:r>
          </w:p>
          <w:p w14:paraId="01F43BF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Samostalni zadaci:</w:t>
            </w:r>
          </w:p>
          <w:p w14:paraId="11AC2AD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Projektni zadatak se odabire na prvom satu i zadaju se okvirni grupni i pojedinačni zadaci.</w:t>
            </w:r>
          </w:p>
          <w:p w14:paraId="14F3A2D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Na temelju aktivnosti na predavanjima koje proizlaze iz učinjenih domaćih zadaća, student se ocjenjuje na svakom satu, osim na 1., 2. i zadnjem, 15. predavanju u semestru, ocjenom od 1 do 5, što je ekvivalent za postotak (od 1 % do 5 %).</w:t>
            </w:r>
          </w:p>
          <w:p w14:paraId="61BA055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Tijekom 12 sati vježbi, student može ostvariti max. 60 % udjela </w:t>
            </w:r>
          </w:p>
          <w:p w14:paraId="386AC2A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Predstavljanje glazbeno kreiranog proizvoda.</w:t>
            </w:r>
          </w:p>
          <w:p w14:paraId="72BA4C6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0 % = Neuspješno su reproducirana usvojena glazbena znanja i vještine.</w:t>
            </w:r>
          </w:p>
          <w:p w14:paraId="7012973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10 % = Djelomično su reproducirana usvojena glazbena znanja i vještine.</w:t>
            </w:r>
          </w:p>
          <w:p w14:paraId="143FD3A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20 % = Uspješno su reproducirana usvojena glazbena znanja i vještine. </w:t>
            </w:r>
          </w:p>
          <w:p w14:paraId="04940B1E" w14:textId="30257A2C" w:rsidR="009B365A" w:rsidRPr="002F2C00" w:rsidRDefault="000A289F" w:rsidP="00A773A0">
            <w:pPr>
              <w:jc w:val="both"/>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ostvariti ukupno 50 % bodova iz bilo kojeg segmenta. </w:t>
            </w:r>
          </w:p>
        </w:tc>
      </w:tr>
      <w:tr w:rsidR="009B365A" w:rsidRPr="002F2C00" w14:paraId="2F95BCBD"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7020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9EEB7E" w14:textId="77777777" w:rsidR="009B365A" w:rsidRPr="002F2C00" w:rsidRDefault="000A289F">
            <w:pPr>
              <w:jc w:val="both"/>
              <w:rPr>
                <w:rFonts w:ascii="Cambria" w:eastAsia="Cambria" w:hAnsi="Cambria" w:cs="Cambria"/>
                <w:sz w:val="22"/>
                <w:szCs w:val="22"/>
              </w:rPr>
            </w:pPr>
            <w:r w:rsidRPr="00FE0207">
              <w:rPr>
                <w:rFonts w:ascii="Cambria" w:hAnsi="Cambria"/>
                <w:sz w:val="22"/>
              </w:rPr>
              <w:t>Da</w:t>
            </w:r>
            <w:r w:rsidRPr="002F2C00">
              <w:t xml:space="preserve"> </w:t>
            </w:r>
            <w:r w:rsidRPr="002F2C00">
              <w:rPr>
                <w:rFonts w:ascii="Cambria" w:eastAsia="Cambria" w:hAnsi="Cambria" w:cs="Cambria"/>
                <w:sz w:val="22"/>
                <w:szCs w:val="22"/>
              </w:rPr>
              <w:t>položi kolegij, student/studentica mora:</w:t>
            </w:r>
          </w:p>
          <w:p w14:paraId="67BD01CF"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pohađati nastavu</w:t>
            </w:r>
          </w:p>
          <w:p w14:paraId="58FB558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kreirati dogovorene uratke</w:t>
            </w:r>
          </w:p>
          <w:p w14:paraId="3D0C7156"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sudjelovati u procesu stvaranja novog glazbenog sadržaja</w:t>
            </w:r>
          </w:p>
          <w:p w14:paraId="2164B58E" w14:textId="28CCA51B"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 predstaviti novi kreativni glazbeni sadržaj</w:t>
            </w:r>
            <w:r w:rsidR="00A773A0">
              <w:rPr>
                <w:rFonts w:ascii="Cambria" w:eastAsia="Cambria" w:hAnsi="Cambria" w:cs="Cambria"/>
                <w:sz w:val="22"/>
                <w:szCs w:val="22"/>
              </w:rPr>
              <w:t>.</w:t>
            </w:r>
          </w:p>
        </w:tc>
      </w:tr>
      <w:tr w:rsidR="009B365A" w:rsidRPr="002F2C00" w14:paraId="1DE539BD"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76625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A6BE7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Svi rokovi se objavljuju u ISVU sustavu i u Studomatu.</w:t>
            </w:r>
          </w:p>
        </w:tc>
      </w:tr>
      <w:tr w:rsidR="009B365A" w:rsidRPr="002F2C00" w14:paraId="2DE87818"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E4DA1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8F29F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w:t>
            </w:r>
          </w:p>
          <w:p w14:paraId="424A27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mjestu izvođenja kolegija</w:t>
            </w:r>
          </w:p>
          <w:p w14:paraId="31D17EE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provedbi aktivnosti, metoda tumačenja i poučavanja i načinima vrednovanja</w:t>
            </w:r>
          </w:p>
          <w:p w14:paraId="4CFE088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studentskim obvezama</w:t>
            </w:r>
          </w:p>
          <w:p w14:paraId="489B28F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dostupnoj literaturi.</w:t>
            </w:r>
          </w:p>
          <w:p w14:paraId="037F95D4" w14:textId="488C58DC"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 tome će nositeljica i </w:t>
            </w:r>
            <w:r w:rsidR="00A773A0">
              <w:rPr>
                <w:rFonts w:ascii="Cambria" w:eastAsia="Cambria" w:hAnsi="Cambria" w:cs="Cambria"/>
                <w:sz w:val="22"/>
                <w:szCs w:val="22"/>
              </w:rPr>
              <w:t xml:space="preserve">suradnik </w:t>
            </w:r>
            <w:r w:rsidRPr="002F2C00">
              <w:rPr>
                <w:rFonts w:ascii="Cambria" w:eastAsia="Cambria" w:hAnsi="Cambria" w:cs="Cambria"/>
                <w:sz w:val="22"/>
                <w:szCs w:val="22"/>
              </w:rPr>
              <w:t>obavijestiti studente i studentice kad se nastava na daljinu počne održavati.</w:t>
            </w:r>
          </w:p>
          <w:p w14:paraId="50A3906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Ishodi učenja ostaju nepromijenjeni.</w:t>
            </w:r>
          </w:p>
        </w:tc>
      </w:tr>
      <w:tr w:rsidR="009B365A" w:rsidRPr="002F2C00" w14:paraId="28987CD3" w14:textId="77777777">
        <w:trPr>
          <w:trHeight w:val="770"/>
        </w:trPr>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540A0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39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11C287"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Gortan-Carlin, I. P., Dobravac, G. (2020). Songs in early English learning textbooks – a cross-curricular potential. U: Medpredmetno povezovanje: pot do uresničevanja vzgojno-izobraževalnih ciljev / Cross-Curricular Integration: The Path to the Realisation of Educational Goals. Ur. Volk, M., Štemberger, T., Sila, A., Kovač, N. Koper: Založba Univerze na Primorskem, 2020. str. 165-178.</w:t>
            </w:r>
          </w:p>
          <w:p w14:paraId="656084E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Hauser, M. (2004). Rani predškolski odgoj, rani školski odgoj i glazbena igra. Metodika: časopis za teoriju i praksu metodika u predškolskom odgoju, školskoj i visokoškolskoj izobrazbi. 5 (2004), 8(1); str. 65-75.</w:t>
            </w:r>
          </w:p>
          <w:p w14:paraId="42D7F6F9"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Kujundžija, I., Dolinščak, M., Gortan-Carlin, I. P.  (2021). Obrazovanje glazbom: pjesma kao sredstvo buđenja ekološke svijesti.</w:t>
            </w:r>
            <w:r w:rsidRPr="002F2C00">
              <w:rPr>
                <w:rFonts w:ascii="Cambria" w:eastAsia="Cambria" w:hAnsi="Cambria" w:cs="Cambria"/>
                <w:i/>
                <w:sz w:val="22"/>
                <w:szCs w:val="22"/>
              </w:rPr>
              <w:t xml:space="preserve"> Zbornik radova 1. međunarodna studentska GREEN konferencija / Proceedings: 1st International Students' GREEN Conference.</w:t>
            </w:r>
            <w:r w:rsidRPr="002F2C00">
              <w:rPr>
                <w:rFonts w:ascii="Cambria" w:eastAsia="Cambria" w:hAnsi="Cambria" w:cs="Cambria"/>
                <w:sz w:val="22"/>
                <w:szCs w:val="22"/>
              </w:rPr>
              <w:t xml:space="preserve"> Habuda-Stanić, Mirna (ur.). Osijek: Sveučilište Josipa Jurja Strossmayera u Osijeku, Prehrambeno-tehnološki fakultet Osijek, str. 543-553</w:t>
            </w:r>
          </w:p>
          <w:p w14:paraId="722A92DC"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 Majsec Vrbanić, V. (2008). Slušamo, pjevamo, plešemo, sviramo: poticanje glazbom: priručnik. Zagreb: Udruga za promicanje različitosti, umjetničkog izražavanja, kreativnosti i edukacije djece i mladeži "Ruke".</w:t>
            </w:r>
          </w:p>
          <w:p w14:paraId="6650EB0B"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5. Morović, Ž., Gortan-Carlin, I., Krajnović, A. (2021). Interaktivna opera – inovativni model korisničkog iskustva u kulturi. U: Gregurec, I. (ur.). 6th International Scientific and Professional Conference Crodma 2021 - Book of Papers. Varaždin: CRODMA - Croatian Direct Marketing Association, 2021. str. 123-135.</w:t>
            </w:r>
          </w:p>
          <w:p w14:paraId="4955FF3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Žužić, M., Kovačić, D. (2008). Glazbene čarolije. 1-3. Zagreb: Profil International.</w:t>
            </w:r>
          </w:p>
          <w:p w14:paraId="032C518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Izborna: </w:t>
            </w:r>
          </w:p>
          <w:p w14:paraId="564131AA"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1. Ainsley, R. (2004). Enciklopedija Klasične glazbe, Zagreb: Znanje</w:t>
            </w:r>
          </w:p>
          <w:p w14:paraId="1E1B1D61"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2. Dobrota, S. (2004). Sociopsihologijska procjema glazbenih sposobnosti djece: suvremeni metodološki pristup.// Napredak, 145 (2004), 2, str.145-152.</w:t>
            </w:r>
          </w:p>
          <w:p w14:paraId="1142DBD2"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3. Dobrota, S. (2003). Stvaralaštvo kao aktivnost glazbene nastave ranog školskog razdoblja. // Metodika, 4 (2003), 7, str. 202-210.</w:t>
            </w:r>
          </w:p>
          <w:p w14:paraId="4CF7C900"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 Motte-Haber, H. (1999). Psihologija glazbe. – Jastrebarsko: Naklada Slap.</w:t>
            </w:r>
          </w:p>
          <w:p w14:paraId="58E6EA4D"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 xml:space="preserve">5. Stevanović, M., Stevanović, D. (2004). Predškolsko dijete za budućnost. Varaždinske Toplice: Tonimir. </w:t>
            </w:r>
          </w:p>
          <w:p w14:paraId="2DB77BFE"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6. Verdonik, M., Šamanić S. (2004). Disneyjeva Fantazija 2000 i odgoj mladih za umjetnost. Metodika: časopis za teoriju i praksu metodika u predškolskom odgoju, školskoj i visokoškolskoj izobrazbi / 5 (2004), 9(2); str. 308-315.</w:t>
            </w:r>
          </w:p>
          <w:p w14:paraId="731C87F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Priručna: razne pjesmarice, slikovnice, zbirke pjesama.</w:t>
            </w:r>
          </w:p>
        </w:tc>
      </w:tr>
    </w:tbl>
    <w:p w14:paraId="7CF974C1" w14:textId="77777777" w:rsidR="009B365A" w:rsidRPr="002F2C00" w:rsidRDefault="009B365A">
      <w:pPr>
        <w:jc w:val="right"/>
        <w:rPr>
          <w:rFonts w:ascii="Cambria" w:eastAsia="Cambria" w:hAnsi="Cambria" w:cs="Cambria"/>
          <w:sz w:val="22"/>
          <w:szCs w:val="22"/>
        </w:rPr>
      </w:pPr>
    </w:p>
    <w:p w14:paraId="0901029B" w14:textId="77777777" w:rsidR="009B365A" w:rsidRPr="002F2C00" w:rsidRDefault="009B365A"/>
    <w:p w14:paraId="06CDBCC5" w14:textId="77777777" w:rsidR="009B365A" w:rsidRPr="002F2C00" w:rsidRDefault="000A289F">
      <w:pPr>
        <w:spacing w:after="160" w:line="259" w:lineRule="auto"/>
      </w:pPr>
      <w:r w:rsidRPr="002F2C00">
        <w:br w:type="page"/>
      </w:r>
    </w:p>
    <w:tbl>
      <w:tblPr>
        <w:tblStyle w:val="affff4"/>
        <w:tblW w:w="8911" w:type="dxa"/>
        <w:tblInd w:w="10" w:type="dxa"/>
        <w:tblLayout w:type="fixed"/>
        <w:tblLook w:val="0000" w:firstRow="0" w:lastRow="0" w:firstColumn="0" w:lastColumn="0" w:noHBand="0" w:noVBand="0"/>
      </w:tblPr>
      <w:tblGrid>
        <w:gridCol w:w="2248"/>
        <w:gridCol w:w="2288"/>
        <w:gridCol w:w="264"/>
        <w:gridCol w:w="850"/>
        <w:gridCol w:w="709"/>
        <w:gridCol w:w="142"/>
        <w:gridCol w:w="850"/>
        <w:gridCol w:w="1560"/>
      </w:tblGrid>
      <w:tr w:rsidR="009B365A" w:rsidRPr="002F2C00" w14:paraId="3B278014" w14:textId="77777777">
        <w:tc>
          <w:tcPr>
            <w:tcW w:w="8911"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1DCF777C" w14:textId="77777777" w:rsidR="009B365A" w:rsidRPr="002F2C00" w:rsidRDefault="000A289F">
            <w:pPr>
              <w:spacing w:before="120" w:after="120"/>
              <w:ind w:right="78"/>
              <w:jc w:val="right"/>
              <w:rPr>
                <w:rFonts w:ascii="Cambria" w:eastAsia="Cambria" w:hAnsi="Cambria" w:cs="Cambria"/>
              </w:rPr>
            </w:pPr>
            <w:r w:rsidRPr="002F2C00">
              <w:rPr>
                <w:rFonts w:ascii="Cambria" w:eastAsia="Cambria" w:hAnsi="Cambria" w:cs="Cambria"/>
                <w:sz w:val="22"/>
                <w:szCs w:val="22"/>
              </w:rPr>
              <w:lastRenderedPageBreak/>
              <w:t xml:space="preserve">IZVEDBENI PLAN NASTAVE KOLEGIJA </w:t>
            </w:r>
          </w:p>
        </w:tc>
      </w:tr>
      <w:tr w:rsidR="009B365A" w:rsidRPr="002F2C00" w14:paraId="645DC5FE" w14:textId="77777777">
        <w:trPr>
          <w:trHeight w:val="457"/>
        </w:trPr>
        <w:tc>
          <w:tcPr>
            <w:tcW w:w="2248" w:type="dxa"/>
            <w:tcBorders>
              <w:top w:val="single" w:sz="8" w:space="0" w:color="000000"/>
              <w:left w:val="single" w:sz="8" w:space="0" w:color="000000"/>
              <w:bottom w:val="single" w:sz="8" w:space="0" w:color="000000"/>
            </w:tcBorders>
            <w:shd w:val="clear" w:color="auto" w:fill="F3F3F3"/>
            <w:vAlign w:val="center"/>
          </w:tcPr>
          <w:p w14:paraId="7569434C" w14:textId="77777777" w:rsidR="009B365A" w:rsidRPr="002F2C00" w:rsidRDefault="000A289F">
            <w:pPr>
              <w:ind w:left="142"/>
              <w:rPr>
                <w:rFonts w:ascii="Cambria" w:eastAsia="Cambria" w:hAnsi="Cambria" w:cs="Cambria"/>
                <w:b/>
              </w:rPr>
            </w:pPr>
            <w:r w:rsidRPr="002F2C00">
              <w:rPr>
                <w:rFonts w:ascii="Cambria" w:eastAsia="Cambria" w:hAnsi="Cambria" w:cs="Cambria"/>
                <w:sz w:val="22"/>
                <w:szCs w:val="22"/>
              </w:rPr>
              <w:t>Kod i naziv kolegija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6247B81D"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200036</w:t>
            </w:r>
          </w:p>
          <w:p w14:paraId="746F13F6"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Predškola</w:t>
            </w:r>
          </w:p>
        </w:tc>
      </w:tr>
      <w:tr w:rsidR="009B365A" w:rsidRPr="002F2C00" w14:paraId="0520EA3D" w14:textId="77777777">
        <w:trPr>
          <w:trHeight w:val="345"/>
        </w:trPr>
        <w:tc>
          <w:tcPr>
            <w:tcW w:w="2248" w:type="dxa"/>
            <w:tcBorders>
              <w:top w:val="single" w:sz="8" w:space="0" w:color="000000"/>
              <w:left w:val="single" w:sz="8" w:space="0" w:color="000000"/>
              <w:bottom w:val="single" w:sz="8" w:space="0" w:color="000000"/>
            </w:tcBorders>
            <w:shd w:val="clear" w:color="auto" w:fill="F3F3F3"/>
            <w:vAlign w:val="center"/>
          </w:tcPr>
          <w:p w14:paraId="7C818466" w14:textId="77777777" w:rsidR="009B365A" w:rsidRPr="002F2C00" w:rsidRDefault="000A289F">
            <w:pPr>
              <w:ind w:left="142"/>
              <w:rPr>
                <w:rFonts w:ascii="Cambria" w:eastAsia="Cambria" w:hAnsi="Cambria" w:cs="Cambria"/>
                <w:b/>
              </w:rPr>
            </w:pPr>
            <w:r w:rsidRPr="002F2C00">
              <w:rPr>
                <w:rFonts w:ascii="Cambria" w:eastAsia="Cambria" w:hAnsi="Cambria" w:cs="Cambria"/>
                <w:sz w:val="22"/>
                <w:szCs w:val="22"/>
              </w:rPr>
              <w:t>Nastavnica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0FC1492D" w14:textId="412232C5" w:rsidR="009B365A" w:rsidRPr="002F2C00" w:rsidRDefault="003132A8">
            <w:pPr>
              <w:ind w:left="142"/>
              <w:rPr>
                <w:rFonts w:ascii="Cambria" w:eastAsia="Cambria" w:hAnsi="Cambria" w:cs="Cambria"/>
              </w:rPr>
            </w:pPr>
            <w:hyperlink r:id="rId117" w:history="1">
              <w:r w:rsidR="0062007E" w:rsidRPr="0062007E">
                <w:rPr>
                  <w:rStyle w:val="Hiperveza"/>
                  <w:rFonts w:ascii="Cambria" w:eastAsia="Cambria" w:hAnsi="Cambria" w:cs="Cambria"/>
                  <w:sz w:val="22"/>
                  <w:szCs w:val="22"/>
                </w:rPr>
                <w:t>Izv. prof. dr. sc. Sandra Kadum</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5A7B43A8" w14:textId="77777777">
        <w:tc>
          <w:tcPr>
            <w:tcW w:w="2248" w:type="dxa"/>
            <w:tcBorders>
              <w:top w:val="single" w:sz="8" w:space="0" w:color="000000"/>
              <w:left w:val="single" w:sz="8" w:space="0" w:color="000000"/>
              <w:bottom w:val="single" w:sz="8" w:space="0" w:color="000000"/>
            </w:tcBorders>
            <w:shd w:val="clear" w:color="auto" w:fill="F3F3F3"/>
            <w:vAlign w:val="center"/>
          </w:tcPr>
          <w:p w14:paraId="5AC6E40D" w14:textId="77777777" w:rsidR="009B365A" w:rsidRPr="002F2C00" w:rsidRDefault="000A289F">
            <w:pPr>
              <w:ind w:left="142"/>
              <w:rPr>
                <w:rFonts w:ascii="Cambria" w:eastAsia="Cambria" w:hAnsi="Cambria" w:cs="Cambria"/>
                <w:b/>
              </w:rPr>
            </w:pPr>
            <w:r w:rsidRPr="002F2C00">
              <w:rPr>
                <w:rFonts w:ascii="Cambria" w:eastAsia="Cambria" w:hAnsi="Cambria" w:cs="Cambria"/>
                <w:sz w:val="22"/>
                <w:szCs w:val="22"/>
              </w:rPr>
              <w:t>Studijski program</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1B27A1EA" w14:textId="77777777" w:rsidR="009B365A" w:rsidRPr="002F2C00" w:rsidRDefault="000A289F">
            <w:pPr>
              <w:ind w:left="137"/>
              <w:rPr>
                <w:rFonts w:ascii="Cambria" w:eastAsia="Cambria" w:hAnsi="Cambria" w:cs="Cambria"/>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576C3916" w14:textId="77777777">
        <w:trPr>
          <w:trHeight w:val="374"/>
        </w:trPr>
        <w:tc>
          <w:tcPr>
            <w:tcW w:w="2248" w:type="dxa"/>
            <w:tcBorders>
              <w:top w:val="single" w:sz="8" w:space="0" w:color="000000"/>
              <w:left w:val="single" w:sz="8" w:space="0" w:color="000000"/>
              <w:bottom w:val="single" w:sz="8" w:space="0" w:color="000000"/>
            </w:tcBorders>
            <w:shd w:val="clear" w:color="auto" w:fill="F3F3F3"/>
            <w:vAlign w:val="center"/>
          </w:tcPr>
          <w:p w14:paraId="45DF5FF8"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Vrsta kolegija</w:t>
            </w:r>
          </w:p>
        </w:tc>
        <w:tc>
          <w:tcPr>
            <w:tcW w:w="2552" w:type="dxa"/>
            <w:gridSpan w:val="2"/>
            <w:tcBorders>
              <w:top w:val="single" w:sz="8" w:space="0" w:color="000000"/>
              <w:left w:val="single" w:sz="8" w:space="0" w:color="000000"/>
              <w:bottom w:val="single" w:sz="8" w:space="0" w:color="000000"/>
            </w:tcBorders>
            <w:shd w:val="clear" w:color="auto" w:fill="FFFFFF"/>
            <w:vAlign w:val="center"/>
          </w:tcPr>
          <w:p w14:paraId="25718210"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izborni</w:t>
            </w:r>
          </w:p>
        </w:tc>
        <w:tc>
          <w:tcPr>
            <w:tcW w:w="1701" w:type="dxa"/>
            <w:gridSpan w:val="3"/>
            <w:tcBorders>
              <w:top w:val="single" w:sz="8" w:space="0" w:color="000000"/>
              <w:left w:val="single" w:sz="8" w:space="0" w:color="000000"/>
              <w:bottom w:val="single" w:sz="8" w:space="0" w:color="000000"/>
            </w:tcBorders>
            <w:shd w:val="clear" w:color="auto" w:fill="E6E6E6"/>
            <w:vAlign w:val="center"/>
          </w:tcPr>
          <w:p w14:paraId="0E9778E8"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Razina kolegija</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4060EA2"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prijediplomski</w:t>
            </w:r>
          </w:p>
        </w:tc>
      </w:tr>
      <w:tr w:rsidR="009B365A" w:rsidRPr="002F2C00" w14:paraId="5D1159C3" w14:textId="77777777">
        <w:trPr>
          <w:trHeight w:val="424"/>
        </w:trPr>
        <w:tc>
          <w:tcPr>
            <w:tcW w:w="2248" w:type="dxa"/>
            <w:tcBorders>
              <w:top w:val="single" w:sz="8" w:space="0" w:color="000000"/>
              <w:left w:val="single" w:sz="8" w:space="0" w:color="000000"/>
              <w:bottom w:val="single" w:sz="8" w:space="0" w:color="000000"/>
            </w:tcBorders>
            <w:shd w:val="clear" w:color="auto" w:fill="F3F3F3"/>
            <w:vAlign w:val="center"/>
          </w:tcPr>
          <w:p w14:paraId="6DD6F1D5"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Semestar</w:t>
            </w:r>
          </w:p>
        </w:tc>
        <w:tc>
          <w:tcPr>
            <w:tcW w:w="2552" w:type="dxa"/>
            <w:gridSpan w:val="2"/>
            <w:tcBorders>
              <w:top w:val="single" w:sz="8" w:space="0" w:color="000000"/>
              <w:left w:val="single" w:sz="8" w:space="0" w:color="000000"/>
              <w:bottom w:val="single" w:sz="8" w:space="0" w:color="000000"/>
            </w:tcBorders>
            <w:shd w:val="clear" w:color="auto" w:fill="FFFFFF"/>
            <w:vAlign w:val="center"/>
          </w:tcPr>
          <w:p w14:paraId="6A086758"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zimski</w:t>
            </w:r>
          </w:p>
        </w:tc>
        <w:tc>
          <w:tcPr>
            <w:tcW w:w="1701" w:type="dxa"/>
            <w:gridSpan w:val="3"/>
            <w:tcBorders>
              <w:top w:val="single" w:sz="8" w:space="0" w:color="000000"/>
              <w:left w:val="single" w:sz="8" w:space="0" w:color="000000"/>
              <w:bottom w:val="single" w:sz="8" w:space="0" w:color="000000"/>
            </w:tcBorders>
            <w:shd w:val="clear" w:color="auto" w:fill="E6E6E6"/>
            <w:vAlign w:val="center"/>
          </w:tcPr>
          <w:p w14:paraId="5F719B9E"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Godina studija</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46BF7E2"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III.</w:t>
            </w:r>
          </w:p>
        </w:tc>
      </w:tr>
      <w:tr w:rsidR="009B365A" w:rsidRPr="002F2C00" w14:paraId="0FC8F373" w14:textId="77777777">
        <w:trPr>
          <w:trHeight w:val="415"/>
        </w:trPr>
        <w:tc>
          <w:tcPr>
            <w:tcW w:w="2248" w:type="dxa"/>
            <w:tcBorders>
              <w:top w:val="single" w:sz="8" w:space="0" w:color="000000"/>
              <w:left w:val="single" w:sz="8" w:space="0" w:color="000000"/>
              <w:bottom w:val="single" w:sz="8" w:space="0" w:color="000000"/>
            </w:tcBorders>
            <w:shd w:val="clear" w:color="auto" w:fill="F3F3F3"/>
            <w:vAlign w:val="center"/>
          </w:tcPr>
          <w:p w14:paraId="7DAD84AC"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Mjesto izvođenja</w:t>
            </w:r>
          </w:p>
        </w:tc>
        <w:tc>
          <w:tcPr>
            <w:tcW w:w="2552" w:type="dxa"/>
            <w:gridSpan w:val="2"/>
            <w:tcBorders>
              <w:top w:val="single" w:sz="8" w:space="0" w:color="000000"/>
              <w:left w:val="single" w:sz="8" w:space="0" w:color="000000"/>
              <w:bottom w:val="single" w:sz="8" w:space="0" w:color="000000"/>
            </w:tcBorders>
            <w:shd w:val="clear" w:color="auto" w:fill="FFFFFF"/>
            <w:vAlign w:val="center"/>
          </w:tcPr>
          <w:p w14:paraId="04C7BDD6" w14:textId="506726BB" w:rsidR="009B365A" w:rsidRPr="002F2C00" w:rsidRDefault="00A773A0">
            <w:pPr>
              <w:ind w:left="142"/>
              <w:rPr>
                <w:rFonts w:ascii="Cambria" w:eastAsia="Cambria" w:hAnsi="Cambria" w:cs="Cambria"/>
              </w:rPr>
            </w:pPr>
            <w:r>
              <w:rPr>
                <w:rFonts w:ascii="Cambria" w:eastAsia="Cambria" w:hAnsi="Cambria" w:cs="Cambria"/>
                <w:sz w:val="22"/>
                <w:szCs w:val="22"/>
              </w:rPr>
              <w:t>dvorana</w:t>
            </w:r>
          </w:p>
        </w:tc>
        <w:tc>
          <w:tcPr>
            <w:tcW w:w="1701" w:type="dxa"/>
            <w:gridSpan w:val="3"/>
            <w:tcBorders>
              <w:top w:val="single" w:sz="8" w:space="0" w:color="000000"/>
              <w:left w:val="single" w:sz="8" w:space="0" w:color="000000"/>
              <w:bottom w:val="single" w:sz="8" w:space="0" w:color="000000"/>
            </w:tcBorders>
            <w:shd w:val="clear" w:color="auto" w:fill="E6E6E6"/>
            <w:vAlign w:val="center"/>
          </w:tcPr>
          <w:p w14:paraId="7DCA7E40"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 xml:space="preserve">Jezik izvođenja </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C5A5057"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hrvatski (talijanski)</w:t>
            </w:r>
          </w:p>
        </w:tc>
      </w:tr>
      <w:tr w:rsidR="009B365A" w:rsidRPr="002F2C00" w14:paraId="76A90D8A" w14:textId="77777777">
        <w:tc>
          <w:tcPr>
            <w:tcW w:w="2248" w:type="dxa"/>
            <w:tcBorders>
              <w:top w:val="single" w:sz="8" w:space="0" w:color="000000"/>
              <w:left w:val="single" w:sz="8" w:space="0" w:color="000000"/>
              <w:bottom w:val="single" w:sz="8" w:space="0" w:color="000000"/>
            </w:tcBorders>
            <w:shd w:val="clear" w:color="auto" w:fill="F3F3F3"/>
            <w:vAlign w:val="center"/>
          </w:tcPr>
          <w:p w14:paraId="2B302E16"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Broj ECTS bodova</w:t>
            </w:r>
          </w:p>
        </w:tc>
        <w:tc>
          <w:tcPr>
            <w:tcW w:w="2552" w:type="dxa"/>
            <w:gridSpan w:val="2"/>
            <w:tcBorders>
              <w:top w:val="single" w:sz="8" w:space="0" w:color="000000"/>
              <w:left w:val="single" w:sz="8" w:space="0" w:color="000000"/>
              <w:bottom w:val="single" w:sz="8" w:space="0" w:color="000000"/>
            </w:tcBorders>
            <w:shd w:val="clear" w:color="auto" w:fill="FFFFFF"/>
            <w:vAlign w:val="center"/>
          </w:tcPr>
          <w:p w14:paraId="7264DB61"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2</w:t>
            </w:r>
          </w:p>
        </w:tc>
        <w:tc>
          <w:tcPr>
            <w:tcW w:w="1701" w:type="dxa"/>
            <w:gridSpan w:val="3"/>
            <w:tcBorders>
              <w:top w:val="single" w:sz="8" w:space="0" w:color="000000"/>
              <w:left w:val="single" w:sz="8" w:space="0" w:color="000000"/>
              <w:bottom w:val="single" w:sz="8" w:space="0" w:color="000000"/>
            </w:tcBorders>
            <w:shd w:val="clear" w:color="auto" w:fill="E6E6E6"/>
            <w:vAlign w:val="center"/>
          </w:tcPr>
          <w:p w14:paraId="22410CD4"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Broj sati u semestru</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495ECC5" w14:textId="4020CB60" w:rsidR="009B365A" w:rsidRPr="002F2C00" w:rsidRDefault="000A289F">
            <w:pPr>
              <w:ind w:left="142"/>
              <w:rPr>
                <w:rFonts w:ascii="Cambria" w:eastAsia="Cambria" w:hAnsi="Cambria" w:cs="Cambria"/>
              </w:rPr>
            </w:pPr>
            <w:r w:rsidRPr="002F2C00">
              <w:rPr>
                <w:rFonts w:ascii="Cambria" w:eastAsia="Cambria" w:hAnsi="Cambria" w:cs="Cambria"/>
                <w:sz w:val="22"/>
                <w:szCs w:val="22"/>
              </w:rPr>
              <w:t xml:space="preserve">15P – </w:t>
            </w:r>
            <w:r w:rsidR="00385A90">
              <w:rPr>
                <w:rFonts w:ascii="Cambria" w:eastAsia="Cambria" w:hAnsi="Cambria" w:cs="Cambria"/>
                <w:sz w:val="22"/>
                <w:szCs w:val="22"/>
              </w:rPr>
              <w:t>0S</w:t>
            </w:r>
            <w:r w:rsidRPr="002F2C00">
              <w:rPr>
                <w:rFonts w:ascii="Cambria" w:eastAsia="Cambria" w:hAnsi="Cambria" w:cs="Cambria"/>
                <w:sz w:val="22"/>
                <w:szCs w:val="22"/>
              </w:rPr>
              <w:t xml:space="preserve"> – </w:t>
            </w:r>
            <w:r w:rsidR="00385A90">
              <w:rPr>
                <w:rFonts w:ascii="Cambria" w:eastAsia="Cambria" w:hAnsi="Cambria" w:cs="Cambria"/>
                <w:sz w:val="22"/>
                <w:szCs w:val="22"/>
              </w:rPr>
              <w:t>15V</w:t>
            </w:r>
          </w:p>
        </w:tc>
      </w:tr>
      <w:tr w:rsidR="009B365A" w:rsidRPr="002F2C00" w14:paraId="5978EEFD" w14:textId="77777777">
        <w:tc>
          <w:tcPr>
            <w:tcW w:w="2248" w:type="dxa"/>
            <w:tcBorders>
              <w:top w:val="single" w:sz="8" w:space="0" w:color="000000"/>
              <w:left w:val="single" w:sz="8" w:space="0" w:color="000000"/>
              <w:bottom w:val="single" w:sz="8" w:space="0" w:color="000000"/>
            </w:tcBorders>
            <w:shd w:val="clear" w:color="auto" w:fill="F3F3F3"/>
            <w:vAlign w:val="center"/>
          </w:tcPr>
          <w:p w14:paraId="4E796E61"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 xml:space="preserve">Preduvjeti </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38C53D6"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Nema preduvjeta</w:t>
            </w:r>
          </w:p>
        </w:tc>
      </w:tr>
      <w:tr w:rsidR="009B365A" w:rsidRPr="002F2C00" w14:paraId="5A453032" w14:textId="77777777">
        <w:trPr>
          <w:trHeight w:val="1042"/>
        </w:trPr>
        <w:tc>
          <w:tcPr>
            <w:tcW w:w="2248" w:type="dxa"/>
            <w:tcBorders>
              <w:top w:val="single" w:sz="8" w:space="0" w:color="000000"/>
              <w:left w:val="single" w:sz="8" w:space="0" w:color="000000"/>
              <w:bottom w:val="single" w:sz="8" w:space="0" w:color="000000"/>
            </w:tcBorders>
            <w:shd w:val="clear" w:color="auto" w:fill="F3F3F3"/>
            <w:vAlign w:val="center"/>
          </w:tcPr>
          <w:p w14:paraId="0F754D3C" w14:textId="77777777" w:rsidR="009B365A" w:rsidRPr="002F2C00" w:rsidRDefault="000A289F">
            <w:pPr>
              <w:ind w:left="142"/>
              <w:rPr>
                <w:rFonts w:ascii="Cambria" w:eastAsia="Cambria" w:hAnsi="Cambria" w:cs="Cambria"/>
                <w:i/>
              </w:rPr>
            </w:pPr>
            <w:r w:rsidRPr="002F2C00">
              <w:rPr>
                <w:rFonts w:ascii="Cambria" w:eastAsia="Cambria" w:hAnsi="Cambria" w:cs="Cambria"/>
                <w:sz w:val="22"/>
                <w:szCs w:val="22"/>
              </w:rPr>
              <w:t>Korelativnost</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220AACD"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Opća pedagogija, Razvojna psihologija, Obiteljska pedagogija, Ekologija, Teorijske osnove metodike govorne komunikacije i Teorijske osnove metodike upoznavanja okoline i početnih matematičkih pojmova</w:t>
            </w:r>
          </w:p>
        </w:tc>
      </w:tr>
      <w:tr w:rsidR="009B365A" w:rsidRPr="002F2C00" w14:paraId="4BA75F6E" w14:textId="77777777">
        <w:trPr>
          <w:trHeight w:val="689"/>
        </w:trPr>
        <w:tc>
          <w:tcPr>
            <w:tcW w:w="2248" w:type="dxa"/>
            <w:tcBorders>
              <w:top w:val="single" w:sz="8" w:space="0" w:color="000000"/>
              <w:left w:val="single" w:sz="8" w:space="0" w:color="000000"/>
              <w:bottom w:val="single" w:sz="8" w:space="0" w:color="000000"/>
            </w:tcBorders>
            <w:shd w:val="clear" w:color="auto" w:fill="F3F3F3"/>
            <w:vAlign w:val="center"/>
          </w:tcPr>
          <w:p w14:paraId="2B56D112"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 xml:space="preserve">Cilj kolegija </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3C9F7063"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Razumjeti važnost predškolskog odgoja i kritički sagledati  metode rada i istraživačko-spoznajnih aktivnosti djeteta u vrijeme njegova polaska u školu.</w:t>
            </w:r>
          </w:p>
        </w:tc>
      </w:tr>
      <w:tr w:rsidR="009B365A" w:rsidRPr="002F2C00" w14:paraId="01F157FE" w14:textId="77777777">
        <w:trPr>
          <w:trHeight w:val="3378"/>
        </w:trPr>
        <w:tc>
          <w:tcPr>
            <w:tcW w:w="2248" w:type="dxa"/>
            <w:tcBorders>
              <w:top w:val="single" w:sz="8" w:space="0" w:color="000000"/>
              <w:left w:val="single" w:sz="8" w:space="0" w:color="000000"/>
              <w:bottom w:val="single" w:sz="8" w:space="0" w:color="000000"/>
            </w:tcBorders>
            <w:shd w:val="clear" w:color="auto" w:fill="F3F3F3"/>
            <w:vAlign w:val="center"/>
          </w:tcPr>
          <w:p w14:paraId="6F04D427" w14:textId="77777777" w:rsidR="009B365A" w:rsidRPr="002F2C00" w:rsidRDefault="000A289F">
            <w:pPr>
              <w:ind w:left="142"/>
              <w:rPr>
                <w:rFonts w:ascii="Cambria" w:eastAsia="Cambria" w:hAnsi="Cambria" w:cs="Cambria"/>
              </w:rPr>
            </w:pPr>
            <w:r w:rsidRPr="002F2C00">
              <w:rPr>
                <w:rFonts w:ascii="Cambria" w:eastAsia="Cambria" w:hAnsi="Cambria" w:cs="Cambria"/>
              </w:rPr>
              <w:t>Ishodi učenja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74BCA2A" w14:textId="77777777" w:rsidR="009B365A" w:rsidRPr="002F2C00" w:rsidRDefault="000A289F">
            <w:pPr>
              <w:tabs>
                <w:tab w:val="left" w:pos="307"/>
              </w:tabs>
              <w:ind w:left="142"/>
              <w:rPr>
                <w:rFonts w:ascii="Cambria" w:eastAsia="Cambria" w:hAnsi="Cambria" w:cs="Cambria"/>
              </w:rPr>
            </w:pPr>
            <w:r w:rsidRPr="002F2C00">
              <w:rPr>
                <w:rFonts w:ascii="Cambria" w:eastAsia="Cambria" w:hAnsi="Cambria" w:cs="Cambria"/>
                <w:sz w:val="22"/>
                <w:szCs w:val="22"/>
              </w:rPr>
              <w:t>1. definirati osnovne pojmove povezane s općim funkcioniranjem djeteta pred polazak u školu</w:t>
            </w:r>
          </w:p>
          <w:p w14:paraId="2197799D" w14:textId="77777777" w:rsidR="009B365A" w:rsidRPr="002F2C00" w:rsidRDefault="000A289F">
            <w:pPr>
              <w:tabs>
                <w:tab w:val="left" w:pos="307"/>
              </w:tabs>
              <w:ind w:left="142"/>
              <w:rPr>
                <w:rFonts w:ascii="Cambria" w:eastAsia="Cambria" w:hAnsi="Cambria" w:cs="Cambria"/>
              </w:rPr>
            </w:pPr>
            <w:r w:rsidRPr="002F2C00">
              <w:rPr>
                <w:rFonts w:ascii="Cambria" w:eastAsia="Cambria" w:hAnsi="Cambria" w:cs="Cambria"/>
                <w:sz w:val="22"/>
                <w:szCs w:val="22"/>
              </w:rPr>
              <w:t>2. usporediti</w:t>
            </w:r>
            <w:r w:rsidRPr="002F2C00">
              <w:rPr>
                <w:sz w:val="16"/>
                <w:szCs w:val="16"/>
              </w:rPr>
              <w:t xml:space="preserve"> </w:t>
            </w:r>
            <w:r w:rsidRPr="002F2C00">
              <w:rPr>
                <w:rFonts w:ascii="Cambria" w:eastAsia="Cambria" w:hAnsi="Cambria" w:cs="Cambria"/>
                <w:sz w:val="22"/>
                <w:szCs w:val="22"/>
              </w:rPr>
              <w:t>osnovne pojmove povezane s općim funkcioniranjem s obzirom na razvoj djeteta do sedme godine života</w:t>
            </w:r>
          </w:p>
          <w:p w14:paraId="4B213308" w14:textId="77777777" w:rsidR="009B365A" w:rsidRPr="002F2C00" w:rsidRDefault="000A289F">
            <w:pPr>
              <w:tabs>
                <w:tab w:val="left" w:pos="307"/>
              </w:tabs>
              <w:ind w:left="142"/>
              <w:rPr>
                <w:rFonts w:ascii="Cambria" w:eastAsia="Cambria" w:hAnsi="Cambria" w:cs="Cambria"/>
              </w:rPr>
            </w:pPr>
            <w:r w:rsidRPr="002F2C00">
              <w:rPr>
                <w:rFonts w:ascii="Cambria" w:eastAsia="Cambria" w:hAnsi="Cambria" w:cs="Cambria"/>
                <w:sz w:val="22"/>
                <w:szCs w:val="22"/>
              </w:rPr>
              <w:t>3. analizirati temeljne profesionalne kompetencije u odgajanju djece predškolske dobi pri planiranju, programiranju i (samo)vrednovanju radi rješavanja odgojnih problema</w:t>
            </w:r>
          </w:p>
          <w:p w14:paraId="53AFA02F" w14:textId="77777777" w:rsidR="009B365A" w:rsidRPr="002F2C00" w:rsidRDefault="000A289F">
            <w:pPr>
              <w:tabs>
                <w:tab w:val="left" w:pos="307"/>
              </w:tabs>
              <w:ind w:left="142"/>
              <w:rPr>
                <w:rFonts w:ascii="Cambria" w:eastAsia="Cambria" w:hAnsi="Cambria" w:cs="Cambria"/>
              </w:rPr>
            </w:pPr>
            <w:r w:rsidRPr="002F2C00">
              <w:rPr>
                <w:rFonts w:ascii="Cambria" w:eastAsia="Cambria" w:hAnsi="Cambria" w:cs="Cambria"/>
                <w:sz w:val="22"/>
                <w:szCs w:val="22"/>
              </w:rPr>
              <w:t>4. analizirati i vrednovati metode rada s ciljem razumijevanja razvoja pri polasku djeteta u školu</w:t>
            </w:r>
          </w:p>
          <w:p w14:paraId="22ED3AB1" w14:textId="2045B99D" w:rsidR="009B365A" w:rsidRPr="002F2C00" w:rsidRDefault="000A289F" w:rsidP="00A773A0">
            <w:pPr>
              <w:ind w:left="117" w:right="129"/>
              <w:rPr>
                <w:rFonts w:ascii="Cambria" w:eastAsia="Cambria" w:hAnsi="Cambria" w:cs="Cambria"/>
              </w:rPr>
            </w:pPr>
            <w:r w:rsidRPr="002F2C00">
              <w:rPr>
                <w:rFonts w:ascii="Cambria" w:eastAsia="Cambria" w:hAnsi="Cambria" w:cs="Cambria"/>
                <w:sz w:val="22"/>
                <w:szCs w:val="22"/>
              </w:rPr>
              <w:t>5. interpretirati spoznaje o zakonitostima  odgoja djeteta pred polazak u školu u funkciji ostvarivanja optimalnih uvjeta njegova razvoja u organiziranom predškolskom odgoju i obrazovanju</w:t>
            </w:r>
          </w:p>
        </w:tc>
      </w:tr>
      <w:tr w:rsidR="009B365A" w:rsidRPr="002F2C00" w14:paraId="6C322FB8" w14:textId="77777777">
        <w:tc>
          <w:tcPr>
            <w:tcW w:w="2248" w:type="dxa"/>
            <w:tcBorders>
              <w:top w:val="single" w:sz="8" w:space="0" w:color="000000"/>
              <w:left w:val="single" w:sz="8" w:space="0" w:color="000000"/>
              <w:bottom w:val="single" w:sz="8" w:space="0" w:color="000000"/>
            </w:tcBorders>
            <w:shd w:val="clear" w:color="auto" w:fill="F3F3F3"/>
            <w:vAlign w:val="center"/>
          </w:tcPr>
          <w:p w14:paraId="22C96DE3"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Sadržaj kolegija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489634D" w14:textId="77777777" w:rsidR="009B365A" w:rsidRPr="002F2C00" w:rsidRDefault="000A289F">
            <w:pPr>
              <w:tabs>
                <w:tab w:val="left" w:pos="342"/>
              </w:tabs>
              <w:ind w:left="142"/>
              <w:rPr>
                <w:rFonts w:ascii="Cambria" w:eastAsia="Cambria" w:hAnsi="Cambria" w:cs="Cambria"/>
              </w:rPr>
            </w:pPr>
            <w:r w:rsidRPr="002F2C00">
              <w:rPr>
                <w:rFonts w:ascii="Cambria" w:eastAsia="Cambria" w:hAnsi="Cambria" w:cs="Cambria"/>
                <w:sz w:val="22"/>
                <w:szCs w:val="22"/>
              </w:rPr>
              <w:t>1.</w:t>
            </w:r>
            <w:r w:rsidRPr="002F2C00">
              <w:rPr>
                <w:rFonts w:ascii="Cambria" w:eastAsia="Cambria" w:hAnsi="Cambria" w:cs="Cambria"/>
                <w:sz w:val="22"/>
                <w:szCs w:val="22"/>
              </w:rPr>
              <w:tab/>
              <w:t xml:space="preserve">Nacionalni kurikulum za rani i predškolski odgoj i obrazovanje te </w:t>
            </w:r>
            <w:r w:rsidRPr="002F2C00">
              <w:rPr>
                <w:rFonts w:ascii="Cambria" w:eastAsia="Cambria" w:hAnsi="Cambria" w:cs="Cambria"/>
                <w:sz w:val="22"/>
                <w:szCs w:val="22"/>
              </w:rPr>
              <w:tab/>
              <w:t>kurikuluma vrtića i kurikuluma predškole</w:t>
            </w:r>
          </w:p>
          <w:p w14:paraId="45B3568A" w14:textId="77777777" w:rsidR="009B365A" w:rsidRPr="002F2C00" w:rsidRDefault="000A289F">
            <w:pPr>
              <w:tabs>
                <w:tab w:val="left" w:pos="342"/>
              </w:tabs>
              <w:ind w:left="142"/>
              <w:rPr>
                <w:rFonts w:ascii="Cambria" w:eastAsia="Cambria" w:hAnsi="Cambria" w:cs="Cambria"/>
              </w:rPr>
            </w:pPr>
            <w:r w:rsidRPr="002F2C00">
              <w:rPr>
                <w:rFonts w:ascii="Cambria" w:eastAsia="Cambria" w:hAnsi="Cambria" w:cs="Cambria"/>
                <w:sz w:val="22"/>
                <w:szCs w:val="22"/>
              </w:rPr>
              <w:t>2.</w:t>
            </w:r>
            <w:r w:rsidRPr="002F2C00">
              <w:rPr>
                <w:rFonts w:ascii="Cambria" w:eastAsia="Cambria" w:hAnsi="Cambria" w:cs="Cambria"/>
                <w:sz w:val="22"/>
                <w:szCs w:val="22"/>
              </w:rPr>
              <w:tab/>
              <w:t>Doprinos igre sa svrhom cjelovitog učenja i razvoja djece</w:t>
            </w:r>
          </w:p>
          <w:p w14:paraId="0C0BD69C" w14:textId="77777777" w:rsidR="009B365A" w:rsidRPr="002F2C00" w:rsidRDefault="000A289F">
            <w:pPr>
              <w:tabs>
                <w:tab w:val="left" w:pos="307"/>
                <w:tab w:val="left" w:pos="2985"/>
                <w:tab w:val="left" w:pos="3000"/>
              </w:tabs>
              <w:ind w:left="142"/>
              <w:rPr>
                <w:rFonts w:ascii="Cambria" w:eastAsia="Cambria" w:hAnsi="Cambria" w:cs="Cambria"/>
              </w:rPr>
            </w:pPr>
            <w:r w:rsidRPr="002F2C00">
              <w:rPr>
                <w:rFonts w:ascii="Cambria" w:eastAsia="Cambria" w:hAnsi="Cambria" w:cs="Cambria"/>
                <w:sz w:val="22"/>
                <w:szCs w:val="22"/>
              </w:rPr>
              <w:t>3. Stvaranje zdravog okruženja</w:t>
            </w:r>
          </w:p>
          <w:p w14:paraId="3D34D66B" w14:textId="77777777" w:rsidR="009B365A" w:rsidRPr="002F2C00" w:rsidRDefault="000A289F">
            <w:pPr>
              <w:tabs>
                <w:tab w:val="left" w:pos="307"/>
                <w:tab w:val="left" w:pos="2985"/>
                <w:tab w:val="left" w:pos="3000"/>
              </w:tabs>
              <w:ind w:left="142"/>
              <w:rPr>
                <w:rFonts w:ascii="Cambria" w:eastAsia="Cambria" w:hAnsi="Cambria" w:cs="Cambria"/>
              </w:rPr>
            </w:pPr>
            <w:r w:rsidRPr="002F2C00">
              <w:rPr>
                <w:rFonts w:ascii="Cambria" w:eastAsia="Cambria" w:hAnsi="Cambria" w:cs="Cambria"/>
                <w:sz w:val="22"/>
                <w:szCs w:val="22"/>
              </w:rPr>
              <w:t>4. Svakodnevne rutinske aktivnosti – prilika za učenje</w:t>
            </w:r>
          </w:p>
          <w:p w14:paraId="2F12A61B" w14:textId="77777777" w:rsidR="009B365A" w:rsidRPr="002F2C00" w:rsidRDefault="000A289F">
            <w:pPr>
              <w:tabs>
                <w:tab w:val="left" w:pos="307"/>
                <w:tab w:val="left" w:pos="2985"/>
                <w:tab w:val="left" w:pos="3000"/>
              </w:tabs>
              <w:ind w:left="142"/>
              <w:rPr>
                <w:rFonts w:ascii="Cambria" w:eastAsia="Cambria" w:hAnsi="Cambria" w:cs="Cambria"/>
              </w:rPr>
            </w:pPr>
            <w:r w:rsidRPr="002F2C00">
              <w:rPr>
                <w:rFonts w:ascii="Cambria" w:eastAsia="Cambria" w:hAnsi="Cambria" w:cs="Cambria"/>
                <w:sz w:val="22"/>
                <w:szCs w:val="22"/>
              </w:rPr>
              <w:t>5. Razvoj fine motorike, grafomotike i početnih matematičkih pojmova</w:t>
            </w:r>
          </w:p>
          <w:p w14:paraId="797B2E79" w14:textId="77777777" w:rsidR="009B365A" w:rsidRPr="002F2C00" w:rsidRDefault="000A289F">
            <w:pPr>
              <w:tabs>
                <w:tab w:val="left" w:pos="307"/>
                <w:tab w:val="left" w:pos="2985"/>
                <w:tab w:val="left" w:pos="3000"/>
              </w:tabs>
              <w:ind w:left="142"/>
              <w:rPr>
                <w:rFonts w:ascii="Cambria" w:eastAsia="Cambria" w:hAnsi="Cambria" w:cs="Cambria"/>
              </w:rPr>
            </w:pPr>
            <w:r w:rsidRPr="002F2C00">
              <w:rPr>
                <w:rFonts w:ascii="Cambria" w:eastAsia="Cambria" w:hAnsi="Cambria" w:cs="Cambria"/>
                <w:sz w:val="22"/>
                <w:szCs w:val="22"/>
              </w:rPr>
              <w:t>6. Važnost obiteljskog i institucionalnog okruženja za odgoj i učenje</w:t>
            </w:r>
          </w:p>
          <w:p w14:paraId="05B2E1E7" w14:textId="77777777" w:rsidR="009B365A" w:rsidRPr="002F2C00" w:rsidRDefault="000A289F">
            <w:pPr>
              <w:tabs>
                <w:tab w:val="left" w:pos="307"/>
                <w:tab w:val="left" w:pos="2985"/>
                <w:tab w:val="left" w:pos="3000"/>
              </w:tabs>
              <w:ind w:left="142"/>
              <w:rPr>
                <w:rFonts w:ascii="Cambria" w:eastAsia="Cambria" w:hAnsi="Cambria" w:cs="Cambria"/>
              </w:rPr>
            </w:pPr>
            <w:r w:rsidRPr="002F2C00">
              <w:rPr>
                <w:rFonts w:ascii="Cambria" w:eastAsia="Cambria" w:hAnsi="Cambria" w:cs="Cambria"/>
                <w:sz w:val="22"/>
                <w:szCs w:val="22"/>
              </w:rPr>
              <w:t>7. Zrelost za školu i strah od škole</w:t>
            </w:r>
          </w:p>
          <w:p w14:paraId="3A911DD4" w14:textId="77777777" w:rsidR="009B365A" w:rsidRPr="002F2C00" w:rsidRDefault="000A289F">
            <w:pPr>
              <w:tabs>
                <w:tab w:val="left" w:pos="307"/>
                <w:tab w:val="left" w:pos="2985"/>
                <w:tab w:val="left" w:pos="3000"/>
              </w:tabs>
              <w:ind w:left="142"/>
              <w:rPr>
                <w:rFonts w:ascii="Cambria" w:eastAsia="Cambria" w:hAnsi="Cambria" w:cs="Cambria"/>
              </w:rPr>
            </w:pPr>
            <w:r w:rsidRPr="002F2C00">
              <w:rPr>
                <w:rFonts w:ascii="Cambria" w:eastAsia="Cambria" w:hAnsi="Cambria" w:cs="Cambria"/>
                <w:sz w:val="22"/>
                <w:szCs w:val="22"/>
              </w:rPr>
              <w:t>8. Promatranje i bilježenje o dječjem razvoju</w:t>
            </w:r>
          </w:p>
        </w:tc>
      </w:tr>
      <w:tr w:rsidR="009B365A" w:rsidRPr="002F2C00" w14:paraId="28255D74" w14:textId="77777777">
        <w:trPr>
          <w:trHeight w:val="120"/>
        </w:trPr>
        <w:tc>
          <w:tcPr>
            <w:tcW w:w="2248" w:type="dxa"/>
            <w:vMerge w:val="restart"/>
            <w:tcBorders>
              <w:top w:val="single" w:sz="8" w:space="0" w:color="000000"/>
              <w:left w:val="single" w:sz="8" w:space="0" w:color="000000"/>
            </w:tcBorders>
            <w:shd w:val="clear" w:color="auto" w:fill="F3F3F3"/>
            <w:vAlign w:val="center"/>
          </w:tcPr>
          <w:p w14:paraId="5C5DA0A6"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Planirane aktivnosti,</w:t>
            </w:r>
          </w:p>
          <w:p w14:paraId="0EE8F56C"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metode učenja i poučavanja i načini vrednovanja</w:t>
            </w:r>
          </w:p>
          <w:p w14:paraId="1A1BE00B" w14:textId="77777777" w:rsidR="009B365A" w:rsidRPr="002F2C00" w:rsidRDefault="009B365A">
            <w:pPr>
              <w:ind w:left="142"/>
              <w:rPr>
                <w:rFonts w:ascii="Cambria" w:eastAsia="Cambria" w:hAnsi="Cambria" w:cs="Cambria"/>
                <w:b/>
              </w:rPr>
            </w:pPr>
          </w:p>
        </w:tc>
        <w:tc>
          <w:tcPr>
            <w:tcW w:w="2288" w:type="dxa"/>
            <w:tcBorders>
              <w:top w:val="single" w:sz="8" w:space="0" w:color="000000"/>
              <w:left w:val="single" w:sz="8" w:space="0" w:color="000000"/>
              <w:bottom w:val="single" w:sz="8" w:space="0" w:color="000000"/>
            </w:tcBorders>
            <w:shd w:val="clear" w:color="auto" w:fill="FFFFFF"/>
            <w:vAlign w:val="center"/>
          </w:tcPr>
          <w:p w14:paraId="3A6EB520"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Obveze</w:t>
            </w:r>
          </w:p>
        </w:tc>
        <w:tc>
          <w:tcPr>
            <w:tcW w:w="1114" w:type="dxa"/>
            <w:gridSpan w:val="2"/>
            <w:tcBorders>
              <w:top w:val="single" w:sz="8" w:space="0" w:color="000000"/>
              <w:left w:val="single" w:sz="8" w:space="0" w:color="000000"/>
              <w:bottom w:val="single" w:sz="8" w:space="0" w:color="000000"/>
            </w:tcBorders>
            <w:shd w:val="clear" w:color="auto" w:fill="FFFFFF"/>
            <w:vAlign w:val="center"/>
          </w:tcPr>
          <w:p w14:paraId="44277021"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Ishodi</w:t>
            </w:r>
          </w:p>
        </w:tc>
        <w:tc>
          <w:tcPr>
            <w:tcW w:w="709" w:type="dxa"/>
            <w:tcBorders>
              <w:top w:val="single" w:sz="8" w:space="0" w:color="000000"/>
              <w:left w:val="single" w:sz="8" w:space="0" w:color="000000"/>
              <w:bottom w:val="single" w:sz="8" w:space="0" w:color="000000"/>
            </w:tcBorders>
            <w:shd w:val="clear" w:color="auto" w:fill="FFFFFF"/>
            <w:vAlign w:val="center"/>
          </w:tcPr>
          <w:p w14:paraId="38058438"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Sati</w:t>
            </w:r>
          </w:p>
        </w:tc>
        <w:tc>
          <w:tcPr>
            <w:tcW w:w="992" w:type="dxa"/>
            <w:gridSpan w:val="2"/>
            <w:tcBorders>
              <w:top w:val="single" w:sz="8" w:space="0" w:color="000000"/>
              <w:left w:val="single" w:sz="8" w:space="0" w:color="000000"/>
              <w:bottom w:val="single" w:sz="8" w:space="0" w:color="000000"/>
            </w:tcBorders>
            <w:shd w:val="clear" w:color="auto" w:fill="FFFFFF"/>
            <w:vAlign w:val="center"/>
          </w:tcPr>
          <w:p w14:paraId="46AE3734"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ECTS</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889E15"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471091AE" w14:textId="77777777">
        <w:tc>
          <w:tcPr>
            <w:tcW w:w="2248" w:type="dxa"/>
            <w:vMerge/>
            <w:tcBorders>
              <w:top w:val="single" w:sz="8" w:space="0" w:color="000000"/>
              <w:left w:val="single" w:sz="8" w:space="0" w:color="000000"/>
            </w:tcBorders>
            <w:shd w:val="clear" w:color="auto" w:fill="F3F3F3"/>
            <w:vAlign w:val="center"/>
          </w:tcPr>
          <w:p w14:paraId="3C7EEC1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288" w:type="dxa"/>
            <w:tcBorders>
              <w:top w:val="single" w:sz="8" w:space="0" w:color="000000"/>
              <w:left w:val="single" w:sz="8" w:space="0" w:color="000000"/>
              <w:bottom w:val="single" w:sz="8" w:space="0" w:color="000000"/>
            </w:tcBorders>
            <w:shd w:val="clear" w:color="auto" w:fill="FFFFFF"/>
          </w:tcPr>
          <w:p w14:paraId="6C348DCA" w14:textId="5B3AAC63" w:rsidR="009B365A" w:rsidRPr="002F2C00" w:rsidRDefault="00FE0207">
            <w:pPr>
              <w:ind w:left="142"/>
              <w:rPr>
                <w:rFonts w:ascii="Cambria" w:eastAsia="Cambria" w:hAnsi="Cambria" w:cs="Cambria"/>
              </w:rPr>
            </w:pPr>
            <w:r>
              <w:rPr>
                <w:rFonts w:ascii="Cambria" w:eastAsia="Cambria" w:hAnsi="Cambria" w:cs="Cambria"/>
                <w:sz w:val="22"/>
                <w:szCs w:val="22"/>
              </w:rPr>
              <w:t>aktivnost</w:t>
            </w:r>
            <w:r w:rsidR="00FB0FE8">
              <w:rPr>
                <w:rFonts w:ascii="Cambria" w:eastAsia="Cambria" w:hAnsi="Cambria" w:cs="Cambria"/>
                <w:sz w:val="22"/>
                <w:szCs w:val="22"/>
              </w:rPr>
              <w:t>i</w:t>
            </w:r>
            <w:r>
              <w:rPr>
                <w:rFonts w:ascii="Cambria" w:eastAsia="Cambria" w:hAnsi="Cambria" w:cs="Cambria"/>
                <w:sz w:val="22"/>
                <w:szCs w:val="22"/>
              </w:rPr>
              <w:t xml:space="preserve"> na nastavi </w:t>
            </w:r>
            <w:r w:rsidR="000A289F" w:rsidRPr="002F2C00">
              <w:rPr>
                <w:rFonts w:ascii="Cambria" w:eastAsia="Cambria" w:hAnsi="Cambria" w:cs="Cambria"/>
                <w:sz w:val="22"/>
                <w:szCs w:val="22"/>
              </w:rPr>
              <w:t xml:space="preserve"> </w:t>
            </w:r>
            <w:r w:rsidR="00A773A0">
              <w:rPr>
                <w:rFonts w:ascii="Cambria" w:eastAsia="Cambria" w:hAnsi="Cambria" w:cs="Cambria"/>
                <w:sz w:val="22"/>
                <w:szCs w:val="22"/>
              </w:rPr>
              <w:t>(</w:t>
            </w:r>
            <w:r w:rsidR="000A289F" w:rsidRPr="002F2C00">
              <w:rPr>
                <w:rFonts w:ascii="Cambria" w:eastAsia="Cambria" w:hAnsi="Cambria" w:cs="Cambria"/>
                <w:sz w:val="22"/>
                <w:szCs w:val="22"/>
              </w:rPr>
              <w:t>P, V</w:t>
            </w:r>
            <w:r w:rsidR="00A773A0">
              <w:rPr>
                <w:rFonts w:ascii="Cambria" w:eastAsia="Cambria" w:hAnsi="Cambria" w:cs="Cambria"/>
                <w:sz w:val="22"/>
                <w:szCs w:val="22"/>
              </w:rPr>
              <w:t>)</w:t>
            </w:r>
            <w:r w:rsidR="000A289F" w:rsidRPr="002F2C00">
              <w:rPr>
                <w:rFonts w:ascii="Cambria" w:eastAsia="Cambria" w:hAnsi="Cambria" w:cs="Cambria"/>
                <w:sz w:val="22"/>
                <w:szCs w:val="22"/>
              </w:rPr>
              <w:t xml:space="preserve"> </w:t>
            </w:r>
          </w:p>
        </w:tc>
        <w:tc>
          <w:tcPr>
            <w:tcW w:w="1114" w:type="dxa"/>
            <w:gridSpan w:val="2"/>
            <w:tcBorders>
              <w:top w:val="single" w:sz="8" w:space="0" w:color="000000"/>
              <w:left w:val="single" w:sz="8" w:space="0" w:color="000000"/>
              <w:bottom w:val="single" w:sz="8" w:space="0" w:color="000000"/>
            </w:tcBorders>
            <w:shd w:val="clear" w:color="auto" w:fill="FFFFFF"/>
            <w:vAlign w:val="center"/>
          </w:tcPr>
          <w:p w14:paraId="37307140"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1. – 4.</w:t>
            </w:r>
          </w:p>
        </w:tc>
        <w:tc>
          <w:tcPr>
            <w:tcW w:w="709" w:type="dxa"/>
            <w:tcBorders>
              <w:top w:val="single" w:sz="8" w:space="0" w:color="000000"/>
              <w:left w:val="single" w:sz="8" w:space="0" w:color="000000"/>
              <w:bottom w:val="single" w:sz="8" w:space="0" w:color="000000"/>
            </w:tcBorders>
            <w:shd w:val="clear" w:color="auto" w:fill="FFFFFF"/>
            <w:vAlign w:val="center"/>
          </w:tcPr>
          <w:p w14:paraId="58756942" w14:textId="7297D080" w:rsidR="009B365A" w:rsidRPr="002F2C00" w:rsidRDefault="00A773A0">
            <w:pPr>
              <w:ind w:left="142"/>
              <w:jc w:val="center"/>
              <w:rPr>
                <w:rFonts w:ascii="Cambria" w:eastAsia="Cambria" w:hAnsi="Cambria" w:cs="Cambria"/>
              </w:rPr>
            </w:pPr>
            <w:r w:rsidRPr="00A773A0">
              <w:rPr>
                <w:rFonts w:ascii="Cambria" w:eastAsia="Cambria" w:hAnsi="Cambria" w:cs="Cambria"/>
                <w:sz w:val="22"/>
                <w:szCs w:val="22"/>
              </w:rPr>
              <w:t>23</w:t>
            </w:r>
          </w:p>
        </w:tc>
        <w:tc>
          <w:tcPr>
            <w:tcW w:w="992" w:type="dxa"/>
            <w:gridSpan w:val="2"/>
            <w:tcBorders>
              <w:top w:val="single" w:sz="8" w:space="0" w:color="000000"/>
              <w:left w:val="single" w:sz="8" w:space="0" w:color="000000"/>
              <w:bottom w:val="single" w:sz="8" w:space="0" w:color="000000"/>
            </w:tcBorders>
            <w:shd w:val="clear" w:color="auto" w:fill="FFFFFF"/>
            <w:vAlign w:val="center"/>
          </w:tcPr>
          <w:p w14:paraId="2B53EDFB"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0,8</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DD8A54"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25%</w:t>
            </w:r>
          </w:p>
        </w:tc>
      </w:tr>
      <w:tr w:rsidR="009B365A" w:rsidRPr="002F2C00" w14:paraId="59FBE9A8" w14:textId="77777777">
        <w:tc>
          <w:tcPr>
            <w:tcW w:w="2248" w:type="dxa"/>
            <w:vMerge/>
            <w:tcBorders>
              <w:top w:val="single" w:sz="8" w:space="0" w:color="000000"/>
              <w:left w:val="single" w:sz="8" w:space="0" w:color="000000"/>
            </w:tcBorders>
            <w:shd w:val="clear" w:color="auto" w:fill="F3F3F3"/>
            <w:vAlign w:val="center"/>
          </w:tcPr>
          <w:p w14:paraId="61B19FE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288" w:type="dxa"/>
            <w:tcBorders>
              <w:top w:val="single" w:sz="8" w:space="0" w:color="000000"/>
              <w:left w:val="single" w:sz="8" w:space="0" w:color="000000"/>
              <w:bottom w:val="single" w:sz="8" w:space="0" w:color="000000"/>
            </w:tcBorders>
            <w:shd w:val="clear" w:color="auto" w:fill="FFFFFF"/>
          </w:tcPr>
          <w:p w14:paraId="764FEC4E"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vježbe</w:t>
            </w:r>
          </w:p>
        </w:tc>
        <w:tc>
          <w:tcPr>
            <w:tcW w:w="1114" w:type="dxa"/>
            <w:gridSpan w:val="2"/>
            <w:tcBorders>
              <w:top w:val="single" w:sz="8" w:space="0" w:color="000000"/>
              <w:left w:val="single" w:sz="8" w:space="0" w:color="000000"/>
              <w:bottom w:val="single" w:sz="8" w:space="0" w:color="000000"/>
            </w:tcBorders>
            <w:shd w:val="clear" w:color="auto" w:fill="FFFFFF"/>
            <w:vAlign w:val="center"/>
          </w:tcPr>
          <w:p w14:paraId="73295D8D"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1. - 4.</w:t>
            </w:r>
          </w:p>
        </w:tc>
        <w:tc>
          <w:tcPr>
            <w:tcW w:w="709" w:type="dxa"/>
            <w:tcBorders>
              <w:top w:val="single" w:sz="8" w:space="0" w:color="000000"/>
              <w:left w:val="single" w:sz="8" w:space="0" w:color="000000"/>
              <w:bottom w:val="single" w:sz="8" w:space="0" w:color="000000"/>
            </w:tcBorders>
            <w:shd w:val="clear" w:color="auto" w:fill="FFFFFF"/>
            <w:vAlign w:val="center"/>
          </w:tcPr>
          <w:p w14:paraId="14F6D5BF" w14:textId="7B2C8899" w:rsidR="009B365A" w:rsidRPr="002F2C00" w:rsidRDefault="00A773A0">
            <w:pPr>
              <w:ind w:left="142"/>
              <w:jc w:val="center"/>
              <w:rPr>
                <w:rFonts w:ascii="Cambria" w:eastAsia="Cambria" w:hAnsi="Cambria" w:cs="Cambria"/>
              </w:rPr>
            </w:pPr>
            <w:r>
              <w:rPr>
                <w:rFonts w:ascii="Cambria" w:eastAsia="Cambria" w:hAnsi="Cambria" w:cs="Cambria"/>
                <w:sz w:val="22"/>
                <w:szCs w:val="22"/>
              </w:rPr>
              <w:t>7</w:t>
            </w:r>
          </w:p>
        </w:tc>
        <w:tc>
          <w:tcPr>
            <w:tcW w:w="992" w:type="dxa"/>
            <w:gridSpan w:val="2"/>
            <w:tcBorders>
              <w:top w:val="single" w:sz="8" w:space="0" w:color="000000"/>
              <w:left w:val="single" w:sz="8" w:space="0" w:color="000000"/>
              <w:bottom w:val="single" w:sz="8" w:space="0" w:color="000000"/>
            </w:tcBorders>
            <w:shd w:val="clear" w:color="auto" w:fill="FFFFFF"/>
            <w:vAlign w:val="center"/>
          </w:tcPr>
          <w:p w14:paraId="5C72CD09"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0,2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30CB81"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25%</w:t>
            </w:r>
          </w:p>
        </w:tc>
      </w:tr>
      <w:tr w:rsidR="009B365A" w:rsidRPr="002F2C00" w14:paraId="52A6BF53" w14:textId="77777777">
        <w:tc>
          <w:tcPr>
            <w:tcW w:w="2248" w:type="dxa"/>
            <w:vMerge/>
            <w:tcBorders>
              <w:top w:val="single" w:sz="8" w:space="0" w:color="000000"/>
              <w:left w:val="single" w:sz="8" w:space="0" w:color="000000"/>
            </w:tcBorders>
            <w:shd w:val="clear" w:color="auto" w:fill="F3F3F3"/>
            <w:vAlign w:val="center"/>
          </w:tcPr>
          <w:p w14:paraId="303FAB0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288" w:type="dxa"/>
            <w:tcBorders>
              <w:top w:val="single" w:sz="8" w:space="0" w:color="000000"/>
              <w:left w:val="single" w:sz="8" w:space="0" w:color="000000"/>
              <w:bottom w:val="single" w:sz="8" w:space="0" w:color="000000"/>
            </w:tcBorders>
            <w:shd w:val="clear" w:color="auto" w:fill="FFFFFF"/>
          </w:tcPr>
          <w:p w14:paraId="1591BD1C" w14:textId="599FA8B5" w:rsidR="009B365A" w:rsidRPr="002F2C00" w:rsidRDefault="00A773A0">
            <w:pPr>
              <w:ind w:left="142"/>
              <w:rPr>
                <w:rFonts w:ascii="Cambria" w:eastAsia="Cambria" w:hAnsi="Cambria" w:cs="Cambria"/>
              </w:rPr>
            </w:pPr>
            <w:r>
              <w:rPr>
                <w:rFonts w:ascii="Cambria" w:eastAsia="Cambria" w:hAnsi="Cambria" w:cs="Cambria"/>
                <w:sz w:val="22"/>
                <w:szCs w:val="22"/>
              </w:rPr>
              <w:t>p</w:t>
            </w:r>
            <w:r w:rsidR="000A289F" w:rsidRPr="002F2C00">
              <w:rPr>
                <w:rFonts w:ascii="Cambria" w:eastAsia="Cambria" w:hAnsi="Cambria" w:cs="Cambria"/>
                <w:sz w:val="22"/>
                <w:szCs w:val="22"/>
              </w:rPr>
              <w:t>ismeni ispit</w:t>
            </w:r>
          </w:p>
        </w:tc>
        <w:tc>
          <w:tcPr>
            <w:tcW w:w="1114" w:type="dxa"/>
            <w:gridSpan w:val="2"/>
            <w:tcBorders>
              <w:top w:val="single" w:sz="8" w:space="0" w:color="000000"/>
              <w:left w:val="single" w:sz="8" w:space="0" w:color="000000"/>
              <w:bottom w:val="single" w:sz="8" w:space="0" w:color="000000"/>
            </w:tcBorders>
            <w:shd w:val="clear" w:color="auto" w:fill="FFFFFF"/>
            <w:vAlign w:val="center"/>
          </w:tcPr>
          <w:p w14:paraId="1310952B"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1. - 4.</w:t>
            </w:r>
          </w:p>
        </w:tc>
        <w:tc>
          <w:tcPr>
            <w:tcW w:w="709" w:type="dxa"/>
            <w:tcBorders>
              <w:top w:val="single" w:sz="8" w:space="0" w:color="000000"/>
              <w:left w:val="single" w:sz="8" w:space="0" w:color="000000"/>
              <w:bottom w:val="single" w:sz="8" w:space="0" w:color="000000"/>
            </w:tcBorders>
            <w:shd w:val="clear" w:color="auto" w:fill="FFFFFF"/>
            <w:vAlign w:val="center"/>
          </w:tcPr>
          <w:p w14:paraId="7E375CB9"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30</w:t>
            </w:r>
          </w:p>
        </w:tc>
        <w:tc>
          <w:tcPr>
            <w:tcW w:w="992" w:type="dxa"/>
            <w:gridSpan w:val="2"/>
            <w:tcBorders>
              <w:top w:val="single" w:sz="8" w:space="0" w:color="000000"/>
              <w:left w:val="single" w:sz="8" w:space="0" w:color="000000"/>
              <w:bottom w:val="single" w:sz="8" w:space="0" w:color="000000"/>
            </w:tcBorders>
            <w:shd w:val="clear" w:color="auto" w:fill="FFFFFF"/>
            <w:vAlign w:val="center"/>
          </w:tcPr>
          <w:p w14:paraId="2CED17B3"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B2F67C"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50%</w:t>
            </w:r>
          </w:p>
        </w:tc>
      </w:tr>
      <w:tr w:rsidR="009B365A" w:rsidRPr="002F2C00" w14:paraId="31D099BA" w14:textId="77777777">
        <w:trPr>
          <w:trHeight w:val="48"/>
        </w:trPr>
        <w:tc>
          <w:tcPr>
            <w:tcW w:w="2248" w:type="dxa"/>
            <w:vMerge/>
            <w:tcBorders>
              <w:top w:val="single" w:sz="8" w:space="0" w:color="000000"/>
              <w:left w:val="single" w:sz="8" w:space="0" w:color="000000"/>
            </w:tcBorders>
            <w:shd w:val="clear" w:color="auto" w:fill="F3F3F3"/>
            <w:vAlign w:val="center"/>
          </w:tcPr>
          <w:p w14:paraId="6206A98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288" w:type="dxa"/>
            <w:tcBorders>
              <w:top w:val="single" w:sz="8" w:space="0" w:color="000000"/>
              <w:left w:val="single" w:sz="8" w:space="0" w:color="000000"/>
              <w:bottom w:val="single" w:sz="8" w:space="0" w:color="000000"/>
            </w:tcBorders>
            <w:shd w:val="clear" w:color="auto" w:fill="FFFFFF"/>
          </w:tcPr>
          <w:p w14:paraId="34A323E5" w14:textId="0168C333" w:rsidR="009B365A" w:rsidRPr="002F2C00" w:rsidRDefault="00A773A0">
            <w:pPr>
              <w:ind w:left="142"/>
              <w:rPr>
                <w:rFonts w:ascii="Cambria" w:eastAsia="Cambria" w:hAnsi="Cambria" w:cs="Cambria"/>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1114" w:type="dxa"/>
            <w:gridSpan w:val="2"/>
            <w:tcBorders>
              <w:top w:val="single" w:sz="8" w:space="0" w:color="000000"/>
              <w:left w:val="single" w:sz="8" w:space="0" w:color="000000"/>
              <w:bottom w:val="single" w:sz="8" w:space="0" w:color="000000"/>
            </w:tcBorders>
            <w:shd w:val="clear" w:color="auto" w:fill="FFFFFF"/>
            <w:vAlign w:val="center"/>
          </w:tcPr>
          <w:p w14:paraId="71A4DF55" w14:textId="77777777" w:rsidR="009B365A" w:rsidRPr="002F2C00" w:rsidRDefault="009B365A">
            <w:pPr>
              <w:ind w:left="142"/>
              <w:jc w:val="center"/>
              <w:rPr>
                <w:rFonts w:ascii="Cambria" w:eastAsia="Cambria" w:hAnsi="Cambria" w:cs="Cambria"/>
              </w:rPr>
            </w:pPr>
          </w:p>
        </w:tc>
        <w:tc>
          <w:tcPr>
            <w:tcW w:w="709" w:type="dxa"/>
            <w:tcBorders>
              <w:top w:val="single" w:sz="8" w:space="0" w:color="000000"/>
              <w:left w:val="single" w:sz="8" w:space="0" w:color="000000"/>
              <w:bottom w:val="single" w:sz="8" w:space="0" w:color="000000"/>
            </w:tcBorders>
            <w:shd w:val="clear" w:color="auto" w:fill="FFFFFF"/>
            <w:vAlign w:val="center"/>
          </w:tcPr>
          <w:p w14:paraId="5D18A33B"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60</w:t>
            </w:r>
          </w:p>
        </w:tc>
        <w:tc>
          <w:tcPr>
            <w:tcW w:w="992" w:type="dxa"/>
            <w:gridSpan w:val="2"/>
            <w:tcBorders>
              <w:top w:val="single" w:sz="8" w:space="0" w:color="000000"/>
              <w:left w:val="single" w:sz="8" w:space="0" w:color="000000"/>
              <w:bottom w:val="single" w:sz="8" w:space="0" w:color="000000"/>
            </w:tcBorders>
            <w:shd w:val="clear" w:color="auto" w:fill="FFFFFF"/>
            <w:vAlign w:val="center"/>
          </w:tcPr>
          <w:p w14:paraId="153B093E"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DE5E33" w14:textId="77777777" w:rsidR="009B365A" w:rsidRPr="002F2C00" w:rsidRDefault="000A289F">
            <w:pPr>
              <w:ind w:left="142"/>
              <w:jc w:val="center"/>
              <w:rPr>
                <w:rFonts w:ascii="Cambria" w:eastAsia="Cambria" w:hAnsi="Cambria" w:cs="Cambria"/>
              </w:rPr>
            </w:pPr>
            <w:r w:rsidRPr="002F2C00">
              <w:rPr>
                <w:rFonts w:ascii="Cambria" w:eastAsia="Cambria" w:hAnsi="Cambria" w:cs="Cambria"/>
                <w:sz w:val="22"/>
                <w:szCs w:val="22"/>
              </w:rPr>
              <w:t>100</w:t>
            </w:r>
          </w:p>
        </w:tc>
      </w:tr>
      <w:tr w:rsidR="009B365A" w:rsidRPr="002F2C00" w14:paraId="6D14C009" w14:textId="77777777">
        <w:tc>
          <w:tcPr>
            <w:tcW w:w="2248" w:type="dxa"/>
            <w:tcBorders>
              <w:top w:val="single" w:sz="8" w:space="0" w:color="000000"/>
              <w:left w:val="single" w:sz="8" w:space="0" w:color="000000"/>
              <w:bottom w:val="single" w:sz="8" w:space="0" w:color="000000"/>
            </w:tcBorders>
            <w:shd w:val="clear" w:color="auto" w:fill="F3F3F3"/>
            <w:vAlign w:val="center"/>
          </w:tcPr>
          <w:p w14:paraId="2AA64E30" w14:textId="77777777" w:rsidR="009B365A" w:rsidRPr="002F2C00" w:rsidRDefault="000A289F">
            <w:pPr>
              <w:ind w:left="142"/>
              <w:rPr>
                <w:rFonts w:ascii="Cambria" w:eastAsia="Cambria" w:hAnsi="Cambria" w:cs="Cambria"/>
                <w:b/>
              </w:rPr>
            </w:pPr>
            <w:r w:rsidRPr="002F2C00">
              <w:rPr>
                <w:rFonts w:ascii="Cambria" w:eastAsia="Cambria" w:hAnsi="Cambria" w:cs="Cambria"/>
                <w:sz w:val="22"/>
                <w:szCs w:val="22"/>
              </w:rPr>
              <w:t>Studentske obveze</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49124434" w14:textId="77777777" w:rsidR="009B365A" w:rsidRPr="002F2C00" w:rsidRDefault="000A289F">
            <w:pPr>
              <w:ind w:left="137"/>
              <w:rPr>
                <w:rFonts w:ascii="Cambria" w:eastAsia="Cambria" w:hAnsi="Cambria" w:cs="Cambria"/>
              </w:rPr>
            </w:pPr>
            <w:r w:rsidRPr="002F2C00">
              <w:rPr>
                <w:rFonts w:ascii="Cambria" w:eastAsia="Cambria" w:hAnsi="Cambria" w:cs="Cambria"/>
                <w:sz w:val="22"/>
                <w:szCs w:val="22"/>
              </w:rPr>
              <w:t xml:space="preserve"> Da položi kolegij, student/studentica mora: </w:t>
            </w:r>
          </w:p>
          <w:p w14:paraId="5CCF64A4" w14:textId="77777777" w:rsidR="009B365A" w:rsidRPr="002F2C00" w:rsidRDefault="000A289F">
            <w:pPr>
              <w:ind w:left="137"/>
              <w:rPr>
                <w:rFonts w:ascii="Cambria" w:eastAsia="Cambria" w:hAnsi="Cambria" w:cs="Cambria"/>
              </w:rPr>
            </w:pPr>
            <w:r w:rsidRPr="002F2C00">
              <w:rPr>
                <w:rFonts w:ascii="Cambria" w:eastAsia="Cambria" w:hAnsi="Cambria" w:cs="Cambria"/>
                <w:sz w:val="22"/>
                <w:szCs w:val="22"/>
              </w:rPr>
              <w:t xml:space="preserve"> 1. redovito pratiti nastavu i aktivno sudjelovati u svim oblicima   nastave</w:t>
            </w:r>
          </w:p>
          <w:p w14:paraId="1B54DB0C" w14:textId="77777777" w:rsidR="009B365A" w:rsidRPr="002F2C00" w:rsidRDefault="000A289F">
            <w:pPr>
              <w:ind w:left="137"/>
              <w:rPr>
                <w:rFonts w:ascii="Cambria" w:eastAsia="Cambria" w:hAnsi="Cambria" w:cs="Cambria"/>
              </w:rPr>
            </w:pPr>
            <w:r w:rsidRPr="002F2C00">
              <w:rPr>
                <w:rFonts w:ascii="Cambria" w:eastAsia="Cambria" w:hAnsi="Cambria" w:cs="Cambria"/>
                <w:sz w:val="22"/>
                <w:szCs w:val="22"/>
              </w:rPr>
              <w:t xml:space="preserve"> 2. izraditi vježbe na izabranu temu i predstaviti ga pred studentima/studenticama</w:t>
            </w:r>
          </w:p>
          <w:p w14:paraId="21640B51" w14:textId="2B152A5C" w:rsidR="009B365A" w:rsidRPr="002F2C00" w:rsidRDefault="000A289F">
            <w:pPr>
              <w:ind w:left="137"/>
              <w:rPr>
                <w:rFonts w:ascii="Cambria" w:eastAsia="Cambria" w:hAnsi="Cambria" w:cs="Cambria"/>
              </w:rPr>
            </w:pPr>
            <w:r w:rsidRPr="002F2C00">
              <w:rPr>
                <w:rFonts w:ascii="Cambria" w:eastAsia="Cambria" w:hAnsi="Cambria" w:cs="Cambria"/>
                <w:sz w:val="22"/>
                <w:szCs w:val="22"/>
              </w:rPr>
              <w:t xml:space="preserve"> 3. položiti pismeni ispit</w:t>
            </w:r>
            <w:r w:rsidR="00A773A0">
              <w:rPr>
                <w:rFonts w:ascii="Cambria" w:eastAsia="Cambria" w:hAnsi="Cambria" w:cs="Cambria"/>
                <w:sz w:val="22"/>
                <w:szCs w:val="22"/>
              </w:rPr>
              <w:t>.</w:t>
            </w:r>
          </w:p>
          <w:p w14:paraId="1612DF7F" w14:textId="77777777" w:rsidR="009B365A" w:rsidRPr="002F2C00" w:rsidRDefault="000A289F">
            <w:pPr>
              <w:tabs>
                <w:tab w:val="left" w:pos="283"/>
              </w:tabs>
              <w:ind w:left="142" w:right="129"/>
              <w:jc w:val="both"/>
              <w:rPr>
                <w:rFonts w:ascii="Cambria" w:eastAsia="Cambria" w:hAnsi="Cambria" w:cs="Cambria"/>
              </w:rPr>
            </w:pPr>
            <w:r w:rsidRPr="002F2C00">
              <w:rPr>
                <w:rFonts w:ascii="Cambria" w:eastAsia="Cambria" w:hAnsi="Cambria" w:cs="Cambria"/>
                <w:sz w:val="22"/>
                <w:szCs w:val="22"/>
              </w:rPr>
              <w:t>Napomena: (vrijedi za obvezu 2.) Student/studentica treba napisati vježbe u zadanome roku. Ako ne riješi obvezu do zadanoga roka, tada gubi pravo na ECTS-e iz kolegija u toj akademskoj godini. Rokovi se u ovome kolegiju u potpunosti poštuju.</w:t>
            </w:r>
          </w:p>
        </w:tc>
      </w:tr>
      <w:tr w:rsidR="009B365A" w:rsidRPr="002F2C00" w14:paraId="62937063" w14:textId="77777777">
        <w:trPr>
          <w:trHeight w:val="730"/>
        </w:trPr>
        <w:tc>
          <w:tcPr>
            <w:tcW w:w="2248" w:type="dxa"/>
            <w:tcBorders>
              <w:top w:val="single" w:sz="8" w:space="0" w:color="000000"/>
              <w:left w:val="single" w:sz="8" w:space="0" w:color="000000"/>
              <w:bottom w:val="single" w:sz="8" w:space="0" w:color="000000"/>
            </w:tcBorders>
            <w:shd w:val="clear" w:color="auto" w:fill="F3F3F3"/>
            <w:vAlign w:val="center"/>
          </w:tcPr>
          <w:p w14:paraId="5017FC40"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 xml:space="preserve">Rokovi ispita </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4334FB24"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t>Daju se na početku akademske godine, objavljuju se u ISVU.</w:t>
            </w:r>
          </w:p>
        </w:tc>
      </w:tr>
      <w:tr w:rsidR="009B365A" w:rsidRPr="002F2C00" w14:paraId="3C207E07" w14:textId="77777777">
        <w:tc>
          <w:tcPr>
            <w:tcW w:w="2248" w:type="dxa"/>
            <w:tcBorders>
              <w:top w:val="single" w:sz="8" w:space="0" w:color="000000"/>
              <w:left w:val="single" w:sz="8" w:space="0" w:color="000000"/>
              <w:bottom w:val="single" w:sz="8" w:space="0" w:color="000000"/>
            </w:tcBorders>
            <w:shd w:val="clear" w:color="auto" w:fill="F3F3F3"/>
            <w:vAlign w:val="center"/>
          </w:tcPr>
          <w:p w14:paraId="4D4B7DC6" w14:textId="77777777" w:rsidR="009B365A" w:rsidRPr="002F2C00" w:rsidRDefault="000A289F">
            <w:pPr>
              <w:ind w:left="142" w:right="-290"/>
              <w:rPr>
                <w:rFonts w:ascii="Cambria" w:eastAsia="Cambria" w:hAnsi="Cambria" w:cs="Cambria"/>
              </w:rPr>
            </w:pPr>
            <w:r w:rsidRPr="002F2C00">
              <w:rPr>
                <w:rFonts w:ascii="Cambria" w:eastAsia="Cambria" w:hAnsi="Cambria" w:cs="Cambria"/>
                <w:sz w:val="22"/>
                <w:szCs w:val="22"/>
              </w:rPr>
              <w:t>Ostale važne činjenice vezane uz kolegij</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6424FFC7" w14:textId="77777777" w:rsidR="009B365A" w:rsidRPr="002F2C00" w:rsidRDefault="000A289F">
            <w:pPr>
              <w:ind w:left="142" w:right="-290"/>
              <w:rPr>
                <w:rFonts w:ascii="Cambria" w:eastAsia="Cambria" w:hAnsi="Cambria" w:cs="Cambria"/>
              </w:rPr>
            </w:pPr>
            <w:r w:rsidRPr="002F2C00">
              <w:rPr>
                <w:rFonts w:ascii="Cambria" w:eastAsia="Cambria" w:hAnsi="Cambria" w:cs="Cambria"/>
                <w:sz w:val="22"/>
                <w:szCs w:val="22"/>
              </w:rPr>
              <w:t>Kolegiji će se odvijati putem predavanja i diskusije sa studentima.</w:t>
            </w:r>
          </w:p>
          <w:p w14:paraId="7A754FE1" w14:textId="77777777" w:rsidR="009B365A" w:rsidRPr="002F2C00" w:rsidRDefault="000A289F">
            <w:pPr>
              <w:ind w:left="137"/>
              <w:rPr>
                <w:rFonts w:ascii="Cambria" w:eastAsia="Cambria" w:hAnsi="Cambria" w:cs="Cambria"/>
              </w:rPr>
            </w:pPr>
            <w:r w:rsidRPr="002F2C00">
              <w:rPr>
                <w:rFonts w:ascii="Cambria" w:eastAsia="Cambria" w:hAnsi="Cambria" w:cs="Cambria"/>
                <w:sz w:val="22"/>
                <w:szCs w:val="22"/>
              </w:rPr>
              <w:t>U slučaju održavanja nastave na daljinu, moguće je odstupanje u:</w:t>
            </w:r>
          </w:p>
          <w:p w14:paraId="01865BBC" w14:textId="77777777" w:rsidR="009B365A" w:rsidRPr="002F2C00" w:rsidRDefault="000A289F">
            <w:pPr>
              <w:ind w:left="137"/>
              <w:rPr>
                <w:rFonts w:ascii="Cambria" w:eastAsia="Cambria" w:hAnsi="Cambria" w:cs="Cambria"/>
              </w:rPr>
            </w:pPr>
            <w:r w:rsidRPr="002F2C00">
              <w:rPr>
                <w:rFonts w:ascii="Cambria" w:eastAsia="Cambria" w:hAnsi="Cambria" w:cs="Cambria"/>
                <w:sz w:val="22"/>
                <w:szCs w:val="22"/>
              </w:rPr>
              <w:t>- mjestu izvođenja kolegija</w:t>
            </w:r>
          </w:p>
          <w:p w14:paraId="1A79EB7A" w14:textId="77777777" w:rsidR="009B365A" w:rsidRPr="002F2C00" w:rsidRDefault="000A289F">
            <w:pPr>
              <w:ind w:left="137"/>
              <w:rPr>
                <w:rFonts w:ascii="Cambria" w:eastAsia="Cambria" w:hAnsi="Cambria" w:cs="Cambria"/>
              </w:rPr>
            </w:pPr>
            <w:r w:rsidRPr="002F2C00">
              <w:rPr>
                <w:rFonts w:ascii="Cambria" w:eastAsia="Cambria" w:hAnsi="Cambria" w:cs="Cambria"/>
                <w:sz w:val="22"/>
                <w:szCs w:val="22"/>
              </w:rPr>
              <w:t>- provedbi aktivnosti, metodama tumačenja i poučavanja i načinima</w:t>
            </w:r>
          </w:p>
          <w:p w14:paraId="524B794B" w14:textId="77777777" w:rsidR="009B365A" w:rsidRPr="002F2C00" w:rsidRDefault="000A289F">
            <w:pPr>
              <w:ind w:left="137"/>
              <w:rPr>
                <w:rFonts w:ascii="Cambria" w:eastAsia="Cambria" w:hAnsi="Cambria" w:cs="Cambria"/>
              </w:rPr>
            </w:pPr>
            <w:r w:rsidRPr="002F2C00">
              <w:rPr>
                <w:rFonts w:ascii="Cambria" w:eastAsia="Cambria" w:hAnsi="Cambria" w:cs="Cambria"/>
                <w:sz w:val="22"/>
                <w:szCs w:val="22"/>
              </w:rPr>
              <w:t>vrednovanja</w:t>
            </w:r>
          </w:p>
          <w:p w14:paraId="34790CA6" w14:textId="77777777" w:rsidR="009B365A" w:rsidRPr="002F2C00" w:rsidRDefault="000A289F">
            <w:pPr>
              <w:ind w:left="137"/>
              <w:rPr>
                <w:rFonts w:ascii="Cambria" w:eastAsia="Cambria" w:hAnsi="Cambria" w:cs="Cambria"/>
              </w:rPr>
            </w:pPr>
            <w:r w:rsidRPr="002F2C00">
              <w:rPr>
                <w:rFonts w:ascii="Cambria" w:eastAsia="Cambria" w:hAnsi="Cambria" w:cs="Cambria"/>
                <w:sz w:val="22"/>
                <w:szCs w:val="22"/>
              </w:rPr>
              <w:t>- studentskim obvezama</w:t>
            </w:r>
          </w:p>
          <w:p w14:paraId="22E708BC" w14:textId="77777777" w:rsidR="009B365A" w:rsidRPr="002F2C00" w:rsidRDefault="000A289F">
            <w:pPr>
              <w:ind w:left="137"/>
              <w:rPr>
                <w:rFonts w:ascii="Cambria" w:eastAsia="Cambria" w:hAnsi="Cambria" w:cs="Cambria"/>
              </w:rPr>
            </w:pPr>
            <w:r w:rsidRPr="002F2C00">
              <w:rPr>
                <w:rFonts w:ascii="Cambria" w:eastAsia="Cambria" w:hAnsi="Cambria" w:cs="Cambria"/>
                <w:sz w:val="22"/>
                <w:szCs w:val="22"/>
              </w:rPr>
              <w:t>- dostupnoj literaturi.</w:t>
            </w:r>
          </w:p>
          <w:p w14:paraId="1446D244" w14:textId="77777777" w:rsidR="009B365A" w:rsidRPr="002F2C00" w:rsidRDefault="000A289F">
            <w:pPr>
              <w:ind w:left="137"/>
              <w:rPr>
                <w:rFonts w:ascii="Cambria" w:eastAsia="Cambria" w:hAnsi="Cambria" w:cs="Cambria"/>
              </w:rPr>
            </w:pPr>
            <w:r w:rsidRPr="002F2C00">
              <w:rPr>
                <w:rFonts w:ascii="Cambria" w:eastAsia="Cambria" w:hAnsi="Cambria" w:cs="Cambria"/>
                <w:sz w:val="22"/>
                <w:szCs w:val="22"/>
              </w:rPr>
              <w:t>O tome će nositeljica kolegija obavijestiti studente i studentice kad se nastava na daljinu počne održavati.</w:t>
            </w:r>
          </w:p>
          <w:p w14:paraId="7BFD367E" w14:textId="77777777" w:rsidR="009B365A" w:rsidRPr="002F2C00" w:rsidRDefault="000A289F">
            <w:pPr>
              <w:ind w:left="137" w:right="-290"/>
              <w:rPr>
                <w:rFonts w:ascii="Cambria" w:eastAsia="Cambria" w:hAnsi="Cambria" w:cs="Cambria"/>
              </w:rPr>
            </w:pPr>
            <w:r w:rsidRPr="002F2C00">
              <w:rPr>
                <w:rFonts w:ascii="Cambria" w:eastAsia="Cambria" w:hAnsi="Cambria" w:cs="Cambria"/>
                <w:sz w:val="22"/>
                <w:szCs w:val="22"/>
              </w:rPr>
              <w:t>Ishodi učenja ostaju nepromijenjeni.</w:t>
            </w:r>
          </w:p>
        </w:tc>
      </w:tr>
      <w:tr w:rsidR="009B365A" w:rsidRPr="002F2C00" w14:paraId="643D5085" w14:textId="77777777">
        <w:trPr>
          <w:trHeight w:val="770"/>
        </w:trPr>
        <w:tc>
          <w:tcPr>
            <w:tcW w:w="2248" w:type="dxa"/>
            <w:tcBorders>
              <w:top w:val="single" w:sz="8" w:space="0" w:color="000000"/>
              <w:left w:val="single" w:sz="8" w:space="0" w:color="000000"/>
              <w:bottom w:val="single" w:sz="8" w:space="0" w:color="000000"/>
            </w:tcBorders>
            <w:shd w:val="clear" w:color="auto" w:fill="F3F3F3"/>
            <w:vAlign w:val="center"/>
          </w:tcPr>
          <w:p w14:paraId="458FAEEE" w14:textId="77777777" w:rsidR="009B365A" w:rsidRPr="002F2C00" w:rsidRDefault="000A289F">
            <w:pPr>
              <w:ind w:left="142"/>
              <w:rPr>
                <w:rFonts w:ascii="Cambria" w:eastAsia="Cambria" w:hAnsi="Cambria" w:cs="Cambria"/>
                <w:b/>
              </w:rPr>
            </w:pPr>
            <w:r w:rsidRPr="002F2C00">
              <w:rPr>
                <w:rFonts w:ascii="Cambria" w:eastAsia="Cambria" w:hAnsi="Cambria" w:cs="Cambria"/>
                <w:sz w:val="22"/>
                <w:szCs w:val="22"/>
              </w:rPr>
              <w:t>Literatura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3436B8E1" w14:textId="77777777" w:rsidR="009B365A" w:rsidRPr="002F2C00" w:rsidRDefault="000A289F" w:rsidP="00A773A0">
            <w:pPr>
              <w:ind w:left="142"/>
              <w:rPr>
                <w:rFonts w:ascii="Cambria" w:eastAsia="Cambria" w:hAnsi="Cambria" w:cs="Cambria"/>
              </w:rPr>
            </w:pPr>
            <w:r w:rsidRPr="002F2C00">
              <w:rPr>
                <w:rFonts w:ascii="Cambria" w:eastAsia="Cambria" w:hAnsi="Cambria" w:cs="Cambria"/>
                <w:sz w:val="22"/>
                <w:szCs w:val="22"/>
              </w:rPr>
              <w:t>Obvezna:</w:t>
            </w:r>
          </w:p>
          <w:p w14:paraId="325F501A" w14:textId="77777777" w:rsidR="009B365A" w:rsidRPr="002F2C00" w:rsidRDefault="000A289F" w:rsidP="00A773A0">
            <w:pPr>
              <w:tabs>
                <w:tab w:val="left" w:pos="306"/>
              </w:tabs>
              <w:ind w:left="142"/>
              <w:rPr>
                <w:rFonts w:ascii="Cambria" w:eastAsia="Cambria" w:hAnsi="Cambria" w:cs="Cambria"/>
              </w:rPr>
            </w:pPr>
            <w:r w:rsidRPr="002F2C00">
              <w:rPr>
                <w:rFonts w:ascii="Cambria" w:eastAsia="Cambria" w:hAnsi="Cambria" w:cs="Cambria"/>
                <w:sz w:val="22"/>
                <w:szCs w:val="22"/>
              </w:rPr>
              <w:t>1.</w:t>
            </w:r>
            <w:r w:rsidRPr="002F2C00">
              <w:rPr>
                <w:rFonts w:ascii="Cambria" w:eastAsia="Cambria" w:hAnsi="Cambria" w:cs="Cambria"/>
                <w:sz w:val="22"/>
                <w:szCs w:val="22"/>
              </w:rPr>
              <w:tab/>
              <w:t xml:space="preserve"> Došen-Dobud, A. (2001), Predškola. Zagreb: Alinea.</w:t>
            </w:r>
          </w:p>
          <w:p w14:paraId="0D90D069" w14:textId="77777777" w:rsidR="009B365A" w:rsidRPr="002F2C00" w:rsidRDefault="000A289F" w:rsidP="00A773A0">
            <w:pPr>
              <w:tabs>
                <w:tab w:val="left" w:pos="306"/>
              </w:tabs>
              <w:ind w:left="142"/>
              <w:rPr>
                <w:rFonts w:ascii="Cambria" w:eastAsia="Cambria" w:hAnsi="Cambria" w:cs="Cambria"/>
              </w:rPr>
            </w:pPr>
            <w:r w:rsidRPr="002F2C00">
              <w:rPr>
                <w:rFonts w:ascii="Cambria" w:eastAsia="Cambria" w:hAnsi="Cambria" w:cs="Cambria"/>
                <w:sz w:val="22"/>
                <w:szCs w:val="22"/>
              </w:rPr>
              <w:t>2. Burić, H., Džepina Lj. (2000), Prijelaz iz vrtića u školu kontinuirani model. Zbornik radova Učiteljske akademije u Zagrebu, Vol. 2, br. 1, str. 345-353.</w:t>
            </w:r>
          </w:p>
          <w:p w14:paraId="07981341" w14:textId="77777777" w:rsidR="009B365A" w:rsidRPr="002F2C00" w:rsidRDefault="000A289F" w:rsidP="00A773A0">
            <w:pPr>
              <w:tabs>
                <w:tab w:val="left" w:pos="306"/>
              </w:tabs>
              <w:ind w:left="142"/>
              <w:rPr>
                <w:rFonts w:ascii="Cambria" w:eastAsia="Cambria" w:hAnsi="Cambria" w:cs="Cambria"/>
                <w:b/>
              </w:rPr>
            </w:pPr>
            <w:r w:rsidRPr="002F2C00">
              <w:rPr>
                <w:rFonts w:ascii="Cambria" w:eastAsia="Cambria" w:hAnsi="Cambria" w:cs="Cambria"/>
                <w:sz w:val="22"/>
                <w:szCs w:val="22"/>
              </w:rPr>
              <w:t>3. Prelogović, S. (2005), Priprema djece za školu i suradnja dječjeg vrtića i škole. Bjelovarski učitelj, god. X., br. 1-2.</w:t>
            </w:r>
          </w:p>
          <w:p w14:paraId="7027668C" w14:textId="77777777" w:rsidR="009B365A" w:rsidRPr="002F2C00" w:rsidRDefault="000A289F" w:rsidP="00A773A0">
            <w:pPr>
              <w:tabs>
                <w:tab w:val="left" w:pos="306"/>
              </w:tabs>
              <w:ind w:left="142"/>
              <w:rPr>
                <w:rFonts w:ascii="Cambria" w:eastAsia="Cambria" w:hAnsi="Cambria" w:cs="Cambria"/>
              </w:rPr>
            </w:pPr>
            <w:r w:rsidRPr="002F2C00">
              <w:rPr>
                <w:rFonts w:ascii="Cambria" w:eastAsia="Cambria" w:hAnsi="Cambria" w:cs="Cambria"/>
                <w:sz w:val="22"/>
                <w:szCs w:val="22"/>
              </w:rPr>
              <w:t>Izborna:</w:t>
            </w:r>
          </w:p>
          <w:p w14:paraId="32960312" w14:textId="77777777" w:rsidR="009B365A" w:rsidRPr="002F2C00" w:rsidRDefault="000A289F" w:rsidP="00A773A0">
            <w:pPr>
              <w:tabs>
                <w:tab w:val="left" w:pos="306"/>
              </w:tabs>
              <w:ind w:left="142"/>
              <w:rPr>
                <w:rFonts w:ascii="Cambria" w:eastAsia="Cambria" w:hAnsi="Cambria" w:cs="Cambria"/>
              </w:rPr>
            </w:pPr>
            <w:r w:rsidRPr="002F2C00">
              <w:rPr>
                <w:rFonts w:ascii="Cambria" w:eastAsia="Cambria" w:hAnsi="Cambria" w:cs="Cambria"/>
                <w:sz w:val="22"/>
                <w:szCs w:val="22"/>
              </w:rPr>
              <w:t xml:space="preserve">1. Kadum, S., Drandić, D., Lazarić, L. (2021),  Spremnost djece za školu iz perspektive učitelja, </w:t>
            </w:r>
            <w:r w:rsidRPr="002F2C00">
              <w:rPr>
                <w:rFonts w:ascii="Cambria" w:eastAsia="Cambria" w:hAnsi="Cambria" w:cs="Cambria"/>
                <w:color w:val="000000"/>
                <w:sz w:val="22"/>
                <w:szCs w:val="22"/>
              </w:rPr>
              <w:t>N</w:t>
            </w:r>
            <w:r w:rsidRPr="002F2C00">
              <w:rPr>
                <w:rFonts w:ascii="Cambria" w:eastAsia="Cambria" w:hAnsi="Cambria" w:cs="Cambria"/>
                <w:sz w:val="22"/>
                <w:szCs w:val="22"/>
              </w:rPr>
              <w:t>ova prisutnost : časopis za intelektualna i duhovna pitanja.</w:t>
            </w:r>
          </w:p>
          <w:p w14:paraId="400086E8" w14:textId="77777777" w:rsidR="009B365A" w:rsidRPr="002F2C00" w:rsidRDefault="000A289F" w:rsidP="00A773A0">
            <w:pPr>
              <w:tabs>
                <w:tab w:val="left" w:pos="306"/>
              </w:tabs>
              <w:ind w:left="142"/>
              <w:rPr>
                <w:rFonts w:ascii="Cambria" w:eastAsia="Cambria" w:hAnsi="Cambria" w:cs="Cambria"/>
              </w:rPr>
            </w:pPr>
            <w:r w:rsidRPr="002F2C00">
              <w:rPr>
                <w:rFonts w:ascii="Cambria" w:eastAsia="Cambria" w:hAnsi="Cambria" w:cs="Cambria"/>
                <w:sz w:val="22"/>
                <w:szCs w:val="22"/>
              </w:rPr>
              <w:t>2. Došen-Dobud A., (2016). Dijete – istraživač i stvaralac. Zagreb: Alinea.</w:t>
            </w:r>
          </w:p>
          <w:p w14:paraId="6F44430D" w14:textId="77777777" w:rsidR="009B365A" w:rsidRPr="002F2C00" w:rsidRDefault="000A289F" w:rsidP="00A773A0">
            <w:pPr>
              <w:tabs>
                <w:tab w:val="left" w:pos="306"/>
              </w:tabs>
              <w:ind w:left="142"/>
              <w:rPr>
                <w:rFonts w:ascii="Cambria" w:eastAsia="Cambria" w:hAnsi="Cambria" w:cs="Cambria"/>
              </w:rPr>
            </w:pPr>
            <w:r w:rsidRPr="002F2C00">
              <w:rPr>
                <w:rFonts w:ascii="Cambria" w:eastAsia="Cambria" w:hAnsi="Cambria" w:cs="Cambria"/>
                <w:sz w:val="22"/>
                <w:szCs w:val="22"/>
              </w:rPr>
              <w:t xml:space="preserve">3. Čudina-Obradović, M. (2002), Čitanje prije škole : priručnik za roditelje i </w:t>
            </w:r>
            <w:r w:rsidRPr="002F2C00">
              <w:rPr>
                <w:rFonts w:ascii="Cambria" w:eastAsia="Cambria" w:hAnsi="Cambria" w:cs="Cambria"/>
                <w:sz w:val="22"/>
                <w:szCs w:val="22"/>
              </w:rPr>
              <w:tab/>
              <w:t>odgojitelje. Zagreb: Školska knjiga.</w:t>
            </w:r>
          </w:p>
          <w:p w14:paraId="28CD4295" w14:textId="77777777" w:rsidR="009B365A" w:rsidRPr="002F2C00" w:rsidRDefault="000A289F" w:rsidP="00A773A0">
            <w:pPr>
              <w:tabs>
                <w:tab w:val="left" w:pos="306"/>
                <w:tab w:val="left" w:pos="3210"/>
              </w:tabs>
              <w:ind w:left="142"/>
              <w:rPr>
                <w:rFonts w:ascii="Cambria" w:eastAsia="Cambria" w:hAnsi="Cambria" w:cs="Cambria"/>
              </w:rPr>
            </w:pPr>
            <w:r w:rsidRPr="002F2C00">
              <w:rPr>
                <w:rFonts w:ascii="Cambria" w:eastAsia="Cambria" w:hAnsi="Cambria" w:cs="Cambria"/>
                <w:sz w:val="22"/>
                <w:szCs w:val="22"/>
              </w:rPr>
              <w:t xml:space="preserve">4.  Čudina-Obradović, M. (2002), Matematika prije škole: priručnik za </w:t>
            </w:r>
            <w:r w:rsidRPr="002F2C00">
              <w:rPr>
                <w:rFonts w:ascii="Cambria" w:eastAsia="Cambria" w:hAnsi="Cambria" w:cs="Cambria"/>
                <w:sz w:val="22"/>
                <w:szCs w:val="22"/>
              </w:rPr>
              <w:tab/>
              <w:t>roditelje i odgojitelje. Zagreb: Školska knjiga.</w:t>
            </w:r>
          </w:p>
          <w:p w14:paraId="65802784" w14:textId="77777777" w:rsidR="009B365A" w:rsidRPr="002F2C00" w:rsidRDefault="000A289F" w:rsidP="00A773A0">
            <w:pPr>
              <w:tabs>
                <w:tab w:val="left" w:pos="306"/>
                <w:tab w:val="left" w:pos="3210"/>
              </w:tabs>
              <w:ind w:left="142"/>
              <w:rPr>
                <w:rFonts w:ascii="Cambria" w:eastAsia="Cambria" w:hAnsi="Cambria" w:cs="Cambria"/>
              </w:rPr>
            </w:pPr>
            <w:r w:rsidRPr="002F2C00">
              <w:rPr>
                <w:rFonts w:ascii="Cambria" w:eastAsia="Cambria" w:hAnsi="Cambria" w:cs="Cambria"/>
                <w:sz w:val="22"/>
                <w:szCs w:val="22"/>
              </w:rPr>
              <w:t>5. Likierman, H. (2007), Pripremite dijete za školu : kako osigurati da dijete uspješno započne školovanje. Buševec: Ostvarenje.</w:t>
            </w:r>
          </w:p>
          <w:p w14:paraId="0078E78C" w14:textId="77777777" w:rsidR="009B365A" w:rsidRPr="002F2C00" w:rsidRDefault="000A289F" w:rsidP="00A773A0">
            <w:pPr>
              <w:tabs>
                <w:tab w:val="left" w:pos="306"/>
                <w:tab w:val="left" w:pos="3210"/>
              </w:tabs>
              <w:ind w:left="142"/>
              <w:rPr>
                <w:rFonts w:ascii="Cambria" w:eastAsia="Cambria" w:hAnsi="Cambria" w:cs="Cambria"/>
              </w:rPr>
            </w:pPr>
            <w:r w:rsidRPr="002F2C00">
              <w:rPr>
                <w:rFonts w:ascii="Cambria" w:eastAsia="Cambria" w:hAnsi="Cambria" w:cs="Cambria"/>
                <w:sz w:val="22"/>
                <w:szCs w:val="22"/>
              </w:rPr>
              <w:t>6. Rečić, M. (2006), Priprema za školu. Đakovo: Tempo.</w:t>
            </w:r>
          </w:p>
          <w:p w14:paraId="39578B40" w14:textId="77777777" w:rsidR="009B365A" w:rsidRPr="002F2C00" w:rsidRDefault="000A289F" w:rsidP="00A773A0">
            <w:pPr>
              <w:tabs>
                <w:tab w:val="left" w:pos="306"/>
                <w:tab w:val="left" w:pos="3210"/>
              </w:tabs>
              <w:ind w:left="142"/>
              <w:rPr>
                <w:rFonts w:ascii="Cambria" w:eastAsia="Cambria" w:hAnsi="Cambria" w:cs="Cambria"/>
              </w:rPr>
            </w:pPr>
            <w:r w:rsidRPr="002F2C00">
              <w:rPr>
                <w:rFonts w:ascii="Cambria" w:eastAsia="Cambria" w:hAnsi="Cambria" w:cs="Cambria"/>
                <w:sz w:val="22"/>
                <w:szCs w:val="22"/>
              </w:rPr>
              <w:t xml:space="preserve">7. Rečić, M. (2006), Polazak djeteta u školu – radost ili briga. Đakovo: </w:t>
            </w:r>
            <w:r w:rsidRPr="002F2C00">
              <w:rPr>
                <w:rFonts w:ascii="Cambria" w:eastAsia="Cambria" w:hAnsi="Cambria" w:cs="Cambria"/>
                <w:sz w:val="22"/>
                <w:szCs w:val="22"/>
              </w:rPr>
              <w:tab/>
              <w:t>Tempo.</w:t>
            </w:r>
          </w:p>
          <w:p w14:paraId="6E85E23A" w14:textId="77777777" w:rsidR="009B365A" w:rsidRPr="002F2C00" w:rsidRDefault="000A289F" w:rsidP="00A773A0">
            <w:pPr>
              <w:tabs>
                <w:tab w:val="left" w:pos="306"/>
                <w:tab w:val="left" w:pos="3210"/>
              </w:tabs>
              <w:ind w:left="142"/>
              <w:rPr>
                <w:rFonts w:ascii="Cambria" w:eastAsia="Cambria" w:hAnsi="Cambria" w:cs="Cambria"/>
              </w:rPr>
            </w:pPr>
            <w:r w:rsidRPr="002F2C00">
              <w:rPr>
                <w:rFonts w:ascii="Cambria" w:eastAsia="Cambria" w:hAnsi="Cambria" w:cs="Cambria"/>
                <w:sz w:val="22"/>
                <w:szCs w:val="22"/>
              </w:rPr>
              <w:t>8. Lovrentjev, A. (2005), Priprema, pozor, škola: savjetnik i vodič za roditelje čija djeca polaze u osnovnu školu. Zagreb: Obord.</w:t>
            </w:r>
          </w:p>
          <w:p w14:paraId="2144B76B" w14:textId="77777777" w:rsidR="009B365A" w:rsidRPr="002F2C00" w:rsidRDefault="000A289F" w:rsidP="00A773A0">
            <w:pPr>
              <w:tabs>
                <w:tab w:val="left" w:pos="306"/>
              </w:tabs>
              <w:ind w:left="142"/>
              <w:rPr>
                <w:rFonts w:ascii="Cambria" w:eastAsia="Cambria" w:hAnsi="Cambria" w:cs="Cambria"/>
              </w:rPr>
            </w:pPr>
            <w:r w:rsidRPr="002F2C00">
              <w:rPr>
                <w:rFonts w:ascii="Cambria" w:eastAsia="Cambria" w:hAnsi="Cambria" w:cs="Cambria"/>
                <w:sz w:val="22"/>
                <w:szCs w:val="22"/>
              </w:rPr>
              <w:t>9. Praćenje stručnih časopisa (Napredak, Školski vjesnik, Život i škola, Zrno,...) te prikupljanje informacija mrežnim uslugama.</w:t>
            </w:r>
          </w:p>
        </w:tc>
      </w:tr>
    </w:tbl>
    <w:p w14:paraId="1F46F78D" w14:textId="77777777" w:rsidR="009B365A" w:rsidRPr="002F2C00" w:rsidRDefault="009B365A"/>
    <w:p w14:paraId="3D211C78" w14:textId="24D8AFE8" w:rsidR="00C04685" w:rsidRPr="0024194B" w:rsidRDefault="000A289F" w:rsidP="00C04685">
      <w:pPr>
        <w:spacing w:after="160" w:line="259" w:lineRule="auto"/>
      </w:pPr>
      <w:r w:rsidRPr="002F2C00">
        <w:br w:type="page"/>
      </w:r>
    </w:p>
    <w:tbl>
      <w:tblPr>
        <w:tblW w:w="5000" w:type="pct"/>
        <w:tblLayout w:type="fixed"/>
        <w:tblCellMar>
          <w:left w:w="0" w:type="dxa"/>
          <w:right w:w="0" w:type="dxa"/>
        </w:tblCellMar>
        <w:tblLook w:val="0600" w:firstRow="0" w:lastRow="0" w:firstColumn="0" w:lastColumn="0" w:noHBand="1" w:noVBand="1"/>
      </w:tblPr>
      <w:tblGrid>
        <w:gridCol w:w="2537"/>
        <w:gridCol w:w="2406"/>
        <w:gridCol w:w="95"/>
        <w:gridCol w:w="1058"/>
        <w:gridCol w:w="271"/>
        <w:gridCol w:w="426"/>
        <w:gridCol w:w="982"/>
        <w:gridCol w:w="1278"/>
      </w:tblGrid>
      <w:tr w:rsidR="00A653BA" w:rsidRPr="00906710" w14:paraId="786B2662" w14:textId="77777777" w:rsidTr="007A62F0">
        <w:tc>
          <w:tcPr>
            <w:tcW w:w="905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EFC526" w14:textId="77777777" w:rsidR="00A653BA" w:rsidRPr="00385A90" w:rsidRDefault="00A653BA" w:rsidP="005B3378">
            <w:pPr>
              <w:jc w:val="right"/>
              <w:rPr>
                <w:rFonts w:ascii="Cambria" w:hAnsi="Cambria"/>
                <w:b/>
                <w:sz w:val="22"/>
                <w:szCs w:val="22"/>
              </w:rPr>
            </w:pPr>
            <w:r w:rsidRPr="00385A90">
              <w:rPr>
                <w:rFonts w:ascii="Cambria" w:hAnsi="Cambria"/>
                <w:b/>
                <w:sz w:val="22"/>
                <w:szCs w:val="22"/>
              </w:rPr>
              <w:lastRenderedPageBreak/>
              <w:t>IZVEDBENI PLAN NASTAVE KOLEGIJA</w:t>
            </w:r>
          </w:p>
        </w:tc>
      </w:tr>
      <w:tr w:rsidR="00A653BA" w:rsidRPr="00906710" w14:paraId="451A7260"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AC66CD" w14:textId="77777777" w:rsidR="00A653BA" w:rsidRPr="00385A90" w:rsidRDefault="00A653BA" w:rsidP="005B3378">
            <w:pPr>
              <w:rPr>
                <w:rFonts w:ascii="Cambria" w:hAnsi="Cambria"/>
                <w:sz w:val="22"/>
                <w:szCs w:val="22"/>
              </w:rPr>
            </w:pPr>
            <w:r w:rsidRPr="00385A90">
              <w:rPr>
                <w:rFonts w:ascii="Cambria" w:hAnsi="Cambria"/>
                <w:sz w:val="22"/>
                <w:szCs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656D2E" w14:textId="2F32FCDD" w:rsidR="00A653BA" w:rsidRPr="00385A90" w:rsidRDefault="00A653BA" w:rsidP="005B3378">
            <w:pPr>
              <w:rPr>
                <w:rFonts w:ascii="Cambria" w:hAnsi="Cambria"/>
                <w:sz w:val="22"/>
                <w:szCs w:val="22"/>
              </w:rPr>
            </w:pPr>
            <w:r w:rsidRPr="00385A90">
              <w:rPr>
                <w:rFonts w:ascii="Cambria" w:hAnsi="Cambria"/>
                <w:sz w:val="22"/>
                <w:szCs w:val="22"/>
              </w:rPr>
              <w:t xml:space="preserve">Odgoj i obrazovanje za ljudska prava </w:t>
            </w:r>
          </w:p>
        </w:tc>
      </w:tr>
      <w:tr w:rsidR="00A653BA" w:rsidRPr="00906710" w14:paraId="260641F2"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A29F99" w14:textId="0981E090" w:rsidR="00A653BA" w:rsidRPr="00385A90" w:rsidRDefault="00A653BA" w:rsidP="005B3378">
            <w:pPr>
              <w:rPr>
                <w:rFonts w:ascii="Cambria" w:hAnsi="Cambria"/>
                <w:sz w:val="22"/>
                <w:szCs w:val="22"/>
              </w:rPr>
            </w:pPr>
            <w:r w:rsidRPr="00385A90">
              <w:rPr>
                <w:rFonts w:ascii="Cambria" w:hAnsi="Cambria"/>
                <w:sz w:val="22"/>
                <w:szCs w:val="22"/>
              </w:rPr>
              <w:t>Nastavnic</w:t>
            </w:r>
            <w:r w:rsidR="007A62F0">
              <w:rPr>
                <w:rFonts w:ascii="Cambria" w:hAnsi="Cambria"/>
                <w:sz w:val="22"/>
                <w:szCs w:val="22"/>
              </w:rPr>
              <w:t>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BA7F55" w14:textId="77777777" w:rsidR="0062007E" w:rsidRDefault="003132A8" w:rsidP="005B3378">
            <w:pPr>
              <w:rPr>
                <w:rFonts w:ascii="Cambria" w:hAnsi="Cambria"/>
                <w:sz w:val="22"/>
                <w:szCs w:val="22"/>
              </w:rPr>
            </w:pPr>
            <w:hyperlink r:id="rId118" w:history="1">
              <w:r w:rsidR="00A653BA" w:rsidRPr="00385A90">
                <w:rPr>
                  <w:rStyle w:val="Hiperveza"/>
                  <w:rFonts w:ascii="Cambria" w:hAnsi="Cambria"/>
                  <w:sz w:val="22"/>
                  <w:szCs w:val="22"/>
                </w:rPr>
                <w:t>Izv. prof. dr. sc. Marina Diković</w:t>
              </w:r>
            </w:hyperlink>
            <w:r w:rsidR="00A653BA" w:rsidRPr="00385A90">
              <w:rPr>
                <w:rFonts w:ascii="Cambria" w:hAnsi="Cambria"/>
                <w:sz w:val="22"/>
                <w:szCs w:val="22"/>
              </w:rPr>
              <w:t xml:space="preserve"> (nositeljica)    </w:t>
            </w:r>
          </w:p>
          <w:p w14:paraId="53D17870" w14:textId="4F9ED48A" w:rsidR="00A653BA" w:rsidRPr="00385A90" w:rsidRDefault="003132A8" w:rsidP="005B3378">
            <w:pPr>
              <w:rPr>
                <w:rFonts w:ascii="Cambria" w:hAnsi="Cambria"/>
                <w:sz w:val="22"/>
                <w:szCs w:val="22"/>
              </w:rPr>
            </w:pPr>
            <w:hyperlink r:id="rId119" w:history="1">
              <w:r w:rsidR="0062007E" w:rsidRPr="0062007E">
                <w:rPr>
                  <w:rStyle w:val="Hiperveza"/>
                  <w:rFonts w:ascii="Cambria" w:hAnsi="Cambria"/>
                  <w:sz w:val="22"/>
                  <w:szCs w:val="22"/>
                </w:rPr>
                <w:t>Doc. dr. sc. Marlena Plavšić</w:t>
              </w:r>
            </w:hyperlink>
            <w:r w:rsidR="00A653BA" w:rsidRPr="00385A90">
              <w:rPr>
                <w:rFonts w:ascii="Cambria" w:hAnsi="Cambria"/>
                <w:sz w:val="22"/>
                <w:szCs w:val="22"/>
              </w:rPr>
              <w:t xml:space="preserve"> </w:t>
            </w:r>
            <w:r w:rsidR="0062007E" w:rsidRPr="00385A90">
              <w:rPr>
                <w:rFonts w:ascii="Cambria" w:hAnsi="Cambria"/>
                <w:sz w:val="22"/>
                <w:szCs w:val="22"/>
              </w:rPr>
              <w:t xml:space="preserve">(nositeljica)    </w:t>
            </w:r>
            <w:r w:rsidR="00A653BA" w:rsidRPr="00385A90">
              <w:rPr>
                <w:rFonts w:ascii="Cambria" w:hAnsi="Cambria"/>
                <w:sz w:val="22"/>
                <w:szCs w:val="22"/>
              </w:rPr>
              <w:t xml:space="preserve">             </w:t>
            </w:r>
          </w:p>
        </w:tc>
      </w:tr>
      <w:tr w:rsidR="00A653BA" w:rsidRPr="00906710" w14:paraId="49CDDC4F"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1CB1E9" w14:textId="77777777" w:rsidR="00A653BA" w:rsidRPr="00385A90" w:rsidRDefault="00A653BA" w:rsidP="005B3378">
            <w:pPr>
              <w:rPr>
                <w:rFonts w:ascii="Cambria" w:hAnsi="Cambria"/>
                <w:sz w:val="22"/>
                <w:szCs w:val="22"/>
              </w:rPr>
            </w:pPr>
            <w:r w:rsidRPr="00385A90">
              <w:rPr>
                <w:rFonts w:ascii="Cambria" w:hAnsi="Cambria"/>
                <w:sz w:val="22"/>
                <w:szCs w:val="22"/>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E21F0C" w14:textId="77777777" w:rsidR="00A653BA" w:rsidRPr="00385A90" w:rsidRDefault="00A653BA" w:rsidP="005B3378">
            <w:pPr>
              <w:rPr>
                <w:rFonts w:ascii="Cambria" w:hAnsi="Cambria"/>
                <w:sz w:val="22"/>
                <w:szCs w:val="22"/>
              </w:rPr>
            </w:pPr>
            <w:r w:rsidRPr="00385A90">
              <w:rPr>
                <w:rFonts w:ascii="Cambria" w:hAnsi="Cambria"/>
                <w:sz w:val="22"/>
                <w:szCs w:val="22"/>
              </w:rPr>
              <w:t>Sveučilišni prijediplomski studij Rani i predškolski odgoj i obrazovanje na hrvatskom jeziku</w:t>
            </w:r>
          </w:p>
        </w:tc>
      </w:tr>
      <w:tr w:rsidR="00A653BA" w:rsidRPr="00906710" w14:paraId="4F63B42F"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89B171" w14:textId="77777777" w:rsidR="00A653BA" w:rsidRPr="00385A90" w:rsidRDefault="00A653BA" w:rsidP="005B3378">
            <w:pPr>
              <w:rPr>
                <w:rFonts w:ascii="Cambria" w:hAnsi="Cambria"/>
                <w:sz w:val="22"/>
                <w:szCs w:val="22"/>
              </w:rPr>
            </w:pPr>
            <w:r w:rsidRPr="00385A90">
              <w:rPr>
                <w:rFonts w:ascii="Cambria" w:hAnsi="Cambria"/>
                <w:sz w:val="22"/>
                <w:szCs w:val="22"/>
              </w:rPr>
              <w:t>Vrsta kolegija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6927B9" w14:textId="77777777" w:rsidR="00A653BA" w:rsidRPr="00385A90" w:rsidRDefault="00A653BA" w:rsidP="005B3378">
            <w:pPr>
              <w:rPr>
                <w:rFonts w:ascii="Cambria" w:hAnsi="Cambria"/>
                <w:sz w:val="22"/>
                <w:szCs w:val="22"/>
              </w:rPr>
            </w:pPr>
            <w:r w:rsidRPr="00385A90">
              <w:rPr>
                <w:rFonts w:ascii="Cambria" w:hAnsi="Cambria"/>
                <w:sz w:val="22"/>
                <w:szCs w:val="22"/>
              </w:rPr>
              <w:t>izborni</w:t>
            </w:r>
          </w:p>
          <w:p w14:paraId="0725BECD" w14:textId="77777777" w:rsidR="00A653BA" w:rsidRPr="00385A90" w:rsidRDefault="00A653BA" w:rsidP="005B3378">
            <w:pPr>
              <w:rPr>
                <w:rFonts w:ascii="Cambria" w:hAnsi="Cambria"/>
                <w:sz w:val="22"/>
                <w:szCs w:val="22"/>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E1562BD" w14:textId="77777777" w:rsidR="00A653BA" w:rsidRPr="00385A90" w:rsidRDefault="00A653BA" w:rsidP="005B3378">
            <w:pPr>
              <w:rPr>
                <w:rFonts w:ascii="Cambria" w:hAnsi="Cambria"/>
                <w:sz w:val="22"/>
                <w:szCs w:val="22"/>
              </w:rPr>
            </w:pPr>
            <w:r w:rsidRPr="00385A90">
              <w:rPr>
                <w:rFonts w:ascii="Cambria" w:hAnsi="Cambria"/>
                <w:sz w:val="22"/>
                <w:szCs w:val="22"/>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79C334" w14:textId="77777777" w:rsidR="00A653BA" w:rsidRPr="00385A90" w:rsidRDefault="00A653BA" w:rsidP="005B3378">
            <w:pPr>
              <w:rPr>
                <w:rFonts w:ascii="Cambria" w:hAnsi="Cambria"/>
                <w:sz w:val="22"/>
                <w:szCs w:val="22"/>
                <w:lang w:val="it-IT"/>
              </w:rPr>
            </w:pPr>
            <w:r w:rsidRPr="00385A90">
              <w:rPr>
                <w:rFonts w:ascii="Cambria" w:hAnsi="Cambria"/>
                <w:sz w:val="22"/>
                <w:szCs w:val="22"/>
                <w:lang w:val="it-IT"/>
              </w:rPr>
              <w:t>prijediplomski</w:t>
            </w:r>
          </w:p>
          <w:p w14:paraId="4B4273DD" w14:textId="77777777" w:rsidR="00A653BA" w:rsidRPr="00385A90" w:rsidRDefault="00A653BA" w:rsidP="005B3378">
            <w:pPr>
              <w:rPr>
                <w:rFonts w:ascii="Cambria" w:hAnsi="Cambria"/>
                <w:sz w:val="22"/>
                <w:szCs w:val="22"/>
              </w:rPr>
            </w:pPr>
          </w:p>
        </w:tc>
      </w:tr>
      <w:tr w:rsidR="00A653BA" w:rsidRPr="00906710" w14:paraId="11A7FBB2"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04532E" w14:textId="77777777" w:rsidR="00A653BA" w:rsidRPr="00385A90" w:rsidRDefault="00A653BA" w:rsidP="005B3378">
            <w:pPr>
              <w:rPr>
                <w:rFonts w:ascii="Cambria" w:hAnsi="Cambria"/>
                <w:sz w:val="22"/>
                <w:szCs w:val="22"/>
              </w:rPr>
            </w:pPr>
            <w:r w:rsidRPr="00385A90">
              <w:rPr>
                <w:rFonts w:ascii="Cambria" w:hAnsi="Cambria"/>
                <w:sz w:val="22"/>
                <w:szCs w:val="22"/>
              </w:rPr>
              <w:t>Semestar</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F7D8F7" w14:textId="77777777" w:rsidR="00A653BA" w:rsidRPr="00385A90" w:rsidRDefault="00A653BA" w:rsidP="005B3378">
            <w:pPr>
              <w:rPr>
                <w:rFonts w:ascii="Cambria" w:hAnsi="Cambria"/>
                <w:sz w:val="22"/>
                <w:szCs w:val="22"/>
              </w:rPr>
            </w:pPr>
            <w:r w:rsidRPr="00385A90">
              <w:rPr>
                <w:rFonts w:ascii="Cambria" w:hAnsi="Cambria"/>
                <w:sz w:val="22"/>
                <w:szCs w:val="22"/>
              </w:rPr>
              <w:t>zimski</w:t>
            </w:r>
          </w:p>
          <w:p w14:paraId="764B399E" w14:textId="77777777" w:rsidR="00A653BA" w:rsidRPr="00385A90" w:rsidRDefault="00A653BA" w:rsidP="005B3378">
            <w:pPr>
              <w:rPr>
                <w:rFonts w:ascii="Cambria" w:hAnsi="Cambria"/>
                <w:sz w:val="22"/>
                <w:szCs w:val="22"/>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EEE63F3" w14:textId="77777777" w:rsidR="00A653BA" w:rsidRPr="00385A90" w:rsidRDefault="00A653BA" w:rsidP="005B3378">
            <w:pPr>
              <w:rPr>
                <w:rFonts w:ascii="Cambria" w:hAnsi="Cambria"/>
                <w:sz w:val="22"/>
                <w:szCs w:val="22"/>
              </w:rPr>
            </w:pPr>
            <w:r w:rsidRPr="00385A90">
              <w:rPr>
                <w:rFonts w:ascii="Cambria" w:hAnsi="Cambria"/>
                <w:sz w:val="22"/>
                <w:szCs w:val="22"/>
              </w:rPr>
              <w:t>Godina studija</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7D3D5D" w14:textId="77777777" w:rsidR="00A653BA" w:rsidRPr="00385A90" w:rsidRDefault="00A653BA" w:rsidP="005B3378">
            <w:pPr>
              <w:rPr>
                <w:rFonts w:ascii="Cambria" w:hAnsi="Cambria"/>
                <w:sz w:val="22"/>
                <w:szCs w:val="22"/>
              </w:rPr>
            </w:pPr>
            <w:r w:rsidRPr="00385A90">
              <w:rPr>
                <w:rFonts w:ascii="Cambria" w:hAnsi="Cambria"/>
                <w:sz w:val="22"/>
                <w:szCs w:val="22"/>
              </w:rPr>
              <w:t>III.</w:t>
            </w:r>
          </w:p>
        </w:tc>
      </w:tr>
      <w:tr w:rsidR="00A653BA" w:rsidRPr="00906710" w14:paraId="092C76BB"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6F8625" w14:textId="77777777" w:rsidR="00A653BA" w:rsidRPr="00385A90" w:rsidRDefault="00A653BA" w:rsidP="005B3378">
            <w:pPr>
              <w:rPr>
                <w:rFonts w:ascii="Cambria" w:hAnsi="Cambria"/>
                <w:sz w:val="22"/>
                <w:szCs w:val="22"/>
              </w:rPr>
            </w:pPr>
            <w:r w:rsidRPr="00385A90">
              <w:rPr>
                <w:rFonts w:ascii="Cambria" w:hAnsi="Cambria"/>
                <w:sz w:val="22"/>
                <w:szCs w:val="22"/>
                <w:lang w:val="en-US"/>
              </w:rPr>
              <w:t>Mjesto izvođenja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7A3944" w14:textId="77777777" w:rsidR="00A653BA" w:rsidRPr="00385A90" w:rsidRDefault="00A653BA" w:rsidP="005B3378">
            <w:pPr>
              <w:rPr>
                <w:rFonts w:ascii="Cambria" w:hAnsi="Cambria"/>
                <w:sz w:val="22"/>
                <w:szCs w:val="22"/>
              </w:rPr>
            </w:pPr>
            <w:r w:rsidRPr="00385A90">
              <w:rPr>
                <w:rFonts w:ascii="Cambria" w:hAnsi="Cambria"/>
                <w:sz w:val="22"/>
                <w:szCs w:val="22"/>
              </w:rPr>
              <w:t>dvorana, organizacija civilnog društva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CF3E168" w14:textId="77777777" w:rsidR="00A653BA" w:rsidRPr="00385A90" w:rsidRDefault="00A653BA" w:rsidP="005B3378">
            <w:pPr>
              <w:rPr>
                <w:rFonts w:ascii="Cambria" w:hAnsi="Cambria"/>
                <w:sz w:val="22"/>
                <w:szCs w:val="22"/>
              </w:rPr>
            </w:pPr>
            <w:r w:rsidRPr="00385A90">
              <w:rPr>
                <w:rFonts w:ascii="Cambria" w:hAnsi="Cambria"/>
                <w:sz w:val="22"/>
                <w:szCs w:val="22"/>
                <w:lang w:val="en-US"/>
              </w:rPr>
              <w:t>Jezik</w:t>
            </w:r>
            <w:r w:rsidRPr="00385A90">
              <w:rPr>
                <w:rFonts w:ascii="Cambria" w:hAnsi="Cambria"/>
                <w:sz w:val="22"/>
                <w:szCs w:val="22"/>
              </w:rPr>
              <w:t xml:space="preserve"> izvođenja (drugi jezici)</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1B4EC9" w14:textId="77777777" w:rsidR="00A653BA" w:rsidRPr="00385A90" w:rsidRDefault="00A653BA" w:rsidP="005B3378">
            <w:pPr>
              <w:rPr>
                <w:rFonts w:ascii="Cambria" w:hAnsi="Cambria"/>
                <w:sz w:val="22"/>
                <w:szCs w:val="22"/>
              </w:rPr>
            </w:pPr>
            <w:r w:rsidRPr="00385A90">
              <w:rPr>
                <w:rFonts w:ascii="Cambria" w:hAnsi="Cambria"/>
                <w:sz w:val="22"/>
                <w:szCs w:val="22"/>
              </w:rPr>
              <w:t xml:space="preserve">hrvatski </w:t>
            </w:r>
          </w:p>
          <w:p w14:paraId="29AA668A" w14:textId="77777777" w:rsidR="00A653BA" w:rsidRPr="00385A90" w:rsidRDefault="00A653BA" w:rsidP="005B3378">
            <w:pPr>
              <w:rPr>
                <w:rFonts w:ascii="Cambria" w:hAnsi="Cambria"/>
                <w:sz w:val="22"/>
                <w:szCs w:val="22"/>
              </w:rPr>
            </w:pPr>
            <w:r w:rsidRPr="00385A90">
              <w:rPr>
                <w:rFonts w:ascii="Cambria" w:hAnsi="Cambria"/>
                <w:sz w:val="22"/>
                <w:szCs w:val="22"/>
              </w:rPr>
              <w:t>(talijanski i engleski)</w:t>
            </w:r>
          </w:p>
        </w:tc>
      </w:tr>
      <w:tr w:rsidR="00A653BA" w:rsidRPr="00906710" w14:paraId="5370AC8A"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D39910" w14:textId="77777777" w:rsidR="00A653BA" w:rsidRPr="00385A90" w:rsidRDefault="00A653BA" w:rsidP="005B3378">
            <w:pPr>
              <w:rPr>
                <w:rFonts w:ascii="Cambria" w:hAnsi="Cambria"/>
                <w:sz w:val="22"/>
                <w:szCs w:val="22"/>
              </w:rPr>
            </w:pPr>
            <w:r w:rsidRPr="00385A90">
              <w:rPr>
                <w:rFonts w:ascii="Cambria" w:hAnsi="Cambria"/>
                <w:sz w:val="22"/>
                <w:szCs w:val="22"/>
              </w:rPr>
              <w:t>Broj ECTS bodova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A3A5F9" w14:textId="77777777" w:rsidR="00A653BA" w:rsidRPr="00385A90" w:rsidRDefault="00A653BA" w:rsidP="005B3378">
            <w:pPr>
              <w:rPr>
                <w:rFonts w:ascii="Cambria" w:hAnsi="Cambria"/>
                <w:sz w:val="22"/>
                <w:szCs w:val="22"/>
              </w:rPr>
            </w:pPr>
            <w:r w:rsidRPr="00385A90">
              <w:rPr>
                <w:rFonts w:ascii="Cambria" w:hAnsi="Cambria"/>
                <w:sz w:val="22"/>
                <w:szCs w:val="22"/>
              </w:rPr>
              <w:t>3</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2230CE9" w14:textId="77777777" w:rsidR="00A653BA" w:rsidRPr="00385A90" w:rsidRDefault="00A653BA" w:rsidP="005B3378">
            <w:pPr>
              <w:rPr>
                <w:rFonts w:ascii="Cambria" w:hAnsi="Cambria"/>
                <w:sz w:val="22"/>
                <w:szCs w:val="22"/>
              </w:rPr>
            </w:pPr>
            <w:r w:rsidRPr="00385A90">
              <w:rPr>
                <w:rFonts w:ascii="Cambria" w:hAnsi="Cambria"/>
                <w:sz w:val="22"/>
                <w:szCs w:val="22"/>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B31D1C" w14:textId="21512F02" w:rsidR="00A653BA" w:rsidRPr="00385A90" w:rsidRDefault="00A653BA" w:rsidP="005B3378">
            <w:pPr>
              <w:rPr>
                <w:rFonts w:ascii="Cambria" w:hAnsi="Cambria"/>
                <w:sz w:val="22"/>
                <w:szCs w:val="22"/>
              </w:rPr>
            </w:pPr>
            <w:r w:rsidRPr="00385A90">
              <w:rPr>
                <w:rFonts w:ascii="Cambria" w:hAnsi="Cambria"/>
                <w:sz w:val="22"/>
                <w:szCs w:val="22"/>
              </w:rPr>
              <w:t xml:space="preserve">15P – </w:t>
            </w:r>
            <w:r w:rsidR="00385A90">
              <w:rPr>
                <w:rFonts w:ascii="Cambria" w:hAnsi="Cambria"/>
                <w:sz w:val="22"/>
                <w:szCs w:val="22"/>
              </w:rPr>
              <w:t>0S</w:t>
            </w:r>
            <w:r w:rsidRPr="00385A90">
              <w:rPr>
                <w:rFonts w:ascii="Cambria" w:hAnsi="Cambria"/>
                <w:sz w:val="22"/>
                <w:szCs w:val="22"/>
              </w:rPr>
              <w:t xml:space="preserve"> – </w:t>
            </w:r>
            <w:r w:rsidR="00385A90">
              <w:rPr>
                <w:rFonts w:ascii="Cambria" w:hAnsi="Cambria"/>
                <w:sz w:val="22"/>
                <w:szCs w:val="22"/>
              </w:rPr>
              <w:t>15V</w:t>
            </w:r>
            <w:r w:rsidRPr="00385A90">
              <w:rPr>
                <w:rFonts w:ascii="Cambria" w:hAnsi="Cambria"/>
                <w:sz w:val="22"/>
                <w:szCs w:val="22"/>
              </w:rPr>
              <w:t xml:space="preserve">   </w:t>
            </w:r>
          </w:p>
        </w:tc>
      </w:tr>
      <w:tr w:rsidR="00A653BA" w:rsidRPr="00906710" w14:paraId="6CDDDC53"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97FD28" w14:textId="77777777" w:rsidR="00A653BA" w:rsidRPr="00385A90" w:rsidRDefault="00A653BA" w:rsidP="005B3378">
            <w:pPr>
              <w:rPr>
                <w:rFonts w:ascii="Cambria" w:hAnsi="Cambria"/>
                <w:sz w:val="22"/>
                <w:szCs w:val="22"/>
              </w:rPr>
            </w:pPr>
            <w:r w:rsidRPr="00385A90">
              <w:rPr>
                <w:rFonts w:ascii="Cambria" w:hAnsi="Cambria"/>
                <w:sz w:val="22"/>
                <w:szCs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D7A4E5" w14:textId="77777777" w:rsidR="00A653BA" w:rsidRPr="00385A90" w:rsidRDefault="00A653BA" w:rsidP="005B3378">
            <w:pPr>
              <w:rPr>
                <w:rFonts w:ascii="Cambria" w:hAnsi="Cambria"/>
                <w:sz w:val="22"/>
                <w:szCs w:val="22"/>
              </w:rPr>
            </w:pPr>
            <w:r w:rsidRPr="00385A90">
              <w:rPr>
                <w:rFonts w:ascii="Cambria" w:hAnsi="Cambria"/>
                <w:sz w:val="22"/>
                <w:szCs w:val="22"/>
              </w:rPr>
              <w:t xml:space="preserve">Nema preduvjeta. </w:t>
            </w:r>
          </w:p>
        </w:tc>
      </w:tr>
      <w:tr w:rsidR="00A653BA" w:rsidRPr="00906710" w14:paraId="6D7669B0"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5A552A" w14:textId="77777777" w:rsidR="00A653BA" w:rsidRPr="00385A90" w:rsidRDefault="00A653BA" w:rsidP="005B3378">
            <w:pPr>
              <w:rPr>
                <w:rFonts w:ascii="Cambria" w:hAnsi="Cambria"/>
                <w:sz w:val="22"/>
                <w:szCs w:val="22"/>
              </w:rPr>
            </w:pPr>
            <w:r w:rsidRPr="00385A90">
              <w:rPr>
                <w:rFonts w:ascii="Cambria" w:hAnsi="Cambria"/>
                <w:sz w:val="22"/>
                <w:szCs w:val="22"/>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81ED39" w14:textId="77777777" w:rsidR="00A653BA" w:rsidRPr="00385A90" w:rsidRDefault="00A653BA" w:rsidP="005B3378">
            <w:pPr>
              <w:rPr>
                <w:rFonts w:ascii="Cambria" w:hAnsi="Cambria"/>
                <w:sz w:val="22"/>
                <w:szCs w:val="22"/>
              </w:rPr>
            </w:pPr>
            <w:r w:rsidRPr="00385A90">
              <w:rPr>
                <w:rFonts w:ascii="Cambria" w:hAnsi="Cambria"/>
                <w:sz w:val="22"/>
                <w:szCs w:val="22"/>
              </w:rPr>
              <w:t>Opća pedagogija, Sociologija odgoja i obrazovanja, Trening socijalnih vještina</w:t>
            </w:r>
          </w:p>
        </w:tc>
      </w:tr>
      <w:tr w:rsidR="00A653BA" w:rsidRPr="00906710" w14:paraId="2BFAE98C"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C177CD" w14:textId="77777777" w:rsidR="00A653BA" w:rsidRPr="00385A90" w:rsidRDefault="00A653BA" w:rsidP="005B3378">
            <w:pPr>
              <w:rPr>
                <w:rFonts w:ascii="Cambria" w:hAnsi="Cambria"/>
                <w:sz w:val="22"/>
                <w:szCs w:val="22"/>
              </w:rPr>
            </w:pPr>
            <w:r w:rsidRPr="00385A90">
              <w:rPr>
                <w:rFonts w:ascii="Cambria" w:hAnsi="Cambria"/>
                <w:sz w:val="22"/>
                <w:szCs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1DDED9" w14:textId="77777777" w:rsidR="00A653BA" w:rsidRPr="00385A90" w:rsidRDefault="00A653BA" w:rsidP="005B3378">
            <w:pPr>
              <w:rPr>
                <w:rFonts w:ascii="Cambria" w:hAnsi="Cambria"/>
                <w:sz w:val="22"/>
                <w:szCs w:val="22"/>
              </w:rPr>
            </w:pPr>
            <w:r w:rsidRPr="00385A90">
              <w:rPr>
                <w:rFonts w:ascii="Cambria" w:hAnsi="Cambria"/>
                <w:sz w:val="22"/>
                <w:szCs w:val="22"/>
              </w:rPr>
              <w:t xml:space="preserve">usvojiti potrebne kompetencije za građansko djelovanje i poučavanje temeljeno na načelima ljudskih prava, nediskriminacije, kulturnog pluralizma i vladavine prava u sklopu cjeloživotnog učenja </w:t>
            </w:r>
          </w:p>
        </w:tc>
      </w:tr>
      <w:tr w:rsidR="00A653BA" w:rsidRPr="00906710" w14:paraId="7C73397F"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DE7AF9" w14:textId="77777777" w:rsidR="00A653BA" w:rsidRPr="00385A90" w:rsidRDefault="00A653BA" w:rsidP="005B3378">
            <w:pPr>
              <w:rPr>
                <w:rFonts w:ascii="Cambria" w:hAnsi="Cambria"/>
                <w:sz w:val="22"/>
                <w:szCs w:val="22"/>
              </w:rPr>
            </w:pPr>
            <w:r w:rsidRPr="00385A90">
              <w:rPr>
                <w:rFonts w:ascii="Cambria" w:hAnsi="Cambria"/>
                <w:sz w:val="22"/>
                <w:szCs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208E82" w14:textId="77777777" w:rsidR="00A653BA" w:rsidRPr="00385A90" w:rsidRDefault="00A653BA" w:rsidP="005B3378">
            <w:pPr>
              <w:rPr>
                <w:rFonts w:ascii="Cambria" w:hAnsi="Cambria"/>
                <w:sz w:val="22"/>
                <w:szCs w:val="22"/>
              </w:rPr>
            </w:pPr>
            <w:r w:rsidRPr="00385A90">
              <w:rPr>
                <w:rFonts w:ascii="Cambria" w:hAnsi="Cambria"/>
                <w:sz w:val="22"/>
                <w:szCs w:val="22"/>
              </w:rPr>
              <w:t xml:space="preserve">1. upotrijebiti temeljne pojmove iz područja demokracije, vladavine prava, ljudskih prava te kulture i međukulturalnih odnosa u aktivnostima  </w:t>
            </w:r>
          </w:p>
          <w:p w14:paraId="1107C1DC" w14:textId="77777777" w:rsidR="00A653BA" w:rsidRPr="00385A90" w:rsidRDefault="00A653BA" w:rsidP="005B3378">
            <w:pPr>
              <w:rPr>
                <w:rFonts w:ascii="Cambria" w:hAnsi="Cambria"/>
                <w:sz w:val="22"/>
                <w:szCs w:val="22"/>
              </w:rPr>
            </w:pPr>
            <w:r w:rsidRPr="00385A90">
              <w:rPr>
                <w:rFonts w:ascii="Cambria" w:hAnsi="Cambria"/>
                <w:sz w:val="22"/>
                <w:szCs w:val="22"/>
              </w:rPr>
              <w:t>2. kritički analizirati bitna obilježja ljudskih prava te najznačajnije generacije ljudskih prava</w:t>
            </w:r>
          </w:p>
          <w:p w14:paraId="71A4C3F9" w14:textId="77777777" w:rsidR="00A653BA" w:rsidRPr="00385A90" w:rsidRDefault="00A653BA" w:rsidP="005B3378">
            <w:pPr>
              <w:rPr>
                <w:rFonts w:ascii="Cambria" w:hAnsi="Cambria"/>
                <w:sz w:val="22"/>
                <w:szCs w:val="22"/>
              </w:rPr>
            </w:pPr>
            <w:r w:rsidRPr="00385A90">
              <w:rPr>
                <w:rFonts w:ascii="Cambria" w:hAnsi="Cambria"/>
                <w:sz w:val="22"/>
                <w:szCs w:val="22"/>
              </w:rPr>
              <w:t>3. objasniti važnost i međusobnu uvjetovanost europskog i hrvatskog konteksta za razvoj aktivnog/odgovornog/demokratskog građanstva kao i temeljne hrvatske i europske dokumente iz područja ljudskih prava i odgoja i obrazovanja za građanstvo</w:t>
            </w:r>
          </w:p>
          <w:p w14:paraId="58FF2A5B" w14:textId="77777777" w:rsidR="00A653BA" w:rsidRPr="00385A90" w:rsidRDefault="00A653BA" w:rsidP="005B3378">
            <w:pPr>
              <w:rPr>
                <w:rFonts w:ascii="Cambria" w:hAnsi="Cambria"/>
                <w:sz w:val="22"/>
                <w:szCs w:val="22"/>
              </w:rPr>
            </w:pPr>
            <w:r w:rsidRPr="00385A90">
              <w:rPr>
                <w:rFonts w:ascii="Cambria" w:hAnsi="Cambria"/>
                <w:sz w:val="22"/>
                <w:szCs w:val="22"/>
              </w:rPr>
              <w:t xml:space="preserve">4. analizirati temeljne elemente (cilj, svrhu, ishode, strukturu) kurikuluma građanskog odgoja i obrazovanja </w:t>
            </w:r>
          </w:p>
          <w:p w14:paraId="5008CB7C" w14:textId="77777777" w:rsidR="00A653BA" w:rsidRPr="00385A90" w:rsidRDefault="00A653BA" w:rsidP="005B3378">
            <w:pPr>
              <w:rPr>
                <w:rFonts w:ascii="Cambria" w:hAnsi="Cambria"/>
                <w:sz w:val="22"/>
                <w:szCs w:val="22"/>
              </w:rPr>
            </w:pPr>
            <w:r w:rsidRPr="00385A90">
              <w:rPr>
                <w:rFonts w:ascii="Cambria" w:hAnsi="Cambria"/>
                <w:sz w:val="22"/>
                <w:szCs w:val="22"/>
              </w:rPr>
              <w:t xml:space="preserve">5. osmisliti radionicu iz odgoja i obrazovanja za ljudska prava </w:t>
            </w:r>
          </w:p>
        </w:tc>
      </w:tr>
      <w:tr w:rsidR="00A653BA" w:rsidRPr="00906710" w14:paraId="6E460F83"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B71BB17" w14:textId="77777777" w:rsidR="00A653BA" w:rsidRPr="00385A90" w:rsidRDefault="00A653BA" w:rsidP="005B3378">
            <w:pPr>
              <w:rPr>
                <w:rFonts w:ascii="Cambria" w:hAnsi="Cambria"/>
                <w:sz w:val="22"/>
                <w:szCs w:val="22"/>
              </w:rPr>
            </w:pPr>
            <w:r w:rsidRPr="00385A90">
              <w:rPr>
                <w:rFonts w:ascii="Cambria" w:hAnsi="Cambria"/>
                <w:sz w:val="22"/>
                <w:szCs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23483C" w14:textId="77777777" w:rsidR="00A653BA" w:rsidRPr="00385A90" w:rsidRDefault="00A653BA" w:rsidP="005B3378">
            <w:pPr>
              <w:rPr>
                <w:rFonts w:ascii="Cambria" w:hAnsi="Cambria"/>
                <w:sz w:val="22"/>
                <w:szCs w:val="22"/>
              </w:rPr>
            </w:pPr>
            <w:r w:rsidRPr="00385A90">
              <w:rPr>
                <w:rFonts w:ascii="Cambria" w:hAnsi="Cambria"/>
                <w:sz w:val="22"/>
                <w:szCs w:val="22"/>
              </w:rPr>
              <w:t>1. Uvod u ljudska prava</w:t>
            </w:r>
          </w:p>
          <w:p w14:paraId="3596E869" w14:textId="77777777" w:rsidR="00A653BA" w:rsidRPr="00385A90" w:rsidRDefault="00A653BA" w:rsidP="005B3378">
            <w:pPr>
              <w:rPr>
                <w:rFonts w:ascii="Cambria" w:hAnsi="Cambria"/>
                <w:sz w:val="22"/>
                <w:szCs w:val="22"/>
              </w:rPr>
            </w:pPr>
            <w:r w:rsidRPr="00385A90">
              <w:rPr>
                <w:rFonts w:ascii="Cambria" w:hAnsi="Cambria"/>
                <w:sz w:val="22"/>
                <w:szCs w:val="22"/>
              </w:rPr>
              <w:t>2. Bitna obilježja, područja i generacije ljudskih prava</w:t>
            </w:r>
          </w:p>
          <w:p w14:paraId="795EC9F9" w14:textId="77777777" w:rsidR="00A653BA" w:rsidRPr="00385A90" w:rsidRDefault="00A653BA" w:rsidP="005B3378">
            <w:pPr>
              <w:rPr>
                <w:rFonts w:ascii="Cambria" w:hAnsi="Cambria"/>
                <w:sz w:val="22"/>
                <w:szCs w:val="22"/>
              </w:rPr>
            </w:pPr>
            <w:r w:rsidRPr="00385A90">
              <w:rPr>
                <w:rFonts w:ascii="Cambria" w:hAnsi="Cambria"/>
                <w:sz w:val="22"/>
                <w:szCs w:val="22"/>
              </w:rPr>
              <w:t>3. Potreba i načini političkoga i društvenoga sudjelovanja građana u demokratskom društvu</w:t>
            </w:r>
          </w:p>
          <w:p w14:paraId="447760C0" w14:textId="77777777" w:rsidR="00A653BA" w:rsidRPr="00385A90" w:rsidRDefault="00A653BA" w:rsidP="005B3378">
            <w:pPr>
              <w:rPr>
                <w:rFonts w:ascii="Cambria" w:hAnsi="Cambria"/>
                <w:sz w:val="22"/>
                <w:szCs w:val="22"/>
              </w:rPr>
            </w:pPr>
            <w:r w:rsidRPr="00385A90">
              <w:rPr>
                <w:rFonts w:ascii="Cambria" w:hAnsi="Cambria"/>
                <w:sz w:val="22"/>
                <w:szCs w:val="22"/>
              </w:rPr>
              <w:t>4. Struktura i funkcije građanskoga društva</w:t>
            </w:r>
          </w:p>
          <w:p w14:paraId="32C77301" w14:textId="77777777" w:rsidR="00A653BA" w:rsidRPr="00385A90" w:rsidRDefault="00A653BA" w:rsidP="005B3378">
            <w:pPr>
              <w:rPr>
                <w:rFonts w:ascii="Cambria" w:hAnsi="Cambria"/>
                <w:sz w:val="22"/>
                <w:szCs w:val="22"/>
              </w:rPr>
            </w:pPr>
            <w:r w:rsidRPr="00385A90">
              <w:rPr>
                <w:rFonts w:ascii="Cambria" w:hAnsi="Cambria"/>
                <w:sz w:val="22"/>
                <w:szCs w:val="22"/>
              </w:rPr>
              <w:t>5. Odgoj i obrazovanje za ljudska prava i druga srodna područja</w:t>
            </w:r>
          </w:p>
          <w:p w14:paraId="2893AB41" w14:textId="77777777" w:rsidR="00A653BA" w:rsidRPr="00385A90" w:rsidRDefault="00A653BA" w:rsidP="005B3378">
            <w:pPr>
              <w:rPr>
                <w:rFonts w:ascii="Cambria" w:hAnsi="Cambria"/>
                <w:sz w:val="22"/>
                <w:szCs w:val="22"/>
              </w:rPr>
            </w:pPr>
            <w:r w:rsidRPr="00385A90">
              <w:rPr>
                <w:rFonts w:ascii="Cambria" w:hAnsi="Cambria"/>
                <w:sz w:val="22"/>
                <w:szCs w:val="22"/>
              </w:rPr>
              <w:t>6. Građanski odgoj i obrazovanje</w:t>
            </w:r>
          </w:p>
          <w:p w14:paraId="441DB7CD" w14:textId="77777777" w:rsidR="00A653BA" w:rsidRPr="00385A90" w:rsidRDefault="00A653BA" w:rsidP="005B3378">
            <w:pPr>
              <w:rPr>
                <w:rFonts w:ascii="Cambria" w:hAnsi="Cambria"/>
                <w:sz w:val="22"/>
                <w:szCs w:val="22"/>
              </w:rPr>
            </w:pPr>
            <w:r w:rsidRPr="00385A90">
              <w:rPr>
                <w:rFonts w:ascii="Cambria" w:hAnsi="Cambria"/>
                <w:sz w:val="22"/>
                <w:szCs w:val="22"/>
              </w:rPr>
              <w:t>7. Razvoj međunarodnih smjernica i programa u odgoju i obrazovanju za ljudska prava</w:t>
            </w:r>
          </w:p>
          <w:p w14:paraId="43210F7C" w14:textId="77777777" w:rsidR="00A653BA" w:rsidRPr="00385A90" w:rsidRDefault="00A653BA" w:rsidP="005B3378">
            <w:pPr>
              <w:rPr>
                <w:rFonts w:ascii="Cambria" w:hAnsi="Cambria"/>
                <w:sz w:val="22"/>
                <w:szCs w:val="22"/>
              </w:rPr>
            </w:pPr>
            <w:r w:rsidRPr="00385A90">
              <w:rPr>
                <w:rFonts w:ascii="Cambria" w:hAnsi="Cambria"/>
                <w:sz w:val="22"/>
                <w:szCs w:val="22"/>
              </w:rPr>
              <w:lastRenderedPageBreak/>
              <w:t>8. Kompetencije dionika u odgoju i obrazovanju za ljudska prava</w:t>
            </w:r>
          </w:p>
          <w:p w14:paraId="665BE3FB" w14:textId="77777777" w:rsidR="00A653BA" w:rsidRPr="00385A90" w:rsidRDefault="00A653BA" w:rsidP="005B3378">
            <w:pPr>
              <w:rPr>
                <w:rFonts w:ascii="Cambria" w:hAnsi="Cambria"/>
                <w:sz w:val="22"/>
                <w:szCs w:val="22"/>
              </w:rPr>
            </w:pPr>
            <w:r w:rsidRPr="00385A90">
              <w:rPr>
                <w:rFonts w:ascii="Cambria" w:hAnsi="Cambria"/>
                <w:sz w:val="22"/>
                <w:szCs w:val="22"/>
              </w:rPr>
              <w:t>9. Struktura i provedba radionice</w:t>
            </w:r>
          </w:p>
        </w:tc>
      </w:tr>
      <w:tr w:rsidR="00A653BA" w:rsidRPr="00906710" w14:paraId="0832D30A" w14:textId="77777777" w:rsidTr="007A62F0">
        <w:tc>
          <w:tcPr>
            <w:tcW w:w="2537"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10CE140C" w14:textId="77777777" w:rsidR="00A653BA" w:rsidRPr="00385A90" w:rsidRDefault="00A653BA" w:rsidP="005B3378">
            <w:pPr>
              <w:rPr>
                <w:rFonts w:ascii="Cambria" w:hAnsi="Cambria"/>
                <w:sz w:val="22"/>
                <w:szCs w:val="22"/>
              </w:rPr>
            </w:pPr>
            <w:r w:rsidRPr="00385A90">
              <w:rPr>
                <w:rFonts w:ascii="Cambria" w:hAnsi="Cambria"/>
                <w:sz w:val="22"/>
                <w:szCs w:val="22"/>
              </w:rPr>
              <w:lastRenderedPageBreak/>
              <w:t>Planirane aktivnosti,</w:t>
            </w:r>
          </w:p>
          <w:p w14:paraId="4CE3C2C9" w14:textId="77777777" w:rsidR="00A653BA" w:rsidRPr="00385A90" w:rsidRDefault="00A653BA" w:rsidP="005B3378">
            <w:pPr>
              <w:rPr>
                <w:rFonts w:ascii="Cambria" w:hAnsi="Cambria"/>
                <w:sz w:val="22"/>
                <w:szCs w:val="22"/>
              </w:rPr>
            </w:pPr>
            <w:r w:rsidRPr="00385A90">
              <w:rPr>
                <w:rFonts w:ascii="Cambria" w:hAnsi="Cambria"/>
                <w:sz w:val="22"/>
                <w:szCs w:val="22"/>
              </w:rPr>
              <w:t>metode učenja i poučavanja i načini vrednovanja</w:t>
            </w:r>
          </w:p>
          <w:p w14:paraId="58B47C39" w14:textId="77777777" w:rsidR="00A653BA" w:rsidRPr="00385A90" w:rsidRDefault="00A653BA" w:rsidP="005B3378">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0E836E" w14:textId="77777777" w:rsidR="00A653BA" w:rsidRPr="00385A90" w:rsidRDefault="00A653BA" w:rsidP="005B3378">
            <w:pPr>
              <w:jc w:val="center"/>
              <w:rPr>
                <w:rFonts w:ascii="Cambria" w:hAnsi="Cambria"/>
                <w:sz w:val="22"/>
                <w:szCs w:val="22"/>
              </w:rPr>
            </w:pPr>
            <w:r w:rsidRPr="00385A90">
              <w:rPr>
                <w:rFonts w:ascii="Cambria" w:hAnsi="Cambria"/>
                <w:bCs/>
                <w:sz w:val="22"/>
                <w:szCs w:val="22"/>
              </w:rPr>
              <w:t>Obveze</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D4DBF2" w14:textId="77777777" w:rsidR="00A653BA" w:rsidRPr="00385A90" w:rsidRDefault="00A653BA" w:rsidP="005B3378">
            <w:pPr>
              <w:jc w:val="center"/>
              <w:rPr>
                <w:rFonts w:ascii="Cambria" w:hAnsi="Cambria"/>
                <w:sz w:val="22"/>
                <w:szCs w:val="22"/>
              </w:rPr>
            </w:pPr>
            <w:r w:rsidRPr="00385A90">
              <w:rPr>
                <w:rFonts w:ascii="Cambria" w:hAnsi="Cambria"/>
                <w:bCs/>
                <w:sz w:val="22"/>
                <w:szCs w:val="22"/>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06833F" w14:textId="77777777" w:rsidR="00A653BA" w:rsidRPr="00385A90" w:rsidRDefault="00A653BA" w:rsidP="005B3378">
            <w:pPr>
              <w:jc w:val="center"/>
              <w:rPr>
                <w:rFonts w:ascii="Cambria" w:hAnsi="Cambria"/>
                <w:sz w:val="22"/>
                <w:szCs w:val="22"/>
              </w:rPr>
            </w:pPr>
            <w:r w:rsidRPr="00385A90">
              <w:rPr>
                <w:rFonts w:ascii="Cambria" w:hAnsi="Cambria"/>
                <w:bCs/>
                <w:sz w:val="22"/>
                <w:szCs w:val="22"/>
              </w:rPr>
              <w:t>Sati</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E5C16E" w14:textId="77777777" w:rsidR="00A653BA" w:rsidRPr="00385A90" w:rsidRDefault="00A653BA" w:rsidP="005B3378">
            <w:pPr>
              <w:jc w:val="center"/>
              <w:rPr>
                <w:rFonts w:ascii="Cambria" w:hAnsi="Cambria"/>
                <w:sz w:val="22"/>
                <w:szCs w:val="22"/>
              </w:rPr>
            </w:pPr>
            <w:r w:rsidRPr="00385A90">
              <w:rPr>
                <w:rFonts w:ascii="Cambria" w:hAnsi="Cambria"/>
                <w:bCs/>
                <w:sz w:val="22"/>
                <w:szCs w:val="22"/>
              </w:rPr>
              <w:t>ECTS</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3A85FB" w14:textId="77777777" w:rsidR="00A653BA" w:rsidRPr="00385A90" w:rsidRDefault="00A653BA" w:rsidP="005B3378">
            <w:pPr>
              <w:jc w:val="center"/>
              <w:rPr>
                <w:rFonts w:ascii="Cambria" w:hAnsi="Cambria"/>
                <w:sz w:val="22"/>
                <w:szCs w:val="22"/>
              </w:rPr>
            </w:pPr>
            <w:r w:rsidRPr="00385A90">
              <w:rPr>
                <w:rFonts w:ascii="Cambria" w:hAnsi="Cambria"/>
                <w:bCs/>
                <w:sz w:val="22"/>
                <w:szCs w:val="22"/>
              </w:rPr>
              <w:t>Maksimalni udio u ocjeni</w:t>
            </w:r>
            <w:r w:rsidRPr="00385A90">
              <w:rPr>
                <w:rFonts w:ascii="Cambria" w:hAnsi="Cambria"/>
                <w:bCs/>
                <w:sz w:val="22"/>
                <w:szCs w:val="22"/>
                <w:lang w:val="en-US"/>
              </w:rPr>
              <w:t xml:space="preserve"> (%)</w:t>
            </w:r>
          </w:p>
        </w:tc>
      </w:tr>
      <w:tr w:rsidR="00A653BA" w:rsidRPr="00906710" w14:paraId="48210BCC" w14:textId="77777777" w:rsidTr="007A62F0">
        <w:tc>
          <w:tcPr>
            <w:tcW w:w="2537" w:type="dxa"/>
            <w:vMerge/>
            <w:tcBorders>
              <w:left w:val="single" w:sz="8" w:space="0" w:color="000000"/>
              <w:right w:val="single" w:sz="8" w:space="0" w:color="000000"/>
            </w:tcBorders>
            <w:shd w:val="clear" w:color="auto" w:fill="F2F2F2"/>
            <w:vAlign w:val="center"/>
            <w:hideMark/>
          </w:tcPr>
          <w:p w14:paraId="20D6ECD8" w14:textId="77777777" w:rsidR="00A653BA" w:rsidRPr="00385A90" w:rsidRDefault="00A653BA" w:rsidP="005B3378">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48D582" w14:textId="77777777" w:rsidR="00A653BA" w:rsidRPr="00385A90" w:rsidRDefault="00A653BA" w:rsidP="005B3378">
            <w:pPr>
              <w:rPr>
                <w:rFonts w:ascii="Cambria" w:hAnsi="Cambria"/>
                <w:sz w:val="22"/>
                <w:szCs w:val="22"/>
              </w:rPr>
            </w:pPr>
            <w:r w:rsidRPr="00385A90">
              <w:rPr>
                <w:rFonts w:ascii="Cambria" w:hAnsi="Cambria"/>
                <w:sz w:val="22"/>
                <w:szCs w:val="22"/>
              </w:rPr>
              <w:t>interaktivne aktivnosti na nastavi</w:t>
            </w:r>
            <w:r w:rsidRPr="00385A90">
              <w:rPr>
                <w:rFonts w:ascii="Cambria" w:hAnsi="Cambria"/>
                <w:sz w:val="22"/>
                <w:szCs w:val="22"/>
                <w:lang w:val="it-IT"/>
              </w:rPr>
              <w:t xml:space="preserve"> (P, V)</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33E186" w14:textId="77777777" w:rsidR="00A653BA" w:rsidRPr="00385A90" w:rsidRDefault="00A653BA" w:rsidP="005B3378">
            <w:pPr>
              <w:jc w:val="center"/>
              <w:rPr>
                <w:rFonts w:ascii="Cambria" w:hAnsi="Cambria"/>
                <w:sz w:val="22"/>
                <w:szCs w:val="22"/>
              </w:rPr>
            </w:pPr>
            <w:r w:rsidRPr="00385A90">
              <w:rPr>
                <w:rFonts w:ascii="Cambria" w:hAnsi="Cambria"/>
                <w:sz w:val="22"/>
                <w:szCs w:val="22"/>
              </w:rPr>
              <w:t>1. –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5FB0EA" w14:textId="77777777" w:rsidR="00A653BA" w:rsidRPr="00385A90" w:rsidRDefault="00A653BA" w:rsidP="005B3378">
            <w:pPr>
              <w:jc w:val="center"/>
              <w:rPr>
                <w:rFonts w:ascii="Cambria" w:hAnsi="Cambria"/>
                <w:sz w:val="22"/>
                <w:szCs w:val="22"/>
              </w:rPr>
            </w:pPr>
            <w:r w:rsidRPr="00385A90">
              <w:rPr>
                <w:rFonts w:ascii="Cambria" w:hAnsi="Cambria"/>
                <w:sz w:val="22"/>
                <w:szCs w:val="22"/>
              </w:rPr>
              <w:t>23</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12D5AD" w14:textId="77777777" w:rsidR="00A653BA" w:rsidRPr="00385A90" w:rsidRDefault="00A653BA" w:rsidP="005B3378">
            <w:pPr>
              <w:jc w:val="center"/>
              <w:rPr>
                <w:rFonts w:ascii="Cambria" w:hAnsi="Cambria"/>
                <w:sz w:val="22"/>
                <w:szCs w:val="22"/>
              </w:rPr>
            </w:pPr>
            <w:r w:rsidRPr="00385A90">
              <w:rPr>
                <w:rFonts w:ascii="Cambria" w:hAnsi="Cambria"/>
                <w:sz w:val="22"/>
                <w:szCs w:val="22"/>
              </w:rPr>
              <w:t>0,8</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9C316E" w14:textId="77777777" w:rsidR="00A653BA" w:rsidRPr="00385A90" w:rsidRDefault="00A653BA" w:rsidP="005B3378">
            <w:pPr>
              <w:jc w:val="center"/>
              <w:rPr>
                <w:rFonts w:ascii="Cambria" w:hAnsi="Cambria"/>
                <w:sz w:val="22"/>
                <w:szCs w:val="22"/>
              </w:rPr>
            </w:pPr>
            <w:r w:rsidRPr="00385A90">
              <w:rPr>
                <w:rFonts w:ascii="Cambria" w:hAnsi="Cambria"/>
                <w:sz w:val="22"/>
                <w:szCs w:val="22"/>
              </w:rPr>
              <w:t>0%</w:t>
            </w:r>
          </w:p>
        </w:tc>
      </w:tr>
      <w:tr w:rsidR="00A653BA" w:rsidRPr="00906710" w14:paraId="3618EBD5" w14:textId="77777777" w:rsidTr="007A62F0">
        <w:tc>
          <w:tcPr>
            <w:tcW w:w="2537" w:type="dxa"/>
            <w:vMerge/>
            <w:tcBorders>
              <w:left w:val="single" w:sz="8" w:space="0" w:color="000000"/>
              <w:right w:val="single" w:sz="8" w:space="0" w:color="000000"/>
            </w:tcBorders>
            <w:shd w:val="clear" w:color="auto" w:fill="F2F2F2"/>
            <w:vAlign w:val="center"/>
            <w:hideMark/>
          </w:tcPr>
          <w:p w14:paraId="36CE6BD9" w14:textId="77777777" w:rsidR="00A653BA" w:rsidRPr="00385A90" w:rsidRDefault="00A653BA" w:rsidP="005B3378">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0C3C66" w14:textId="77777777" w:rsidR="00A653BA" w:rsidRPr="00385A90" w:rsidRDefault="00A653BA" w:rsidP="005B3378">
            <w:pPr>
              <w:rPr>
                <w:rFonts w:ascii="Cambria" w:hAnsi="Cambria"/>
                <w:sz w:val="22"/>
                <w:szCs w:val="22"/>
              </w:rPr>
            </w:pPr>
            <w:r w:rsidRPr="00385A90">
              <w:rPr>
                <w:rFonts w:ascii="Cambria" w:hAnsi="Cambria"/>
                <w:sz w:val="22"/>
                <w:szCs w:val="22"/>
              </w:rPr>
              <w:t>vježba (istraživanje)</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75E35A" w14:textId="77777777" w:rsidR="00A653BA" w:rsidRPr="00385A90" w:rsidRDefault="00A653BA" w:rsidP="005B3378">
            <w:pPr>
              <w:jc w:val="center"/>
              <w:rPr>
                <w:rFonts w:ascii="Cambria" w:hAnsi="Cambria"/>
                <w:sz w:val="22"/>
                <w:szCs w:val="22"/>
              </w:rPr>
            </w:pPr>
            <w:r w:rsidRPr="00385A90">
              <w:rPr>
                <w:rFonts w:ascii="Cambria" w:hAnsi="Cambria"/>
                <w:sz w:val="22"/>
                <w:szCs w:val="22"/>
              </w:rPr>
              <w:t>2., 3.</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9FECC7" w14:textId="77777777" w:rsidR="00A653BA" w:rsidRPr="00385A90" w:rsidRDefault="00A653BA" w:rsidP="005B3378">
            <w:pPr>
              <w:jc w:val="center"/>
              <w:rPr>
                <w:rFonts w:ascii="Cambria" w:hAnsi="Cambria"/>
                <w:sz w:val="22"/>
                <w:szCs w:val="22"/>
              </w:rPr>
            </w:pPr>
            <w:r w:rsidRPr="00385A90">
              <w:rPr>
                <w:rFonts w:ascii="Cambria" w:hAnsi="Cambria"/>
                <w:sz w:val="22"/>
                <w:szCs w:val="22"/>
              </w:rPr>
              <w:t>37</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4B7C83" w14:textId="77777777" w:rsidR="00A653BA" w:rsidRPr="00385A90" w:rsidRDefault="00A653BA" w:rsidP="005B3378">
            <w:pPr>
              <w:jc w:val="center"/>
              <w:rPr>
                <w:rFonts w:ascii="Cambria" w:hAnsi="Cambria"/>
                <w:sz w:val="22"/>
                <w:szCs w:val="22"/>
              </w:rPr>
            </w:pPr>
            <w:r w:rsidRPr="00385A90">
              <w:rPr>
                <w:rFonts w:ascii="Cambria" w:hAnsi="Cambria"/>
                <w:sz w:val="22"/>
                <w:szCs w:val="22"/>
              </w:rPr>
              <w:t>1,2</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F48ED8" w14:textId="77777777" w:rsidR="00A653BA" w:rsidRPr="00385A90" w:rsidRDefault="00A653BA" w:rsidP="005B3378">
            <w:pPr>
              <w:jc w:val="center"/>
              <w:rPr>
                <w:rFonts w:ascii="Cambria" w:hAnsi="Cambria"/>
                <w:sz w:val="22"/>
                <w:szCs w:val="22"/>
              </w:rPr>
            </w:pPr>
            <w:r w:rsidRPr="00385A90">
              <w:rPr>
                <w:rFonts w:ascii="Cambria" w:hAnsi="Cambria"/>
                <w:sz w:val="22"/>
                <w:szCs w:val="22"/>
              </w:rPr>
              <w:t>50%</w:t>
            </w:r>
          </w:p>
        </w:tc>
      </w:tr>
      <w:tr w:rsidR="00A653BA" w:rsidRPr="00906710" w14:paraId="41585EBE" w14:textId="77777777" w:rsidTr="007A62F0">
        <w:tc>
          <w:tcPr>
            <w:tcW w:w="2537" w:type="dxa"/>
            <w:vMerge/>
            <w:tcBorders>
              <w:left w:val="single" w:sz="8" w:space="0" w:color="000000"/>
              <w:right w:val="single" w:sz="8" w:space="0" w:color="000000"/>
            </w:tcBorders>
            <w:shd w:val="clear" w:color="auto" w:fill="F2F2F2"/>
            <w:vAlign w:val="center"/>
            <w:hideMark/>
          </w:tcPr>
          <w:p w14:paraId="751C0B7D" w14:textId="77777777" w:rsidR="00A653BA" w:rsidRPr="00385A90" w:rsidRDefault="00A653BA" w:rsidP="005B3378">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F1B4B1" w14:textId="77777777" w:rsidR="00A653BA" w:rsidRPr="00385A90" w:rsidRDefault="00A653BA" w:rsidP="005B3378">
            <w:pPr>
              <w:rPr>
                <w:rFonts w:ascii="Cambria" w:hAnsi="Cambria"/>
                <w:sz w:val="22"/>
                <w:szCs w:val="22"/>
              </w:rPr>
            </w:pPr>
            <w:r w:rsidRPr="00385A90">
              <w:rPr>
                <w:rFonts w:ascii="Cambria" w:hAnsi="Cambria"/>
                <w:sz w:val="22"/>
                <w:szCs w:val="22"/>
              </w:rPr>
              <w:t>ispit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DD4ED" w14:textId="77777777" w:rsidR="00A653BA" w:rsidRPr="00385A90" w:rsidRDefault="00A653BA" w:rsidP="005B3378">
            <w:pPr>
              <w:jc w:val="center"/>
              <w:rPr>
                <w:rFonts w:ascii="Cambria" w:hAnsi="Cambria"/>
                <w:sz w:val="22"/>
                <w:szCs w:val="22"/>
              </w:rPr>
            </w:pPr>
            <w:r w:rsidRPr="00385A90">
              <w:rPr>
                <w:rFonts w:ascii="Cambria" w:hAnsi="Cambria"/>
                <w:sz w:val="22"/>
                <w:szCs w:val="22"/>
              </w:rPr>
              <w:t xml:space="preserve">1. – 5. </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CE4DC8" w14:textId="77777777" w:rsidR="00A653BA" w:rsidRPr="00385A90" w:rsidRDefault="00A653BA" w:rsidP="005B3378">
            <w:pPr>
              <w:jc w:val="center"/>
              <w:rPr>
                <w:rFonts w:ascii="Cambria" w:hAnsi="Cambria"/>
                <w:sz w:val="22"/>
                <w:szCs w:val="22"/>
              </w:rPr>
            </w:pPr>
            <w:r w:rsidRPr="00385A90">
              <w:rPr>
                <w:rFonts w:ascii="Cambria" w:hAnsi="Cambria"/>
                <w:sz w:val="22"/>
                <w:szCs w:val="22"/>
              </w:rPr>
              <w:t>30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8AC8A5" w14:textId="77777777" w:rsidR="00A653BA" w:rsidRPr="00385A90" w:rsidRDefault="00A653BA" w:rsidP="005B3378">
            <w:pPr>
              <w:jc w:val="center"/>
              <w:rPr>
                <w:rFonts w:ascii="Cambria" w:hAnsi="Cambria"/>
                <w:sz w:val="22"/>
                <w:szCs w:val="22"/>
              </w:rPr>
            </w:pPr>
            <w:r w:rsidRPr="00385A90">
              <w:rPr>
                <w:rFonts w:ascii="Cambria" w:hAnsi="Cambria"/>
                <w:sz w:val="22"/>
                <w:szCs w:val="22"/>
              </w:rPr>
              <w:t>1</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405DB8" w14:textId="77777777" w:rsidR="00A653BA" w:rsidRPr="00385A90" w:rsidRDefault="00A653BA" w:rsidP="005B3378">
            <w:pPr>
              <w:jc w:val="center"/>
              <w:rPr>
                <w:rFonts w:ascii="Cambria" w:hAnsi="Cambria"/>
                <w:sz w:val="22"/>
                <w:szCs w:val="22"/>
              </w:rPr>
            </w:pPr>
            <w:r w:rsidRPr="00385A90">
              <w:rPr>
                <w:rFonts w:ascii="Cambria" w:hAnsi="Cambria"/>
                <w:sz w:val="22"/>
                <w:szCs w:val="22"/>
              </w:rPr>
              <w:t>50%</w:t>
            </w:r>
          </w:p>
        </w:tc>
      </w:tr>
      <w:tr w:rsidR="00A653BA" w:rsidRPr="00906710" w14:paraId="58696E08" w14:textId="77777777" w:rsidTr="007A62F0">
        <w:tc>
          <w:tcPr>
            <w:tcW w:w="2537" w:type="dxa"/>
            <w:vMerge/>
            <w:tcBorders>
              <w:left w:val="single" w:sz="8" w:space="0" w:color="000000"/>
              <w:right w:val="single" w:sz="8" w:space="0" w:color="000000"/>
            </w:tcBorders>
            <w:shd w:val="clear" w:color="auto" w:fill="F2F2F2"/>
            <w:vAlign w:val="center"/>
            <w:hideMark/>
          </w:tcPr>
          <w:p w14:paraId="76378573" w14:textId="77777777" w:rsidR="00A653BA" w:rsidRPr="00385A90" w:rsidRDefault="00A653BA" w:rsidP="005B3378">
            <w:pPr>
              <w:rPr>
                <w:rFonts w:ascii="Cambria" w:hAnsi="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07723B" w14:textId="77777777" w:rsidR="00A653BA" w:rsidRPr="00385A90" w:rsidRDefault="00A653BA" w:rsidP="005B3378">
            <w:pPr>
              <w:rPr>
                <w:rFonts w:ascii="Cambria" w:hAnsi="Cambria"/>
                <w:sz w:val="22"/>
                <w:szCs w:val="22"/>
              </w:rPr>
            </w:pPr>
            <w:r w:rsidRPr="00385A90">
              <w:rPr>
                <w:rFonts w:ascii="Cambria" w:hAnsi="Cambria"/>
                <w:sz w:val="22"/>
                <w:szCs w:val="22"/>
              </w:rPr>
              <w:t>ukupno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B6192C" w14:textId="77777777" w:rsidR="00A653BA" w:rsidRPr="00385A90" w:rsidRDefault="00A653BA" w:rsidP="005B3378">
            <w:pPr>
              <w:jc w:val="center"/>
              <w:rPr>
                <w:rFonts w:ascii="Cambria" w:hAnsi="Cambria"/>
                <w:sz w:val="22"/>
                <w:szCs w:val="22"/>
              </w:rPr>
            </w:pPr>
            <w:r w:rsidRPr="00385A90">
              <w:rPr>
                <w:rFonts w:ascii="Cambria" w:hAnsi="Cambria"/>
                <w:sz w:val="22"/>
                <w:szCs w:val="22"/>
              </w:rPr>
              <w:t>90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F0A1BA" w14:textId="77777777" w:rsidR="00A653BA" w:rsidRPr="00385A90" w:rsidRDefault="00A653BA" w:rsidP="005B3378">
            <w:pPr>
              <w:jc w:val="center"/>
              <w:rPr>
                <w:rFonts w:ascii="Cambria" w:hAnsi="Cambria"/>
                <w:sz w:val="22"/>
                <w:szCs w:val="22"/>
              </w:rPr>
            </w:pPr>
            <w:r w:rsidRPr="00385A90">
              <w:rPr>
                <w:rFonts w:ascii="Cambria" w:hAnsi="Cambria"/>
                <w:sz w:val="22"/>
                <w:szCs w:val="22"/>
              </w:rPr>
              <w:t>3</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79100B" w14:textId="77777777" w:rsidR="00A653BA" w:rsidRPr="00385A90" w:rsidRDefault="00A653BA" w:rsidP="005B3378">
            <w:pPr>
              <w:jc w:val="center"/>
              <w:rPr>
                <w:rFonts w:ascii="Cambria" w:hAnsi="Cambria"/>
                <w:sz w:val="22"/>
                <w:szCs w:val="22"/>
              </w:rPr>
            </w:pPr>
            <w:r w:rsidRPr="00385A90">
              <w:rPr>
                <w:rFonts w:ascii="Cambria" w:hAnsi="Cambria"/>
                <w:sz w:val="22"/>
                <w:szCs w:val="22"/>
              </w:rPr>
              <w:t>100%</w:t>
            </w:r>
          </w:p>
        </w:tc>
      </w:tr>
      <w:tr w:rsidR="00A653BA" w:rsidRPr="00906710" w14:paraId="7F65A461"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AF0272" w14:textId="77777777" w:rsidR="00A653BA" w:rsidRPr="00385A90" w:rsidRDefault="00A653BA" w:rsidP="005B3378">
            <w:pPr>
              <w:rPr>
                <w:rFonts w:ascii="Cambria" w:hAnsi="Cambria"/>
                <w:sz w:val="22"/>
                <w:szCs w:val="22"/>
              </w:rPr>
            </w:pPr>
            <w:r w:rsidRPr="00385A90">
              <w:rPr>
                <w:rFonts w:ascii="Cambria" w:hAnsi="Cambria"/>
                <w:sz w:val="22"/>
                <w:szCs w:val="22"/>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FDAB93" w14:textId="77777777" w:rsidR="00A653BA" w:rsidRPr="00385A90" w:rsidRDefault="00A653BA" w:rsidP="005B3378">
            <w:pPr>
              <w:rPr>
                <w:rFonts w:ascii="Cambria" w:hAnsi="Cambria"/>
                <w:sz w:val="22"/>
                <w:szCs w:val="22"/>
              </w:rPr>
            </w:pPr>
            <w:r w:rsidRPr="00385A90">
              <w:rPr>
                <w:rFonts w:ascii="Cambria" w:hAnsi="Cambria"/>
                <w:sz w:val="22"/>
                <w:szCs w:val="22"/>
              </w:rPr>
              <w:t xml:space="preserve">Da položi kolegij, student/studentica mora: </w:t>
            </w:r>
          </w:p>
          <w:p w14:paraId="39AC1047" w14:textId="77777777" w:rsidR="00A653BA" w:rsidRPr="00385A90" w:rsidRDefault="00A653BA" w:rsidP="005B3378">
            <w:pPr>
              <w:rPr>
                <w:rFonts w:ascii="Cambria" w:hAnsi="Cambria"/>
                <w:sz w:val="22"/>
                <w:szCs w:val="22"/>
              </w:rPr>
            </w:pPr>
            <w:r w:rsidRPr="00385A90">
              <w:rPr>
                <w:rFonts w:ascii="Cambria" w:hAnsi="Cambria"/>
                <w:sz w:val="22"/>
                <w:szCs w:val="22"/>
              </w:rPr>
              <w:t>1. aktivno sudjelovati u interaktivnim aktivnostima na nastavi (pedagoške radionice, vježbe, igre i sl.)</w:t>
            </w:r>
          </w:p>
          <w:p w14:paraId="18F94086" w14:textId="77777777" w:rsidR="00A653BA" w:rsidRPr="00385A90" w:rsidRDefault="00A653BA" w:rsidP="005B3378">
            <w:pPr>
              <w:rPr>
                <w:rFonts w:ascii="Cambria" w:hAnsi="Cambria"/>
                <w:sz w:val="22"/>
                <w:szCs w:val="22"/>
              </w:rPr>
            </w:pPr>
            <w:r w:rsidRPr="00385A90">
              <w:rPr>
                <w:rFonts w:ascii="Cambria" w:hAnsi="Cambria"/>
                <w:sz w:val="22"/>
                <w:szCs w:val="22"/>
              </w:rPr>
              <w:t xml:space="preserve">2. obaviti istraživački samostalan zadatak prema uputama koje će studenti/studentice dobiti na nastavi i predati na temelju zadanog roka  </w:t>
            </w:r>
          </w:p>
          <w:p w14:paraId="2D2D0828" w14:textId="77777777" w:rsidR="00A653BA" w:rsidRPr="00385A90" w:rsidRDefault="00A653BA" w:rsidP="005B3378">
            <w:pPr>
              <w:rPr>
                <w:rFonts w:ascii="Cambria" w:hAnsi="Cambria"/>
                <w:sz w:val="22"/>
                <w:szCs w:val="22"/>
              </w:rPr>
            </w:pPr>
            <w:r w:rsidRPr="00385A90">
              <w:rPr>
                <w:rFonts w:ascii="Cambria" w:hAnsi="Cambria"/>
                <w:sz w:val="22"/>
                <w:szCs w:val="22"/>
              </w:rPr>
              <w:t xml:space="preserve">3. osmisliti radionicu iz odgoja i obrazovanja za ljudska prava </w:t>
            </w:r>
          </w:p>
          <w:p w14:paraId="339EB834" w14:textId="77777777" w:rsidR="00A653BA" w:rsidRPr="00385A90" w:rsidRDefault="00A653BA" w:rsidP="005B3378">
            <w:pPr>
              <w:rPr>
                <w:rFonts w:ascii="Cambria" w:hAnsi="Cambria"/>
                <w:sz w:val="22"/>
                <w:szCs w:val="22"/>
              </w:rPr>
            </w:pPr>
            <w:r w:rsidRPr="00385A90">
              <w:rPr>
                <w:rFonts w:ascii="Cambria" w:hAnsi="Cambria"/>
                <w:sz w:val="22"/>
                <w:szCs w:val="22"/>
              </w:rPr>
              <w:t>4. položiti pismeni ispit.</w:t>
            </w:r>
          </w:p>
          <w:p w14:paraId="6B0D7C47" w14:textId="77777777" w:rsidR="00A653BA" w:rsidRPr="00385A90" w:rsidRDefault="00A653BA" w:rsidP="005B3378">
            <w:pPr>
              <w:rPr>
                <w:rFonts w:ascii="Cambria" w:hAnsi="Cambria"/>
                <w:sz w:val="22"/>
                <w:szCs w:val="22"/>
              </w:rPr>
            </w:pPr>
            <w:r w:rsidRPr="00385A90">
              <w:rPr>
                <w:rFonts w:ascii="Cambria" w:hAnsi="Cambria"/>
                <w:sz w:val="22"/>
                <w:szCs w:val="22"/>
              </w:rPr>
              <w:t>Napomena (uz točku 1.): Student/studentica treba aktivno sudjelovati u interaktivnim aktivnostima na nastavi predavanja i vježbi najmanje 70%.</w:t>
            </w:r>
          </w:p>
        </w:tc>
      </w:tr>
      <w:tr w:rsidR="00A653BA" w:rsidRPr="00906710" w14:paraId="48A43419"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600F5A" w14:textId="77777777" w:rsidR="00A653BA" w:rsidRPr="00385A90" w:rsidRDefault="00A653BA" w:rsidP="005B3378">
            <w:pPr>
              <w:rPr>
                <w:rFonts w:ascii="Cambria" w:hAnsi="Cambria"/>
                <w:sz w:val="22"/>
                <w:szCs w:val="22"/>
              </w:rPr>
            </w:pPr>
            <w:r w:rsidRPr="00385A90">
              <w:rPr>
                <w:rFonts w:ascii="Cambria" w:hAnsi="Cambria"/>
                <w:sz w:val="22"/>
                <w:szCs w:val="22"/>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39E21C" w14:textId="77777777" w:rsidR="00A653BA" w:rsidRPr="00385A90" w:rsidRDefault="00A653BA" w:rsidP="005B3378">
            <w:pPr>
              <w:rPr>
                <w:rFonts w:ascii="Cambria" w:hAnsi="Cambria"/>
                <w:sz w:val="22"/>
                <w:szCs w:val="22"/>
              </w:rPr>
            </w:pPr>
            <w:r w:rsidRPr="00385A90">
              <w:rPr>
                <w:rFonts w:ascii="Cambria" w:hAnsi="Cambria"/>
                <w:sz w:val="22"/>
                <w:szCs w:val="22"/>
              </w:rPr>
              <w:t>Daju se na početku akademske godine, objavljuju se na mrežnim stranicama Sveučilišta i u ISVU.</w:t>
            </w:r>
          </w:p>
        </w:tc>
      </w:tr>
      <w:tr w:rsidR="00A653BA" w:rsidRPr="00906710" w14:paraId="3756EFBB" w14:textId="77777777" w:rsidTr="007A62F0">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6F7A86" w14:textId="77777777" w:rsidR="00A653BA" w:rsidRPr="00385A90" w:rsidRDefault="00A653BA" w:rsidP="005B3378">
            <w:pPr>
              <w:rPr>
                <w:rFonts w:ascii="Cambria" w:hAnsi="Cambria"/>
                <w:sz w:val="22"/>
                <w:szCs w:val="22"/>
              </w:rPr>
            </w:pPr>
            <w:r w:rsidRPr="00385A90">
              <w:rPr>
                <w:rFonts w:ascii="Cambria" w:hAnsi="Cambria"/>
                <w:sz w:val="22"/>
                <w:szCs w:val="22"/>
              </w:rPr>
              <w:t xml:space="preserve">Ostale važne činjenice </w:t>
            </w:r>
            <w:r w:rsidRPr="00385A90">
              <w:rPr>
                <w:rFonts w:ascii="Cambria" w:hAnsi="Cambria"/>
                <w:sz w:val="22"/>
                <w:szCs w:val="22"/>
                <w:lang w:val="it-IT"/>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BC3F8B" w14:textId="77777777" w:rsidR="00A653BA" w:rsidRPr="00385A90" w:rsidRDefault="00A653BA" w:rsidP="005B3378">
            <w:pPr>
              <w:rPr>
                <w:rFonts w:ascii="Cambria" w:hAnsi="Cambria"/>
                <w:sz w:val="22"/>
                <w:szCs w:val="22"/>
              </w:rPr>
            </w:pPr>
            <w:r w:rsidRPr="00385A90">
              <w:rPr>
                <w:rFonts w:ascii="Cambria" w:hAnsi="Cambria"/>
                <w:sz w:val="22"/>
                <w:szCs w:val="22"/>
              </w:rPr>
              <w:t>Materijali za predavanja i seminare objavljuju se na e-učenju.</w:t>
            </w:r>
          </w:p>
          <w:p w14:paraId="51DEA1AB" w14:textId="77777777" w:rsidR="00A653BA" w:rsidRPr="00385A90" w:rsidRDefault="00A653BA" w:rsidP="005B3378">
            <w:pPr>
              <w:rPr>
                <w:rFonts w:ascii="Cambria" w:hAnsi="Cambria"/>
                <w:sz w:val="22"/>
                <w:szCs w:val="22"/>
              </w:rPr>
            </w:pPr>
            <w:r w:rsidRPr="00385A90">
              <w:rPr>
                <w:rFonts w:ascii="Cambria" w:hAnsi="Cambria"/>
                <w:sz w:val="22"/>
                <w:szCs w:val="22"/>
              </w:rPr>
              <w:t>U slučaju održavanja nastave na daljinu, moguće je odstupanje u:</w:t>
            </w:r>
          </w:p>
          <w:p w14:paraId="64ED05CB" w14:textId="77777777" w:rsidR="00A653BA" w:rsidRPr="00385A90" w:rsidRDefault="00A653BA" w:rsidP="005B3378">
            <w:pPr>
              <w:rPr>
                <w:rFonts w:ascii="Cambria" w:hAnsi="Cambria"/>
                <w:sz w:val="22"/>
                <w:szCs w:val="22"/>
              </w:rPr>
            </w:pPr>
            <w:r w:rsidRPr="00385A90">
              <w:rPr>
                <w:rFonts w:ascii="Cambria" w:hAnsi="Cambria"/>
                <w:sz w:val="22"/>
                <w:szCs w:val="22"/>
              </w:rPr>
              <w:t>- mjestu izvođenja kolegija</w:t>
            </w:r>
          </w:p>
          <w:p w14:paraId="7404336E" w14:textId="77777777" w:rsidR="00A653BA" w:rsidRPr="00385A90" w:rsidRDefault="00A653BA" w:rsidP="005B3378">
            <w:pPr>
              <w:rPr>
                <w:rFonts w:ascii="Cambria" w:hAnsi="Cambria"/>
                <w:sz w:val="22"/>
                <w:szCs w:val="22"/>
              </w:rPr>
            </w:pPr>
            <w:r w:rsidRPr="00385A90">
              <w:rPr>
                <w:rFonts w:ascii="Cambria" w:hAnsi="Cambria"/>
                <w:sz w:val="22"/>
                <w:szCs w:val="22"/>
              </w:rPr>
              <w:t>- provedbi aktivnosti, metodama tumačenja i poučavanja i načinima</w:t>
            </w:r>
          </w:p>
          <w:p w14:paraId="6035F85F" w14:textId="77777777" w:rsidR="00A653BA" w:rsidRPr="00385A90" w:rsidRDefault="00A653BA" w:rsidP="005B3378">
            <w:pPr>
              <w:rPr>
                <w:rFonts w:ascii="Cambria" w:hAnsi="Cambria"/>
                <w:sz w:val="22"/>
                <w:szCs w:val="22"/>
              </w:rPr>
            </w:pPr>
            <w:r w:rsidRPr="00385A90">
              <w:rPr>
                <w:rFonts w:ascii="Cambria" w:hAnsi="Cambria"/>
                <w:sz w:val="22"/>
                <w:szCs w:val="22"/>
              </w:rPr>
              <w:t>vrednovanja</w:t>
            </w:r>
          </w:p>
          <w:p w14:paraId="118646A1" w14:textId="77777777" w:rsidR="00A653BA" w:rsidRPr="00385A90" w:rsidRDefault="00A653BA" w:rsidP="005B3378">
            <w:pPr>
              <w:rPr>
                <w:rFonts w:ascii="Cambria" w:hAnsi="Cambria"/>
                <w:sz w:val="22"/>
                <w:szCs w:val="22"/>
              </w:rPr>
            </w:pPr>
            <w:r w:rsidRPr="00385A90">
              <w:rPr>
                <w:rFonts w:ascii="Cambria" w:hAnsi="Cambria"/>
                <w:sz w:val="22"/>
                <w:szCs w:val="22"/>
              </w:rPr>
              <w:t>- studentskim obvezama</w:t>
            </w:r>
          </w:p>
          <w:p w14:paraId="67505A77" w14:textId="77777777" w:rsidR="00A653BA" w:rsidRPr="00385A90" w:rsidRDefault="00A653BA" w:rsidP="005B3378">
            <w:pPr>
              <w:rPr>
                <w:rFonts w:ascii="Cambria" w:hAnsi="Cambria"/>
                <w:sz w:val="22"/>
                <w:szCs w:val="22"/>
              </w:rPr>
            </w:pPr>
            <w:r w:rsidRPr="00385A90">
              <w:rPr>
                <w:rFonts w:ascii="Cambria" w:hAnsi="Cambria"/>
                <w:sz w:val="22"/>
                <w:szCs w:val="22"/>
              </w:rPr>
              <w:t>- dostupnoj literaturi.</w:t>
            </w:r>
          </w:p>
          <w:p w14:paraId="10AB681E" w14:textId="77777777" w:rsidR="00A653BA" w:rsidRPr="00385A90" w:rsidRDefault="00A653BA" w:rsidP="005B3378">
            <w:pPr>
              <w:rPr>
                <w:rFonts w:ascii="Cambria" w:hAnsi="Cambria"/>
                <w:sz w:val="22"/>
                <w:szCs w:val="22"/>
              </w:rPr>
            </w:pPr>
            <w:r w:rsidRPr="00385A90">
              <w:rPr>
                <w:rFonts w:ascii="Cambria" w:hAnsi="Cambria"/>
                <w:sz w:val="22"/>
                <w:szCs w:val="22"/>
              </w:rPr>
              <w:t>O tome će nositeljica kolegija obavijestiti studente i studentice kad se nastava na daljinu počne održavati.</w:t>
            </w:r>
          </w:p>
          <w:p w14:paraId="1AC5F50F" w14:textId="77777777" w:rsidR="00A653BA" w:rsidRPr="00385A90" w:rsidRDefault="00A653BA" w:rsidP="005B3378">
            <w:pPr>
              <w:rPr>
                <w:rFonts w:ascii="Cambria" w:hAnsi="Cambria"/>
                <w:sz w:val="22"/>
                <w:szCs w:val="22"/>
              </w:rPr>
            </w:pPr>
            <w:r w:rsidRPr="00385A90">
              <w:rPr>
                <w:rFonts w:ascii="Cambria" w:hAnsi="Cambria"/>
                <w:sz w:val="22"/>
                <w:szCs w:val="22"/>
              </w:rPr>
              <w:t>Ishodi učenja ostaju nepromijenjeni.</w:t>
            </w:r>
          </w:p>
        </w:tc>
      </w:tr>
      <w:tr w:rsidR="00A653BA" w:rsidRPr="00906710" w14:paraId="5ECAEEB8" w14:textId="77777777" w:rsidTr="007A62F0">
        <w:trPr>
          <w:trHeight w:val="770"/>
        </w:trPr>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37A404" w14:textId="77777777" w:rsidR="00A653BA" w:rsidRPr="00385A90" w:rsidRDefault="00A653BA" w:rsidP="005B3378">
            <w:pPr>
              <w:rPr>
                <w:rFonts w:ascii="Cambria" w:hAnsi="Cambria"/>
                <w:sz w:val="22"/>
                <w:szCs w:val="22"/>
              </w:rPr>
            </w:pPr>
            <w:r w:rsidRPr="00385A90">
              <w:rPr>
                <w:rFonts w:ascii="Cambria" w:hAnsi="Cambria"/>
                <w:sz w:val="22"/>
                <w:szCs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A9BE113" w14:textId="77777777" w:rsidR="00A653BA" w:rsidRPr="00385A90" w:rsidRDefault="00A653BA" w:rsidP="005B3378">
            <w:pPr>
              <w:rPr>
                <w:rFonts w:ascii="Cambria" w:hAnsi="Cambria"/>
                <w:sz w:val="22"/>
                <w:szCs w:val="22"/>
              </w:rPr>
            </w:pPr>
            <w:r w:rsidRPr="00385A90">
              <w:rPr>
                <w:rFonts w:ascii="Cambria" w:hAnsi="Cambria"/>
                <w:sz w:val="22"/>
                <w:szCs w:val="22"/>
              </w:rPr>
              <w:t>Obvezna:</w:t>
            </w:r>
          </w:p>
          <w:p w14:paraId="49169BE0" w14:textId="77777777" w:rsidR="00A653BA" w:rsidRPr="00385A90" w:rsidRDefault="00A653BA" w:rsidP="005B3378">
            <w:pPr>
              <w:rPr>
                <w:rFonts w:ascii="Cambria" w:hAnsi="Cambria"/>
                <w:sz w:val="22"/>
                <w:szCs w:val="22"/>
              </w:rPr>
            </w:pPr>
            <w:r w:rsidRPr="00385A90">
              <w:rPr>
                <w:rFonts w:ascii="Cambria" w:hAnsi="Cambria"/>
                <w:sz w:val="22"/>
                <w:szCs w:val="22"/>
              </w:rPr>
              <w:t>1. Batarelo, I., Čulig, B., Novak, J., Reškovac, T., Spajić-Vrkaš, V. (2010). Demokracija i ljudska prava u OŠ: Teorija i praksa. Centar za ljudska prava. Dostupno na: https://zaklada.civilnodrustvo.hr/upload/File/hr/izdavastvo/digitalna_zbirka/dem_i_ludska_prava_u_os.pdf</w:t>
            </w:r>
          </w:p>
          <w:p w14:paraId="0366B187" w14:textId="77777777" w:rsidR="00A653BA" w:rsidRPr="00385A90" w:rsidRDefault="00A653BA" w:rsidP="005B3378">
            <w:pPr>
              <w:rPr>
                <w:rFonts w:ascii="Cambria" w:hAnsi="Cambria"/>
                <w:sz w:val="22"/>
                <w:szCs w:val="22"/>
              </w:rPr>
            </w:pPr>
            <w:r w:rsidRPr="00385A90">
              <w:rPr>
                <w:rFonts w:ascii="Cambria" w:hAnsi="Cambria"/>
                <w:sz w:val="22"/>
                <w:szCs w:val="22"/>
              </w:rPr>
              <w:t>2. Diković, M. (2011). Osposobljavanje nastavnika za promicanje i provođenje odgoja i obrazovanja za građanstvo. Život i škola, 26, 2/2011, 11-24. Dostupno na: https://hrcak.srce.hr/file/114726</w:t>
            </w:r>
          </w:p>
          <w:p w14:paraId="15B530A8" w14:textId="77777777" w:rsidR="00A653BA" w:rsidRPr="00385A90" w:rsidRDefault="00A653BA" w:rsidP="005B3378">
            <w:pPr>
              <w:rPr>
                <w:rFonts w:ascii="Cambria" w:hAnsi="Cambria"/>
                <w:sz w:val="22"/>
                <w:szCs w:val="22"/>
              </w:rPr>
            </w:pPr>
            <w:r w:rsidRPr="00385A90">
              <w:rPr>
                <w:rFonts w:ascii="Cambria" w:hAnsi="Cambria"/>
                <w:sz w:val="22"/>
                <w:szCs w:val="22"/>
              </w:rPr>
              <w:t>3. European Commission. (2017). Građanski odgoj i obrazovanje u školama u Europi. Eurydice European Unit. Dostupno na: https://op.europa.eu/hr/publication-detail/-/publication/6b50c5b0-d651-11e7-a506-01aa75ed71a1/language-hr</w:t>
            </w:r>
          </w:p>
          <w:p w14:paraId="631861BD" w14:textId="77777777" w:rsidR="00A653BA" w:rsidRPr="00385A90" w:rsidRDefault="00A653BA" w:rsidP="005B3378">
            <w:pPr>
              <w:rPr>
                <w:rFonts w:ascii="Cambria" w:hAnsi="Cambria"/>
                <w:sz w:val="22"/>
                <w:szCs w:val="22"/>
              </w:rPr>
            </w:pPr>
            <w:r w:rsidRPr="00385A90">
              <w:rPr>
                <w:rFonts w:ascii="Cambria" w:hAnsi="Cambria"/>
                <w:sz w:val="22"/>
                <w:szCs w:val="22"/>
              </w:rPr>
              <w:t xml:space="preserve">4. Kesić Kiš, M., Plavšić, M. (2020). Veli Jože: To se može! Sveučilište Jurja Dobrile u Puli i Udruga Suncokret – Pula. </w:t>
            </w:r>
            <w:r w:rsidRPr="00385A90">
              <w:rPr>
                <w:rFonts w:ascii="Cambria" w:hAnsi="Cambria"/>
                <w:sz w:val="22"/>
                <w:szCs w:val="22"/>
              </w:rPr>
              <w:lastRenderedPageBreak/>
              <w:t>(Poglavlje: Radionički pristup doživljavanju, stvaranju i učenju, 5-8.)</w:t>
            </w:r>
          </w:p>
          <w:p w14:paraId="396A7F27" w14:textId="77777777" w:rsidR="00A653BA" w:rsidRPr="00385A90" w:rsidRDefault="00A653BA" w:rsidP="005B3378">
            <w:pPr>
              <w:rPr>
                <w:rFonts w:ascii="Cambria" w:hAnsi="Cambria"/>
                <w:sz w:val="22"/>
                <w:szCs w:val="22"/>
              </w:rPr>
            </w:pPr>
            <w:r w:rsidRPr="00385A90">
              <w:rPr>
                <w:rFonts w:ascii="Cambria" w:hAnsi="Cambria"/>
                <w:sz w:val="22"/>
                <w:szCs w:val="22"/>
              </w:rPr>
              <w:t>5. Spajić-Vrkaš, V. (2014). Znam, razmišljam, sudjelujem: projekt. Novo doba ljudskih prava i demokracije u školama: eksperimentalna provedba kurikuluma građanskog odgoja i obrazovanja: istraživački izvještaj. Mreža mladih Hrvatske. (Poglavlja: „Stvaranje” građana odgojem i obrazovanjem, 8-23.; Osvrt na rezultate istraživanja, 147-161.; Diskusija i zaključci, 162-177.; Preporuke, 178-179.)</w:t>
            </w:r>
          </w:p>
          <w:p w14:paraId="459CDFCC" w14:textId="77777777" w:rsidR="00A653BA" w:rsidRPr="00385A90" w:rsidRDefault="00A653BA" w:rsidP="005B3378">
            <w:pPr>
              <w:rPr>
                <w:rFonts w:ascii="Cambria" w:hAnsi="Cambria"/>
                <w:sz w:val="22"/>
                <w:szCs w:val="22"/>
              </w:rPr>
            </w:pPr>
            <w:r w:rsidRPr="00385A90">
              <w:rPr>
                <w:rFonts w:ascii="Cambria" w:hAnsi="Cambria"/>
                <w:sz w:val="22"/>
                <w:szCs w:val="22"/>
              </w:rPr>
              <w:t>6. Spajić-Vrkaš, V., Stričević, I., Maleš, D., Matijević, M. (2004). Poučavati prava i slobode. Priručnik za učitelje osnovne škole. Istraživačko-obrazovni centar za ljudska prava i demokratsko građanstvo i Filozofski fakultet Sveučilišta u Zagrebu. (Poglavlja: Što su ljudska prava? 15-23.; Bitna obilježja i podjele ljudskih prava, 91-106.; Obrazovanje za ljudska prava, 121-135.; Obrazovanje za ljudska prava i druga srodna područja, 162-178.; Učitelj i obrazovanje za ljudska prava, 193-198.) Dostupno na: https://wp.ffzg.unizg.hr/hre-edc/publikacije-2/izvori-za-nastavnikece/poucavati-prava-i-slobode-prirucnik-za-ucitelje-osnovne-skole/</w:t>
            </w:r>
          </w:p>
          <w:p w14:paraId="2E426CC7" w14:textId="77777777" w:rsidR="00A653BA" w:rsidRPr="00385A90" w:rsidRDefault="00A653BA" w:rsidP="005B3378">
            <w:pPr>
              <w:rPr>
                <w:rFonts w:ascii="Cambria" w:hAnsi="Cambria"/>
                <w:sz w:val="22"/>
                <w:szCs w:val="22"/>
              </w:rPr>
            </w:pPr>
            <w:r w:rsidRPr="00385A90">
              <w:rPr>
                <w:rFonts w:ascii="Cambria" w:hAnsi="Cambria"/>
                <w:sz w:val="22"/>
                <w:szCs w:val="22"/>
              </w:rPr>
              <w:t>Izborna:</w:t>
            </w:r>
          </w:p>
          <w:p w14:paraId="4553D5B3" w14:textId="77777777" w:rsidR="00A653BA" w:rsidRPr="00385A90" w:rsidRDefault="00A653BA" w:rsidP="005B3378">
            <w:pPr>
              <w:rPr>
                <w:rFonts w:ascii="Cambria" w:hAnsi="Cambria"/>
                <w:sz w:val="22"/>
                <w:szCs w:val="22"/>
              </w:rPr>
            </w:pPr>
            <w:r w:rsidRPr="00385A90">
              <w:rPr>
                <w:rFonts w:ascii="Cambria" w:hAnsi="Cambria"/>
                <w:sz w:val="22"/>
                <w:szCs w:val="22"/>
              </w:rPr>
              <w:t>1. Diković, M. (2010). Odgoj i obrazovanje za građanstvo kao sastavnica zaštite ljudskih prava. Tabula 8, 112-123.</w:t>
            </w:r>
          </w:p>
          <w:p w14:paraId="3C3A11D7" w14:textId="77777777" w:rsidR="00A653BA" w:rsidRPr="00385A90" w:rsidRDefault="00A653BA" w:rsidP="005B3378">
            <w:pPr>
              <w:rPr>
                <w:rFonts w:ascii="Cambria" w:hAnsi="Cambria"/>
                <w:sz w:val="22"/>
                <w:szCs w:val="22"/>
              </w:rPr>
            </w:pPr>
            <w:r w:rsidRPr="00385A90">
              <w:rPr>
                <w:rFonts w:ascii="Cambria" w:hAnsi="Cambria"/>
                <w:sz w:val="22"/>
                <w:szCs w:val="22"/>
              </w:rPr>
              <w:t>2. Diković, M. (2014). Interculturalism, Human Rights and Citizenship in Compulsory Education in the South Eastern Europe. U Bartulović, M., Bash, L., Spajić-Vrkaš, V. (ur.), IAIE Zagreb 2013: Unity and disunity, connections and separations: intercultural education as a movement for promoting multiple identities, social inclusion and transformation, Conference proceedings. Interkultura / IAIE, 247-258.</w:t>
            </w:r>
          </w:p>
          <w:p w14:paraId="1ACB2878" w14:textId="77777777" w:rsidR="00A653BA" w:rsidRPr="00385A90" w:rsidRDefault="00A653BA" w:rsidP="005B3378">
            <w:pPr>
              <w:rPr>
                <w:rFonts w:ascii="Cambria" w:hAnsi="Cambria"/>
                <w:sz w:val="22"/>
                <w:szCs w:val="22"/>
              </w:rPr>
            </w:pPr>
            <w:r w:rsidRPr="00385A90">
              <w:rPr>
                <w:rFonts w:ascii="Cambria" w:hAnsi="Cambria"/>
                <w:sz w:val="22"/>
                <w:szCs w:val="22"/>
              </w:rPr>
              <w:t>3. Diković, M., Piršl, E. (2014). Interkulturalizam, ljudska prava i građanstvo u inicijalnom obrazovanju nastavnika. U Hrvatić, N., Lukenda, A., Pavlović, S., Spajić-Vrkaš, V., Vasilj, M. (ur.), Pedagogija, obrazovanje i nastava, Zbornik radova 2. međunarodne znanstvene konferencije, Mostar, 21. - 23. ožujka 2013., Fakultet prirodoslovno-matematičkih i odgojnih znanosti Sveučilišta u Mostaru, 195-203.</w:t>
            </w:r>
          </w:p>
          <w:p w14:paraId="7EDC4261" w14:textId="77777777" w:rsidR="00A653BA" w:rsidRPr="00385A90" w:rsidRDefault="00A653BA" w:rsidP="005B3378">
            <w:pPr>
              <w:rPr>
                <w:rFonts w:ascii="Cambria" w:hAnsi="Cambria"/>
                <w:sz w:val="22"/>
                <w:szCs w:val="22"/>
              </w:rPr>
            </w:pPr>
            <w:r w:rsidRPr="00385A90">
              <w:rPr>
                <w:rFonts w:ascii="Cambria" w:hAnsi="Cambria"/>
                <w:sz w:val="22"/>
                <w:szCs w:val="22"/>
              </w:rPr>
              <w:t>4. Dürr, K., Spajić-Vrkaš, V., Ferreira Martins, I. (2002). Učenje za demokratsko građanstvo u Europi. Centar za istraživanje, izobrazbu i dokumentaciju u obrazovanju za ljudska prava i demokratsko građanstvo i Filozofski fakultet Sveučilišta u Zagrebu.</w:t>
            </w:r>
          </w:p>
          <w:p w14:paraId="62EB8BAE" w14:textId="77777777" w:rsidR="00A653BA" w:rsidRPr="00385A90" w:rsidRDefault="00A653BA" w:rsidP="005B3378">
            <w:pPr>
              <w:rPr>
                <w:rFonts w:ascii="Cambria" w:hAnsi="Cambria"/>
                <w:sz w:val="22"/>
                <w:szCs w:val="22"/>
              </w:rPr>
            </w:pPr>
            <w:r w:rsidRPr="00385A90">
              <w:rPr>
                <w:rFonts w:ascii="Cambria" w:hAnsi="Cambria"/>
                <w:sz w:val="22"/>
                <w:szCs w:val="22"/>
              </w:rPr>
              <w:t xml:space="preserve">5. European Commission. (2017). Citizenship Education at School in Europe. Eurydice European Unit. </w:t>
            </w:r>
          </w:p>
          <w:p w14:paraId="015A8993" w14:textId="77777777" w:rsidR="00A653BA" w:rsidRPr="00385A90" w:rsidRDefault="00A653BA" w:rsidP="005B3378">
            <w:pPr>
              <w:rPr>
                <w:rFonts w:ascii="Cambria" w:hAnsi="Cambria"/>
                <w:sz w:val="22"/>
                <w:szCs w:val="22"/>
              </w:rPr>
            </w:pPr>
            <w:r w:rsidRPr="00385A90">
              <w:rPr>
                <w:rFonts w:ascii="Cambria" w:hAnsi="Cambria"/>
                <w:sz w:val="22"/>
                <w:szCs w:val="22"/>
              </w:rPr>
              <w:t>6. Golja, T., Plavšić, M., Slivar, I. (2019). Collaborative learning guidelines. Sveučilište Jurja Dobrile u Puli.</w:t>
            </w:r>
          </w:p>
          <w:p w14:paraId="095C8D72" w14:textId="77777777" w:rsidR="00A653BA" w:rsidRPr="00385A90" w:rsidRDefault="00A653BA" w:rsidP="005B3378">
            <w:pPr>
              <w:rPr>
                <w:rFonts w:ascii="Cambria" w:hAnsi="Cambria"/>
                <w:sz w:val="22"/>
                <w:szCs w:val="22"/>
              </w:rPr>
            </w:pPr>
            <w:r w:rsidRPr="00385A90">
              <w:rPr>
                <w:rFonts w:ascii="Cambria" w:hAnsi="Cambria"/>
                <w:sz w:val="22"/>
                <w:szCs w:val="22"/>
              </w:rPr>
              <w:t>7. Hagenaars, P., Plavšić, M., Sveaass, N., Wainwright, T. (ur.) (2020). Human rights education for psychologists. Routledge.</w:t>
            </w:r>
          </w:p>
          <w:p w14:paraId="3EAAF501" w14:textId="77777777" w:rsidR="00A653BA" w:rsidRPr="00385A90" w:rsidRDefault="00A653BA" w:rsidP="005B3378">
            <w:pPr>
              <w:rPr>
                <w:rFonts w:ascii="Cambria" w:hAnsi="Cambria"/>
                <w:sz w:val="22"/>
                <w:szCs w:val="22"/>
              </w:rPr>
            </w:pPr>
            <w:r w:rsidRPr="00385A90">
              <w:rPr>
                <w:rFonts w:ascii="Cambria" w:hAnsi="Cambria"/>
                <w:sz w:val="22"/>
                <w:szCs w:val="22"/>
              </w:rPr>
              <w:t>8. Piršl, E. (2002). Cooperation of Schools and NGOs in Intercultural Education. http://www.ffzg.hr/hre-edc/Zd-Sem-Report_ENG.htm</w:t>
            </w:r>
          </w:p>
          <w:p w14:paraId="3F85FB3F" w14:textId="77777777" w:rsidR="00A653BA" w:rsidRPr="00385A90" w:rsidRDefault="00A653BA" w:rsidP="005B3378">
            <w:pPr>
              <w:rPr>
                <w:rFonts w:ascii="Cambria" w:hAnsi="Cambria"/>
                <w:sz w:val="22"/>
                <w:szCs w:val="22"/>
              </w:rPr>
            </w:pPr>
            <w:r w:rsidRPr="00385A90">
              <w:rPr>
                <w:rFonts w:ascii="Cambria" w:hAnsi="Cambria"/>
                <w:sz w:val="22"/>
                <w:szCs w:val="22"/>
              </w:rPr>
              <w:t xml:space="preserve">9. Spajić-Vrkaš, V. (2002). Odgoj i obrazovanje za demokratsko građanstvo u Hrvatskoj – izvješće. Centar za istraživanje, </w:t>
            </w:r>
            <w:r w:rsidRPr="00385A90">
              <w:rPr>
                <w:rFonts w:ascii="Cambria" w:hAnsi="Cambria"/>
                <w:sz w:val="22"/>
                <w:szCs w:val="22"/>
              </w:rPr>
              <w:lastRenderedPageBreak/>
              <w:t>izobrazbu i dokumentaciju u obrazovanju za ljudska prava i demokratsko građanstvo i Filozofski fakultet Sveučilišta u Zagrebu.</w:t>
            </w:r>
          </w:p>
          <w:p w14:paraId="120473CF" w14:textId="77777777" w:rsidR="00A653BA" w:rsidRPr="00385A90" w:rsidRDefault="00A653BA" w:rsidP="005B3378">
            <w:pPr>
              <w:rPr>
                <w:rFonts w:ascii="Cambria" w:hAnsi="Cambria"/>
                <w:sz w:val="22"/>
                <w:szCs w:val="22"/>
              </w:rPr>
            </w:pPr>
            <w:r w:rsidRPr="00385A90">
              <w:rPr>
                <w:rFonts w:ascii="Cambria" w:hAnsi="Cambria"/>
                <w:sz w:val="22"/>
                <w:szCs w:val="22"/>
              </w:rPr>
              <w:t>10. Spajić-Vrkaš, V., Božić, J., Piršl, E. (2003). Project Education for Democratic Citizenship: From Policy to Effective Practice Through Quality Assurance (EDC-QA Project). Stocktaking in Southeast Europe – Country Report: Croatia. Research and Training Centre for Human Rights and Democratic Citizenship and Faculty of Philosophy University of Zagreb.</w:t>
            </w:r>
          </w:p>
          <w:p w14:paraId="4FDB9075" w14:textId="77777777" w:rsidR="00A653BA" w:rsidRPr="00385A90" w:rsidRDefault="00A653BA" w:rsidP="005B3378">
            <w:pPr>
              <w:rPr>
                <w:rFonts w:ascii="Cambria" w:hAnsi="Cambria"/>
                <w:sz w:val="22"/>
                <w:szCs w:val="22"/>
              </w:rPr>
            </w:pPr>
            <w:r w:rsidRPr="00385A90">
              <w:rPr>
                <w:rFonts w:ascii="Cambria" w:hAnsi="Cambria"/>
                <w:sz w:val="22"/>
                <w:szCs w:val="22"/>
              </w:rPr>
              <w:t>11. Spajić-Vrkaš, V. (2015). (Ne)moć građanskog odgoja i obrazovanja. Nacionalni centar za vanjsko vrednovanje obrazovanja i Istraživačko-obrazovni centar za ljudska prava i demokratsko građanstvo Filozofskoga fakulteta Sveučilišta u Zagrebu.</w:t>
            </w:r>
          </w:p>
          <w:p w14:paraId="3541C48D" w14:textId="77777777" w:rsidR="00A653BA" w:rsidRPr="00385A90" w:rsidRDefault="00A653BA" w:rsidP="005B3378">
            <w:pPr>
              <w:rPr>
                <w:rFonts w:ascii="Cambria" w:hAnsi="Cambria"/>
                <w:sz w:val="22"/>
                <w:szCs w:val="22"/>
              </w:rPr>
            </w:pPr>
            <w:r w:rsidRPr="00385A90">
              <w:rPr>
                <w:rFonts w:ascii="Cambria" w:hAnsi="Cambria"/>
                <w:sz w:val="22"/>
                <w:szCs w:val="22"/>
              </w:rPr>
              <w:t>12. Tatković, N., Diković, M., Štifanić, M. (2015). Odgoj i obrazovanje za razvoj danas i sutra. Ekološke i društvene paradigme. Sveučilište Jurja Dobrile u Puli.</w:t>
            </w:r>
          </w:p>
          <w:p w14:paraId="371E2C37" w14:textId="77777777" w:rsidR="00A653BA" w:rsidRPr="00385A90" w:rsidRDefault="00A653BA" w:rsidP="005B3378">
            <w:pPr>
              <w:rPr>
                <w:rFonts w:ascii="Cambria" w:hAnsi="Cambria"/>
                <w:sz w:val="22"/>
                <w:szCs w:val="22"/>
              </w:rPr>
            </w:pPr>
            <w:r w:rsidRPr="00385A90">
              <w:rPr>
                <w:rFonts w:ascii="Cambria" w:hAnsi="Cambria"/>
                <w:sz w:val="22"/>
                <w:szCs w:val="22"/>
              </w:rPr>
              <w:t>Priručna:</w:t>
            </w:r>
          </w:p>
          <w:p w14:paraId="1B930F67" w14:textId="77777777" w:rsidR="00A653BA" w:rsidRPr="00385A90" w:rsidRDefault="00A653BA" w:rsidP="005B3378">
            <w:pPr>
              <w:rPr>
                <w:rFonts w:ascii="Cambria" w:hAnsi="Cambria"/>
                <w:sz w:val="22"/>
                <w:szCs w:val="22"/>
              </w:rPr>
            </w:pPr>
            <w:r w:rsidRPr="00385A90">
              <w:rPr>
                <w:rFonts w:ascii="Cambria" w:hAnsi="Cambria"/>
                <w:sz w:val="22"/>
                <w:szCs w:val="22"/>
              </w:rPr>
              <w:t>1. Kurikulum građanskog odgoja i obrazovanja. (2012). Ministarstvo znanosti, obrazovanja i sporta i Agencija za odgoj i obrazovanje.</w:t>
            </w:r>
          </w:p>
          <w:p w14:paraId="73C29897" w14:textId="77777777" w:rsidR="00A653BA" w:rsidRPr="00385A90" w:rsidRDefault="00A653BA" w:rsidP="005B3378">
            <w:pPr>
              <w:rPr>
                <w:rFonts w:ascii="Cambria" w:hAnsi="Cambria"/>
                <w:sz w:val="22"/>
                <w:szCs w:val="22"/>
              </w:rPr>
            </w:pPr>
            <w:r w:rsidRPr="00385A90">
              <w:rPr>
                <w:rFonts w:ascii="Cambria" w:hAnsi="Cambria"/>
                <w:sz w:val="22"/>
                <w:szCs w:val="22"/>
              </w:rPr>
              <w:t>2. Program međupredmetnih i interdisciplinarnih sadržaja građanskog odgoja i obrazovanja za osnovne i srednje škole. (2014). Ministarstvo znanosti i obrazovanja.</w:t>
            </w:r>
          </w:p>
          <w:p w14:paraId="0B64BF36" w14:textId="77777777" w:rsidR="00A653BA" w:rsidRPr="00385A90" w:rsidRDefault="00A653BA" w:rsidP="005B3378">
            <w:pPr>
              <w:rPr>
                <w:rFonts w:ascii="Cambria" w:hAnsi="Cambria"/>
                <w:sz w:val="22"/>
                <w:szCs w:val="22"/>
              </w:rPr>
            </w:pPr>
            <w:r w:rsidRPr="00385A90">
              <w:rPr>
                <w:rFonts w:ascii="Cambria" w:hAnsi="Cambria"/>
                <w:sz w:val="22"/>
                <w:szCs w:val="22"/>
              </w:rPr>
              <w:t>3. Nacionalni Kurikulum međupredmetne teme – Građanski odgoj i obrazovanje. (2019). Ministarstvo znanosti i obrazovanja (NN 10/2019).</w:t>
            </w:r>
          </w:p>
          <w:p w14:paraId="330832E4" w14:textId="77777777" w:rsidR="00A653BA" w:rsidRPr="00385A90" w:rsidRDefault="00A653BA" w:rsidP="005B3378">
            <w:pPr>
              <w:rPr>
                <w:rFonts w:ascii="Cambria" w:hAnsi="Cambria"/>
                <w:sz w:val="22"/>
                <w:szCs w:val="22"/>
              </w:rPr>
            </w:pPr>
            <w:r w:rsidRPr="00385A90">
              <w:rPr>
                <w:rFonts w:ascii="Cambria" w:hAnsi="Cambria"/>
                <w:sz w:val="22"/>
                <w:szCs w:val="22"/>
              </w:rPr>
              <w:t>4. Spajić-Vrkaš, V. (1999). Temeljni međunarodni dokumenti iz područja odgoja i obrazovanja za ljudska prava. Vlada Republike Hrvatske.</w:t>
            </w:r>
          </w:p>
          <w:p w14:paraId="5C95181D" w14:textId="77777777" w:rsidR="00A653BA" w:rsidRPr="00385A90" w:rsidRDefault="00A653BA" w:rsidP="005B3378">
            <w:pPr>
              <w:rPr>
                <w:rFonts w:ascii="Cambria" w:hAnsi="Cambria"/>
                <w:sz w:val="22"/>
                <w:szCs w:val="22"/>
              </w:rPr>
            </w:pPr>
            <w:r w:rsidRPr="00385A90">
              <w:rPr>
                <w:rFonts w:ascii="Cambria" w:hAnsi="Cambria"/>
                <w:sz w:val="22"/>
                <w:szCs w:val="22"/>
              </w:rPr>
              <w:t>5. Spajić-Vrkaš, V., Kukoč, M., Bašić, S. (2001). Obrazovanje za ljudska prava i demokraciju: Interdisciplinarni rječnik. Hrvatska komisija za UNESCO i Projekt „Obrazovanje za mir i ljudska prava za hrvatske osnovne škole“.</w:t>
            </w:r>
          </w:p>
        </w:tc>
      </w:tr>
    </w:tbl>
    <w:p w14:paraId="2A34EF0C" w14:textId="77777777" w:rsidR="00A653BA" w:rsidRDefault="00A653BA" w:rsidP="00A653BA"/>
    <w:p w14:paraId="237F43C4" w14:textId="64578E04" w:rsidR="00A653BA" w:rsidRDefault="00A653BA" w:rsidP="00C04685">
      <w:pPr>
        <w:spacing w:after="160" w:line="259" w:lineRule="auto"/>
        <w:rPr>
          <w:rFonts w:ascii="Calibri" w:hAnsi="Calibri"/>
          <w:sz w:val="22"/>
          <w:szCs w:val="22"/>
          <w:lang w:eastAsia="en-US"/>
        </w:rPr>
      </w:pPr>
    </w:p>
    <w:p w14:paraId="0DF02B2A" w14:textId="51B49976" w:rsidR="00A653BA" w:rsidRDefault="00A653BA" w:rsidP="00C04685">
      <w:pPr>
        <w:spacing w:after="160" w:line="259" w:lineRule="auto"/>
        <w:rPr>
          <w:rFonts w:ascii="Calibri" w:hAnsi="Calibri"/>
          <w:sz w:val="22"/>
          <w:szCs w:val="22"/>
          <w:lang w:eastAsia="en-US"/>
        </w:rPr>
      </w:pPr>
    </w:p>
    <w:p w14:paraId="18702E58" w14:textId="22AE9DB8" w:rsidR="00A653BA" w:rsidRDefault="00A653BA" w:rsidP="00C04685">
      <w:pPr>
        <w:spacing w:after="160" w:line="259" w:lineRule="auto"/>
        <w:rPr>
          <w:rFonts w:ascii="Calibri" w:hAnsi="Calibri"/>
          <w:sz w:val="22"/>
          <w:szCs w:val="22"/>
          <w:lang w:eastAsia="en-US"/>
        </w:rPr>
      </w:pPr>
    </w:p>
    <w:p w14:paraId="630CD686" w14:textId="27E11AA5" w:rsidR="00A653BA" w:rsidRDefault="00A773A0" w:rsidP="0024194B">
      <w:pPr>
        <w:rPr>
          <w:rFonts w:ascii="Calibri" w:hAnsi="Calibri"/>
          <w:sz w:val="22"/>
          <w:szCs w:val="22"/>
          <w:lang w:eastAsia="en-US"/>
        </w:rPr>
      </w:pPr>
      <w:r>
        <w:rPr>
          <w:rFonts w:ascii="Calibri" w:hAnsi="Calibri"/>
          <w:sz w:val="22"/>
          <w:szCs w:val="22"/>
          <w:lang w:eastAsia="en-US"/>
        </w:rPr>
        <w:br w:type="page"/>
      </w:r>
    </w:p>
    <w:tbl>
      <w:tblPr>
        <w:tblStyle w:val="affff6"/>
        <w:tblW w:w="9052" w:type="dxa"/>
        <w:tblInd w:w="0" w:type="dxa"/>
        <w:tblLayout w:type="fixed"/>
        <w:tblLook w:val="0600" w:firstRow="0" w:lastRow="0" w:firstColumn="0" w:lastColumn="0" w:noHBand="1" w:noVBand="1"/>
      </w:tblPr>
      <w:tblGrid>
        <w:gridCol w:w="2531"/>
        <w:gridCol w:w="2401"/>
        <w:gridCol w:w="94"/>
        <w:gridCol w:w="1062"/>
        <w:gridCol w:w="565"/>
        <w:gridCol w:w="137"/>
        <w:gridCol w:w="855"/>
        <w:gridCol w:w="1407"/>
      </w:tblGrid>
      <w:tr w:rsidR="009B365A" w:rsidRPr="002F2C00" w14:paraId="5778A1C5"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9A1731"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1E025AA6"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E2DCC8" w14:textId="77777777" w:rsidR="009B365A" w:rsidRPr="00BC380B" w:rsidRDefault="000A289F">
            <w:pPr>
              <w:rPr>
                <w:rFonts w:asciiTheme="minorHAnsi" w:eastAsia="Cambria" w:hAnsiTheme="minorHAnsi" w:cs="Cambria"/>
                <w:sz w:val="22"/>
                <w:szCs w:val="22"/>
              </w:rPr>
            </w:pPr>
            <w:r w:rsidRPr="00BC380B">
              <w:rPr>
                <w:rFonts w:asciiTheme="minorHAnsi" w:eastAsia="Cambria" w:hAnsiTheme="minorHAnsi" w:cs="Cambria"/>
                <w:sz w:val="22"/>
                <w:szCs w:val="22"/>
              </w:rPr>
              <w:t>Kod i naziv kolegija</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A473FB" w14:textId="170A32EB" w:rsidR="009B365A" w:rsidRPr="00BC380B" w:rsidRDefault="000A289F">
            <w:pPr>
              <w:tabs>
                <w:tab w:val="center" w:pos="3280"/>
                <w:tab w:val="left" w:pos="4470"/>
              </w:tabs>
              <w:rPr>
                <w:rFonts w:asciiTheme="minorHAnsi" w:eastAsia="Cambria" w:hAnsiTheme="minorHAnsi" w:cs="Cambria"/>
                <w:sz w:val="22"/>
                <w:szCs w:val="22"/>
              </w:rPr>
            </w:pPr>
            <w:r w:rsidRPr="00BC380B">
              <w:rPr>
                <w:rFonts w:asciiTheme="minorHAnsi" w:eastAsia="Cambria" w:hAnsiTheme="minorHAnsi" w:cs="Cambria"/>
                <w:sz w:val="22"/>
                <w:szCs w:val="22"/>
              </w:rPr>
              <w:t xml:space="preserve">Rad s darovitom djecom </w:t>
            </w:r>
          </w:p>
        </w:tc>
      </w:tr>
      <w:tr w:rsidR="009B365A" w:rsidRPr="002F2C00" w14:paraId="422B0AD5"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F08FAF" w14:textId="2590AABD" w:rsidR="009B365A" w:rsidRPr="00BC380B" w:rsidRDefault="000A289F">
            <w:pPr>
              <w:rPr>
                <w:rFonts w:asciiTheme="minorHAnsi" w:eastAsia="Cambria" w:hAnsiTheme="minorHAnsi" w:cs="Cambria"/>
                <w:sz w:val="22"/>
                <w:szCs w:val="22"/>
              </w:rPr>
            </w:pPr>
            <w:r w:rsidRPr="00BC380B">
              <w:rPr>
                <w:rFonts w:asciiTheme="minorHAnsi" w:eastAsia="Cambria" w:hAnsiTheme="minorHAnsi" w:cs="Cambria"/>
                <w:sz w:val="22"/>
                <w:szCs w:val="22"/>
              </w:rPr>
              <w:t>Nastavni</w:t>
            </w:r>
            <w:r w:rsidR="00385A90" w:rsidRPr="00BC380B">
              <w:rPr>
                <w:rFonts w:asciiTheme="minorHAnsi" w:eastAsia="Cambria" w:hAnsiTheme="minorHAnsi" w:cs="Cambria"/>
                <w:sz w:val="22"/>
                <w:szCs w:val="22"/>
              </w:rPr>
              <w:t>k</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C53910" w14:textId="039BDF11" w:rsidR="009B365A" w:rsidRPr="00BC380B" w:rsidRDefault="003132A8">
            <w:pPr>
              <w:rPr>
                <w:rFonts w:asciiTheme="minorHAnsi" w:eastAsia="Cambria" w:hAnsiTheme="minorHAnsi" w:cs="Cambria"/>
                <w:sz w:val="22"/>
                <w:szCs w:val="22"/>
              </w:rPr>
            </w:pPr>
            <w:hyperlink r:id="rId120" w:history="1">
              <w:r w:rsidR="00FB0FE8" w:rsidRPr="00BC380B">
                <w:rPr>
                  <w:rStyle w:val="Hiperveza"/>
                  <w:rFonts w:asciiTheme="minorHAnsi" w:eastAsia="Cambria" w:hAnsiTheme="minorHAnsi"/>
                  <w:sz w:val="22"/>
                  <w:szCs w:val="22"/>
                </w:rPr>
                <w:t>Izv. prof. dr. sc. A</w:t>
              </w:r>
              <w:r w:rsidR="00FB0FE8" w:rsidRPr="00BC380B">
                <w:rPr>
                  <w:rStyle w:val="Hiperveza"/>
                  <w:rFonts w:asciiTheme="minorHAnsi" w:eastAsia="Cambria" w:hAnsiTheme="minorHAnsi" w:cs="Cambria"/>
                  <w:sz w:val="22"/>
                  <w:szCs w:val="22"/>
                </w:rPr>
                <w:t xml:space="preserve">ndrea Debeljuh  </w:t>
              </w:r>
            </w:hyperlink>
            <w:r w:rsidR="00385A90" w:rsidRPr="00BC380B">
              <w:rPr>
                <w:rStyle w:val="Hiperveza"/>
                <w:rFonts w:asciiTheme="minorHAnsi" w:eastAsia="Cambria" w:hAnsiTheme="minorHAnsi" w:cs="Cambria"/>
                <w:color w:val="auto"/>
                <w:sz w:val="22"/>
                <w:szCs w:val="22"/>
                <w:u w:val="none"/>
              </w:rPr>
              <w:t>(nositelj)</w:t>
            </w:r>
          </w:p>
        </w:tc>
      </w:tr>
      <w:tr w:rsidR="009B365A" w:rsidRPr="002F2C00" w14:paraId="684EA0C5"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4B5623" w14:textId="77777777" w:rsidR="009B365A" w:rsidRPr="00BC380B" w:rsidRDefault="000A289F">
            <w:pPr>
              <w:rPr>
                <w:rFonts w:asciiTheme="minorHAnsi" w:eastAsia="Cambria" w:hAnsiTheme="minorHAnsi" w:cs="Cambria"/>
                <w:sz w:val="22"/>
                <w:szCs w:val="22"/>
              </w:rPr>
            </w:pPr>
            <w:r w:rsidRPr="00BC380B">
              <w:rPr>
                <w:rFonts w:asciiTheme="minorHAnsi" w:eastAsia="Cambria" w:hAnsiTheme="minorHAnsi" w:cs="Cambria"/>
                <w:sz w:val="22"/>
                <w:szCs w:val="22"/>
              </w:rPr>
              <w:t>Studijski program</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D343E80" w14:textId="77777777" w:rsidR="009B365A" w:rsidRPr="00BC380B" w:rsidRDefault="000A289F">
            <w:pPr>
              <w:rPr>
                <w:rFonts w:asciiTheme="minorHAnsi" w:eastAsia="Cambria" w:hAnsiTheme="minorHAnsi" w:cs="Cambria"/>
                <w:b/>
                <w:sz w:val="22"/>
                <w:szCs w:val="22"/>
              </w:rPr>
            </w:pPr>
            <w:r w:rsidRPr="00BC380B">
              <w:rPr>
                <w:rFonts w:asciiTheme="minorHAnsi" w:eastAsia="Cambria" w:hAnsiTheme="minorHAnsi" w:cs="Cambria"/>
                <w:sz w:val="22"/>
                <w:szCs w:val="22"/>
              </w:rPr>
              <w:t>Sveučilišni prijediplomski studij Rani i predškolski odgoj i obrazovanje na hrvatskom jeziku</w:t>
            </w:r>
          </w:p>
        </w:tc>
      </w:tr>
      <w:tr w:rsidR="009B365A" w:rsidRPr="002F2C00" w14:paraId="0703EA89"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7A9177" w14:textId="77777777" w:rsidR="009B365A" w:rsidRPr="00BC380B" w:rsidRDefault="000A289F">
            <w:pPr>
              <w:rPr>
                <w:rFonts w:asciiTheme="minorHAnsi" w:eastAsia="Cambria" w:hAnsiTheme="minorHAnsi" w:cs="Cambria"/>
                <w:sz w:val="22"/>
                <w:szCs w:val="22"/>
              </w:rPr>
            </w:pPr>
            <w:r w:rsidRPr="00BC380B">
              <w:rPr>
                <w:rFonts w:asciiTheme="minorHAnsi" w:eastAsia="Cambria" w:hAnsiTheme="minorHAnsi" w:cs="Cambria"/>
                <w:sz w:val="22"/>
                <w:szCs w:val="22"/>
              </w:rPr>
              <w:t>Vrsta kolegija</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2B4B4A" w14:textId="77777777" w:rsidR="009B365A" w:rsidRPr="00BC380B" w:rsidRDefault="000A289F">
            <w:pPr>
              <w:rPr>
                <w:rFonts w:asciiTheme="minorHAnsi" w:eastAsia="Cambria" w:hAnsiTheme="minorHAnsi" w:cs="Cambria"/>
                <w:sz w:val="22"/>
                <w:szCs w:val="22"/>
              </w:rPr>
            </w:pPr>
            <w:r w:rsidRPr="00BC380B">
              <w:rPr>
                <w:rFonts w:asciiTheme="minorHAnsi" w:eastAsia="Cambria" w:hAnsiTheme="minorHAnsi" w:cs="Cambria"/>
                <w:sz w:val="22"/>
                <w:szCs w:val="22"/>
              </w:rPr>
              <w:t>izborni</w:t>
            </w:r>
          </w:p>
        </w:tc>
        <w:tc>
          <w:tcPr>
            <w:tcW w:w="17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FF40D2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AA797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15F7C909"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4944BD" w14:textId="77777777" w:rsidR="009B365A" w:rsidRPr="00BC380B" w:rsidRDefault="000A289F">
            <w:pPr>
              <w:rPr>
                <w:rFonts w:asciiTheme="minorHAnsi" w:eastAsia="Cambria" w:hAnsiTheme="minorHAnsi" w:cs="Cambria"/>
                <w:sz w:val="22"/>
                <w:szCs w:val="22"/>
              </w:rPr>
            </w:pPr>
            <w:r w:rsidRPr="00BC380B">
              <w:rPr>
                <w:rFonts w:asciiTheme="minorHAnsi" w:eastAsia="Cambria" w:hAnsiTheme="minorHAnsi" w:cs="Cambria"/>
                <w:sz w:val="22"/>
                <w:szCs w:val="22"/>
              </w:rPr>
              <w:t>Semestar</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DEDEA0" w14:textId="77777777" w:rsidR="009B365A" w:rsidRPr="00BC380B" w:rsidRDefault="000A289F">
            <w:pPr>
              <w:rPr>
                <w:rFonts w:asciiTheme="minorHAnsi" w:eastAsia="Cambria" w:hAnsiTheme="minorHAnsi" w:cs="Cambria"/>
                <w:sz w:val="22"/>
                <w:szCs w:val="22"/>
              </w:rPr>
            </w:pPr>
            <w:r w:rsidRPr="00BC380B">
              <w:rPr>
                <w:rFonts w:asciiTheme="minorHAnsi" w:eastAsia="Cambria" w:hAnsiTheme="minorHAnsi" w:cs="Cambria"/>
                <w:sz w:val="22"/>
                <w:szCs w:val="22"/>
              </w:rPr>
              <w:t>zimski</w:t>
            </w:r>
          </w:p>
        </w:tc>
        <w:tc>
          <w:tcPr>
            <w:tcW w:w="17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E0F836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30FA1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III.</w:t>
            </w:r>
          </w:p>
        </w:tc>
      </w:tr>
      <w:tr w:rsidR="009B365A" w:rsidRPr="002F2C00" w14:paraId="1AAD3E33"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E80F0C" w14:textId="77777777" w:rsidR="009B365A" w:rsidRPr="00BC380B" w:rsidRDefault="000A289F">
            <w:pPr>
              <w:rPr>
                <w:rFonts w:asciiTheme="minorHAnsi" w:eastAsia="Cambria" w:hAnsiTheme="minorHAnsi" w:cs="Cambria"/>
                <w:sz w:val="22"/>
                <w:szCs w:val="22"/>
              </w:rPr>
            </w:pPr>
            <w:r w:rsidRPr="00BC380B">
              <w:rPr>
                <w:rFonts w:asciiTheme="minorHAnsi" w:eastAsia="Cambria" w:hAnsiTheme="minorHAnsi" w:cs="Cambria"/>
                <w:sz w:val="22"/>
                <w:szCs w:val="22"/>
              </w:rPr>
              <w:t>Mjesto izvođenja</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9622B7" w14:textId="77777777" w:rsidR="009B365A" w:rsidRPr="00BC380B" w:rsidRDefault="000A289F">
            <w:pPr>
              <w:rPr>
                <w:rFonts w:asciiTheme="minorHAnsi" w:eastAsia="Cambria" w:hAnsiTheme="minorHAnsi" w:cs="Cambria"/>
                <w:sz w:val="22"/>
                <w:szCs w:val="22"/>
              </w:rPr>
            </w:pPr>
            <w:r w:rsidRPr="00BC380B">
              <w:rPr>
                <w:rFonts w:asciiTheme="minorHAnsi" w:eastAsia="Cambria" w:hAnsiTheme="minorHAnsi" w:cs="Cambria"/>
                <w:sz w:val="22"/>
                <w:szCs w:val="22"/>
              </w:rPr>
              <w:t>dvorana, terenska nastava, vrtići</w:t>
            </w:r>
          </w:p>
        </w:tc>
        <w:tc>
          <w:tcPr>
            <w:tcW w:w="17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CBE9AC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Jezik izvođenja (drugi jezici)</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44850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w:t>
            </w:r>
          </w:p>
          <w:p w14:paraId="3AB05B59" w14:textId="77777777" w:rsidR="009B365A" w:rsidRPr="002F2C00" w:rsidRDefault="009B365A">
            <w:pPr>
              <w:rPr>
                <w:rFonts w:ascii="Cambria" w:eastAsia="Cambria" w:hAnsi="Cambria" w:cs="Cambria"/>
                <w:sz w:val="22"/>
                <w:szCs w:val="22"/>
              </w:rPr>
            </w:pPr>
          </w:p>
        </w:tc>
      </w:tr>
      <w:tr w:rsidR="009B365A" w:rsidRPr="002F2C00" w14:paraId="3C4CD341"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37EE5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BF41D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w:t>
            </w:r>
          </w:p>
        </w:tc>
        <w:tc>
          <w:tcPr>
            <w:tcW w:w="17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B4DC4D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84BCD3" w14:textId="0C5760EB"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15P – </w:t>
            </w:r>
            <w:r w:rsidR="00385A90">
              <w:rPr>
                <w:rFonts w:ascii="Cambria" w:eastAsia="Cambria" w:hAnsi="Cambria" w:cs="Cambria"/>
                <w:sz w:val="22"/>
                <w:szCs w:val="22"/>
              </w:rPr>
              <w:t>0S</w:t>
            </w:r>
            <w:r w:rsidRPr="002F2C00">
              <w:rPr>
                <w:rFonts w:ascii="Cambria" w:eastAsia="Cambria" w:hAnsi="Cambria" w:cs="Cambria"/>
                <w:sz w:val="22"/>
                <w:szCs w:val="22"/>
              </w:rPr>
              <w:t xml:space="preserve"> – </w:t>
            </w:r>
            <w:r w:rsidR="00385A90">
              <w:rPr>
                <w:rFonts w:ascii="Cambria" w:eastAsia="Cambria" w:hAnsi="Cambria" w:cs="Cambria"/>
                <w:sz w:val="22"/>
                <w:szCs w:val="22"/>
              </w:rPr>
              <w:t>15V</w:t>
            </w:r>
          </w:p>
        </w:tc>
      </w:tr>
      <w:tr w:rsidR="009B365A" w:rsidRPr="002F2C00" w14:paraId="62C33A01"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512DF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5D564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Nema preduvjeta za upis.</w:t>
            </w:r>
          </w:p>
        </w:tc>
      </w:tr>
      <w:tr w:rsidR="009B365A" w:rsidRPr="002F2C00" w14:paraId="2366770E"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95274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0FE23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Opća pedagogija, Razvojna psihologija, Pedagogija rane i predškolske dobi, Sociologija odgoja i obrazovanja, Psihologija rane i predškolske dobi, Pedagogija djece s teškoćama u razvoju, metodike.</w:t>
            </w:r>
          </w:p>
        </w:tc>
      </w:tr>
      <w:tr w:rsidR="009B365A" w:rsidRPr="002F2C00" w14:paraId="2D9FC00F"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F21F7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ADE7B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poznavanje glavnih karakteristika darovitosti, biti u stanju prepoznati darovito dijete kako bi ostvarili njihove posebne potrebe u odgojno-obrazovnim ustanovama. </w:t>
            </w:r>
          </w:p>
        </w:tc>
      </w:tr>
      <w:tr w:rsidR="009B365A" w:rsidRPr="002F2C00" w14:paraId="55755F7E"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97D21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63C9F9" w14:textId="23E918A7" w:rsidR="009B365A" w:rsidRPr="002F2C00" w:rsidRDefault="00A773A0" w:rsidP="00A773A0">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1. </w:t>
            </w:r>
            <w:r w:rsidR="000A289F" w:rsidRPr="002F2C00">
              <w:rPr>
                <w:rFonts w:ascii="Cambria" w:eastAsia="Cambria" w:hAnsi="Cambria" w:cs="Cambria"/>
                <w:color w:val="000000"/>
                <w:sz w:val="22"/>
                <w:szCs w:val="22"/>
              </w:rPr>
              <w:t>opisati osnovne pojmove talenta, darovitosti i genijalnosti i različita shvaćanja darovitosti</w:t>
            </w:r>
          </w:p>
          <w:p w14:paraId="22481479" w14:textId="15FAF154" w:rsidR="009B365A" w:rsidRPr="002F2C00" w:rsidRDefault="00A773A0" w:rsidP="00A773A0">
            <w:pPr>
              <w:rPr>
                <w:rFonts w:ascii="Cambria" w:eastAsia="Cambria" w:hAnsi="Cambria" w:cs="Cambria"/>
                <w:sz w:val="22"/>
                <w:szCs w:val="22"/>
              </w:rPr>
            </w:pPr>
            <w:r>
              <w:rPr>
                <w:rFonts w:ascii="Cambria" w:eastAsia="Cambria" w:hAnsi="Cambria" w:cs="Cambria"/>
                <w:sz w:val="22"/>
                <w:szCs w:val="22"/>
              </w:rPr>
              <w:t xml:space="preserve">2. </w:t>
            </w:r>
            <w:r w:rsidR="000A289F" w:rsidRPr="002F2C00">
              <w:rPr>
                <w:rFonts w:ascii="Cambria" w:eastAsia="Cambria" w:hAnsi="Cambria" w:cs="Cambria"/>
                <w:sz w:val="22"/>
                <w:szCs w:val="22"/>
              </w:rPr>
              <w:t>opisati postupak prepoznavanja darovitog i potencijalno darovitog djeteta u predškolskoj ustanovi</w:t>
            </w:r>
          </w:p>
          <w:p w14:paraId="42463694" w14:textId="47665739" w:rsidR="009B365A" w:rsidRPr="002F2C00" w:rsidRDefault="00A773A0" w:rsidP="00A773A0">
            <w:pPr>
              <w:rPr>
                <w:rFonts w:ascii="Cambria" w:eastAsia="Cambria" w:hAnsi="Cambria" w:cs="Cambria"/>
                <w:sz w:val="22"/>
                <w:szCs w:val="22"/>
              </w:rPr>
            </w:pPr>
            <w:r>
              <w:rPr>
                <w:rFonts w:ascii="Cambria" w:eastAsia="Cambria" w:hAnsi="Cambria" w:cs="Cambria"/>
                <w:sz w:val="22"/>
                <w:szCs w:val="22"/>
              </w:rPr>
              <w:t xml:space="preserve">3. </w:t>
            </w:r>
            <w:r w:rsidR="000A289F" w:rsidRPr="002F2C00">
              <w:rPr>
                <w:rFonts w:ascii="Cambria" w:eastAsia="Cambria" w:hAnsi="Cambria" w:cs="Cambria"/>
                <w:sz w:val="22"/>
                <w:szCs w:val="22"/>
              </w:rPr>
              <w:t>razumijeti pojedine oblike odgojno-obrazovne potpore darovitim i potencijalno darovitim pojedincima kao što su akceleracija, izdvajanje i obogaćivanje programa</w:t>
            </w:r>
          </w:p>
          <w:p w14:paraId="1AA8B6B1" w14:textId="120532FB" w:rsidR="009B365A" w:rsidRPr="002F2C00" w:rsidRDefault="00A773A0" w:rsidP="00A773A0">
            <w:pPr>
              <w:rPr>
                <w:rFonts w:ascii="Cambria" w:eastAsia="Cambria" w:hAnsi="Cambria" w:cs="Cambria"/>
                <w:sz w:val="22"/>
                <w:szCs w:val="22"/>
              </w:rPr>
            </w:pPr>
            <w:r>
              <w:rPr>
                <w:rFonts w:ascii="Cambria" w:eastAsia="Cambria" w:hAnsi="Cambria" w:cs="Cambria"/>
                <w:sz w:val="22"/>
                <w:szCs w:val="22"/>
              </w:rPr>
              <w:t xml:space="preserve">4. </w:t>
            </w:r>
            <w:r w:rsidR="000A289F" w:rsidRPr="002F2C00">
              <w:rPr>
                <w:rFonts w:ascii="Cambria" w:eastAsia="Cambria" w:hAnsi="Cambria" w:cs="Cambria"/>
                <w:sz w:val="22"/>
                <w:szCs w:val="22"/>
              </w:rPr>
              <w:t>argumentirati pozitivan odnos sa roditeljima darovite i potencijalno darovite djece</w:t>
            </w:r>
          </w:p>
        </w:tc>
      </w:tr>
      <w:tr w:rsidR="009B365A" w:rsidRPr="002F2C00" w14:paraId="01DA5370"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2DD51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91FDD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Uvod</w:t>
            </w:r>
          </w:p>
          <w:p w14:paraId="2EC4AF60"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1.1. Osnovni pojmovi (inteligencija, darovitost, talentiranost)</w:t>
            </w:r>
          </w:p>
          <w:p w14:paraId="4A88B02B"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1.2. Teorijski pravci o darovitosti i njihov utjecaj na oblike poticanja darovitih i potencijalno darovitih pojedinaca (Renzulli-Reis, H.Gardner)</w:t>
            </w:r>
          </w:p>
          <w:p w14:paraId="78DB479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Identifikacija i prepoznavanje darovitosti</w:t>
            </w:r>
          </w:p>
          <w:p w14:paraId="0F569A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2.1. Primjeri darovitih pojedinca</w:t>
            </w:r>
          </w:p>
          <w:p w14:paraId="08755CD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2.2. Identifikacija darovitosti (metodološki problemi, identifikacija u ranoj dobi djeteta, moguće posljedice identifikacije, interdisciplinarni pristup identifikaciji, uloga odgajatelja  u procesu otkrivanja darovitih i potencijalno darovitih)</w:t>
            </w:r>
          </w:p>
          <w:p w14:paraId="197655C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Rad sadarovitom djecom</w:t>
            </w:r>
          </w:p>
          <w:p w14:paraId="6BC49DC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3.1. Osnovni oblici odgojno-obrazovne potpore darovitim pojedincima</w:t>
            </w:r>
          </w:p>
          <w:p w14:paraId="70E7001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3.2. Akceleracija (prednosti, nedostaci, mogući oblici, postupak akceleracije u odgojno-obrazovnim ustanovama)</w:t>
            </w:r>
          </w:p>
          <w:p w14:paraId="68FB4FC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3.3. Obogaćivanje (pojam i sadržaj obogaćenog kurikuluma), dodatno obogaćivanje sredine u vrtiću ili školi</w:t>
            </w:r>
          </w:p>
          <w:p w14:paraId="0C30E5B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4. Potpora darovitoj djeci </w:t>
            </w:r>
          </w:p>
          <w:p w14:paraId="4AE904C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4.1. Osobine odgajatelja za rad s darovitim pojedincima</w:t>
            </w:r>
          </w:p>
          <w:p w14:paraId="68683C33" w14:textId="77777777" w:rsidR="009B365A" w:rsidRPr="002F2C00" w:rsidRDefault="000A289F">
            <w:pPr>
              <w:jc w:val="both"/>
              <w:rPr>
                <w:rFonts w:ascii="Cambria" w:eastAsia="Cambria" w:hAnsi="Cambria" w:cs="Cambria"/>
                <w:sz w:val="22"/>
                <w:szCs w:val="22"/>
              </w:rPr>
            </w:pPr>
            <w:r w:rsidRPr="002F2C00">
              <w:rPr>
                <w:rFonts w:ascii="Cambria" w:eastAsia="Cambria" w:hAnsi="Cambria" w:cs="Cambria"/>
                <w:sz w:val="22"/>
                <w:szCs w:val="22"/>
              </w:rPr>
              <w:t>4.2. Uloga obitelji u razvoju darovitih i potencijalno darovitih pojedinaca</w:t>
            </w:r>
          </w:p>
        </w:tc>
      </w:tr>
      <w:tr w:rsidR="009B365A" w:rsidRPr="002F2C00" w14:paraId="252C8985" w14:textId="77777777">
        <w:tc>
          <w:tcPr>
            <w:tcW w:w="2531"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FBF9A2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648A63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2C161EFA" w14:textId="77777777" w:rsidR="009B365A" w:rsidRPr="002F2C00" w:rsidRDefault="009B365A">
            <w:pPr>
              <w:rPr>
                <w:rFonts w:ascii="Cambria" w:eastAsia="Cambria" w:hAnsi="Cambria" w:cs="Cambria"/>
                <w:sz w:val="22"/>
                <w:szCs w:val="22"/>
              </w:rPr>
            </w:pPr>
          </w:p>
        </w:tc>
        <w:tc>
          <w:tcPr>
            <w:tcW w:w="24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AF1B6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BA722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B9AC5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164B1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4BB35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69E2A281" w14:textId="77777777">
        <w:tc>
          <w:tcPr>
            <w:tcW w:w="2531"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8A4768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63F04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pohađanje</w:t>
            </w:r>
            <w:r w:rsidR="00FE0207">
              <w:rPr>
                <w:rFonts w:ascii="Cambria" w:eastAsia="Cambria" w:hAnsi="Cambria" w:cs="Cambria"/>
                <w:sz w:val="22"/>
                <w:szCs w:val="22"/>
              </w:rPr>
              <w:t xml:space="preserve"> i akstivnost na nastavi</w:t>
            </w:r>
            <w:r w:rsidRPr="002F2C00">
              <w:rPr>
                <w:rFonts w:ascii="Cambria" w:eastAsia="Cambria" w:hAnsi="Cambria" w:cs="Cambria"/>
                <w:sz w:val="22"/>
                <w:szCs w:val="22"/>
              </w:rPr>
              <w:t xml:space="preserve"> P, V, S</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04FE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1. – 4.</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9CA025" w14:textId="37779C79" w:rsidR="009B365A" w:rsidRPr="002F2C00" w:rsidRDefault="003A4F46">
            <w:pPr>
              <w:jc w:val="center"/>
              <w:rPr>
                <w:rFonts w:ascii="Cambria" w:eastAsia="Cambria" w:hAnsi="Cambria" w:cs="Cambria"/>
                <w:sz w:val="22"/>
                <w:szCs w:val="22"/>
              </w:rPr>
            </w:pPr>
            <w:r w:rsidRPr="003A4F46">
              <w:rPr>
                <w:rFonts w:ascii="Cambria" w:eastAsia="Cambria" w:hAnsi="Cambria" w:cs="Cambria"/>
                <w:sz w:val="22"/>
                <w:szCs w:val="22"/>
              </w:rPr>
              <w:t>23</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B892EB"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E9154A"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w:t>
            </w:r>
          </w:p>
        </w:tc>
      </w:tr>
      <w:tr w:rsidR="009B365A" w:rsidRPr="002F2C00" w14:paraId="1FBB471A" w14:textId="77777777">
        <w:tc>
          <w:tcPr>
            <w:tcW w:w="2531"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6811AE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F233A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terenska nastava</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B3C9A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1. – 4.</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4B2863"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 xml:space="preserve"> 3</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59445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9EB60F"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w:t>
            </w:r>
          </w:p>
        </w:tc>
      </w:tr>
      <w:tr w:rsidR="009B365A" w:rsidRPr="002F2C00" w14:paraId="43A640F7" w14:textId="77777777">
        <w:tc>
          <w:tcPr>
            <w:tcW w:w="2531"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EA3686A"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E99EA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samostalni zadatci (istraživanje, usmene i pismene vježbe)</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780E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1. – 4.</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AD66D6" w14:textId="77777777" w:rsidR="003A4F46" w:rsidRDefault="003A4F46">
            <w:pPr>
              <w:jc w:val="center"/>
              <w:rPr>
                <w:rFonts w:ascii="Cambria" w:eastAsia="Cambria" w:hAnsi="Cambria" w:cs="Cambria"/>
                <w:sz w:val="22"/>
                <w:szCs w:val="22"/>
              </w:rPr>
            </w:pPr>
          </w:p>
          <w:p w14:paraId="56DB1B1E" w14:textId="02BA99DD"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12</w:t>
            </w:r>
          </w:p>
          <w:p w14:paraId="2EAC244B" w14:textId="77777777" w:rsidR="009B365A" w:rsidRPr="002F2C00" w:rsidRDefault="009B365A">
            <w:pPr>
              <w:jc w:val="center"/>
              <w:rPr>
                <w:rFonts w:ascii="Cambria" w:eastAsia="Cambria" w:hAnsi="Cambria" w:cs="Cambria"/>
                <w:sz w:val="22"/>
                <w:szCs w:val="22"/>
              </w:rPr>
            </w:pP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F91549"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B2424D"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40%</w:t>
            </w:r>
          </w:p>
        </w:tc>
      </w:tr>
      <w:tr w:rsidR="009B365A" w:rsidRPr="002F2C00" w14:paraId="16481005" w14:textId="77777777">
        <w:tc>
          <w:tcPr>
            <w:tcW w:w="2531"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C171806"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4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01854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ispit (pismeni)</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62F29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1. – 4.</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01B085" w14:textId="2E9BB3E0"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r w:rsidR="003A4F46">
              <w:rPr>
                <w:rFonts w:ascii="Cambria" w:eastAsia="Cambria" w:hAnsi="Cambria" w:cs="Cambria"/>
                <w:sz w:val="22"/>
                <w:szCs w:val="22"/>
              </w:rPr>
              <w:t>2</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DDCF75"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0,7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6CA022"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50%</w:t>
            </w:r>
          </w:p>
        </w:tc>
      </w:tr>
      <w:tr w:rsidR="009B365A" w:rsidRPr="002F2C00" w14:paraId="75C59A4A" w14:textId="77777777">
        <w:tc>
          <w:tcPr>
            <w:tcW w:w="2531"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59B573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6E038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89C8A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60</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E47A01"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29343C" w14:textId="77777777" w:rsidR="009B365A" w:rsidRPr="002F2C00" w:rsidRDefault="000A289F">
            <w:pPr>
              <w:jc w:val="center"/>
              <w:rPr>
                <w:rFonts w:ascii="Cambria" w:eastAsia="Cambria" w:hAnsi="Cambria" w:cs="Cambria"/>
                <w:sz w:val="22"/>
                <w:szCs w:val="22"/>
              </w:rPr>
            </w:pPr>
            <w:r w:rsidRPr="002F2C00">
              <w:rPr>
                <w:rFonts w:ascii="Cambria" w:eastAsia="Cambria" w:hAnsi="Cambria" w:cs="Cambria"/>
                <w:sz w:val="22"/>
                <w:szCs w:val="22"/>
              </w:rPr>
              <w:t>100%</w:t>
            </w:r>
          </w:p>
        </w:tc>
      </w:tr>
      <w:tr w:rsidR="009B365A" w:rsidRPr="002F2C00" w14:paraId="47D49DCD"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BD077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D3259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Da položi kolegij, student/studentica mora: </w:t>
            </w:r>
          </w:p>
          <w:p w14:paraId="2D55B36D" w14:textId="5CCFBCB0"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w:t>
            </w:r>
            <w:r w:rsidR="003A4F46">
              <w:rPr>
                <w:rFonts w:ascii="Cambria" w:eastAsia="Cambria" w:hAnsi="Cambria" w:cs="Cambria"/>
                <w:sz w:val="22"/>
                <w:szCs w:val="22"/>
              </w:rPr>
              <w:t>r</w:t>
            </w:r>
            <w:r w:rsidRPr="002F2C00">
              <w:rPr>
                <w:rFonts w:ascii="Cambria" w:eastAsia="Cambria" w:hAnsi="Cambria" w:cs="Cambria"/>
                <w:sz w:val="22"/>
                <w:szCs w:val="22"/>
              </w:rPr>
              <w:t>edovito pratiti nastavu i aktivno sudjelovati u svim oblicima nastave, posebno u vježbama</w:t>
            </w:r>
          </w:p>
          <w:p w14:paraId="4BD11E76" w14:textId="4C177158"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 </w:t>
            </w:r>
            <w:r w:rsidR="003A4F46">
              <w:rPr>
                <w:rFonts w:ascii="Cambria" w:eastAsia="Cambria" w:hAnsi="Cambria" w:cs="Cambria"/>
                <w:sz w:val="22"/>
                <w:szCs w:val="22"/>
              </w:rPr>
              <w:t>i</w:t>
            </w:r>
            <w:r w:rsidRPr="002F2C00">
              <w:rPr>
                <w:rFonts w:ascii="Cambria" w:eastAsia="Cambria" w:hAnsi="Cambria" w:cs="Cambria"/>
                <w:sz w:val="22"/>
                <w:szCs w:val="22"/>
              </w:rPr>
              <w:t xml:space="preserve">zraditi zadane vježbe </w:t>
            </w:r>
          </w:p>
          <w:p w14:paraId="308A61BF" w14:textId="2CAF162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w:t>
            </w:r>
            <w:r w:rsidR="003A4F46">
              <w:rPr>
                <w:rFonts w:ascii="Cambria" w:eastAsia="Cambria" w:hAnsi="Cambria" w:cs="Cambria"/>
                <w:sz w:val="22"/>
                <w:szCs w:val="22"/>
              </w:rPr>
              <w:t>p</w:t>
            </w:r>
            <w:r w:rsidRPr="002F2C00">
              <w:rPr>
                <w:rFonts w:ascii="Cambria" w:eastAsia="Cambria" w:hAnsi="Cambria" w:cs="Cambria"/>
                <w:sz w:val="22"/>
                <w:szCs w:val="22"/>
              </w:rPr>
              <w:t>oložiti pismeni ispit.</w:t>
            </w:r>
          </w:p>
        </w:tc>
      </w:tr>
      <w:tr w:rsidR="009B365A" w:rsidRPr="002F2C00" w14:paraId="2251F8A2"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B68AE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FB9A0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Daju se na početku akademske godine, objavljuju se u ISVU.</w:t>
            </w:r>
          </w:p>
        </w:tc>
      </w:tr>
      <w:tr w:rsidR="009B365A" w:rsidRPr="002F2C00" w14:paraId="1B2C5DFA" w14:textId="77777777">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BC27E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53CCF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Naslovi i teme vježbi definiraju se tokom prvih predavanja.</w:t>
            </w:r>
          </w:p>
          <w:p w14:paraId="07EA155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Prisustvovanje predavanjima je obavezno. Moguće je neopravdano izostati iz nastave 30% satnice (5 puta). Izostanak ne pravda realizaciju vježbi kojih je student dužan nadoknaditi i dostaviti. U protivnome smatrati će se neizvršenom obavezom.</w:t>
            </w:r>
          </w:p>
          <w:p w14:paraId="7BB43B6A" w14:textId="53F2257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Kako bi pristupio završnom ispitu student mora imati barem 25% bodova (vježbe i prisustvovanje predavanjima)</w:t>
            </w:r>
          </w:p>
          <w:p w14:paraId="725D8F35" w14:textId="0B95439E"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Završna ocjena uključuje rezultate vježbi, samostalnih zadataka i završnog ispita.</w:t>
            </w:r>
          </w:p>
          <w:p w14:paraId="0A4BDB65" w14:textId="1096167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 mjestuizvođenja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74EC3EA5" w14:textId="77777777">
        <w:trPr>
          <w:trHeight w:val="770"/>
        </w:trPr>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1E00B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Literatura</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A0E052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36E7B9FA" w14:textId="77777777" w:rsidR="009B365A" w:rsidRPr="002F2C00" w:rsidRDefault="000A289F">
            <w:pPr>
              <w:numPr>
                <w:ilvl w:val="0"/>
                <w:numId w:val="33"/>
              </w:numPr>
              <w:ind w:left="437"/>
              <w:jc w:val="both"/>
              <w:rPr>
                <w:rFonts w:ascii="Cambria" w:eastAsia="Cambria" w:hAnsi="Cambria" w:cs="Cambria"/>
                <w:sz w:val="22"/>
                <w:szCs w:val="22"/>
              </w:rPr>
            </w:pPr>
            <w:r w:rsidRPr="002F2C00">
              <w:rPr>
                <w:rFonts w:ascii="Cambria" w:eastAsia="Cambria" w:hAnsi="Cambria" w:cs="Cambria"/>
                <w:sz w:val="22"/>
                <w:szCs w:val="22"/>
              </w:rPr>
              <w:t xml:space="preserve">Cvetković – Lay, J., Sekulić-Majurec, A. (1998), Darovito je što ću s njim, Priručnik za odgoj i obrazovanje darovite djece predškolske dobi. Zagreb: Alinea i Centar za poticanje darovitosti «Bistrić», </w:t>
            </w:r>
          </w:p>
          <w:p w14:paraId="72D67060" w14:textId="77777777" w:rsidR="009B365A" w:rsidRPr="002F2C00" w:rsidRDefault="000A289F">
            <w:pPr>
              <w:numPr>
                <w:ilvl w:val="0"/>
                <w:numId w:val="33"/>
              </w:numPr>
              <w:ind w:left="437"/>
              <w:jc w:val="both"/>
              <w:rPr>
                <w:rFonts w:ascii="Cambria" w:eastAsia="Cambria" w:hAnsi="Cambria" w:cs="Cambria"/>
                <w:sz w:val="22"/>
                <w:szCs w:val="22"/>
              </w:rPr>
            </w:pPr>
            <w:r w:rsidRPr="002F2C00">
              <w:rPr>
                <w:rFonts w:ascii="Cambria" w:eastAsia="Cambria" w:hAnsi="Cambria" w:cs="Cambria"/>
                <w:sz w:val="22"/>
                <w:szCs w:val="22"/>
              </w:rPr>
              <w:t xml:space="preserve">Cvetković-Lay, J., Pečjak V. (2004) «Mogu i drugačije», priručnik za razvijanje kreativnog mišljenja, Alinea, Zagreb </w:t>
            </w:r>
          </w:p>
          <w:p w14:paraId="10EACAC5" w14:textId="161A6E77" w:rsidR="009B365A" w:rsidRPr="003A4F46" w:rsidRDefault="000A289F" w:rsidP="003A4F46">
            <w:pPr>
              <w:numPr>
                <w:ilvl w:val="0"/>
                <w:numId w:val="33"/>
              </w:numPr>
              <w:ind w:left="437"/>
              <w:jc w:val="both"/>
              <w:rPr>
                <w:rFonts w:ascii="Cambria" w:eastAsia="Cambria" w:hAnsi="Cambria" w:cs="Cambria"/>
                <w:sz w:val="22"/>
                <w:szCs w:val="22"/>
              </w:rPr>
            </w:pPr>
            <w:r w:rsidRPr="002F2C00">
              <w:rPr>
                <w:rFonts w:ascii="Cambria" w:eastAsia="Cambria" w:hAnsi="Cambria" w:cs="Cambria"/>
                <w:sz w:val="22"/>
                <w:szCs w:val="22"/>
              </w:rPr>
              <w:t>Rajović. R., (2010), I.Q. djeteta – briga roditelja, za predškolski uzrast, Zagreb</w:t>
            </w:r>
          </w:p>
          <w:p w14:paraId="1A71A60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Izborna:</w:t>
            </w:r>
          </w:p>
          <w:p w14:paraId="14FC53A9" w14:textId="77777777" w:rsidR="009B365A" w:rsidRPr="002F2C00" w:rsidRDefault="000A289F">
            <w:pPr>
              <w:numPr>
                <w:ilvl w:val="0"/>
                <w:numId w:val="34"/>
              </w:numPr>
              <w:ind w:left="437"/>
              <w:jc w:val="both"/>
              <w:rPr>
                <w:rFonts w:ascii="Cambria" w:eastAsia="Cambria" w:hAnsi="Cambria" w:cs="Cambria"/>
                <w:sz w:val="22"/>
                <w:szCs w:val="22"/>
              </w:rPr>
            </w:pPr>
            <w:r w:rsidRPr="002F2C00">
              <w:rPr>
                <w:rFonts w:ascii="Cambria" w:eastAsia="Cambria" w:hAnsi="Cambria" w:cs="Cambria"/>
                <w:sz w:val="22"/>
                <w:szCs w:val="22"/>
              </w:rPr>
              <w:lastRenderedPageBreak/>
              <w:t>Cvetković-Lay, J. (2002), Darovito je što ću sa sobom. Zagreb: Alineja.</w:t>
            </w:r>
          </w:p>
          <w:p w14:paraId="2F223570" w14:textId="77777777" w:rsidR="009B365A" w:rsidRPr="002F2C00" w:rsidRDefault="000A289F">
            <w:pPr>
              <w:numPr>
                <w:ilvl w:val="0"/>
                <w:numId w:val="34"/>
              </w:numPr>
              <w:ind w:left="437"/>
              <w:jc w:val="both"/>
              <w:rPr>
                <w:rFonts w:ascii="Cambria" w:eastAsia="Cambria" w:hAnsi="Cambria" w:cs="Cambria"/>
                <w:sz w:val="22"/>
                <w:szCs w:val="22"/>
              </w:rPr>
            </w:pPr>
            <w:r w:rsidRPr="002F2C00">
              <w:rPr>
                <w:rFonts w:ascii="Cambria" w:eastAsia="Cambria" w:hAnsi="Cambria" w:cs="Cambria"/>
                <w:sz w:val="22"/>
                <w:szCs w:val="22"/>
              </w:rPr>
              <w:t>Gardner, H. (1999), Inteligencija-različita gledišta. Jastrebarsko: Naklada Slap.</w:t>
            </w:r>
          </w:p>
          <w:p w14:paraId="4E68E89F" w14:textId="77777777" w:rsidR="009B365A" w:rsidRPr="002F2C00" w:rsidRDefault="000A289F">
            <w:pPr>
              <w:numPr>
                <w:ilvl w:val="0"/>
                <w:numId w:val="34"/>
              </w:numPr>
              <w:ind w:left="437"/>
              <w:rPr>
                <w:rFonts w:ascii="Cambria" w:eastAsia="Cambria" w:hAnsi="Cambria" w:cs="Cambria"/>
                <w:sz w:val="22"/>
                <w:szCs w:val="22"/>
              </w:rPr>
            </w:pPr>
            <w:r w:rsidRPr="002F2C00">
              <w:rPr>
                <w:rFonts w:ascii="Cambria" w:eastAsia="Cambria" w:hAnsi="Cambria" w:cs="Cambria"/>
                <w:sz w:val="22"/>
                <w:szCs w:val="22"/>
              </w:rPr>
              <w:t>Sternberg, R.  (1995), Uspješna inteligencija. Zagreb: Barka.</w:t>
            </w:r>
          </w:p>
          <w:p w14:paraId="29B0FAEC" w14:textId="77777777" w:rsidR="009B365A" w:rsidRPr="002F2C00" w:rsidRDefault="000A289F">
            <w:pPr>
              <w:numPr>
                <w:ilvl w:val="0"/>
                <w:numId w:val="34"/>
              </w:numPr>
              <w:ind w:left="437"/>
              <w:rPr>
                <w:rFonts w:ascii="Cambria" w:eastAsia="Cambria" w:hAnsi="Cambria" w:cs="Cambria"/>
                <w:sz w:val="22"/>
                <w:szCs w:val="22"/>
              </w:rPr>
            </w:pPr>
            <w:r w:rsidRPr="002F2C00">
              <w:rPr>
                <w:rFonts w:ascii="Cambria" w:eastAsia="Cambria" w:hAnsi="Cambria" w:cs="Cambria"/>
                <w:sz w:val="22"/>
                <w:szCs w:val="22"/>
              </w:rPr>
              <w:t xml:space="preserve">Miljak, A. (1995), Odgajatelj i kreativnost djece. U: 4. dani predškolskog odgoja Čakovec `95. </w:t>
            </w:r>
          </w:p>
          <w:p w14:paraId="0596FD70" w14:textId="77777777" w:rsidR="009B365A" w:rsidRPr="002F2C00" w:rsidRDefault="000A289F">
            <w:pPr>
              <w:numPr>
                <w:ilvl w:val="0"/>
                <w:numId w:val="34"/>
              </w:numPr>
              <w:ind w:left="437"/>
              <w:rPr>
                <w:rFonts w:ascii="Cambria" w:eastAsia="Cambria" w:hAnsi="Cambria" w:cs="Cambria"/>
                <w:sz w:val="22"/>
                <w:szCs w:val="22"/>
              </w:rPr>
            </w:pPr>
            <w:r w:rsidRPr="002F2C00">
              <w:rPr>
                <w:rFonts w:ascii="Cambria" w:eastAsia="Cambria" w:hAnsi="Cambria" w:cs="Cambria"/>
                <w:sz w:val="22"/>
                <w:szCs w:val="22"/>
              </w:rPr>
              <w:t>Sekulić-Majurec,  A. (1995), Programi istraživanja darovitosti. Napredak, 4.</w:t>
            </w:r>
          </w:p>
          <w:p w14:paraId="0C857307" w14:textId="77777777" w:rsidR="009B365A" w:rsidRPr="002F2C00" w:rsidRDefault="000A289F">
            <w:pPr>
              <w:numPr>
                <w:ilvl w:val="0"/>
                <w:numId w:val="34"/>
              </w:numPr>
              <w:ind w:left="437"/>
              <w:jc w:val="both"/>
              <w:rPr>
                <w:rFonts w:ascii="Cambria" w:eastAsia="Cambria" w:hAnsi="Cambria" w:cs="Cambria"/>
                <w:sz w:val="22"/>
                <w:szCs w:val="22"/>
              </w:rPr>
            </w:pPr>
            <w:r w:rsidRPr="002F2C00">
              <w:rPr>
                <w:rFonts w:ascii="Cambria" w:eastAsia="Cambria" w:hAnsi="Cambria" w:cs="Cambria"/>
                <w:sz w:val="22"/>
                <w:szCs w:val="22"/>
              </w:rPr>
              <w:t>Grupa autora (2000), Odkrivanjeindelo z nadarjenimi učenci. Ljubljana: Ministarstvo za šolstvoin šport Republike Slovenije.</w:t>
            </w:r>
          </w:p>
          <w:p w14:paraId="769A9600" w14:textId="77777777" w:rsidR="009B365A" w:rsidRPr="002F2C00" w:rsidRDefault="000A289F">
            <w:pPr>
              <w:numPr>
                <w:ilvl w:val="0"/>
                <w:numId w:val="34"/>
              </w:numPr>
              <w:ind w:left="437"/>
              <w:jc w:val="both"/>
              <w:rPr>
                <w:rFonts w:ascii="Cambria" w:eastAsia="Cambria" w:hAnsi="Cambria" w:cs="Cambria"/>
                <w:sz w:val="22"/>
                <w:szCs w:val="22"/>
              </w:rPr>
            </w:pPr>
            <w:r w:rsidRPr="002F2C00">
              <w:rPr>
                <w:rFonts w:ascii="Cambria" w:eastAsia="Cambria" w:hAnsi="Cambria" w:cs="Cambria"/>
                <w:sz w:val="22"/>
                <w:szCs w:val="22"/>
              </w:rPr>
              <w:t>Maksić, S. (1998), Darovito dete u školi. Beograd: Institut za pedagoška istraživanja.</w:t>
            </w:r>
          </w:p>
          <w:p w14:paraId="237982A0" w14:textId="77777777" w:rsidR="009B365A" w:rsidRPr="002F2C00" w:rsidRDefault="000A289F">
            <w:pPr>
              <w:numPr>
                <w:ilvl w:val="0"/>
                <w:numId w:val="34"/>
              </w:numPr>
              <w:ind w:left="437"/>
              <w:jc w:val="both"/>
              <w:rPr>
                <w:rFonts w:ascii="Cambria" w:eastAsia="Cambria" w:hAnsi="Cambria" w:cs="Cambria"/>
                <w:sz w:val="22"/>
                <w:szCs w:val="22"/>
              </w:rPr>
            </w:pPr>
            <w:r w:rsidRPr="002F2C00">
              <w:rPr>
                <w:rFonts w:ascii="Cambria" w:eastAsia="Cambria" w:hAnsi="Cambria" w:cs="Cambria"/>
                <w:sz w:val="22"/>
                <w:szCs w:val="22"/>
              </w:rPr>
              <w:t xml:space="preserve">Koren, I. i Ivezić-Pasini, Z. (1989), Pogled na pojavu nadarenosti i drugi članci. Pula: SIZ za zapošljavanje Istre. </w:t>
            </w:r>
          </w:p>
          <w:p w14:paraId="0794FB16" w14:textId="77777777" w:rsidR="009B365A" w:rsidRPr="002F2C00" w:rsidRDefault="000A289F">
            <w:pPr>
              <w:numPr>
                <w:ilvl w:val="0"/>
                <w:numId w:val="34"/>
              </w:numPr>
              <w:ind w:left="437"/>
              <w:jc w:val="both"/>
              <w:rPr>
                <w:rFonts w:ascii="Cambria" w:eastAsia="Cambria" w:hAnsi="Cambria" w:cs="Cambria"/>
                <w:sz w:val="22"/>
                <w:szCs w:val="22"/>
              </w:rPr>
            </w:pPr>
            <w:r w:rsidRPr="002F2C00">
              <w:rPr>
                <w:rFonts w:ascii="Cambria" w:eastAsia="Cambria" w:hAnsi="Cambria" w:cs="Cambria"/>
                <w:sz w:val="22"/>
                <w:szCs w:val="22"/>
              </w:rPr>
              <w:t>Ozimec, S. (1996), Rađanje kreativnosti. Varaždinske toplice: Tonimir.</w:t>
            </w:r>
          </w:p>
          <w:p w14:paraId="79712EFD" w14:textId="77777777" w:rsidR="009B365A" w:rsidRPr="002F2C00" w:rsidRDefault="000A289F">
            <w:pPr>
              <w:numPr>
                <w:ilvl w:val="0"/>
                <w:numId w:val="34"/>
              </w:numPr>
              <w:ind w:left="437"/>
              <w:jc w:val="both"/>
              <w:rPr>
                <w:rFonts w:ascii="Cambria" w:eastAsia="Cambria" w:hAnsi="Cambria" w:cs="Cambria"/>
                <w:sz w:val="22"/>
                <w:szCs w:val="22"/>
              </w:rPr>
            </w:pPr>
            <w:r w:rsidRPr="002F2C00">
              <w:rPr>
                <w:rFonts w:ascii="Cambria" w:eastAsia="Cambria" w:hAnsi="Cambria" w:cs="Cambria"/>
                <w:sz w:val="22"/>
                <w:szCs w:val="22"/>
              </w:rPr>
              <w:t>Srića, V. (1992), Upravljanje kreativnošću. Zagreb: Školska knjiga.</w:t>
            </w:r>
          </w:p>
          <w:p w14:paraId="0624A25D" w14:textId="77777777" w:rsidR="009B365A" w:rsidRPr="002F2C00" w:rsidRDefault="000A289F">
            <w:pPr>
              <w:numPr>
                <w:ilvl w:val="0"/>
                <w:numId w:val="34"/>
              </w:numPr>
              <w:ind w:left="437"/>
              <w:jc w:val="both"/>
              <w:rPr>
                <w:rFonts w:ascii="Cambria" w:eastAsia="Cambria" w:hAnsi="Cambria" w:cs="Cambria"/>
                <w:sz w:val="22"/>
                <w:szCs w:val="22"/>
              </w:rPr>
            </w:pPr>
            <w:r w:rsidRPr="002F2C00">
              <w:rPr>
                <w:rFonts w:ascii="Cambria" w:eastAsia="Cambria" w:hAnsi="Cambria" w:cs="Cambria"/>
                <w:sz w:val="22"/>
                <w:szCs w:val="22"/>
              </w:rPr>
              <w:t>Čudina-Obradović, M. (1990), Nadarenost, razumijevanje, prepoznavanje, razvijanje. Zagreb: Školska knjiga.</w:t>
            </w:r>
          </w:p>
          <w:p w14:paraId="46758667" w14:textId="77777777" w:rsidR="009B365A" w:rsidRPr="002F2C00" w:rsidRDefault="000A289F">
            <w:pPr>
              <w:numPr>
                <w:ilvl w:val="0"/>
                <w:numId w:val="34"/>
              </w:numPr>
              <w:ind w:left="437"/>
              <w:jc w:val="both"/>
              <w:rPr>
                <w:rFonts w:ascii="Cambria" w:eastAsia="Cambria" w:hAnsi="Cambria" w:cs="Cambria"/>
                <w:sz w:val="22"/>
                <w:szCs w:val="22"/>
              </w:rPr>
            </w:pPr>
            <w:r w:rsidRPr="002F2C00">
              <w:rPr>
                <w:rFonts w:ascii="Cambria" w:eastAsia="Cambria" w:hAnsi="Cambria" w:cs="Cambria"/>
                <w:sz w:val="22"/>
                <w:szCs w:val="22"/>
              </w:rPr>
              <w:t>Dr George, D. (2005) «Obrazovanje darovitih – kako identificirati i obrazovati darovite i talentirane učenike», EDUCA, Zagreb:</w:t>
            </w:r>
          </w:p>
          <w:p w14:paraId="25B1F53C" w14:textId="77777777" w:rsidR="009B365A" w:rsidRPr="002F2C00" w:rsidRDefault="000A289F">
            <w:pPr>
              <w:numPr>
                <w:ilvl w:val="0"/>
                <w:numId w:val="34"/>
              </w:numPr>
              <w:ind w:left="437"/>
              <w:jc w:val="both"/>
              <w:rPr>
                <w:rFonts w:ascii="Cambria" w:eastAsia="Cambria" w:hAnsi="Cambria" w:cs="Cambria"/>
                <w:sz w:val="22"/>
                <w:szCs w:val="22"/>
              </w:rPr>
            </w:pPr>
            <w:r w:rsidRPr="002F2C00">
              <w:rPr>
                <w:rFonts w:ascii="Cambria" w:eastAsia="Cambria" w:hAnsi="Cambria" w:cs="Cambria"/>
                <w:sz w:val="22"/>
                <w:szCs w:val="22"/>
              </w:rPr>
              <w:t>Koren, I (1989), Kako prepoznati i identificirati nadarenog učenika, Zagreb: Školske novine.</w:t>
            </w:r>
          </w:p>
          <w:p w14:paraId="3719D424" w14:textId="77777777" w:rsidR="009B365A" w:rsidRPr="002F2C00" w:rsidRDefault="000A289F">
            <w:pPr>
              <w:numPr>
                <w:ilvl w:val="0"/>
                <w:numId w:val="34"/>
              </w:numPr>
              <w:ind w:left="437"/>
              <w:jc w:val="both"/>
              <w:rPr>
                <w:rFonts w:ascii="Cambria" w:eastAsia="Cambria" w:hAnsi="Cambria" w:cs="Cambria"/>
                <w:sz w:val="22"/>
                <w:szCs w:val="22"/>
              </w:rPr>
            </w:pPr>
            <w:r w:rsidRPr="002F2C00">
              <w:rPr>
                <w:rFonts w:ascii="Cambria" w:eastAsia="Cambria" w:hAnsi="Cambria" w:cs="Cambria"/>
                <w:sz w:val="22"/>
                <w:szCs w:val="22"/>
              </w:rPr>
              <w:t>Praćenje stručnih časopisa kod nas i u svijetu – Napredak, Školski vjesnik, Život i škola, Zrno, Dijete, vrtić, obitelj, Gifted Child Quarterly, Journal for the Education of the Gifted, Child Development, Journal of  High Ability (službeni časopis European Council for High Ability) i dr. te prikupljanje informacija mrežnim uslugama (WWW i dr.)</w:t>
            </w:r>
          </w:p>
        </w:tc>
      </w:tr>
    </w:tbl>
    <w:p w14:paraId="262C2A6B" w14:textId="77777777" w:rsidR="009B365A" w:rsidRPr="002F2C00" w:rsidRDefault="009B365A"/>
    <w:p w14:paraId="076402B2" w14:textId="77777777" w:rsidR="009B365A" w:rsidRPr="002F2C00" w:rsidRDefault="000A289F">
      <w:pPr>
        <w:spacing w:after="160" w:line="259" w:lineRule="auto"/>
        <w:rPr>
          <w:b/>
        </w:rPr>
      </w:pPr>
      <w:r w:rsidRPr="002F2C00">
        <w:br w:type="page"/>
      </w:r>
    </w:p>
    <w:p w14:paraId="22C82681" w14:textId="77777777" w:rsidR="009B365A" w:rsidRPr="002F2C00" w:rsidRDefault="000A289F">
      <w:pPr>
        <w:spacing w:after="160" w:line="259" w:lineRule="auto"/>
        <w:jc w:val="center"/>
        <w:rPr>
          <w:rFonts w:ascii="Cambria" w:eastAsia="Cambria" w:hAnsi="Cambria" w:cs="Cambria"/>
          <w:b/>
        </w:rPr>
      </w:pPr>
      <w:r w:rsidRPr="002F2C00">
        <w:rPr>
          <w:rFonts w:ascii="Cambria" w:eastAsia="Cambria" w:hAnsi="Cambria" w:cs="Cambria"/>
          <w:b/>
        </w:rPr>
        <w:lastRenderedPageBreak/>
        <w:t>VI. semestar</w:t>
      </w:r>
    </w:p>
    <w:tbl>
      <w:tblPr>
        <w:tblStyle w:val="affff7"/>
        <w:tblW w:w="8956" w:type="dxa"/>
        <w:tblInd w:w="0" w:type="dxa"/>
        <w:tblLayout w:type="fixed"/>
        <w:tblLook w:val="0600" w:firstRow="0" w:lastRow="0" w:firstColumn="0" w:lastColumn="0" w:noHBand="1" w:noVBand="1"/>
      </w:tblPr>
      <w:tblGrid>
        <w:gridCol w:w="2386"/>
        <w:gridCol w:w="2342"/>
        <w:gridCol w:w="90"/>
        <w:gridCol w:w="1025"/>
        <w:gridCol w:w="668"/>
        <w:gridCol w:w="11"/>
        <w:gridCol w:w="949"/>
        <w:gridCol w:w="1485"/>
      </w:tblGrid>
      <w:tr w:rsidR="009B365A" w:rsidRPr="002F2C00" w14:paraId="287BE71A" w14:textId="77777777">
        <w:tc>
          <w:tcPr>
            <w:tcW w:w="89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79F369" w14:textId="77777777" w:rsidR="009B365A" w:rsidRPr="002F2C00" w:rsidRDefault="000A289F">
            <w:pPr>
              <w:jc w:val="right"/>
              <w:rPr>
                <w:rFonts w:ascii="Cambria" w:eastAsia="Cambria" w:hAnsi="Cambria" w:cs="Cambria"/>
              </w:rPr>
            </w:pPr>
            <w:r w:rsidRPr="002F2C00">
              <w:rPr>
                <w:rFonts w:ascii="Cambria" w:eastAsia="Cambria" w:hAnsi="Cambria" w:cs="Cambria"/>
                <w:sz w:val="22"/>
                <w:szCs w:val="22"/>
              </w:rPr>
              <w:t>IZVEDBENI PLAN NASTAVE KOLEGIJA</w:t>
            </w:r>
          </w:p>
        </w:tc>
      </w:tr>
      <w:tr w:rsidR="009B365A" w:rsidRPr="002F2C00" w14:paraId="46474FA7"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5D8FE9" w14:textId="77777777" w:rsidR="009B365A" w:rsidRPr="002F2C00" w:rsidRDefault="000A289F">
            <w:pPr>
              <w:rPr>
                <w:rFonts w:ascii="Cambria" w:eastAsia="Cambria" w:hAnsi="Cambria" w:cs="Cambria"/>
              </w:rPr>
            </w:pPr>
            <w:r w:rsidRPr="002F2C00">
              <w:rPr>
                <w:rFonts w:ascii="Cambria" w:eastAsia="Cambria" w:hAnsi="Cambria" w:cs="Cambria"/>
                <w:sz w:val="22"/>
                <w:szCs w:val="22"/>
              </w:rPr>
              <w:t>Kod i naziv kolegija</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66B1B8"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200029 </w:t>
            </w:r>
          </w:p>
          <w:p w14:paraId="72BC8BAD"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Metodika govorne komunikacije u integriranom kurikulumu 3</w:t>
            </w:r>
          </w:p>
        </w:tc>
      </w:tr>
      <w:tr w:rsidR="009B365A" w:rsidRPr="002F2C00" w14:paraId="6F457B7F"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223785" w14:textId="7A1743DB" w:rsidR="009B365A" w:rsidRPr="002F2C00" w:rsidRDefault="000A289F">
            <w:pPr>
              <w:rPr>
                <w:rFonts w:ascii="Cambria" w:eastAsia="Cambria" w:hAnsi="Cambria" w:cs="Cambria"/>
              </w:rPr>
            </w:pPr>
            <w:r w:rsidRPr="002F2C00">
              <w:rPr>
                <w:rFonts w:ascii="Cambria" w:eastAsia="Cambria" w:hAnsi="Cambria" w:cs="Cambria"/>
                <w:sz w:val="22"/>
                <w:szCs w:val="22"/>
              </w:rPr>
              <w:t xml:space="preserve">Nastavnica </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1DE777" w14:textId="4E15D9EC" w:rsidR="009B365A" w:rsidRPr="002F2C00" w:rsidRDefault="003132A8">
            <w:pPr>
              <w:rPr>
                <w:rFonts w:ascii="Cambria" w:eastAsia="Cambria" w:hAnsi="Cambria" w:cs="Cambria"/>
              </w:rPr>
            </w:pPr>
            <w:hyperlink r:id="rId121">
              <w:r w:rsidR="000A289F" w:rsidRPr="002F2C00">
                <w:rPr>
                  <w:rFonts w:ascii="Cambria" w:eastAsia="Cambria" w:hAnsi="Cambria" w:cs="Cambria"/>
                  <w:color w:val="0000FF"/>
                  <w:sz w:val="22"/>
                  <w:szCs w:val="22"/>
                  <w:u w:val="single"/>
                </w:rPr>
                <w:t>Doc. dr. sc. Danijela Blanuša Trošelj</w:t>
              </w:r>
            </w:hyperlink>
            <w:r w:rsidR="00BC380B">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tc>
      </w:tr>
      <w:tr w:rsidR="009B365A" w:rsidRPr="002F2C00" w14:paraId="76233AF6"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9FAAFA"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Studijski program</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6F0BC5" w14:textId="77777777" w:rsidR="009B365A" w:rsidRPr="002F2C00" w:rsidRDefault="000A289F">
            <w:pPr>
              <w:rPr>
                <w:rFonts w:ascii="Cambria" w:eastAsia="Cambria" w:hAnsi="Cambria" w:cs="Cambria"/>
              </w:rPr>
            </w:pPr>
            <w:r w:rsidRPr="002F2C00">
              <w:rPr>
                <w:rFonts w:ascii="Cambria" w:eastAsia="Cambria" w:hAnsi="Cambria" w:cs="Cambria"/>
                <w:sz w:val="22"/>
                <w:szCs w:val="22"/>
              </w:rPr>
              <w:t>Sveučilišni prijediplomski studij Rani i predškolski odgoj i obrazovanje</w:t>
            </w:r>
          </w:p>
        </w:tc>
      </w:tr>
      <w:tr w:rsidR="009B365A" w:rsidRPr="002F2C00" w14:paraId="06796CBF"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99EAA0" w14:textId="77777777" w:rsidR="009B365A" w:rsidRPr="002F2C00" w:rsidRDefault="000A289F">
            <w:pPr>
              <w:rPr>
                <w:rFonts w:ascii="Cambria" w:eastAsia="Cambria" w:hAnsi="Cambria" w:cs="Cambria"/>
              </w:rPr>
            </w:pPr>
            <w:r w:rsidRPr="002F2C00">
              <w:rPr>
                <w:rFonts w:ascii="Cambria" w:eastAsia="Cambria" w:hAnsi="Cambria" w:cs="Cambria"/>
                <w:sz w:val="22"/>
                <w:szCs w:val="22"/>
              </w:rPr>
              <w:t>Vrsta kolegija</w:t>
            </w:r>
          </w:p>
        </w:tc>
        <w:tc>
          <w:tcPr>
            <w:tcW w:w="2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CACE52"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obvezan</w:t>
            </w:r>
          </w:p>
        </w:tc>
        <w:tc>
          <w:tcPr>
            <w:tcW w:w="178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E5A0398" w14:textId="77777777" w:rsidR="009B365A" w:rsidRPr="002F2C00" w:rsidRDefault="000A289F">
            <w:pPr>
              <w:rPr>
                <w:rFonts w:ascii="Cambria" w:eastAsia="Cambria" w:hAnsi="Cambria" w:cs="Cambria"/>
              </w:rPr>
            </w:pPr>
            <w:r w:rsidRPr="002F2C00">
              <w:rPr>
                <w:rFonts w:ascii="Cambria" w:eastAsia="Cambria" w:hAnsi="Cambria" w:cs="Cambria"/>
                <w:sz w:val="22"/>
                <w:szCs w:val="22"/>
              </w:rPr>
              <w:t>Razina kolegija</w:t>
            </w:r>
          </w:p>
        </w:tc>
        <w:tc>
          <w:tcPr>
            <w:tcW w:w="24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48B5F6"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prijediplomski</w:t>
            </w:r>
          </w:p>
        </w:tc>
      </w:tr>
      <w:tr w:rsidR="009B365A" w:rsidRPr="002F2C00" w14:paraId="73FF2D88"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4D8EB6" w14:textId="77777777" w:rsidR="009B365A" w:rsidRPr="002F2C00" w:rsidRDefault="000A289F">
            <w:pPr>
              <w:rPr>
                <w:rFonts w:ascii="Cambria" w:eastAsia="Cambria" w:hAnsi="Cambria" w:cs="Cambria"/>
              </w:rPr>
            </w:pPr>
            <w:r w:rsidRPr="002F2C00">
              <w:rPr>
                <w:rFonts w:ascii="Cambria" w:eastAsia="Cambria" w:hAnsi="Cambria" w:cs="Cambria"/>
                <w:sz w:val="22"/>
                <w:szCs w:val="22"/>
              </w:rPr>
              <w:t>Semestar</w:t>
            </w:r>
          </w:p>
        </w:tc>
        <w:tc>
          <w:tcPr>
            <w:tcW w:w="2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68C637" w14:textId="77777777" w:rsidR="009B365A" w:rsidRPr="002F2C00" w:rsidRDefault="000A289F">
            <w:pPr>
              <w:rPr>
                <w:rFonts w:ascii="Cambria" w:eastAsia="Cambria" w:hAnsi="Cambria" w:cs="Cambria"/>
              </w:rPr>
            </w:pPr>
            <w:r w:rsidRPr="002F2C00">
              <w:rPr>
                <w:rFonts w:ascii="Cambria" w:eastAsia="Cambria" w:hAnsi="Cambria" w:cs="Cambria"/>
                <w:sz w:val="22"/>
                <w:szCs w:val="22"/>
              </w:rPr>
              <w:t>ljetni</w:t>
            </w:r>
          </w:p>
        </w:tc>
        <w:tc>
          <w:tcPr>
            <w:tcW w:w="178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3890D9C" w14:textId="77777777" w:rsidR="009B365A" w:rsidRPr="002F2C00" w:rsidRDefault="000A289F">
            <w:pPr>
              <w:rPr>
                <w:rFonts w:ascii="Cambria" w:eastAsia="Cambria" w:hAnsi="Cambria" w:cs="Cambria"/>
              </w:rPr>
            </w:pPr>
            <w:r w:rsidRPr="002F2C00">
              <w:rPr>
                <w:rFonts w:ascii="Cambria" w:eastAsia="Cambria" w:hAnsi="Cambria" w:cs="Cambria"/>
                <w:sz w:val="22"/>
                <w:szCs w:val="22"/>
              </w:rPr>
              <w:t>Godina studija</w:t>
            </w:r>
          </w:p>
        </w:tc>
        <w:tc>
          <w:tcPr>
            <w:tcW w:w="24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DC0D82" w14:textId="77777777" w:rsidR="009B365A" w:rsidRPr="002F2C00" w:rsidRDefault="000A289F">
            <w:pPr>
              <w:rPr>
                <w:rFonts w:ascii="Cambria" w:eastAsia="Cambria" w:hAnsi="Cambria" w:cs="Cambria"/>
              </w:rPr>
            </w:pPr>
            <w:r w:rsidRPr="002F2C00">
              <w:rPr>
                <w:rFonts w:ascii="Cambria" w:eastAsia="Cambria" w:hAnsi="Cambria" w:cs="Cambria"/>
                <w:sz w:val="22"/>
                <w:szCs w:val="22"/>
              </w:rPr>
              <w:t>III.</w:t>
            </w:r>
          </w:p>
        </w:tc>
      </w:tr>
      <w:tr w:rsidR="009B365A" w:rsidRPr="002F2C00" w14:paraId="411722C3"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82BD9C" w14:textId="77777777" w:rsidR="009B365A" w:rsidRPr="002F2C00" w:rsidRDefault="000A289F">
            <w:pPr>
              <w:rPr>
                <w:rFonts w:ascii="Cambria" w:eastAsia="Cambria" w:hAnsi="Cambria" w:cs="Cambria"/>
              </w:rPr>
            </w:pPr>
            <w:r w:rsidRPr="002F2C00">
              <w:rPr>
                <w:rFonts w:ascii="Cambria" w:eastAsia="Cambria" w:hAnsi="Cambria" w:cs="Cambria"/>
                <w:sz w:val="22"/>
                <w:szCs w:val="22"/>
              </w:rPr>
              <w:t>Mjesto izvođenja</w:t>
            </w:r>
          </w:p>
        </w:tc>
        <w:tc>
          <w:tcPr>
            <w:tcW w:w="2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B0BF3E" w14:textId="0F0C9BC8" w:rsidR="009B365A" w:rsidRPr="002F2C00" w:rsidRDefault="000A289F">
            <w:pPr>
              <w:rPr>
                <w:rFonts w:ascii="Cambria" w:eastAsia="Cambria" w:hAnsi="Cambria" w:cs="Cambria"/>
              </w:rPr>
            </w:pPr>
            <w:r w:rsidRPr="002F2C00">
              <w:rPr>
                <w:rFonts w:ascii="Cambria" w:eastAsia="Cambria" w:hAnsi="Cambria" w:cs="Cambria"/>
                <w:sz w:val="22"/>
                <w:szCs w:val="22"/>
              </w:rPr>
              <w:t>dvorana</w:t>
            </w:r>
          </w:p>
        </w:tc>
        <w:tc>
          <w:tcPr>
            <w:tcW w:w="178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8A5A8DC"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Jezik izvođenja </w:t>
            </w:r>
          </w:p>
        </w:tc>
        <w:tc>
          <w:tcPr>
            <w:tcW w:w="24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4BB2CD"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hrvatski </w:t>
            </w:r>
          </w:p>
        </w:tc>
      </w:tr>
      <w:tr w:rsidR="009B365A" w:rsidRPr="002F2C00" w14:paraId="0E526BF9"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9D66D6"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ECTS bodova</w:t>
            </w:r>
          </w:p>
        </w:tc>
        <w:tc>
          <w:tcPr>
            <w:tcW w:w="2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7EEAF8" w14:textId="77777777" w:rsidR="009B365A" w:rsidRPr="002F2C00" w:rsidRDefault="000A289F">
            <w:pPr>
              <w:rPr>
                <w:rFonts w:ascii="Cambria" w:eastAsia="Cambria" w:hAnsi="Cambria" w:cs="Cambria"/>
              </w:rPr>
            </w:pPr>
            <w:r w:rsidRPr="002F2C00">
              <w:rPr>
                <w:rFonts w:ascii="Cambria" w:eastAsia="Cambria" w:hAnsi="Cambria" w:cs="Cambria"/>
                <w:sz w:val="22"/>
                <w:szCs w:val="22"/>
              </w:rPr>
              <w:t>4</w:t>
            </w:r>
          </w:p>
        </w:tc>
        <w:tc>
          <w:tcPr>
            <w:tcW w:w="178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4091405"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sati u semestru</w:t>
            </w:r>
          </w:p>
        </w:tc>
        <w:tc>
          <w:tcPr>
            <w:tcW w:w="24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51DB2E" w14:textId="5226C698" w:rsidR="009B365A" w:rsidRPr="002F2C00" w:rsidRDefault="000A289F">
            <w:pPr>
              <w:rPr>
                <w:rFonts w:ascii="Cambria" w:eastAsia="Cambria" w:hAnsi="Cambria" w:cs="Cambria"/>
              </w:rPr>
            </w:pPr>
            <w:r w:rsidRPr="002F2C00">
              <w:rPr>
                <w:rFonts w:ascii="Cambria" w:eastAsia="Cambria" w:hAnsi="Cambria" w:cs="Cambria"/>
                <w:sz w:val="22"/>
                <w:szCs w:val="22"/>
              </w:rPr>
              <w:t xml:space="preserve">15P – </w:t>
            </w:r>
            <w:r w:rsidR="00CA29C3">
              <w:rPr>
                <w:rFonts w:ascii="Cambria" w:eastAsia="Cambria" w:hAnsi="Cambria" w:cs="Cambria"/>
                <w:sz w:val="22"/>
                <w:szCs w:val="22"/>
              </w:rPr>
              <w:t>0S</w:t>
            </w:r>
            <w:r w:rsidRPr="002F2C00">
              <w:rPr>
                <w:rFonts w:ascii="Cambria" w:eastAsia="Cambria" w:hAnsi="Cambria" w:cs="Cambria"/>
                <w:sz w:val="22"/>
                <w:szCs w:val="22"/>
              </w:rPr>
              <w:t xml:space="preserve"> – </w:t>
            </w:r>
            <w:r w:rsidR="00CA29C3">
              <w:rPr>
                <w:rFonts w:ascii="Cambria" w:eastAsia="Cambria" w:hAnsi="Cambria" w:cs="Cambria"/>
                <w:sz w:val="22"/>
                <w:szCs w:val="22"/>
              </w:rPr>
              <w:t>3</w:t>
            </w:r>
            <w:r w:rsidRPr="002F2C00">
              <w:rPr>
                <w:rFonts w:ascii="Cambria" w:eastAsia="Cambria" w:hAnsi="Cambria" w:cs="Cambria"/>
                <w:sz w:val="22"/>
                <w:szCs w:val="22"/>
              </w:rPr>
              <w:t>0</w:t>
            </w:r>
            <w:r w:rsidR="00CA29C3">
              <w:rPr>
                <w:rFonts w:ascii="Cambria" w:eastAsia="Cambria" w:hAnsi="Cambria" w:cs="Cambria"/>
                <w:sz w:val="22"/>
                <w:szCs w:val="22"/>
              </w:rPr>
              <w:t>V</w:t>
            </w:r>
          </w:p>
        </w:tc>
      </w:tr>
      <w:tr w:rsidR="009B365A" w:rsidRPr="002F2C00" w14:paraId="1AE38392"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04F777"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Preduvjeti za upis i za svladavanje</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96590F"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 za upis određen je odredbama programskog studija.</w:t>
            </w:r>
          </w:p>
        </w:tc>
      </w:tr>
      <w:tr w:rsidR="009B365A" w:rsidRPr="002F2C00" w14:paraId="126F2CA2"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53B39D4" w14:textId="77777777" w:rsidR="009B365A" w:rsidRPr="002F2C00" w:rsidRDefault="000A289F">
            <w:pPr>
              <w:rPr>
                <w:rFonts w:ascii="Cambria" w:eastAsia="Cambria" w:hAnsi="Cambria" w:cs="Cambria"/>
              </w:rPr>
            </w:pPr>
            <w:r w:rsidRPr="002F2C00">
              <w:rPr>
                <w:rFonts w:ascii="Cambria" w:eastAsia="Cambria" w:hAnsi="Cambria" w:cs="Cambria"/>
                <w:sz w:val="22"/>
                <w:szCs w:val="22"/>
              </w:rPr>
              <w:t>Korelativnost</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263FEC" w14:textId="77777777" w:rsidR="009B365A" w:rsidRPr="002F2C00" w:rsidRDefault="000A289F">
            <w:pPr>
              <w:rPr>
                <w:rFonts w:ascii="Cambria" w:eastAsia="Cambria" w:hAnsi="Cambria" w:cs="Cambria"/>
              </w:rPr>
            </w:pPr>
            <w:r w:rsidRPr="002F2C00">
              <w:rPr>
                <w:rFonts w:ascii="Cambria" w:eastAsia="Cambria" w:hAnsi="Cambria" w:cs="Cambria"/>
                <w:sz w:val="22"/>
                <w:szCs w:val="22"/>
              </w:rPr>
              <w:t>Opća pedagogija, Pedagogija rane i predškolske dobi, Metodika govorne komunikacije u integriranom kurikulumu 1 i 2, sve ostale metodike</w:t>
            </w:r>
          </w:p>
        </w:tc>
      </w:tr>
      <w:tr w:rsidR="009B365A" w:rsidRPr="002F2C00" w14:paraId="651C1956"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100BE8"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Cilj kolegija </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A5A0F1"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usvojiti planiranje, organiziranje i integriranje jezičnih i komunikacijskih sadržaja u kurikulum, samostalno i suradnji  s timom stručnjaka izvoditi integrirane aktivnosti u neposrednom radu s djecom </w:t>
            </w:r>
          </w:p>
        </w:tc>
      </w:tr>
      <w:tr w:rsidR="009B365A" w:rsidRPr="002F2C00" w14:paraId="74131175"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04E5A4"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EA7F8D" w14:textId="77777777" w:rsidR="009B365A" w:rsidRPr="002F2C00" w:rsidRDefault="000A289F">
            <w:pPr>
              <w:rPr>
                <w:rFonts w:ascii="Cambria" w:eastAsia="Cambria" w:hAnsi="Cambria" w:cs="Cambria"/>
              </w:rPr>
            </w:pPr>
            <w:r w:rsidRPr="002F2C00">
              <w:rPr>
                <w:rFonts w:ascii="Cambria" w:eastAsia="Cambria" w:hAnsi="Cambria" w:cs="Cambria"/>
                <w:sz w:val="22"/>
                <w:szCs w:val="22"/>
              </w:rPr>
              <w:t>1. kreativno metodički organizirati neposredni odgojno-obrazovni rad s djecom</w:t>
            </w:r>
          </w:p>
          <w:p w14:paraId="0F2BF5D5" w14:textId="77777777" w:rsidR="009B365A" w:rsidRPr="002F2C00" w:rsidRDefault="000A289F">
            <w:pPr>
              <w:rPr>
                <w:rFonts w:ascii="Cambria" w:eastAsia="Cambria" w:hAnsi="Cambria" w:cs="Cambria"/>
              </w:rPr>
            </w:pPr>
            <w:r w:rsidRPr="002F2C00">
              <w:rPr>
                <w:rFonts w:ascii="Cambria" w:eastAsia="Cambria" w:hAnsi="Cambria" w:cs="Cambria"/>
                <w:sz w:val="22"/>
                <w:szCs w:val="22"/>
              </w:rPr>
              <w:t>2. izraditi didaktička sredstva za razvoj govorne komunikacije</w:t>
            </w:r>
          </w:p>
          <w:p w14:paraId="248299F0" w14:textId="77777777" w:rsidR="009B365A" w:rsidRPr="002F2C00" w:rsidRDefault="000A289F">
            <w:pPr>
              <w:rPr>
                <w:rFonts w:ascii="Cambria" w:eastAsia="Cambria" w:hAnsi="Cambria" w:cs="Cambria"/>
              </w:rPr>
            </w:pPr>
            <w:r w:rsidRPr="002F2C00">
              <w:rPr>
                <w:rFonts w:ascii="Cambria" w:eastAsia="Cambria" w:hAnsi="Cambria" w:cs="Cambria"/>
                <w:sz w:val="22"/>
                <w:szCs w:val="22"/>
              </w:rPr>
              <w:t>3. organizirati poticajni kontekst za rad na razvoju govorne komunikacije te izabrati najkvalitetnije književne sadržaje za djecu</w:t>
            </w:r>
          </w:p>
          <w:p w14:paraId="41585073"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4. primijeniti integrirana metodička znanja u praksi odgojno-obrazovnog rada s djecom </w:t>
            </w:r>
          </w:p>
        </w:tc>
      </w:tr>
      <w:tr w:rsidR="009B365A" w:rsidRPr="002F2C00" w14:paraId="6C99B229"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A91B2DD" w14:textId="77777777" w:rsidR="009B365A" w:rsidRPr="002F2C00" w:rsidRDefault="000A289F">
            <w:pPr>
              <w:rPr>
                <w:rFonts w:ascii="Cambria" w:eastAsia="Cambria" w:hAnsi="Cambria" w:cs="Cambria"/>
              </w:rPr>
            </w:pPr>
            <w:r w:rsidRPr="002F2C00">
              <w:rPr>
                <w:rFonts w:ascii="Cambria" w:eastAsia="Cambria" w:hAnsi="Cambria" w:cs="Cambria"/>
                <w:sz w:val="22"/>
                <w:szCs w:val="22"/>
              </w:rPr>
              <w:t>Sadržaj kolegija</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87776A" w14:textId="77777777" w:rsidR="009B365A" w:rsidRPr="002F2C00" w:rsidRDefault="000A289F">
            <w:pPr>
              <w:rPr>
                <w:rFonts w:ascii="Cambria" w:eastAsia="Cambria" w:hAnsi="Cambria" w:cs="Cambria"/>
              </w:rPr>
            </w:pPr>
            <w:r w:rsidRPr="002F2C00">
              <w:rPr>
                <w:rFonts w:ascii="Cambria" w:eastAsia="Cambria" w:hAnsi="Cambria" w:cs="Cambria"/>
                <w:sz w:val="22"/>
                <w:szCs w:val="22"/>
              </w:rPr>
              <w:t>1. Kriteriji izbora književnih sadržaja za djecu.</w:t>
            </w:r>
          </w:p>
          <w:p w14:paraId="01FD0104" w14:textId="77777777" w:rsidR="009B365A" w:rsidRPr="002F2C00" w:rsidRDefault="000A289F">
            <w:pPr>
              <w:rPr>
                <w:rFonts w:ascii="Cambria" w:eastAsia="Cambria" w:hAnsi="Cambria" w:cs="Cambria"/>
              </w:rPr>
            </w:pPr>
            <w:r w:rsidRPr="002F2C00">
              <w:rPr>
                <w:rFonts w:ascii="Cambria" w:eastAsia="Cambria" w:hAnsi="Cambria" w:cs="Cambria"/>
                <w:sz w:val="22"/>
                <w:szCs w:val="22"/>
              </w:rPr>
              <w:t>2. Razvoj govorne komunikacije stvaralačkom primjenom književnih sadržaja za djecu.</w:t>
            </w:r>
          </w:p>
          <w:p w14:paraId="621CB252" w14:textId="77777777" w:rsidR="009B365A" w:rsidRPr="002F2C00" w:rsidRDefault="000A289F">
            <w:pPr>
              <w:rPr>
                <w:rFonts w:ascii="Cambria" w:eastAsia="Cambria" w:hAnsi="Cambria" w:cs="Cambria"/>
              </w:rPr>
            </w:pPr>
            <w:r w:rsidRPr="002F2C00">
              <w:rPr>
                <w:rFonts w:ascii="Cambria" w:eastAsia="Cambria" w:hAnsi="Cambria" w:cs="Cambria"/>
                <w:sz w:val="22"/>
                <w:szCs w:val="22"/>
              </w:rPr>
              <w:t>2.1. Stvaralački i istraživački pristup poeziji, kako pjesnici prave pjesmu, stvaralački pokušaji djece.</w:t>
            </w:r>
          </w:p>
          <w:p w14:paraId="01F1D2A8" w14:textId="77777777" w:rsidR="009B365A" w:rsidRPr="002F2C00" w:rsidRDefault="000A289F">
            <w:pPr>
              <w:rPr>
                <w:rFonts w:ascii="Cambria" w:eastAsia="Cambria" w:hAnsi="Cambria" w:cs="Cambria"/>
              </w:rPr>
            </w:pPr>
            <w:r w:rsidRPr="002F2C00">
              <w:rPr>
                <w:rFonts w:ascii="Cambria" w:eastAsia="Cambria" w:hAnsi="Cambria" w:cs="Cambria"/>
                <w:sz w:val="22"/>
                <w:szCs w:val="22"/>
              </w:rPr>
              <w:t>2.2. Stvaralački i istraživački pristup basni (metodičke specifičnosti), stvaralački pokušaji djece.</w:t>
            </w:r>
          </w:p>
          <w:p w14:paraId="352B1980" w14:textId="77777777" w:rsidR="009B365A" w:rsidRPr="002F2C00" w:rsidRDefault="000A289F">
            <w:pPr>
              <w:rPr>
                <w:rFonts w:ascii="Cambria" w:eastAsia="Cambria" w:hAnsi="Cambria" w:cs="Cambria"/>
              </w:rPr>
            </w:pPr>
            <w:r w:rsidRPr="002F2C00">
              <w:rPr>
                <w:rFonts w:ascii="Cambria" w:eastAsia="Cambria" w:hAnsi="Cambria" w:cs="Cambria"/>
                <w:sz w:val="22"/>
                <w:szCs w:val="22"/>
              </w:rPr>
              <w:t>2.3. Stvaralački i istraživački pristup zagonetkama, brojalicama, brzalicama, stvaralački pokušaji djece.</w:t>
            </w:r>
          </w:p>
          <w:p w14:paraId="517E0C42" w14:textId="77777777" w:rsidR="009B365A" w:rsidRPr="002F2C00" w:rsidRDefault="000A289F">
            <w:pPr>
              <w:rPr>
                <w:rFonts w:ascii="Cambria" w:eastAsia="Cambria" w:hAnsi="Cambria" w:cs="Cambria"/>
              </w:rPr>
            </w:pPr>
            <w:r w:rsidRPr="002F2C00">
              <w:rPr>
                <w:rFonts w:ascii="Cambria" w:eastAsia="Cambria" w:hAnsi="Cambria" w:cs="Cambria"/>
                <w:sz w:val="22"/>
                <w:szCs w:val="22"/>
              </w:rPr>
              <w:t>2.4. Stvaralački i istraživački pristup nonsensnoj književnosti za djecu, stvaralački pokušaji djece.</w:t>
            </w:r>
          </w:p>
          <w:p w14:paraId="6BA918C4" w14:textId="77777777" w:rsidR="009B365A" w:rsidRPr="002F2C00" w:rsidRDefault="000A289F">
            <w:pPr>
              <w:rPr>
                <w:rFonts w:ascii="Cambria" w:eastAsia="Cambria" w:hAnsi="Cambria" w:cs="Cambria"/>
              </w:rPr>
            </w:pPr>
            <w:r w:rsidRPr="002F2C00">
              <w:rPr>
                <w:rFonts w:ascii="Cambria" w:eastAsia="Cambria" w:hAnsi="Cambria" w:cs="Cambria"/>
                <w:sz w:val="22"/>
                <w:szCs w:val="22"/>
              </w:rPr>
              <w:t>3. Mediji i korištenje medija u razvoju govora. Časopisi, radio, tv, računalo. Lutke, glazba, pokret...</w:t>
            </w:r>
          </w:p>
          <w:p w14:paraId="5127FA68" w14:textId="77777777" w:rsidR="009B365A" w:rsidRPr="002F2C00" w:rsidRDefault="000A289F">
            <w:pPr>
              <w:rPr>
                <w:rFonts w:ascii="Cambria" w:eastAsia="Cambria" w:hAnsi="Cambria" w:cs="Cambria"/>
              </w:rPr>
            </w:pPr>
            <w:r w:rsidRPr="002F2C00">
              <w:rPr>
                <w:rFonts w:ascii="Cambria" w:eastAsia="Cambria" w:hAnsi="Cambria" w:cs="Cambria"/>
                <w:sz w:val="22"/>
                <w:szCs w:val="22"/>
              </w:rPr>
              <w:t>4. Izrada didaktičkih materijala kao poticaja za rad s djecom.</w:t>
            </w:r>
          </w:p>
          <w:p w14:paraId="05BE5482" w14:textId="77777777" w:rsidR="009B365A" w:rsidRPr="002F2C00" w:rsidRDefault="000A289F">
            <w:pPr>
              <w:rPr>
                <w:rFonts w:ascii="Cambria" w:eastAsia="Cambria" w:hAnsi="Cambria" w:cs="Cambria"/>
              </w:rPr>
            </w:pPr>
            <w:r w:rsidRPr="002F2C00">
              <w:rPr>
                <w:rFonts w:ascii="Cambria" w:eastAsia="Cambria" w:hAnsi="Cambria" w:cs="Cambria"/>
                <w:sz w:val="22"/>
                <w:szCs w:val="22"/>
              </w:rPr>
              <w:t>5. Planiranje i programiranje rada u integriranom kurikulumu.</w:t>
            </w:r>
          </w:p>
          <w:p w14:paraId="71BCA1D7" w14:textId="77777777" w:rsidR="009B365A" w:rsidRPr="002F2C00" w:rsidRDefault="000A289F">
            <w:pPr>
              <w:rPr>
                <w:rFonts w:ascii="Cambria" w:eastAsia="Cambria" w:hAnsi="Cambria" w:cs="Cambria"/>
              </w:rPr>
            </w:pPr>
            <w:r w:rsidRPr="002F2C00">
              <w:rPr>
                <w:rFonts w:ascii="Cambria" w:eastAsia="Cambria" w:hAnsi="Cambria" w:cs="Cambria"/>
                <w:sz w:val="22"/>
                <w:szCs w:val="22"/>
              </w:rPr>
              <w:t>6. Praćenje i vrednovanje jezične i komunikacijske kompetencije predškolske djece.</w:t>
            </w:r>
          </w:p>
        </w:tc>
      </w:tr>
      <w:tr w:rsidR="009B365A" w:rsidRPr="002F2C00" w14:paraId="56D4CB14" w14:textId="77777777">
        <w:tc>
          <w:tcPr>
            <w:tcW w:w="2386"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5F54AEE0"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Planirane aktivnosti,</w:t>
            </w:r>
          </w:p>
          <w:p w14:paraId="4EC5BB70"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metode učenja i poučavanja i načini vrednovanja</w:t>
            </w:r>
          </w:p>
          <w:p w14:paraId="12B49F64" w14:textId="77777777" w:rsidR="009B365A" w:rsidRPr="002F2C00" w:rsidRDefault="009B365A">
            <w:pPr>
              <w:rPr>
                <w:rFonts w:ascii="Cambria" w:eastAsia="Cambria" w:hAnsi="Cambria" w:cs="Cambria"/>
              </w:rPr>
            </w:pPr>
          </w:p>
        </w:tc>
        <w:tc>
          <w:tcPr>
            <w:tcW w:w="24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5381CA"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Obveze </w:t>
            </w:r>
          </w:p>
        </w:tc>
        <w:tc>
          <w:tcPr>
            <w:tcW w:w="1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A700A5"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w:t>
            </w:r>
          </w:p>
        </w:tc>
        <w:tc>
          <w:tcPr>
            <w:tcW w:w="6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D080BF" w14:textId="77777777" w:rsidR="009B365A" w:rsidRPr="002F2C00" w:rsidRDefault="000A289F">
            <w:pPr>
              <w:rPr>
                <w:rFonts w:ascii="Cambria" w:eastAsia="Cambria" w:hAnsi="Cambria" w:cs="Cambria"/>
              </w:rPr>
            </w:pPr>
            <w:r w:rsidRPr="002F2C00">
              <w:rPr>
                <w:rFonts w:ascii="Cambria" w:eastAsia="Cambria" w:hAnsi="Cambria" w:cs="Cambria"/>
                <w:sz w:val="22"/>
                <w:szCs w:val="22"/>
              </w:rPr>
              <w:t>Sati</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E8122D" w14:textId="77777777" w:rsidR="009B365A" w:rsidRPr="002F2C00" w:rsidRDefault="000A289F">
            <w:pPr>
              <w:rPr>
                <w:rFonts w:ascii="Cambria" w:eastAsia="Cambria" w:hAnsi="Cambria" w:cs="Cambria"/>
              </w:rPr>
            </w:pPr>
            <w:r w:rsidRPr="002F2C00">
              <w:rPr>
                <w:rFonts w:ascii="Cambria" w:eastAsia="Cambria" w:hAnsi="Cambria" w:cs="Cambria"/>
                <w:sz w:val="22"/>
                <w:szCs w:val="22"/>
              </w:rPr>
              <w:t>ECTS</w:t>
            </w: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0E2CAD" w14:textId="77777777" w:rsidR="009B365A" w:rsidRPr="002F2C00" w:rsidRDefault="000A289F">
            <w:pPr>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00541D3C" w14:textId="77777777">
        <w:tc>
          <w:tcPr>
            <w:tcW w:w="238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3C7F9D2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4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BBACD2" w14:textId="0D3153AC" w:rsidR="009B365A" w:rsidRPr="002F2C00" w:rsidRDefault="00FE0207">
            <w:pPr>
              <w:rPr>
                <w:rFonts w:ascii="Cambria" w:eastAsia="Cambria" w:hAnsi="Cambria" w:cs="Cambria"/>
              </w:rPr>
            </w:pPr>
            <w:r>
              <w:rPr>
                <w:rFonts w:ascii="Cambria" w:eastAsia="Cambria" w:hAnsi="Cambria" w:cs="Cambria"/>
                <w:sz w:val="22"/>
                <w:szCs w:val="22"/>
              </w:rPr>
              <w:t>aktivnost</w:t>
            </w:r>
            <w:r w:rsidR="00FB0FE8">
              <w:rPr>
                <w:rFonts w:ascii="Cambria" w:eastAsia="Cambria" w:hAnsi="Cambria" w:cs="Cambria"/>
                <w:sz w:val="22"/>
                <w:szCs w:val="22"/>
              </w:rPr>
              <w:t>i</w:t>
            </w:r>
            <w:r>
              <w:rPr>
                <w:rFonts w:ascii="Cambria" w:eastAsia="Cambria" w:hAnsi="Cambria" w:cs="Cambria"/>
                <w:sz w:val="22"/>
                <w:szCs w:val="22"/>
              </w:rPr>
              <w:t xml:space="preserve"> na nastavi</w:t>
            </w:r>
            <w:r w:rsidR="000A289F" w:rsidRPr="002F2C00">
              <w:rPr>
                <w:rFonts w:ascii="Cambria" w:eastAsia="Cambria" w:hAnsi="Cambria" w:cs="Cambria"/>
                <w:sz w:val="22"/>
                <w:szCs w:val="22"/>
              </w:rPr>
              <w:t xml:space="preserve"> </w:t>
            </w:r>
            <w:r w:rsidR="003A4F46">
              <w:rPr>
                <w:rFonts w:ascii="Cambria" w:eastAsia="Cambria" w:hAnsi="Cambria" w:cs="Cambria"/>
                <w:sz w:val="22"/>
                <w:szCs w:val="22"/>
              </w:rPr>
              <w:t>(</w:t>
            </w:r>
            <w:r w:rsidR="000A289F" w:rsidRPr="002F2C00">
              <w:rPr>
                <w:rFonts w:ascii="Cambria" w:eastAsia="Cambria" w:hAnsi="Cambria" w:cs="Cambria"/>
                <w:sz w:val="22"/>
                <w:szCs w:val="22"/>
              </w:rPr>
              <w:t>P, V</w:t>
            </w:r>
            <w:r w:rsidR="003A4F46">
              <w:rPr>
                <w:rFonts w:ascii="Cambria" w:eastAsia="Cambria" w:hAnsi="Cambria" w:cs="Cambria"/>
                <w:sz w:val="22"/>
                <w:szCs w:val="22"/>
              </w:rPr>
              <w:t>)</w:t>
            </w:r>
          </w:p>
        </w:tc>
        <w:tc>
          <w:tcPr>
            <w:tcW w:w="1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E19FBF" w14:textId="77777777" w:rsidR="009B365A" w:rsidRPr="003A4F46" w:rsidRDefault="000A289F" w:rsidP="003A4F46">
            <w:pPr>
              <w:jc w:val="center"/>
              <w:rPr>
                <w:rFonts w:ascii="Cambria" w:eastAsia="Cambria" w:hAnsi="Cambria" w:cs="Cambria"/>
              </w:rPr>
            </w:pPr>
            <w:r w:rsidRPr="003A4F46">
              <w:rPr>
                <w:rFonts w:ascii="Cambria" w:eastAsia="Cambria" w:hAnsi="Cambria" w:cs="Cambria"/>
                <w:sz w:val="22"/>
                <w:szCs w:val="22"/>
              </w:rPr>
              <w:t>1. – 4.</w:t>
            </w:r>
          </w:p>
        </w:tc>
        <w:tc>
          <w:tcPr>
            <w:tcW w:w="6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BA49B7" w14:textId="256BDE83" w:rsidR="009B365A" w:rsidRPr="003A4F46" w:rsidRDefault="003A4F46" w:rsidP="003A4F46">
            <w:pPr>
              <w:jc w:val="center"/>
              <w:rPr>
                <w:rFonts w:ascii="Cambria" w:eastAsia="Cambria" w:hAnsi="Cambria" w:cs="Cambria"/>
              </w:rPr>
            </w:pPr>
            <w:r w:rsidRPr="003A4F46">
              <w:rPr>
                <w:rFonts w:ascii="Cambria" w:eastAsia="Cambria" w:hAnsi="Cambria" w:cs="Cambria"/>
                <w:sz w:val="22"/>
                <w:szCs w:val="22"/>
              </w:rPr>
              <w:t>34</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AAB777" w14:textId="3B380C5E"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w:t>
            </w:r>
            <w:r w:rsidR="003A4F46">
              <w:rPr>
                <w:rFonts w:ascii="Cambria" w:eastAsia="Cambria" w:hAnsi="Cambria" w:cs="Cambria"/>
                <w:sz w:val="22"/>
                <w:szCs w:val="22"/>
              </w:rPr>
              <w:t>1</w:t>
            </w: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4D1CBB"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10%</w:t>
            </w:r>
          </w:p>
        </w:tc>
      </w:tr>
      <w:tr w:rsidR="009B365A" w:rsidRPr="002F2C00" w14:paraId="335D2894" w14:textId="77777777">
        <w:tc>
          <w:tcPr>
            <w:tcW w:w="238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35F23E7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4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5359DD"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vježbe </w:t>
            </w:r>
          </w:p>
        </w:tc>
        <w:tc>
          <w:tcPr>
            <w:tcW w:w="1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AB3418"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 – 4.</w:t>
            </w:r>
          </w:p>
        </w:tc>
        <w:tc>
          <w:tcPr>
            <w:tcW w:w="6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FA817E" w14:textId="5A0F002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3</w:t>
            </w:r>
            <w:r w:rsidR="003A4F46">
              <w:rPr>
                <w:rFonts w:ascii="Cambria" w:eastAsia="Cambria" w:hAnsi="Cambria" w:cs="Cambria"/>
                <w:sz w:val="22"/>
                <w:szCs w:val="22"/>
              </w:rPr>
              <w:t>0</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469384" w14:textId="02BCA95D"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w:t>
            </w: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961980"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40%</w:t>
            </w:r>
          </w:p>
        </w:tc>
      </w:tr>
      <w:tr w:rsidR="009B365A" w:rsidRPr="002F2C00" w14:paraId="6250C102" w14:textId="77777777">
        <w:tc>
          <w:tcPr>
            <w:tcW w:w="238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17EA90E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4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C4DCC9" w14:textId="77777777" w:rsidR="009B365A" w:rsidRPr="002F2C00" w:rsidRDefault="000A289F">
            <w:pPr>
              <w:rPr>
                <w:rFonts w:ascii="Cambria" w:eastAsia="Cambria" w:hAnsi="Cambria" w:cs="Cambria"/>
              </w:rPr>
            </w:pPr>
            <w:r w:rsidRPr="002F2C00">
              <w:rPr>
                <w:rFonts w:ascii="Cambria" w:eastAsia="Cambria" w:hAnsi="Cambria" w:cs="Cambria"/>
                <w:sz w:val="22"/>
                <w:szCs w:val="22"/>
              </w:rPr>
              <w:t>ispit (pismeni)</w:t>
            </w:r>
          </w:p>
        </w:tc>
        <w:tc>
          <w:tcPr>
            <w:tcW w:w="1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56C4B7" w14:textId="69C7040D"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 – 4.</w:t>
            </w:r>
          </w:p>
        </w:tc>
        <w:tc>
          <w:tcPr>
            <w:tcW w:w="6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C57513" w14:textId="6F0C764E"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5</w:t>
            </w:r>
            <w:r w:rsidR="003A4F46">
              <w:rPr>
                <w:rFonts w:ascii="Cambria" w:eastAsia="Cambria" w:hAnsi="Cambria" w:cs="Cambria"/>
                <w:sz w:val="22"/>
                <w:szCs w:val="22"/>
              </w:rPr>
              <w:t>6</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293684" w14:textId="06886ADA"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w:t>
            </w:r>
            <w:r w:rsidR="003A4F46">
              <w:rPr>
                <w:rFonts w:ascii="Cambria" w:eastAsia="Cambria" w:hAnsi="Cambria" w:cs="Cambria"/>
                <w:sz w:val="22"/>
                <w:szCs w:val="22"/>
              </w:rPr>
              <w:t>9</w:t>
            </w: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1D2CEA"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50%</w:t>
            </w:r>
          </w:p>
        </w:tc>
      </w:tr>
      <w:tr w:rsidR="009B365A" w:rsidRPr="002F2C00" w14:paraId="1017D584" w14:textId="77777777">
        <w:tc>
          <w:tcPr>
            <w:tcW w:w="238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4F0945D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34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1C81F78" w14:textId="61CC6768" w:rsidR="009B365A" w:rsidRPr="002F2C00" w:rsidRDefault="003A4F46">
            <w:pPr>
              <w:rPr>
                <w:rFonts w:ascii="Cambria" w:eastAsia="Cambria" w:hAnsi="Cambria" w:cs="Cambria"/>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6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6C0F70"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120</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993B83"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4</w:t>
            </w: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8D0C25"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100%</w:t>
            </w:r>
          </w:p>
        </w:tc>
      </w:tr>
      <w:tr w:rsidR="009B365A" w:rsidRPr="002F2C00" w14:paraId="5571B1E8"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66D5FB"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Studentske obveze</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2C04C1"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Da položi kolegij, student/studentica mora: </w:t>
            </w:r>
          </w:p>
          <w:p w14:paraId="4CBF42A5" w14:textId="44A10CC4" w:rsidR="009B365A" w:rsidRPr="002F2C00" w:rsidRDefault="000A289F">
            <w:pPr>
              <w:rPr>
                <w:rFonts w:ascii="Cambria" w:eastAsia="Cambria" w:hAnsi="Cambria" w:cs="Cambria"/>
              </w:rPr>
            </w:pPr>
            <w:r w:rsidRPr="002F2C00">
              <w:rPr>
                <w:rFonts w:ascii="Cambria" w:eastAsia="Cambria" w:hAnsi="Cambria" w:cs="Cambria"/>
                <w:sz w:val="22"/>
                <w:szCs w:val="22"/>
              </w:rPr>
              <w:t xml:space="preserve">1. </w:t>
            </w:r>
            <w:r w:rsidR="003A4F46">
              <w:rPr>
                <w:rFonts w:ascii="Cambria" w:eastAsia="Cambria" w:hAnsi="Cambria" w:cs="Cambria"/>
                <w:sz w:val="22"/>
                <w:szCs w:val="22"/>
              </w:rPr>
              <w:t>p</w:t>
            </w:r>
            <w:r w:rsidRPr="002F2C00">
              <w:rPr>
                <w:rFonts w:ascii="Cambria" w:eastAsia="Cambria" w:hAnsi="Cambria" w:cs="Cambria"/>
                <w:sz w:val="22"/>
                <w:szCs w:val="22"/>
              </w:rPr>
              <w:t>ohađati nastavu i aktivno sudjelovati u svim oblicima nastave</w:t>
            </w:r>
          </w:p>
          <w:p w14:paraId="606C8862" w14:textId="3E5A0FD3" w:rsidR="009B365A" w:rsidRPr="002F2C00" w:rsidRDefault="000A289F">
            <w:pPr>
              <w:rPr>
                <w:rFonts w:ascii="Cambria" w:eastAsia="Cambria" w:hAnsi="Cambria" w:cs="Cambria"/>
              </w:rPr>
            </w:pPr>
            <w:r w:rsidRPr="002F2C00">
              <w:rPr>
                <w:rFonts w:ascii="Cambria" w:eastAsia="Cambria" w:hAnsi="Cambria" w:cs="Cambria"/>
                <w:sz w:val="22"/>
                <w:szCs w:val="22"/>
              </w:rPr>
              <w:t xml:space="preserve">2. </w:t>
            </w:r>
            <w:r w:rsidR="003A4F46">
              <w:rPr>
                <w:rFonts w:ascii="Cambria" w:eastAsia="Cambria" w:hAnsi="Cambria" w:cs="Cambria"/>
                <w:sz w:val="22"/>
                <w:szCs w:val="22"/>
              </w:rPr>
              <w:t>o</w:t>
            </w:r>
            <w:r w:rsidRPr="002F2C00">
              <w:rPr>
                <w:rFonts w:ascii="Cambria" w:eastAsia="Cambria" w:hAnsi="Cambria" w:cs="Cambria"/>
                <w:sz w:val="22"/>
                <w:szCs w:val="22"/>
              </w:rPr>
              <w:t>stvariti vježbe u neposrednom odgojno obrazovnom radu s djecom u predškolskoj ustanovi</w:t>
            </w:r>
          </w:p>
          <w:p w14:paraId="3EB90CA4" w14:textId="77777777" w:rsidR="009B365A" w:rsidRPr="002F2C00" w:rsidRDefault="000A289F">
            <w:pPr>
              <w:rPr>
                <w:rFonts w:ascii="Cambria" w:eastAsia="Cambria" w:hAnsi="Cambria" w:cs="Cambria"/>
              </w:rPr>
            </w:pPr>
            <w:r w:rsidRPr="002F2C00">
              <w:rPr>
                <w:rFonts w:ascii="Cambria" w:eastAsia="Cambria" w:hAnsi="Cambria" w:cs="Cambria"/>
                <w:sz w:val="22"/>
                <w:szCs w:val="22"/>
              </w:rPr>
              <w:t>Napomena: (vrijedi za obvezu 2.) Student/studentica treba izraditi i predati  priprave u dogovorenom roku te  izvesti aktivnost/vježbe s djecom u predškolskoj ustanovi. Ako ne riješi obveze do zadanoga roka, tada gubi pravo na ECTS-e iz kolegija u toj akademskoj godini. Zadane rokove u ovome kolegiju treba poštivati.</w:t>
            </w:r>
          </w:p>
          <w:p w14:paraId="5C26BEC7" w14:textId="346D6EA4" w:rsidR="009B365A" w:rsidRPr="002F2C00" w:rsidRDefault="000A289F">
            <w:pPr>
              <w:rPr>
                <w:rFonts w:ascii="Cambria" w:eastAsia="Cambria" w:hAnsi="Cambria" w:cs="Cambria"/>
              </w:rPr>
            </w:pPr>
            <w:r w:rsidRPr="002F2C00">
              <w:rPr>
                <w:rFonts w:ascii="Cambria" w:eastAsia="Cambria" w:hAnsi="Cambria" w:cs="Cambria"/>
                <w:sz w:val="22"/>
                <w:szCs w:val="22"/>
              </w:rPr>
              <w:t xml:space="preserve">3. </w:t>
            </w:r>
            <w:r w:rsidR="003A4F46">
              <w:rPr>
                <w:rFonts w:ascii="Cambria" w:eastAsia="Cambria" w:hAnsi="Cambria" w:cs="Cambria"/>
                <w:sz w:val="22"/>
                <w:szCs w:val="22"/>
              </w:rPr>
              <w:t>p</w:t>
            </w:r>
            <w:r w:rsidRPr="002F2C00">
              <w:rPr>
                <w:rFonts w:ascii="Cambria" w:eastAsia="Cambria" w:hAnsi="Cambria" w:cs="Cambria"/>
                <w:sz w:val="22"/>
                <w:szCs w:val="22"/>
              </w:rPr>
              <w:t>oložiti pismeni ispit.</w:t>
            </w:r>
          </w:p>
        </w:tc>
      </w:tr>
      <w:tr w:rsidR="009B365A" w:rsidRPr="002F2C00" w14:paraId="34B155A8"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C2F46A"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ispita i kolokvija</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2745E6" w14:textId="77777777" w:rsidR="009B365A" w:rsidRPr="002F2C00" w:rsidRDefault="000A289F">
            <w:pPr>
              <w:rPr>
                <w:rFonts w:ascii="Cambria" w:eastAsia="Cambria" w:hAnsi="Cambria" w:cs="Cambria"/>
              </w:rPr>
            </w:pPr>
            <w:r w:rsidRPr="002F2C00">
              <w:rPr>
                <w:rFonts w:ascii="Cambria" w:eastAsia="Cambria" w:hAnsi="Cambria" w:cs="Cambria"/>
                <w:sz w:val="22"/>
                <w:szCs w:val="22"/>
              </w:rPr>
              <w:t>Objavljuju se u ISVU sustavu i u studomatu.</w:t>
            </w:r>
          </w:p>
        </w:tc>
      </w:tr>
      <w:tr w:rsidR="009B365A" w:rsidRPr="002F2C00" w14:paraId="70AC4A29"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2FE45A" w14:textId="77777777" w:rsidR="009B365A" w:rsidRPr="002F2C00" w:rsidRDefault="000A289F">
            <w:pPr>
              <w:rPr>
                <w:rFonts w:ascii="Cambria" w:eastAsia="Cambria" w:hAnsi="Cambria" w:cs="Cambria"/>
              </w:rPr>
            </w:pPr>
            <w:r w:rsidRPr="002F2C00">
              <w:rPr>
                <w:rFonts w:ascii="Cambria" w:eastAsia="Cambria" w:hAnsi="Cambria" w:cs="Cambria"/>
                <w:sz w:val="22"/>
                <w:szCs w:val="22"/>
              </w:rPr>
              <w:t>Ostale važne činjenice vezaneuzkolegij</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580DC3"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Materijali za predavanja i seminare objavljuju se na e-učenju.</w:t>
            </w:r>
            <w:r w:rsidRPr="002F2C00">
              <w:rPr>
                <w:color w:val="000000"/>
                <w:sz w:val="20"/>
                <w:szCs w:val="20"/>
              </w:rPr>
              <w:t xml:space="preserve"> U </w:t>
            </w:r>
            <w:r w:rsidRPr="002F2C00">
              <w:rPr>
                <w:rFonts w:ascii="Cambria" w:eastAsia="Cambria" w:hAnsi="Cambria" w:cs="Cambria"/>
                <w:color w:val="000000"/>
                <w:sz w:val="22"/>
                <w:szCs w:val="22"/>
              </w:rPr>
              <w:t>slučaju održavanja nastave na daljinu, moguće je odstupanje u:</w:t>
            </w:r>
          </w:p>
          <w:p w14:paraId="1714CD1B"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mjestu izvođenja kolegija</w:t>
            </w:r>
          </w:p>
          <w:p w14:paraId="140D416E"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provedbi aktivnosti, metodama tumačenja i poučavanja i načinima vrednovanja</w:t>
            </w:r>
          </w:p>
          <w:p w14:paraId="5B93CA6A"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studentskim obvezama</w:t>
            </w:r>
          </w:p>
          <w:p w14:paraId="4FC919DA"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dostupnoj literaturi.</w:t>
            </w:r>
          </w:p>
          <w:p w14:paraId="70F195C3"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O tome će nositeljica kolegija i asistentica obavijestiti</w:t>
            </w:r>
          </w:p>
          <w:p w14:paraId="7F0B444F"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studente i studentice kad se nastava na daljinu počne održavati.</w:t>
            </w:r>
          </w:p>
          <w:p w14:paraId="6E488F3F" w14:textId="77777777" w:rsidR="009B365A" w:rsidRPr="002F2C00" w:rsidRDefault="000A289F">
            <w:pPr>
              <w:pBdr>
                <w:top w:val="nil"/>
                <w:left w:val="nil"/>
                <w:bottom w:val="nil"/>
                <w:right w:val="nil"/>
                <w:between w:val="nil"/>
              </w:pBdr>
              <w:rPr>
                <w:color w:val="000000"/>
                <w:sz w:val="20"/>
                <w:szCs w:val="20"/>
              </w:rPr>
            </w:pPr>
            <w:r w:rsidRPr="002F2C00">
              <w:rPr>
                <w:rFonts w:ascii="Cambria" w:eastAsia="Cambria" w:hAnsi="Cambria" w:cs="Cambria"/>
                <w:color w:val="000000"/>
                <w:sz w:val="22"/>
                <w:szCs w:val="22"/>
              </w:rPr>
              <w:t>Ishodi učenja ostaju nepromijenjeni.</w:t>
            </w:r>
          </w:p>
        </w:tc>
      </w:tr>
      <w:tr w:rsidR="009B365A" w:rsidRPr="002F2C00" w14:paraId="56D45B44" w14:textId="77777777">
        <w:trPr>
          <w:trHeight w:val="770"/>
        </w:trPr>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A604DA" w14:textId="77777777" w:rsidR="009B365A" w:rsidRPr="002F2C00" w:rsidRDefault="000A289F">
            <w:pPr>
              <w:rPr>
                <w:rFonts w:ascii="Cambria" w:eastAsia="Cambria" w:hAnsi="Cambria" w:cs="Cambria"/>
              </w:rPr>
            </w:pPr>
            <w:r w:rsidRPr="002F2C00">
              <w:rPr>
                <w:rFonts w:ascii="Cambria" w:eastAsia="Cambria" w:hAnsi="Cambria" w:cs="Cambria"/>
                <w:sz w:val="22"/>
                <w:szCs w:val="22"/>
              </w:rPr>
              <w:t>Literatura</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814DFB6"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Obvezna:</w:t>
            </w:r>
          </w:p>
          <w:p w14:paraId="0DA302A3" w14:textId="77777777" w:rsidR="003A4F46" w:rsidRDefault="003A4F46" w:rsidP="003A4F46">
            <w:pPr>
              <w:jc w:val="both"/>
              <w:rPr>
                <w:rFonts w:ascii="Cambria" w:eastAsia="Cambria" w:hAnsi="Cambria" w:cs="Cambria"/>
              </w:rPr>
            </w:pPr>
            <w:r>
              <w:rPr>
                <w:rFonts w:ascii="Cambria" w:eastAsia="Cambria" w:hAnsi="Cambria" w:cs="Cambria"/>
                <w:sz w:val="22"/>
                <w:szCs w:val="22"/>
              </w:rPr>
              <w:t xml:space="preserve">1. </w:t>
            </w:r>
            <w:r w:rsidR="000A289F" w:rsidRPr="002F2C00">
              <w:rPr>
                <w:rFonts w:ascii="Cambria" w:eastAsia="Cambria" w:hAnsi="Cambria" w:cs="Cambria"/>
                <w:sz w:val="22"/>
                <w:szCs w:val="22"/>
              </w:rPr>
              <w:t>Čudina–Obradović, M. (1996). Igrom do čitanja. Zagreb: Školska knjiga.</w:t>
            </w:r>
          </w:p>
          <w:p w14:paraId="49642CBC" w14:textId="77777777" w:rsidR="003A4F46" w:rsidRDefault="003A4F46" w:rsidP="003A4F46">
            <w:pPr>
              <w:jc w:val="both"/>
              <w:rPr>
                <w:rFonts w:ascii="Cambria" w:eastAsia="Cambria" w:hAnsi="Cambria" w:cs="Cambria"/>
                <w:sz w:val="22"/>
                <w:szCs w:val="22"/>
              </w:rPr>
            </w:pPr>
            <w:r>
              <w:rPr>
                <w:rFonts w:ascii="Cambria" w:eastAsia="Cambria" w:hAnsi="Cambria" w:cs="Cambria"/>
                <w:sz w:val="22"/>
                <w:szCs w:val="22"/>
              </w:rPr>
              <w:t xml:space="preserve">2. </w:t>
            </w:r>
            <w:r w:rsidR="000A289F" w:rsidRPr="002F2C00">
              <w:rPr>
                <w:rFonts w:ascii="Cambria" w:eastAsia="Cambria" w:hAnsi="Cambria" w:cs="Cambria"/>
                <w:sz w:val="22"/>
                <w:szCs w:val="22"/>
              </w:rPr>
              <w:t>Časopis Dramski odgoj, Zagreb, srpanj 2009., godina XI, broj 16., str. 23-38.</w:t>
            </w:r>
          </w:p>
          <w:p w14:paraId="2C4D0B7A" w14:textId="77777777" w:rsidR="003A4F46" w:rsidRDefault="003A4F46" w:rsidP="003A4F46">
            <w:pPr>
              <w:jc w:val="both"/>
              <w:rPr>
                <w:rFonts w:ascii="Cambria" w:eastAsia="Cambria" w:hAnsi="Cambria" w:cs="Cambria"/>
              </w:rPr>
            </w:pPr>
            <w:r>
              <w:rPr>
                <w:rFonts w:ascii="Cambria" w:eastAsia="Cambria" w:hAnsi="Cambria" w:cs="Cambria"/>
                <w:sz w:val="22"/>
                <w:szCs w:val="22"/>
              </w:rPr>
              <w:t xml:space="preserve">3. </w:t>
            </w:r>
            <w:r w:rsidR="000A289F" w:rsidRPr="002F2C00">
              <w:rPr>
                <w:rFonts w:ascii="Cambria" w:eastAsia="Cambria" w:hAnsi="Cambria" w:cs="Cambria"/>
                <w:sz w:val="22"/>
                <w:szCs w:val="22"/>
              </w:rPr>
              <w:t xml:space="preserve">Gruić, I. (2004). Razvoj kreativnosti kao smisao procesne drame. Dijete-vrtić-obitelj, broj 37-jesen 2004. </w:t>
            </w:r>
          </w:p>
          <w:p w14:paraId="5140A0FC" w14:textId="77777777" w:rsidR="003A4F46" w:rsidRDefault="003A4F46" w:rsidP="003A4F46">
            <w:pPr>
              <w:jc w:val="both"/>
              <w:rPr>
                <w:rFonts w:ascii="Cambria" w:eastAsia="Cambria" w:hAnsi="Cambria" w:cs="Cambria"/>
              </w:rPr>
            </w:pPr>
            <w:r>
              <w:rPr>
                <w:rFonts w:ascii="Cambria" w:eastAsia="Cambria" w:hAnsi="Cambria" w:cs="Cambria"/>
                <w:sz w:val="22"/>
                <w:szCs w:val="22"/>
              </w:rPr>
              <w:t xml:space="preserve">4. </w:t>
            </w:r>
            <w:r w:rsidR="000A289F" w:rsidRPr="002F2C00">
              <w:rPr>
                <w:rFonts w:ascii="Cambria" w:eastAsia="Cambria" w:hAnsi="Cambria" w:cs="Cambria"/>
                <w:sz w:val="22"/>
                <w:szCs w:val="22"/>
              </w:rPr>
              <w:t>Gruić, I. ( 2002). Prolaz u zamišljeni svijet- procesna drama i drama u nastojanju. Zagreb: Golden marketing.</w:t>
            </w:r>
          </w:p>
          <w:p w14:paraId="6F0E711B" w14:textId="77777777" w:rsidR="003A4F46" w:rsidRDefault="003A4F46" w:rsidP="003A4F46">
            <w:pPr>
              <w:jc w:val="both"/>
              <w:rPr>
                <w:rFonts w:ascii="Cambria" w:eastAsia="Cambria" w:hAnsi="Cambria" w:cs="Cambria"/>
              </w:rPr>
            </w:pPr>
            <w:r>
              <w:rPr>
                <w:rFonts w:ascii="Cambria" w:eastAsia="Cambria" w:hAnsi="Cambria" w:cs="Cambria"/>
                <w:sz w:val="22"/>
                <w:szCs w:val="22"/>
              </w:rPr>
              <w:t xml:space="preserve">5. </w:t>
            </w:r>
            <w:r w:rsidR="000A289F" w:rsidRPr="002F2C00">
              <w:rPr>
                <w:rFonts w:ascii="Cambria" w:eastAsia="Cambria" w:hAnsi="Cambria" w:cs="Cambria"/>
                <w:sz w:val="22"/>
                <w:szCs w:val="22"/>
              </w:rPr>
              <w:t>Pavličević-Franić, D. (2005). Komunikacijom do gramatike: razvoj komunikacijske kompetencije u ranom razdoblju usvajanja jezika. Zagreb: Alfa.</w:t>
            </w:r>
          </w:p>
          <w:p w14:paraId="020FF08A" w14:textId="77777777" w:rsidR="003A4F46" w:rsidRDefault="003A4F46" w:rsidP="003A4F46">
            <w:pPr>
              <w:jc w:val="both"/>
              <w:rPr>
                <w:rFonts w:ascii="Cambria" w:eastAsia="Cambria" w:hAnsi="Cambria" w:cs="Cambria"/>
              </w:rPr>
            </w:pPr>
            <w:r>
              <w:rPr>
                <w:rFonts w:ascii="Cambria" w:eastAsia="Cambria" w:hAnsi="Cambria" w:cs="Cambria"/>
                <w:sz w:val="22"/>
                <w:szCs w:val="22"/>
              </w:rPr>
              <w:t xml:space="preserve">6. </w:t>
            </w:r>
            <w:r w:rsidR="000A289F" w:rsidRPr="002F2C00">
              <w:rPr>
                <w:rFonts w:ascii="Cambria" w:eastAsia="Cambria" w:hAnsi="Cambria" w:cs="Cambria"/>
                <w:sz w:val="22"/>
                <w:szCs w:val="22"/>
              </w:rPr>
              <w:t>Perrow, S. (2010). Bajke i priče za laku noć- Terapeutske priče za djecu. Velika Mlaka: Ostvarenje, str.46-86.</w:t>
            </w:r>
          </w:p>
          <w:p w14:paraId="6AC9C632" w14:textId="77777777" w:rsidR="003A4F46" w:rsidRDefault="003A4F46" w:rsidP="003A4F46">
            <w:pPr>
              <w:jc w:val="both"/>
              <w:rPr>
                <w:rFonts w:ascii="Cambria" w:eastAsia="Cambria" w:hAnsi="Cambria" w:cs="Cambria"/>
              </w:rPr>
            </w:pPr>
            <w:r>
              <w:rPr>
                <w:rFonts w:ascii="Cambria" w:eastAsia="Cambria" w:hAnsi="Cambria" w:cs="Cambria"/>
                <w:sz w:val="22"/>
                <w:szCs w:val="22"/>
              </w:rPr>
              <w:t xml:space="preserve">7. </w:t>
            </w:r>
            <w:r w:rsidR="000A289F" w:rsidRPr="002F2C00">
              <w:rPr>
                <w:rFonts w:ascii="Cambria" w:eastAsia="Cambria" w:hAnsi="Cambria" w:cs="Cambria"/>
                <w:sz w:val="22"/>
                <w:szCs w:val="22"/>
              </w:rPr>
              <w:t>Pokrivka, V. (1980). Dijete i scenska lutka. Zagreb: Školska knjiga, str. 5-50.</w:t>
            </w:r>
          </w:p>
          <w:p w14:paraId="57284D75" w14:textId="066FF050" w:rsidR="009B365A" w:rsidRPr="003A4F46" w:rsidRDefault="003A4F46" w:rsidP="003A4F46">
            <w:pPr>
              <w:jc w:val="both"/>
              <w:rPr>
                <w:rFonts w:ascii="Cambria" w:eastAsia="Cambria" w:hAnsi="Cambria" w:cs="Cambria"/>
              </w:rPr>
            </w:pPr>
            <w:r>
              <w:rPr>
                <w:rFonts w:ascii="Cambria" w:eastAsia="Cambria" w:hAnsi="Cambria" w:cs="Cambria"/>
                <w:sz w:val="22"/>
                <w:szCs w:val="22"/>
              </w:rPr>
              <w:t xml:space="preserve">8. </w:t>
            </w:r>
            <w:r w:rsidR="000A289F" w:rsidRPr="002F2C00">
              <w:rPr>
                <w:rFonts w:ascii="Cambria" w:eastAsia="Cambria" w:hAnsi="Cambria" w:cs="Cambria"/>
                <w:sz w:val="22"/>
                <w:szCs w:val="22"/>
              </w:rPr>
              <w:t>Velički, V.  (2014). Pričanje priča-stvaranje priča. Zagreb: Alfa, str.95-132.</w:t>
            </w:r>
          </w:p>
          <w:p w14:paraId="40305653"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Izborna:</w:t>
            </w:r>
          </w:p>
          <w:p w14:paraId="196C794F"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lastRenderedPageBreak/>
              <w:t>1. Barker, L. L. (1997). Communication. New Jersey: Prentice-Hall, Inc., EnglewoodCliffs.</w:t>
            </w:r>
          </w:p>
          <w:p w14:paraId="7176864A"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2. Bunčić, K., Ivković, Đ., Janković, J., Penava, A. (2007). Igrom do sebe. 102 igre za rad u grupi. Zagreb: Alinea.</w:t>
            </w:r>
          </w:p>
          <w:p w14:paraId="6B0AC6BB"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4. Došen–Dobud, A. (2004). S djecom u jaslicama. Zagreb: Alinea.</w:t>
            </w:r>
          </w:p>
          <w:p w14:paraId="1776EBE6"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5. Gordon, D., Vos, J. (2001). Revolucija u učenju – kako promijeniti način na koji svijet uči. Zagreb: Educa.</w:t>
            </w:r>
          </w:p>
          <w:p w14:paraId="484482B0"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6. Marković, M., Šain, M., Kovačević, I. i sur. (2006). Korak po korak 1. Beograd: Kreativni centar.</w:t>
            </w:r>
          </w:p>
          <w:p w14:paraId="07567341"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7. Pease, A. (2008). Velika škola govora tijela. Zagreb: Mozaik knjiga.</w:t>
            </w:r>
          </w:p>
          <w:p w14:paraId="1A904BDF"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8. Silberg, J. (2002). Igre mozgalice za dojenčad, jednogodišnjake i dvogodišnju djecu. Zagreb: Profil.</w:t>
            </w:r>
          </w:p>
          <w:p w14:paraId="2CBB79E3" w14:textId="77777777" w:rsidR="009B365A" w:rsidRPr="002F2C00" w:rsidRDefault="000A289F">
            <w:pPr>
              <w:jc w:val="both"/>
              <w:rPr>
                <w:rFonts w:ascii="Cambria" w:eastAsia="Cambria" w:hAnsi="Cambria" w:cs="Cambria"/>
              </w:rPr>
            </w:pPr>
            <w:r w:rsidRPr="002F2C00">
              <w:rPr>
                <w:rFonts w:ascii="Cambria" w:eastAsia="Cambria" w:hAnsi="Cambria" w:cs="Cambria"/>
                <w:sz w:val="22"/>
                <w:szCs w:val="22"/>
              </w:rPr>
              <w:t>9. Slunjski, E. (2008). Dječji vrtić – zajednica koja uči. Zagreb: Spektar media d.o.o. (odabrana poglavlja)</w:t>
            </w:r>
          </w:p>
          <w:p w14:paraId="3C780195" w14:textId="41435E9C" w:rsidR="009B365A" w:rsidRPr="002F2C00" w:rsidRDefault="000A289F" w:rsidP="003A4F46">
            <w:pPr>
              <w:jc w:val="both"/>
              <w:rPr>
                <w:rFonts w:ascii="Cambria" w:eastAsia="Cambria" w:hAnsi="Cambria" w:cs="Cambria"/>
              </w:rPr>
            </w:pPr>
            <w:r w:rsidRPr="002F2C00">
              <w:rPr>
                <w:rFonts w:ascii="Cambria" w:eastAsia="Cambria" w:hAnsi="Cambria" w:cs="Cambria"/>
                <w:sz w:val="22"/>
                <w:szCs w:val="22"/>
              </w:rPr>
              <w:t>10. Stokers Szanton, E. (2000). Kurikulum za jaslice. Razvojno primjereni program za djecu od rođenja do 3 godine. Zagreb: Grafa (odabrana poglavlja).</w:t>
            </w:r>
          </w:p>
          <w:p w14:paraId="62E173E3"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Priručna:</w:t>
            </w:r>
          </w:p>
          <w:p w14:paraId="7E27C598" w14:textId="77777777" w:rsidR="009B365A" w:rsidRPr="002F2C00" w:rsidRDefault="000A289F">
            <w:pPr>
              <w:rPr>
                <w:rFonts w:ascii="Cambria" w:eastAsia="Cambria" w:hAnsi="Cambria" w:cs="Cambria"/>
              </w:rPr>
            </w:pPr>
            <w:r w:rsidRPr="002F2C00">
              <w:rPr>
                <w:rFonts w:ascii="Cambria" w:eastAsia="Cambria" w:hAnsi="Cambria" w:cs="Cambria"/>
                <w:sz w:val="22"/>
                <w:szCs w:val="22"/>
              </w:rPr>
              <w:t>Časopisi za odgojitelje, roditelje i djecu.</w:t>
            </w:r>
          </w:p>
        </w:tc>
      </w:tr>
    </w:tbl>
    <w:p w14:paraId="2BBE3411" w14:textId="77777777" w:rsidR="009B365A" w:rsidRPr="002F2C00" w:rsidRDefault="009B365A"/>
    <w:p w14:paraId="3AE04D63" w14:textId="77777777" w:rsidR="009B365A" w:rsidRPr="002F2C00" w:rsidRDefault="009B365A">
      <w:pPr>
        <w:spacing w:after="160" w:line="259" w:lineRule="auto"/>
        <w:rPr>
          <w:b/>
        </w:rPr>
      </w:pPr>
    </w:p>
    <w:p w14:paraId="4A05A74E" w14:textId="77777777" w:rsidR="009B365A" w:rsidRPr="002F2C00" w:rsidRDefault="000A289F">
      <w:pPr>
        <w:spacing w:after="160" w:line="259" w:lineRule="auto"/>
        <w:rPr>
          <w:b/>
        </w:rPr>
      </w:pPr>
      <w:r w:rsidRPr="002F2C00">
        <w:br w:type="page"/>
      </w:r>
    </w:p>
    <w:tbl>
      <w:tblPr>
        <w:tblStyle w:val="affff8"/>
        <w:tblW w:w="9216" w:type="dxa"/>
        <w:tblInd w:w="0" w:type="dxa"/>
        <w:tblLayout w:type="fixed"/>
        <w:tblLook w:val="0600" w:firstRow="0" w:lastRow="0" w:firstColumn="0" w:lastColumn="0" w:noHBand="1" w:noVBand="1"/>
      </w:tblPr>
      <w:tblGrid>
        <w:gridCol w:w="2536"/>
        <w:gridCol w:w="2406"/>
        <w:gridCol w:w="95"/>
        <w:gridCol w:w="1058"/>
        <w:gridCol w:w="558"/>
        <w:gridCol w:w="139"/>
        <w:gridCol w:w="982"/>
        <w:gridCol w:w="1442"/>
      </w:tblGrid>
      <w:tr w:rsidR="009B365A" w:rsidRPr="002F2C00" w14:paraId="7C17E6CD" w14:textId="77777777" w:rsidTr="00C04685">
        <w:tc>
          <w:tcPr>
            <w:tcW w:w="921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F03B18" w14:textId="77777777" w:rsidR="009B365A" w:rsidRPr="002F2C00" w:rsidRDefault="000A289F">
            <w:pPr>
              <w:jc w:val="right"/>
              <w:rPr>
                <w:rFonts w:ascii="Cambria" w:eastAsia="Cambria" w:hAnsi="Cambria" w:cs="Cambria"/>
              </w:rPr>
            </w:pPr>
            <w:r w:rsidRPr="002F2C00">
              <w:rPr>
                <w:rFonts w:ascii="Cambria" w:eastAsia="Cambria" w:hAnsi="Cambria" w:cs="Cambria"/>
                <w:sz w:val="22"/>
                <w:szCs w:val="22"/>
              </w:rPr>
              <w:lastRenderedPageBreak/>
              <w:t>IZVEDBENI PLAN NASTAVE KOLEGIJA</w:t>
            </w:r>
          </w:p>
        </w:tc>
      </w:tr>
      <w:tr w:rsidR="009B365A" w:rsidRPr="002F2C00" w14:paraId="3CEEE146"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FE3392" w14:textId="77777777" w:rsidR="009B365A" w:rsidRPr="002F2C00" w:rsidRDefault="000A289F">
            <w:pPr>
              <w:rPr>
                <w:rFonts w:ascii="Cambria" w:eastAsia="Cambria" w:hAnsi="Cambria" w:cs="Cambria"/>
              </w:rPr>
            </w:pPr>
            <w:r w:rsidRPr="002F2C00">
              <w:rPr>
                <w:rFonts w:ascii="Cambria" w:eastAsia="Cambria" w:hAnsi="Cambria" w:cs="Cambria"/>
                <w:sz w:val="22"/>
                <w:szCs w:val="22"/>
              </w:rPr>
              <w:t>Kod i naziv kolegija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0D2D8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200030</w:t>
            </w:r>
          </w:p>
          <w:p w14:paraId="6E974996"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Metodika okoline i početnih matematičkih pojmova u integriranom kurikulumu 3 </w:t>
            </w:r>
          </w:p>
        </w:tc>
      </w:tr>
      <w:tr w:rsidR="009B365A" w:rsidRPr="002F2C00" w14:paraId="7BD70004"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4515EB"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Nastavnica </w:t>
            </w:r>
          </w:p>
          <w:p w14:paraId="7C66A9E4" w14:textId="77777777" w:rsidR="009B365A" w:rsidRPr="002F2C00" w:rsidRDefault="000A289F">
            <w:pPr>
              <w:rPr>
                <w:rFonts w:ascii="Cambria" w:eastAsia="Cambria" w:hAnsi="Cambria" w:cs="Cambria"/>
              </w:rPr>
            </w:pPr>
            <w:r w:rsidRPr="002F2C00">
              <w:rPr>
                <w:rFonts w:ascii="Cambria" w:eastAsia="Cambria" w:hAnsi="Cambria" w:cs="Cambria"/>
                <w:sz w:val="22"/>
                <w:szCs w:val="22"/>
              </w:rPr>
              <w:t>Suradnica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9081A6" w14:textId="77777777" w:rsidR="009B365A" w:rsidRPr="002F2C00" w:rsidRDefault="003132A8">
            <w:hyperlink r:id="rId122">
              <w:r w:rsidR="000A289F" w:rsidRPr="002F2C00">
                <w:rPr>
                  <w:rFonts w:ascii="Cambria" w:eastAsia="Cambria" w:hAnsi="Cambria" w:cs="Cambria"/>
                  <w:color w:val="0000FF"/>
                  <w:sz w:val="22"/>
                  <w:szCs w:val="22"/>
                  <w:u w:val="single"/>
                </w:rPr>
                <w:t>Izv. prof. dr. sc. Sandra Kadum</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(nositeljica)</w:t>
            </w:r>
          </w:p>
          <w:p w14:paraId="07CA6D7D" w14:textId="0426029F" w:rsidR="009B365A" w:rsidRPr="002F2C00" w:rsidRDefault="003132A8">
            <w:pPr>
              <w:rPr>
                <w:rFonts w:ascii="Cambria" w:eastAsia="Cambria" w:hAnsi="Cambria" w:cs="Cambria"/>
              </w:rPr>
            </w:pPr>
            <w:hyperlink r:id="rId123" w:history="1">
              <w:r w:rsidR="0062007E" w:rsidRPr="0062007E">
                <w:rPr>
                  <w:rStyle w:val="Hiperveza"/>
                  <w:rFonts w:ascii="Cambria" w:eastAsia="Cambria" w:hAnsi="Cambria" w:cs="Cambria"/>
                  <w:sz w:val="22"/>
                  <w:szCs w:val="22"/>
                </w:rPr>
                <w:t>Kristina Alviž, asistentica</w:t>
              </w:r>
            </w:hyperlink>
          </w:p>
        </w:tc>
      </w:tr>
      <w:tr w:rsidR="009B365A" w:rsidRPr="002F2C00" w14:paraId="0958B59F"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288EB8"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Studijski program</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F7E6A8" w14:textId="77777777" w:rsidR="009B365A" w:rsidRPr="002F2C00" w:rsidRDefault="000A289F">
            <w:pPr>
              <w:rPr>
                <w:rFonts w:ascii="Cambria" w:eastAsia="Cambria" w:hAnsi="Cambria" w:cs="Cambria"/>
                <w:b/>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69B607D9"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3C3F2C" w14:textId="77777777" w:rsidR="009B365A" w:rsidRPr="002F2C00" w:rsidRDefault="000A289F">
            <w:pPr>
              <w:rPr>
                <w:rFonts w:ascii="Cambria" w:eastAsia="Cambria" w:hAnsi="Cambria" w:cs="Cambria"/>
              </w:rPr>
            </w:pPr>
            <w:r w:rsidRPr="002F2C00">
              <w:rPr>
                <w:rFonts w:ascii="Cambria" w:eastAsia="Cambria" w:hAnsi="Cambria" w:cs="Cambria"/>
                <w:sz w:val="22"/>
                <w:szCs w:val="22"/>
              </w:rPr>
              <w:t>Vrsta kolegija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504D7B"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obvezan</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0B94100" w14:textId="77777777" w:rsidR="009B365A" w:rsidRPr="002F2C00" w:rsidRDefault="000A289F">
            <w:pPr>
              <w:rPr>
                <w:rFonts w:ascii="Cambria" w:eastAsia="Cambria" w:hAnsi="Cambria" w:cs="Cambria"/>
              </w:rPr>
            </w:pPr>
            <w:r w:rsidRPr="002F2C00">
              <w:rPr>
                <w:rFonts w:ascii="Cambria" w:eastAsia="Cambria" w:hAnsi="Cambria" w:cs="Cambria"/>
                <w:sz w:val="22"/>
                <w:szCs w:val="22"/>
              </w:rPr>
              <w:t>Razina kolegija</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FF6442" w14:textId="77777777" w:rsidR="009B365A" w:rsidRPr="002F2C00" w:rsidRDefault="000A289F">
            <w:pPr>
              <w:rPr>
                <w:rFonts w:ascii="Cambria" w:eastAsia="Cambria" w:hAnsi="Cambria" w:cs="Cambria"/>
              </w:rPr>
            </w:pPr>
            <w:r w:rsidRPr="002F2C00">
              <w:rPr>
                <w:rFonts w:ascii="Cambria" w:eastAsia="Cambria" w:hAnsi="Cambria" w:cs="Cambria"/>
                <w:sz w:val="22"/>
                <w:szCs w:val="22"/>
              </w:rPr>
              <w:t>prijediplomski</w:t>
            </w:r>
          </w:p>
        </w:tc>
      </w:tr>
      <w:tr w:rsidR="009B365A" w:rsidRPr="002F2C00" w14:paraId="7FED2CEF"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5801CD" w14:textId="77777777" w:rsidR="009B365A" w:rsidRPr="002F2C00" w:rsidRDefault="000A289F">
            <w:pPr>
              <w:rPr>
                <w:rFonts w:ascii="Cambria" w:eastAsia="Cambria" w:hAnsi="Cambria" w:cs="Cambria"/>
              </w:rPr>
            </w:pPr>
            <w:r w:rsidRPr="002F2C00">
              <w:rPr>
                <w:rFonts w:ascii="Cambria" w:eastAsia="Cambria" w:hAnsi="Cambria" w:cs="Cambria"/>
                <w:sz w:val="22"/>
                <w:szCs w:val="22"/>
              </w:rPr>
              <w:t>Semestar</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49D383" w14:textId="77777777" w:rsidR="009B365A" w:rsidRPr="002F2C00" w:rsidRDefault="000A289F">
            <w:pPr>
              <w:rPr>
                <w:rFonts w:ascii="Cambria" w:eastAsia="Cambria" w:hAnsi="Cambria" w:cs="Cambria"/>
              </w:rPr>
            </w:pPr>
            <w:r w:rsidRPr="002F2C00">
              <w:rPr>
                <w:rFonts w:ascii="Cambria" w:eastAsia="Cambria" w:hAnsi="Cambria" w:cs="Cambria"/>
                <w:sz w:val="22"/>
                <w:szCs w:val="22"/>
              </w:rPr>
              <w:t>ljetni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94431B6" w14:textId="77777777" w:rsidR="009B365A" w:rsidRPr="002F2C00" w:rsidRDefault="000A289F">
            <w:pPr>
              <w:rPr>
                <w:rFonts w:ascii="Cambria" w:eastAsia="Cambria" w:hAnsi="Cambria" w:cs="Cambria"/>
              </w:rPr>
            </w:pPr>
            <w:r w:rsidRPr="002F2C00">
              <w:rPr>
                <w:rFonts w:ascii="Cambria" w:eastAsia="Cambria" w:hAnsi="Cambria" w:cs="Cambria"/>
                <w:sz w:val="22"/>
                <w:szCs w:val="22"/>
              </w:rPr>
              <w:t>Godina studija</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340D3F" w14:textId="77777777" w:rsidR="009B365A" w:rsidRPr="002F2C00" w:rsidRDefault="000A289F">
            <w:pPr>
              <w:rPr>
                <w:rFonts w:ascii="Cambria" w:eastAsia="Cambria" w:hAnsi="Cambria" w:cs="Cambria"/>
              </w:rPr>
            </w:pPr>
            <w:r w:rsidRPr="002F2C00">
              <w:rPr>
                <w:rFonts w:ascii="Cambria" w:eastAsia="Cambria" w:hAnsi="Cambria" w:cs="Cambria"/>
                <w:sz w:val="22"/>
                <w:szCs w:val="22"/>
              </w:rPr>
              <w:t>III.</w:t>
            </w:r>
          </w:p>
        </w:tc>
      </w:tr>
      <w:tr w:rsidR="009B365A" w:rsidRPr="002F2C00" w14:paraId="3291E651"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E1C130" w14:textId="77777777" w:rsidR="009B365A" w:rsidRPr="002F2C00" w:rsidRDefault="000A289F">
            <w:pPr>
              <w:rPr>
                <w:rFonts w:ascii="Cambria" w:eastAsia="Cambria" w:hAnsi="Cambria" w:cs="Cambria"/>
              </w:rPr>
            </w:pPr>
            <w:r w:rsidRPr="002F2C00">
              <w:rPr>
                <w:rFonts w:ascii="Cambria" w:eastAsia="Cambria" w:hAnsi="Cambria" w:cs="Cambria"/>
                <w:sz w:val="22"/>
                <w:szCs w:val="22"/>
              </w:rPr>
              <w:t>Mjesto izvođenja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BD2BBA" w14:textId="0F62E27E" w:rsidR="009B365A" w:rsidRPr="002F2C00" w:rsidRDefault="000A289F">
            <w:pPr>
              <w:rPr>
                <w:rFonts w:ascii="Cambria" w:eastAsia="Cambria" w:hAnsi="Cambria" w:cs="Cambria"/>
              </w:rPr>
            </w:pPr>
            <w:r w:rsidRPr="002F2C00">
              <w:rPr>
                <w:rFonts w:ascii="Cambria" w:eastAsia="Cambria" w:hAnsi="Cambria" w:cs="Cambria"/>
                <w:sz w:val="22"/>
                <w:szCs w:val="22"/>
              </w:rPr>
              <w:t xml:space="preserve">dvorana </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F433784"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Jezik izvođenja </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B59E97"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hrvatski </w:t>
            </w:r>
          </w:p>
        </w:tc>
      </w:tr>
      <w:tr w:rsidR="009B365A" w:rsidRPr="002F2C00" w14:paraId="705D4BC6"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23D74A3"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ECTS bodova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B0686F" w14:textId="77777777" w:rsidR="009B365A" w:rsidRPr="002F2C00" w:rsidRDefault="000A289F">
            <w:pPr>
              <w:rPr>
                <w:rFonts w:ascii="Cambria" w:eastAsia="Cambria" w:hAnsi="Cambria" w:cs="Cambria"/>
              </w:rPr>
            </w:pPr>
            <w:r w:rsidRPr="002F2C00">
              <w:rPr>
                <w:rFonts w:ascii="Cambria" w:eastAsia="Cambria" w:hAnsi="Cambria" w:cs="Cambria"/>
                <w:sz w:val="22"/>
                <w:szCs w:val="22"/>
              </w:rPr>
              <w:t>4</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CA32E49"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sati u semestru</w:t>
            </w:r>
          </w:p>
        </w:tc>
        <w:tc>
          <w:tcPr>
            <w:tcW w:w="256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3376B2" w14:textId="443EFDB3" w:rsidR="009B365A" w:rsidRPr="002F2C00" w:rsidRDefault="000A289F">
            <w:pPr>
              <w:rPr>
                <w:rFonts w:ascii="Cambria" w:eastAsia="Cambria" w:hAnsi="Cambria" w:cs="Cambria"/>
              </w:rPr>
            </w:pPr>
            <w:r w:rsidRPr="002F2C00">
              <w:rPr>
                <w:rFonts w:ascii="Cambria" w:eastAsia="Cambria" w:hAnsi="Cambria" w:cs="Cambria"/>
                <w:sz w:val="22"/>
                <w:szCs w:val="22"/>
              </w:rPr>
              <w:t>15P – 0</w:t>
            </w:r>
            <w:r w:rsidR="00CA29C3">
              <w:rPr>
                <w:rFonts w:ascii="Cambria" w:eastAsia="Cambria" w:hAnsi="Cambria" w:cs="Cambria"/>
                <w:sz w:val="22"/>
                <w:szCs w:val="22"/>
              </w:rPr>
              <w:t>S</w:t>
            </w:r>
            <w:r w:rsidRPr="002F2C00">
              <w:rPr>
                <w:rFonts w:ascii="Cambria" w:eastAsia="Cambria" w:hAnsi="Cambria" w:cs="Cambria"/>
                <w:sz w:val="22"/>
                <w:szCs w:val="22"/>
              </w:rPr>
              <w:t xml:space="preserve"> – </w:t>
            </w:r>
            <w:r w:rsidR="00CA29C3">
              <w:rPr>
                <w:rFonts w:ascii="Cambria" w:eastAsia="Cambria" w:hAnsi="Cambria" w:cs="Cambria"/>
                <w:sz w:val="22"/>
                <w:szCs w:val="22"/>
              </w:rPr>
              <w:t>3</w:t>
            </w:r>
            <w:r w:rsidRPr="002F2C00">
              <w:rPr>
                <w:rFonts w:ascii="Cambria" w:eastAsia="Cambria" w:hAnsi="Cambria" w:cs="Cambria"/>
                <w:sz w:val="22"/>
                <w:szCs w:val="22"/>
              </w:rPr>
              <w:t>0</w:t>
            </w:r>
            <w:r w:rsidR="00CA29C3">
              <w:rPr>
                <w:rFonts w:ascii="Cambria" w:eastAsia="Cambria" w:hAnsi="Cambria" w:cs="Cambria"/>
                <w:sz w:val="22"/>
                <w:szCs w:val="22"/>
              </w:rPr>
              <w:t>V</w:t>
            </w:r>
          </w:p>
        </w:tc>
      </w:tr>
      <w:tr w:rsidR="009B365A" w:rsidRPr="002F2C00" w14:paraId="20789736"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30E536"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Preduvjeti za upis i za svladavanje</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D6333D"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 za upis određen je odredbama programskog studija.</w:t>
            </w:r>
          </w:p>
        </w:tc>
      </w:tr>
      <w:tr w:rsidR="009B365A" w:rsidRPr="002F2C00" w14:paraId="60DFF5DF"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4DA33F" w14:textId="77777777" w:rsidR="009B365A" w:rsidRPr="002F2C00" w:rsidRDefault="000A289F">
            <w:pPr>
              <w:rPr>
                <w:rFonts w:ascii="Cambria" w:eastAsia="Cambria" w:hAnsi="Cambria" w:cs="Cambria"/>
              </w:rPr>
            </w:pPr>
            <w:r w:rsidRPr="002F2C00">
              <w:rPr>
                <w:rFonts w:ascii="Cambria" w:eastAsia="Cambria" w:hAnsi="Cambria" w:cs="Cambria"/>
                <w:sz w:val="22"/>
                <w:szCs w:val="22"/>
              </w:rPr>
              <w:t>Korelativnost</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7C7D4E" w14:textId="77777777" w:rsidR="009B365A" w:rsidRPr="002F2C00" w:rsidRDefault="000A289F">
            <w:pPr>
              <w:rPr>
                <w:rFonts w:ascii="Cambria" w:eastAsia="Cambria" w:hAnsi="Cambria" w:cs="Cambria"/>
              </w:rPr>
            </w:pPr>
            <w:r w:rsidRPr="002F2C00">
              <w:rPr>
                <w:rFonts w:ascii="Cambria" w:eastAsia="Cambria" w:hAnsi="Cambria" w:cs="Cambria"/>
                <w:sz w:val="22"/>
                <w:szCs w:val="22"/>
              </w:rPr>
              <w:t>Opća pedagogija, Obiteljska pedagogija, Pedagogija rane i predškolske dobi, Teorijske osnove metodike upoznavanja okoline i početnih matematičkih pojmova u integriranom kurikulumu, Metodika upoznavanja okoline i početnih matematičkih pojmova u integriranom kurikulumu 1</w:t>
            </w:r>
          </w:p>
        </w:tc>
      </w:tr>
      <w:tr w:rsidR="009B365A" w:rsidRPr="002F2C00" w14:paraId="315A6AC8"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E8525E"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Cilj kolegija </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AC9846" w14:textId="77777777" w:rsidR="009B365A" w:rsidRPr="002F2C00" w:rsidRDefault="000A289F">
            <w:pPr>
              <w:rPr>
                <w:rFonts w:ascii="Cambria" w:eastAsia="Cambria" w:hAnsi="Cambria" w:cs="Cambria"/>
              </w:rPr>
            </w:pPr>
            <w:r w:rsidRPr="002F2C00">
              <w:rPr>
                <w:rFonts w:ascii="Cambria" w:eastAsia="Cambria" w:hAnsi="Cambria" w:cs="Cambria"/>
                <w:sz w:val="22"/>
                <w:szCs w:val="22"/>
              </w:rPr>
              <w:t>razumjeti kompleksnost fenomena proizišlih iz prakse predškolskog odgoja i obrazovanja te usvojiti kompetencije samostalnog i kreativnog planiranja, programiranja, izvođenja i evaluacije integriranih istraživačko-spoznajnih aktivnosti djeteta u institucionalnim predškolskim uvjetima (dječjim vrtićima i jaslicama) shodno suvremenim pristupima i teorijama razvoja te odlikama predškolskog djeteta</w:t>
            </w:r>
          </w:p>
        </w:tc>
      </w:tr>
      <w:tr w:rsidR="009B365A" w:rsidRPr="002F2C00" w14:paraId="4A83F241"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BF3AB8"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3C8A4B"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1. izabrati odgovarajuće i učinkovite sadržaje, metode, sredstva i oblike rada za spoznajno-istraživačke aktivnosti djeteta  te kreativno koristiti igru kao oblik rada u funkciji razvoja dječjeg istraživanja, spoznavanja </w:t>
            </w:r>
          </w:p>
          <w:p w14:paraId="18925D5A" w14:textId="77777777" w:rsidR="009B365A" w:rsidRPr="002F2C00" w:rsidRDefault="000A289F">
            <w:pPr>
              <w:rPr>
                <w:rFonts w:ascii="Cambria" w:eastAsia="Cambria" w:hAnsi="Cambria" w:cs="Cambria"/>
              </w:rPr>
            </w:pPr>
            <w:r w:rsidRPr="002F2C00">
              <w:rPr>
                <w:rFonts w:ascii="Cambria" w:eastAsia="Cambria" w:hAnsi="Cambria" w:cs="Cambria"/>
                <w:sz w:val="22"/>
                <w:szCs w:val="22"/>
              </w:rPr>
              <w:t>2. organizirati rad djece na projektima i poticati odgojno  istraživačke i integrativne pristupe u cilju razvoja  etike održivosti</w:t>
            </w:r>
          </w:p>
          <w:p w14:paraId="42141412" w14:textId="77777777" w:rsidR="009B365A" w:rsidRPr="002F2C00" w:rsidRDefault="000A289F">
            <w:pPr>
              <w:rPr>
                <w:rFonts w:ascii="Cambria" w:eastAsia="Cambria" w:hAnsi="Cambria" w:cs="Cambria"/>
              </w:rPr>
            </w:pPr>
            <w:r w:rsidRPr="002F2C00">
              <w:rPr>
                <w:rFonts w:ascii="Cambria" w:eastAsia="Cambria" w:hAnsi="Cambria" w:cs="Cambria"/>
                <w:sz w:val="22"/>
                <w:szCs w:val="22"/>
              </w:rPr>
              <w:t>3. analizirati učinkovite oblike suradnje sa stručnim suradnicima unutar i izvan predškolske ustanove u funkciji razvoja „organizacije koja uči“ i kulture ustanove-dječjeg vrtića</w:t>
            </w:r>
          </w:p>
          <w:p w14:paraId="1752D03B"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4. pratiti procese individualnog  razvoja djeteta te evaluirati napredovanje djece na svim područjima  razvoja </w:t>
            </w:r>
          </w:p>
          <w:p w14:paraId="5F0B2B2B"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5. analizirati spoznaje o održivom razvoju te organizirati i realizirati  aktivnosti i projekte u duhu etike održivosti </w:t>
            </w:r>
          </w:p>
        </w:tc>
      </w:tr>
      <w:tr w:rsidR="009B365A" w:rsidRPr="002F2C00" w14:paraId="1004E024"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2F17517" w14:textId="77777777" w:rsidR="009B365A" w:rsidRPr="002F2C00" w:rsidRDefault="000A289F">
            <w:pPr>
              <w:rPr>
                <w:rFonts w:ascii="Cambria" w:eastAsia="Cambria" w:hAnsi="Cambria" w:cs="Cambria"/>
              </w:rPr>
            </w:pPr>
            <w:r w:rsidRPr="002F2C00">
              <w:rPr>
                <w:rFonts w:ascii="Cambria" w:eastAsia="Cambria" w:hAnsi="Cambria" w:cs="Cambria"/>
                <w:sz w:val="22"/>
                <w:szCs w:val="22"/>
              </w:rPr>
              <w:t>Sadržaj kolegija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25C627" w14:textId="77777777" w:rsidR="009B365A" w:rsidRPr="002F2C00" w:rsidRDefault="000A289F">
            <w:pPr>
              <w:rPr>
                <w:rFonts w:ascii="Cambria" w:eastAsia="Cambria" w:hAnsi="Cambria" w:cs="Cambria"/>
              </w:rPr>
            </w:pPr>
            <w:r w:rsidRPr="002F2C00">
              <w:rPr>
                <w:rFonts w:ascii="Cambria" w:eastAsia="Cambria" w:hAnsi="Cambria" w:cs="Cambria"/>
                <w:sz w:val="22"/>
                <w:szCs w:val="22"/>
              </w:rPr>
              <w:t>1. Opažanje, istraživanje i spoznavanje prostornih odnosa u integriranom kurikulumu.</w:t>
            </w:r>
          </w:p>
          <w:p w14:paraId="782F94FD" w14:textId="77777777" w:rsidR="009B365A" w:rsidRPr="002F2C00" w:rsidRDefault="000A289F">
            <w:pPr>
              <w:rPr>
                <w:rFonts w:ascii="Cambria" w:eastAsia="Cambria" w:hAnsi="Cambria" w:cs="Cambria"/>
              </w:rPr>
            </w:pPr>
            <w:r w:rsidRPr="002F2C00">
              <w:rPr>
                <w:rFonts w:ascii="Cambria" w:eastAsia="Cambria" w:hAnsi="Cambria" w:cs="Cambria"/>
                <w:sz w:val="22"/>
                <w:szCs w:val="22"/>
              </w:rPr>
              <w:t>1.1. Značaj prostorne orijentacije za dijete predškolske dobi i mogućnost utjecanja na njen razvoj.</w:t>
            </w:r>
          </w:p>
          <w:p w14:paraId="5473B169" w14:textId="77777777" w:rsidR="009B365A" w:rsidRPr="002F2C00" w:rsidRDefault="000A289F">
            <w:pPr>
              <w:rPr>
                <w:rFonts w:ascii="Cambria" w:eastAsia="Cambria" w:hAnsi="Cambria" w:cs="Cambria"/>
              </w:rPr>
            </w:pPr>
            <w:r w:rsidRPr="002F2C00">
              <w:rPr>
                <w:rFonts w:ascii="Cambria" w:eastAsia="Cambria" w:hAnsi="Cambria" w:cs="Cambria"/>
                <w:sz w:val="22"/>
                <w:szCs w:val="22"/>
              </w:rPr>
              <w:t>1.2. Psihološki mehanizmi percipiranja prostora i razvoja prostorne orijentacije.</w:t>
            </w:r>
          </w:p>
          <w:p w14:paraId="7569DA97"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1.3. Prostorne relacije /orijentacija i usvajanje prostornih pojmova.</w:t>
            </w:r>
          </w:p>
          <w:p w14:paraId="78F3BDB3" w14:textId="77777777" w:rsidR="009B365A" w:rsidRPr="002F2C00" w:rsidRDefault="000A289F">
            <w:pPr>
              <w:rPr>
                <w:rFonts w:ascii="Cambria" w:eastAsia="Cambria" w:hAnsi="Cambria" w:cs="Cambria"/>
              </w:rPr>
            </w:pPr>
            <w:r w:rsidRPr="002F2C00">
              <w:rPr>
                <w:rFonts w:ascii="Cambria" w:eastAsia="Cambria" w:hAnsi="Cambria" w:cs="Cambria"/>
                <w:sz w:val="22"/>
                <w:szCs w:val="22"/>
              </w:rPr>
              <w:t>1.4. Istraživanje i spoznavanje prostora i prostornih pojmova u igri.</w:t>
            </w:r>
          </w:p>
          <w:p w14:paraId="39C17D21" w14:textId="77777777" w:rsidR="009B365A" w:rsidRPr="002F2C00" w:rsidRDefault="000A289F">
            <w:pPr>
              <w:rPr>
                <w:rFonts w:ascii="Cambria" w:eastAsia="Cambria" w:hAnsi="Cambria" w:cs="Cambria"/>
              </w:rPr>
            </w:pPr>
            <w:r w:rsidRPr="002F2C00">
              <w:rPr>
                <w:rFonts w:ascii="Cambria" w:eastAsia="Cambria" w:hAnsi="Cambria" w:cs="Cambria"/>
                <w:sz w:val="22"/>
                <w:szCs w:val="22"/>
              </w:rPr>
              <w:t>1.5. Važnost pravilne verbalizacije i diferencijacije prostornih odnosa, iskustava i emocija u percepciji prostora.</w:t>
            </w:r>
          </w:p>
          <w:p w14:paraId="4EEA33A1" w14:textId="77777777" w:rsidR="009B365A" w:rsidRPr="002F2C00" w:rsidRDefault="000A289F">
            <w:pPr>
              <w:rPr>
                <w:rFonts w:ascii="Cambria" w:eastAsia="Cambria" w:hAnsi="Cambria" w:cs="Cambria"/>
              </w:rPr>
            </w:pPr>
            <w:r w:rsidRPr="002F2C00">
              <w:rPr>
                <w:rFonts w:ascii="Cambria" w:eastAsia="Cambria" w:hAnsi="Cambria" w:cs="Cambria"/>
                <w:sz w:val="22"/>
                <w:szCs w:val="22"/>
              </w:rPr>
              <w:t>1.6. Utjecaj okoline (didaktički osmišljeni institucionalni utjecaji) te primjena didaktičkih igara u korelaciji sa sadržajima kineziološke kulture i metodike.</w:t>
            </w:r>
          </w:p>
          <w:p w14:paraId="09CB7CC3" w14:textId="77777777" w:rsidR="009B365A" w:rsidRPr="002F2C00" w:rsidRDefault="000A289F">
            <w:pPr>
              <w:rPr>
                <w:rFonts w:ascii="Cambria" w:eastAsia="Cambria" w:hAnsi="Cambria" w:cs="Cambria"/>
              </w:rPr>
            </w:pPr>
            <w:r w:rsidRPr="002F2C00">
              <w:rPr>
                <w:rFonts w:ascii="Cambria" w:eastAsia="Cambria" w:hAnsi="Cambria" w:cs="Cambria"/>
                <w:sz w:val="22"/>
                <w:szCs w:val="22"/>
              </w:rPr>
              <w:t>2. Opažanje, istraživanje i spoznavanje vremenskih odnosa u integriranom kurikulumu.</w:t>
            </w:r>
          </w:p>
          <w:p w14:paraId="5E7DED13" w14:textId="77777777" w:rsidR="009B365A" w:rsidRPr="002F2C00" w:rsidRDefault="000A289F">
            <w:pPr>
              <w:rPr>
                <w:rFonts w:ascii="Cambria" w:eastAsia="Cambria" w:hAnsi="Cambria" w:cs="Cambria"/>
              </w:rPr>
            </w:pPr>
            <w:r w:rsidRPr="002F2C00">
              <w:rPr>
                <w:rFonts w:ascii="Cambria" w:eastAsia="Cambria" w:hAnsi="Cambria" w:cs="Cambria"/>
                <w:sz w:val="22"/>
                <w:szCs w:val="22"/>
              </w:rPr>
              <w:t>2.1. Istraživanje i spoznavanje vremenskih pojmova u igri i svakodnevnim aktivnostima.</w:t>
            </w:r>
          </w:p>
          <w:p w14:paraId="1FFCE080" w14:textId="77777777" w:rsidR="009B365A" w:rsidRPr="002F2C00" w:rsidRDefault="000A289F">
            <w:pPr>
              <w:rPr>
                <w:rFonts w:ascii="Cambria" w:eastAsia="Cambria" w:hAnsi="Cambria" w:cs="Cambria"/>
              </w:rPr>
            </w:pPr>
            <w:r w:rsidRPr="002F2C00">
              <w:rPr>
                <w:rFonts w:ascii="Cambria" w:eastAsia="Cambria" w:hAnsi="Cambria" w:cs="Cambria"/>
                <w:sz w:val="22"/>
                <w:szCs w:val="22"/>
              </w:rPr>
              <w:t>2.2. Važnost i karakteristike razvoja i shvaćanja vremenskih odnosa predškolskog djeteta ( subjektivni doživljaj vremena, redoslijed usvajanja vremenskih pojmova, utjecaj emocija, mjerenje vremena-temeljni pojmovi).</w:t>
            </w:r>
          </w:p>
          <w:p w14:paraId="433D45DF" w14:textId="77777777" w:rsidR="009B365A" w:rsidRPr="002F2C00" w:rsidRDefault="000A289F">
            <w:pPr>
              <w:rPr>
                <w:rFonts w:ascii="Cambria" w:eastAsia="Cambria" w:hAnsi="Cambria" w:cs="Cambria"/>
              </w:rPr>
            </w:pPr>
            <w:r w:rsidRPr="002F2C00">
              <w:rPr>
                <w:rFonts w:ascii="Cambria" w:eastAsia="Cambria" w:hAnsi="Cambria" w:cs="Cambria"/>
                <w:sz w:val="22"/>
                <w:szCs w:val="22"/>
              </w:rPr>
              <w:t>2.3. Sredstva i poticaji za istraživanje vremenskih pojmova primjenom didaktičkih igara.</w:t>
            </w:r>
          </w:p>
          <w:p w14:paraId="20AE5EC5" w14:textId="77777777" w:rsidR="009B365A" w:rsidRPr="002F2C00" w:rsidRDefault="000A289F">
            <w:pPr>
              <w:rPr>
                <w:rFonts w:ascii="Cambria" w:eastAsia="Cambria" w:hAnsi="Cambria" w:cs="Cambria"/>
              </w:rPr>
            </w:pPr>
            <w:r w:rsidRPr="002F2C00">
              <w:rPr>
                <w:rFonts w:ascii="Cambria" w:eastAsia="Cambria" w:hAnsi="Cambria" w:cs="Cambria"/>
                <w:sz w:val="22"/>
                <w:szCs w:val="22"/>
              </w:rPr>
              <w:t>3. Opažanje, istraživanje i spoznavanje obujma, mase i tekućine u integriranom kurikulumu.</w:t>
            </w:r>
          </w:p>
          <w:p w14:paraId="5C766E7A" w14:textId="77777777" w:rsidR="009B365A" w:rsidRPr="002F2C00" w:rsidRDefault="000A289F">
            <w:pPr>
              <w:rPr>
                <w:rFonts w:ascii="Cambria" w:eastAsia="Cambria" w:hAnsi="Cambria" w:cs="Cambria"/>
              </w:rPr>
            </w:pPr>
            <w:r w:rsidRPr="002F2C00">
              <w:rPr>
                <w:rFonts w:ascii="Cambria" w:eastAsia="Cambria" w:hAnsi="Cambria" w:cs="Cambria"/>
                <w:sz w:val="22"/>
                <w:szCs w:val="22"/>
              </w:rPr>
              <w:t>3.1. Igre didaktičkim sredstvima i prirodnim materijalima za opažanje i istraživanje pojmova obujma, mase i tekućine.</w:t>
            </w:r>
          </w:p>
          <w:p w14:paraId="46792007" w14:textId="77777777" w:rsidR="009B365A" w:rsidRPr="002F2C00" w:rsidRDefault="000A289F">
            <w:pPr>
              <w:rPr>
                <w:rFonts w:ascii="Cambria" w:eastAsia="Cambria" w:hAnsi="Cambria" w:cs="Cambria"/>
              </w:rPr>
            </w:pPr>
            <w:r w:rsidRPr="002F2C00">
              <w:rPr>
                <w:rFonts w:ascii="Cambria" w:eastAsia="Cambria" w:hAnsi="Cambria" w:cs="Cambria"/>
                <w:sz w:val="22"/>
                <w:szCs w:val="22"/>
              </w:rPr>
              <w:t>4. Korištenje osnovnih statističkih analiza i statističkih prikaza u integriranom kurikulumu.</w:t>
            </w:r>
          </w:p>
          <w:p w14:paraId="2FCE80FD" w14:textId="77777777" w:rsidR="009B365A" w:rsidRPr="002F2C00" w:rsidRDefault="000A289F">
            <w:pPr>
              <w:rPr>
                <w:rFonts w:ascii="Cambria" w:eastAsia="Cambria" w:hAnsi="Cambria" w:cs="Cambria"/>
              </w:rPr>
            </w:pPr>
            <w:r w:rsidRPr="002F2C00">
              <w:rPr>
                <w:rFonts w:ascii="Cambria" w:eastAsia="Cambria" w:hAnsi="Cambria" w:cs="Cambria"/>
                <w:sz w:val="22"/>
                <w:szCs w:val="22"/>
              </w:rPr>
              <w:t>4. Projekti u dječjem vrtiću.</w:t>
            </w:r>
          </w:p>
          <w:p w14:paraId="20373896" w14:textId="77777777" w:rsidR="009B365A" w:rsidRPr="002F2C00" w:rsidRDefault="000A289F">
            <w:pPr>
              <w:rPr>
                <w:rFonts w:ascii="Cambria" w:eastAsia="Cambria" w:hAnsi="Cambria" w:cs="Cambria"/>
              </w:rPr>
            </w:pPr>
            <w:r w:rsidRPr="002F2C00">
              <w:rPr>
                <w:rFonts w:ascii="Cambria" w:eastAsia="Cambria" w:hAnsi="Cambria" w:cs="Cambria"/>
                <w:sz w:val="22"/>
                <w:szCs w:val="22"/>
              </w:rPr>
              <w:t>4.1.Uloga odgajatelja i djeteta u pripremi i projekta.</w:t>
            </w:r>
          </w:p>
          <w:p w14:paraId="0182A1B2" w14:textId="77777777" w:rsidR="009B365A" w:rsidRPr="002F2C00" w:rsidRDefault="000A289F">
            <w:pPr>
              <w:rPr>
                <w:rFonts w:ascii="Cambria" w:eastAsia="Cambria" w:hAnsi="Cambria" w:cs="Cambria"/>
              </w:rPr>
            </w:pPr>
            <w:r w:rsidRPr="002F2C00">
              <w:rPr>
                <w:rFonts w:ascii="Cambria" w:eastAsia="Cambria" w:hAnsi="Cambria" w:cs="Cambria"/>
                <w:sz w:val="22"/>
                <w:szCs w:val="22"/>
              </w:rPr>
              <w:t>4.2.Osnovna načela, etape i aktivnosti rada na projektu.</w:t>
            </w:r>
          </w:p>
          <w:p w14:paraId="0B81DCEB" w14:textId="77777777" w:rsidR="009B365A" w:rsidRPr="002F2C00" w:rsidRDefault="000A289F">
            <w:pPr>
              <w:rPr>
                <w:rFonts w:ascii="Cambria" w:eastAsia="Cambria" w:hAnsi="Cambria" w:cs="Cambria"/>
              </w:rPr>
            </w:pPr>
            <w:r w:rsidRPr="002F2C00">
              <w:rPr>
                <w:rFonts w:ascii="Cambria" w:eastAsia="Cambria" w:hAnsi="Cambria" w:cs="Cambria"/>
                <w:sz w:val="22"/>
                <w:szCs w:val="22"/>
              </w:rPr>
              <w:t>4.3. Aktivnosti i uloga djeteta tijekom realizacije i evaluacije rada na projektu.</w:t>
            </w:r>
          </w:p>
        </w:tc>
      </w:tr>
      <w:tr w:rsidR="009B365A" w:rsidRPr="002F2C00" w14:paraId="22AEB6C0" w14:textId="77777777" w:rsidTr="00C04685">
        <w:tc>
          <w:tcPr>
            <w:tcW w:w="2536"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26178FF9"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Planirane aktivnosti,</w:t>
            </w:r>
          </w:p>
          <w:p w14:paraId="70FAF8D7"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metode učenja i poučavanja i načini vrednovanja</w:t>
            </w:r>
          </w:p>
          <w:p w14:paraId="67294D32" w14:textId="77777777" w:rsidR="009B365A" w:rsidRPr="002F2C00" w:rsidRDefault="009B365A">
            <w:pPr>
              <w:rPr>
                <w:rFonts w:ascii="Cambria" w:eastAsia="Cambria" w:hAnsi="Cambria" w:cs="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836DC7"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Obveze </w:t>
            </w:r>
          </w:p>
          <w:p w14:paraId="6B17335F" w14:textId="77777777" w:rsidR="009B365A" w:rsidRPr="002F2C00" w:rsidRDefault="009B365A">
            <w:pPr>
              <w:rPr>
                <w:rFonts w:ascii="Cambria" w:eastAsia="Cambria" w:hAnsi="Cambria" w:cs="Cambria"/>
              </w:rPr>
            </w:pP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1AB9AC"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51E68F" w14:textId="77777777" w:rsidR="009B365A" w:rsidRPr="002F2C00" w:rsidRDefault="000A289F">
            <w:pPr>
              <w:rPr>
                <w:rFonts w:ascii="Cambria" w:eastAsia="Cambria" w:hAnsi="Cambria" w:cs="Cambria"/>
              </w:rPr>
            </w:pPr>
            <w:r w:rsidRPr="002F2C00">
              <w:rPr>
                <w:rFonts w:ascii="Cambria" w:eastAsia="Cambria" w:hAnsi="Cambria" w:cs="Cambria"/>
                <w:sz w:val="22"/>
                <w:szCs w:val="22"/>
              </w:rPr>
              <w:t>Sati</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06C528" w14:textId="77777777" w:rsidR="009B365A" w:rsidRPr="002F2C00" w:rsidRDefault="000A289F">
            <w:pPr>
              <w:rPr>
                <w:rFonts w:ascii="Cambria" w:eastAsia="Cambria" w:hAnsi="Cambria" w:cs="Cambria"/>
              </w:rPr>
            </w:pPr>
            <w:r w:rsidRPr="002F2C00">
              <w:rPr>
                <w:rFonts w:ascii="Cambria" w:eastAsia="Cambria" w:hAnsi="Cambria" w:cs="Cambria"/>
                <w:sz w:val="22"/>
                <w:szCs w:val="22"/>
              </w:rPr>
              <w:t>ECTS</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C654C4" w14:textId="77777777" w:rsidR="009B365A" w:rsidRPr="002F2C00" w:rsidRDefault="000A289F">
            <w:pPr>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45F756C4" w14:textId="77777777" w:rsidTr="00C04685">
        <w:tc>
          <w:tcPr>
            <w:tcW w:w="253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23A5AB89"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B25AB2" w14:textId="108CE233" w:rsidR="009B365A" w:rsidRPr="002F2C00" w:rsidRDefault="00FE0207">
            <w:pPr>
              <w:rPr>
                <w:rFonts w:ascii="Cambria" w:eastAsia="Cambria" w:hAnsi="Cambria" w:cs="Cambria"/>
              </w:rPr>
            </w:pPr>
            <w:r>
              <w:rPr>
                <w:rFonts w:ascii="Cambria" w:eastAsia="Cambria" w:hAnsi="Cambria" w:cs="Cambria"/>
                <w:sz w:val="22"/>
                <w:szCs w:val="22"/>
              </w:rPr>
              <w:t>aktivnost</w:t>
            </w:r>
            <w:r w:rsidR="00FB0FE8">
              <w:rPr>
                <w:rFonts w:ascii="Cambria" w:eastAsia="Cambria" w:hAnsi="Cambria" w:cs="Cambria"/>
                <w:sz w:val="22"/>
                <w:szCs w:val="22"/>
              </w:rPr>
              <w:t>i</w:t>
            </w:r>
            <w:r>
              <w:rPr>
                <w:rFonts w:ascii="Cambria" w:eastAsia="Cambria" w:hAnsi="Cambria" w:cs="Cambria"/>
                <w:sz w:val="22"/>
                <w:szCs w:val="22"/>
              </w:rPr>
              <w:t xml:space="preserve"> na nastavi</w:t>
            </w:r>
            <w:r w:rsidR="000A289F" w:rsidRPr="002F2C00">
              <w:rPr>
                <w:rFonts w:ascii="Cambria" w:eastAsia="Cambria" w:hAnsi="Cambria" w:cs="Cambria"/>
                <w:sz w:val="22"/>
                <w:szCs w:val="22"/>
              </w:rPr>
              <w:t xml:space="preserve"> </w:t>
            </w:r>
            <w:r w:rsidR="003A4F46">
              <w:rPr>
                <w:rFonts w:ascii="Cambria" w:eastAsia="Cambria" w:hAnsi="Cambria" w:cs="Cambria"/>
                <w:sz w:val="22"/>
                <w:szCs w:val="22"/>
              </w:rPr>
              <w:t>(</w:t>
            </w:r>
            <w:r w:rsidR="000A289F" w:rsidRPr="002F2C00">
              <w:rPr>
                <w:rFonts w:ascii="Cambria" w:eastAsia="Cambria" w:hAnsi="Cambria" w:cs="Cambria"/>
                <w:sz w:val="22"/>
                <w:szCs w:val="22"/>
              </w:rPr>
              <w:t>P, V</w:t>
            </w:r>
            <w:r w:rsidR="003A4F46">
              <w:rPr>
                <w:rFonts w:ascii="Cambria" w:eastAsia="Cambria" w:hAnsi="Cambria" w:cs="Cambria"/>
                <w:sz w:val="22"/>
                <w:szCs w:val="22"/>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4E33C8"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2566AF" w14:textId="72AE1EC8" w:rsidR="009B365A" w:rsidRPr="002F2C00" w:rsidRDefault="003A4F46" w:rsidP="003A4F46">
            <w:pPr>
              <w:jc w:val="center"/>
              <w:rPr>
                <w:rFonts w:ascii="Cambria" w:eastAsia="Cambria" w:hAnsi="Cambria" w:cs="Cambria"/>
              </w:rPr>
            </w:pPr>
            <w:r w:rsidRPr="003A4F46">
              <w:rPr>
                <w:rFonts w:ascii="Cambria" w:eastAsia="Cambria" w:hAnsi="Cambria" w:cs="Cambria"/>
                <w:sz w:val="22"/>
                <w:szCs w:val="22"/>
              </w:rPr>
              <w:t>34</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E1180C" w14:textId="73CE179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w:t>
            </w:r>
            <w:r w:rsidR="003A4F46">
              <w:rPr>
                <w:rFonts w:ascii="Cambria" w:eastAsia="Cambria" w:hAnsi="Cambria" w:cs="Cambria"/>
                <w:sz w:val="22"/>
                <w:szCs w:val="22"/>
              </w:rPr>
              <w:t>1</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646159"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10%</w:t>
            </w:r>
          </w:p>
        </w:tc>
      </w:tr>
      <w:tr w:rsidR="009B365A" w:rsidRPr="002F2C00" w14:paraId="6BEA0E35" w14:textId="77777777" w:rsidTr="00C04685">
        <w:tc>
          <w:tcPr>
            <w:tcW w:w="253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3CC8895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49131C"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vježbe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6F10D5"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E5985D" w14:textId="2D79EB01" w:rsidR="009B365A" w:rsidRPr="002F2C00" w:rsidRDefault="003A4F46" w:rsidP="003A4F46">
            <w:pPr>
              <w:jc w:val="center"/>
              <w:rPr>
                <w:rFonts w:ascii="Cambria" w:eastAsia="Cambria" w:hAnsi="Cambria" w:cs="Cambria"/>
              </w:rPr>
            </w:pPr>
            <w:r>
              <w:rPr>
                <w:rFonts w:ascii="Cambria" w:eastAsia="Cambria" w:hAnsi="Cambria" w:cs="Cambria"/>
                <w:sz w:val="22"/>
                <w:szCs w:val="22"/>
              </w:rPr>
              <w:t>53</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131196" w14:textId="64B65139"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w:t>
            </w:r>
            <w:r w:rsidR="003A4F46">
              <w:rPr>
                <w:rFonts w:ascii="Cambria" w:eastAsia="Cambria" w:hAnsi="Cambria" w:cs="Cambria"/>
                <w:sz w:val="22"/>
                <w:szCs w:val="22"/>
              </w:rPr>
              <w:t>8</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966D3F"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40%</w:t>
            </w:r>
          </w:p>
        </w:tc>
      </w:tr>
      <w:tr w:rsidR="00507942" w:rsidRPr="002F2C00" w14:paraId="06AE045B" w14:textId="77777777" w:rsidTr="00C04685">
        <w:tc>
          <w:tcPr>
            <w:tcW w:w="253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0D2FFF11" w14:textId="77777777" w:rsidR="00507942" w:rsidRPr="002F2C00" w:rsidRDefault="00507942">
            <w:pPr>
              <w:widowControl w:val="0"/>
              <w:pBdr>
                <w:top w:val="nil"/>
                <w:left w:val="nil"/>
                <w:bottom w:val="nil"/>
                <w:right w:val="nil"/>
                <w:between w:val="nil"/>
              </w:pBdr>
              <w:spacing w:line="276" w:lineRule="auto"/>
              <w:rPr>
                <w:rFonts w:ascii="Cambria" w:eastAsia="Cambria" w:hAnsi="Cambria" w:cs="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58F3BD" w14:textId="77777777" w:rsidR="00507942" w:rsidRPr="002F2C00" w:rsidRDefault="00507942">
            <w:pPr>
              <w:rPr>
                <w:rFonts w:ascii="Cambria" w:eastAsia="Cambria" w:hAnsi="Cambria" w:cs="Cambria"/>
                <w:sz w:val="22"/>
                <w:szCs w:val="22"/>
              </w:rPr>
            </w:pPr>
            <w:r>
              <w:rPr>
                <w:rFonts w:ascii="Cambria" w:eastAsia="Cambria" w:hAnsi="Cambria" w:cs="Cambria"/>
                <w:sz w:val="22"/>
                <w:szCs w:val="22"/>
              </w:rPr>
              <w:t>terenska nastava</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8B54DB" w14:textId="71B80404" w:rsidR="00507942" w:rsidRPr="002F2C00" w:rsidRDefault="00507942" w:rsidP="003A4F46">
            <w:pPr>
              <w:jc w:val="center"/>
              <w:rPr>
                <w:rFonts w:ascii="Cambria" w:eastAsia="Cambria" w:hAnsi="Cambria" w:cs="Cambria"/>
                <w:sz w:val="22"/>
                <w:szCs w:val="22"/>
              </w:rPr>
            </w:pPr>
            <w:r>
              <w:rPr>
                <w:rFonts w:ascii="Cambria" w:eastAsia="Cambria" w:hAnsi="Cambria" w:cs="Cambria"/>
                <w:sz w:val="22"/>
                <w:szCs w:val="22"/>
              </w:rPr>
              <w:t>1.</w:t>
            </w:r>
            <w:r w:rsidR="003A4F46">
              <w:rPr>
                <w:rFonts w:ascii="Cambria" w:eastAsia="Cambria" w:hAnsi="Cambria" w:cs="Cambria"/>
                <w:sz w:val="22"/>
                <w:szCs w:val="22"/>
              </w:rPr>
              <w:t xml:space="preserve"> –</w:t>
            </w:r>
            <w:r>
              <w:rPr>
                <w:rFonts w:ascii="Cambria" w:eastAsia="Cambria" w:hAnsi="Cambria" w:cs="Cambria"/>
                <w:sz w:val="22"/>
                <w:szCs w:val="22"/>
              </w:rPr>
              <w:t xml:space="preserve">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431C11" w14:textId="5494E2BC" w:rsidR="00507942" w:rsidRPr="002F2C00" w:rsidRDefault="00507942" w:rsidP="003A4F46">
            <w:pPr>
              <w:jc w:val="center"/>
              <w:rPr>
                <w:rFonts w:ascii="Cambria" w:eastAsia="Cambria" w:hAnsi="Cambria" w:cs="Cambria"/>
                <w:sz w:val="22"/>
                <w:szCs w:val="22"/>
              </w:rPr>
            </w:pPr>
            <w:r>
              <w:rPr>
                <w:rFonts w:ascii="Cambria" w:eastAsia="Cambria" w:hAnsi="Cambria" w:cs="Cambria"/>
                <w:sz w:val="22"/>
                <w:szCs w:val="22"/>
              </w:rPr>
              <w:t>3</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988F17" w14:textId="77777777" w:rsidR="00507942" w:rsidRPr="002F2C00" w:rsidRDefault="00507942" w:rsidP="003A4F46">
            <w:pPr>
              <w:jc w:val="center"/>
              <w:rPr>
                <w:rFonts w:ascii="Cambria" w:eastAsia="Cambria" w:hAnsi="Cambria" w:cs="Cambria"/>
                <w:sz w:val="22"/>
                <w:szCs w:val="22"/>
              </w:rPr>
            </w:pPr>
            <w:r>
              <w:rPr>
                <w:rFonts w:ascii="Cambria" w:eastAsia="Cambria" w:hAnsi="Cambria" w:cs="Cambria"/>
                <w:sz w:val="22"/>
                <w:szCs w:val="22"/>
              </w:rPr>
              <w:t>0,1</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B65A2A" w14:textId="77777777" w:rsidR="00507942" w:rsidRPr="002F2C00" w:rsidRDefault="00507942" w:rsidP="003A4F46">
            <w:pPr>
              <w:jc w:val="center"/>
              <w:rPr>
                <w:rFonts w:ascii="Cambria" w:eastAsia="Cambria" w:hAnsi="Cambria" w:cs="Cambria"/>
                <w:sz w:val="22"/>
                <w:szCs w:val="22"/>
              </w:rPr>
            </w:pPr>
            <w:r>
              <w:rPr>
                <w:rFonts w:ascii="Cambria" w:eastAsia="Cambria" w:hAnsi="Cambria" w:cs="Cambria"/>
                <w:sz w:val="22"/>
                <w:szCs w:val="22"/>
              </w:rPr>
              <w:t>0%</w:t>
            </w:r>
          </w:p>
        </w:tc>
      </w:tr>
      <w:tr w:rsidR="009B365A" w:rsidRPr="002F2C00" w14:paraId="2D27270A" w14:textId="77777777" w:rsidTr="00C04685">
        <w:tc>
          <w:tcPr>
            <w:tcW w:w="253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5CE9DDB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EB9A56" w14:textId="77777777" w:rsidR="009B365A" w:rsidRPr="002F2C00" w:rsidRDefault="000A289F">
            <w:pPr>
              <w:rPr>
                <w:rFonts w:ascii="Cambria" w:eastAsia="Cambria" w:hAnsi="Cambria" w:cs="Cambria"/>
              </w:rPr>
            </w:pPr>
            <w:r w:rsidRPr="002F2C00">
              <w:rPr>
                <w:rFonts w:ascii="Cambria" w:eastAsia="Cambria" w:hAnsi="Cambria" w:cs="Cambria"/>
                <w:sz w:val="22"/>
                <w:szCs w:val="22"/>
              </w:rPr>
              <w:t>ispit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8C9B72" w14:textId="6ECB308B"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346C2E" w14:textId="04123411"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3</w:t>
            </w:r>
            <w:r w:rsidR="00507942">
              <w:rPr>
                <w:rFonts w:ascii="Cambria" w:eastAsia="Cambria" w:hAnsi="Cambria" w:cs="Cambria"/>
                <w:sz w:val="22"/>
                <w:szCs w:val="22"/>
              </w:rPr>
              <w:t>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272603" w14:textId="7B9255B6"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1</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E9F9F5" w14:textId="77777777" w:rsidR="009B365A" w:rsidRPr="002F2C00" w:rsidRDefault="000A289F" w:rsidP="003A4F46">
            <w:pPr>
              <w:jc w:val="center"/>
              <w:rPr>
                <w:rFonts w:ascii="Cambria" w:eastAsia="Cambria" w:hAnsi="Cambria" w:cs="Cambria"/>
              </w:rPr>
            </w:pPr>
            <w:r w:rsidRPr="002F2C00">
              <w:rPr>
                <w:rFonts w:ascii="Cambria" w:eastAsia="Cambria" w:hAnsi="Cambria" w:cs="Cambria"/>
                <w:sz w:val="22"/>
                <w:szCs w:val="22"/>
              </w:rPr>
              <w:t>50%</w:t>
            </w:r>
          </w:p>
        </w:tc>
      </w:tr>
      <w:tr w:rsidR="009B365A" w:rsidRPr="002F2C00" w14:paraId="0206F0CB" w14:textId="77777777" w:rsidTr="00C04685">
        <w:tc>
          <w:tcPr>
            <w:tcW w:w="2536" w:type="dxa"/>
            <w:vMerge/>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5211680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CF98C7" w14:textId="184B6744" w:rsidR="009B365A" w:rsidRPr="002F2C00" w:rsidRDefault="003A4F46">
            <w:pPr>
              <w:rPr>
                <w:rFonts w:ascii="Cambria" w:eastAsia="Cambria" w:hAnsi="Cambria" w:cs="Cambria"/>
              </w:rPr>
            </w:pPr>
            <w:r>
              <w:rPr>
                <w:rFonts w:ascii="Cambria" w:eastAsia="Cambria" w:hAnsi="Cambria" w:cs="Cambria"/>
                <w:sz w:val="22"/>
                <w:szCs w:val="22"/>
              </w:rPr>
              <w:t>u</w:t>
            </w:r>
            <w:r w:rsidR="000A289F" w:rsidRPr="002F2C00">
              <w:rPr>
                <w:rFonts w:ascii="Cambria" w:eastAsia="Cambria" w:hAnsi="Cambria" w:cs="Cambria"/>
                <w:sz w:val="22"/>
                <w:szCs w:val="22"/>
              </w:rPr>
              <w:t>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24B66D"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120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774CEB"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4</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CE7FBA" w14:textId="77777777" w:rsidR="009B365A" w:rsidRPr="002F2C00" w:rsidRDefault="000A289F">
            <w:pPr>
              <w:jc w:val="center"/>
              <w:rPr>
                <w:rFonts w:ascii="Cambria" w:eastAsia="Cambria" w:hAnsi="Cambria" w:cs="Cambria"/>
              </w:rPr>
            </w:pPr>
            <w:r w:rsidRPr="002F2C00">
              <w:rPr>
                <w:rFonts w:ascii="Cambria" w:eastAsia="Cambria" w:hAnsi="Cambria" w:cs="Cambria"/>
                <w:sz w:val="22"/>
                <w:szCs w:val="22"/>
              </w:rPr>
              <w:t>100%</w:t>
            </w:r>
          </w:p>
        </w:tc>
      </w:tr>
      <w:tr w:rsidR="009B365A" w:rsidRPr="002F2C00" w14:paraId="56A36A9D"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5056B7"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Studentske obveze</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1B8273"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Da položi kolegij, student/studentica mora: </w:t>
            </w:r>
          </w:p>
          <w:p w14:paraId="426849B2" w14:textId="4956EC12" w:rsidR="009B365A" w:rsidRPr="002F2C00" w:rsidRDefault="000A289F">
            <w:pPr>
              <w:rPr>
                <w:rFonts w:ascii="Cambria" w:eastAsia="Cambria" w:hAnsi="Cambria" w:cs="Cambria"/>
              </w:rPr>
            </w:pPr>
            <w:r w:rsidRPr="002F2C00">
              <w:rPr>
                <w:rFonts w:ascii="Cambria" w:eastAsia="Cambria" w:hAnsi="Cambria" w:cs="Cambria"/>
                <w:sz w:val="22"/>
                <w:szCs w:val="22"/>
              </w:rPr>
              <w:t xml:space="preserve">1. </w:t>
            </w:r>
            <w:r w:rsidR="003A4F46">
              <w:rPr>
                <w:rFonts w:ascii="Cambria" w:eastAsia="Cambria" w:hAnsi="Cambria" w:cs="Cambria"/>
                <w:sz w:val="22"/>
                <w:szCs w:val="22"/>
              </w:rPr>
              <w:t>p</w:t>
            </w:r>
            <w:r w:rsidRPr="002F2C00">
              <w:rPr>
                <w:rFonts w:ascii="Cambria" w:eastAsia="Cambria" w:hAnsi="Cambria" w:cs="Cambria"/>
                <w:sz w:val="22"/>
                <w:szCs w:val="22"/>
              </w:rPr>
              <w:t>ohađati nastavu i aktivno sudjelovati u svim oblicima nastave</w:t>
            </w:r>
          </w:p>
          <w:p w14:paraId="35E01C4A" w14:textId="2D2ED1C3" w:rsidR="009B365A" w:rsidRPr="002F2C00" w:rsidRDefault="000A289F">
            <w:pPr>
              <w:rPr>
                <w:rFonts w:ascii="Cambria" w:eastAsia="Cambria" w:hAnsi="Cambria" w:cs="Cambria"/>
              </w:rPr>
            </w:pPr>
            <w:r w:rsidRPr="002F2C00">
              <w:rPr>
                <w:rFonts w:ascii="Cambria" w:eastAsia="Cambria" w:hAnsi="Cambria" w:cs="Cambria"/>
                <w:sz w:val="22"/>
                <w:szCs w:val="22"/>
              </w:rPr>
              <w:t xml:space="preserve">2. </w:t>
            </w:r>
            <w:r w:rsidR="003A4F46">
              <w:rPr>
                <w:rFonts w:ascii="Cambria" w:eastAsia="Cambria" w:hAnsi="Cambria" w:cs="Cambria"/>
                <w:sz w:val="22"/>
                <w:szCs w:val="22"/>
              </w:rPr>
              <w:t>i</w:t>
            </w:r>
            <w:r w:rsidRPr="002F2C00">
              <w:rPr>
                <w:rFonts w:ascii="Cambria" w:eastAsia="Cambria" w:hAnsi="Cambria" w:cs="Cambria"/>
                <w:sz w:val="22"/>
                <w:szCs w:val="22"/>
              </w:rPr>
              <w:t>zraditi priprave i didaktički materijal za neposredan rad s djecom te analizirati uratke</w:t>
            </w:r>
          </w:p>
          <w:p w14:paraId="71AA0890" w14:textId="77777777" w:rsidR="009B365A" w:rsidRPr="002F2C00" w:rsidRDefault="000A289F">
            <w:pPr>
              <w:rPr>
                <w:rFonts w:ascii="Cambria" w:eastAsia="Cambria" w:hAnsi="Cambria" w:cs="Cambria"/>
              </w:rPr>
            </w:pPr>
            <w:r w:rsidRPr="002F2C00">
              <w:rPr>
                <w:rFonts w:ascii="Cambria" w:eastAsia="Cambria" w:hAnsi="Cambria" w:cs="Cambria"/>
                <w:sz w:val="22"/>
                <w:szCs w:val="22"/>
              </w:rPr>
              <w:t>Napomena: (vrijedi za obvezu 2.) Student/studentica treba izraditi  vježbe i predati ih u dogovorenom roku. Ako ne riješi obveze do zadanoga roka, tada gubi pravo na ECTS-e iz kolegija u toj akademskoj godini. Zadane rokove u ovome kolegiju treba poštivati.</w:t>
            </w:r>
          </w:p>
          <w:p w14:paraId="231779AB" w14:textId="306430CF" w:rsidR="009B365A" w:rsidRPr="002F2C00" w:rsidRDefault="000A289F">
            <w:pPr>
              <w:rPr>
                <w:rFonts w:ascii="Cambria" w:eastAsia="Cambria" w:hAnsi="Cambria" w:cs="Cambria"/>
              </w:rPr>
            </w:pPr>
            <w:r w:rsidRPr="002F2C00">
              <w:rPr>
                <w:rFonts w:ascii="Cambria" w:eastAsia="Cambria" w:hAnsi="Cambria" w:cs="Cambria"/>
                <w:sz w:val="22"/>
                <w:szCs w:val="22"/>
              </w:rPr>
              <w:t xml:space="preserve">3. </w:t>
            </w:r>
            <w:r w:rsidR="003A4F46">
              <w:rPr>
                <w:rFonts w:ascii="Cambria" w:eastAsia="Cambria" w:hAnsi="Cambria" w:cs="Cambria"/>
                <w:sz w:val="22"/>
                <w:szCs w:val="22"/>
              </w:rPr>
              <w:t>p</w:t>
            </w:r>
            <w:r w:rsidRPr="002F2C00">
              <w:rPr>
                <w:rFonts w:ascii="Cambria" w:eastAsia="Cambria" w:hAnsi="Cambria" w:cs="Cambria"/>
                <w:sz w:val="22"/>
                <w:szCs w:val="22"/>
              </w:rPr>
              <w:t>oložiti pismeni ispit.</w:t>
            </w:r>
          </w:p>
        </w:tc>
      </w:tr>
      <w:tr w:rsidR="009B365A" w:rsidRPr="002F2C00" w14:paraId="73866AA4"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3DEC8A"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ispita i kolokvija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A84C5E" w14:textId="77777777" w:rsidR="009B365A" w:rsidRPr="002F2C00" w:rsidRDefault="000A289F">
            <w:pPr>
              <w:rPr>
                <w:rFonts w:ascii="Cambria" w:eastAsia="Cambria" w:hAnsi="Cambria" w:cs="Cambria"/>
              </w:rPr>
            </w:pPr>
            <w:r w:rsidRPr="002F2C00">
              <w:rPr>
                <w:rFonts w:ascii="Cambria" w:eastAsia="Cambria" w:hAnsi="Cambria" w:cs="Cambria"/>
                <w:sz w:val="22"/>
                <w:szCs w:val="22"/>
              </w:rPr>
              <w:t>Daju se na početku akademske godine, objavljuju se u ISVU.</w:t>
            </w:r>
          </w:p>
        </w:tc>
      </w:tr>
      <w:tr w:rsidR="009B365A" w:rsidRPr="002F2C00" w14:paraId="20313836" w14:textId="77777777" w:rsidTr="00C0468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B61423" w14:textId="77777777" w:rsidR="009B365A" w:rsidRPr="002F2C00" w:rsidRDefault="000A289F">
            <w:pPr>
              <w:rPr>
                <w:rFonts w:ascii="Cambria" w:eastAsia="Cambria" w:hAnsi="Cambria" w:cs="Cambria"/>
              </w:rPr>
            </w:pPr>
            <w:r w:rsidRPr="002F2C00">
              <w:rPr>
                <w:rFonts w:ascii="Cambria" w:eastAsia="Cambria" w:hAnsi="Cambria" w:cs="Cambria"/>
                <w:sz w:val="22"/>
                <w:szCs w:val="22"/>
              </w:rPr>
              <w:t>Ostale važne činjenice vezane uz kolegij</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2F2E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Materijali za predavanja i seminare objavljuju se na e-učenju.</w:t>
            </w:r>
          </w:p>
          <w:p w14:paraId="370E152F"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color w:val="000000"/>
                <w:sz w:val="20"/>
                <w:szCs w:val="20"/>
              </w:rPr>
              <w:t xml:space="preserve">U </w:t>
            </w:r>
            <w:r w:rsidRPr="002F2C00">
              <w:rPr>
                <w:rFonts w:ascii="Cambria" w:eastAsia="Cambria" w:hAnsi="Cambria" w:cs="Cambria"/>
                <w:color w:val="000000"/>
                <w:sz w:val="22"/>
                <w:szCs w:val="22"/>
              </w:rPr>
              <w:t>slučaju održavanja nastave na daljinu, moguće je odstupanje u:</w:t>
            </w:r>
          </w:p>
          <w:p w14:paraId="324F6DF0"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mjestu izvođenja kolegija</w:t>
            </w:r>
          </w:p>
          <w:p w14:paraId="2C395D11"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lastRenderedPageBreak/>
              <w:t>- provedbi aktivnosti, metodama tumačenja i poučavanja i načinima vrednovanja</w:t>
            </w:r>
          </w:p>
          <w:p w14:paraId="2FB41697"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studentskim obvezama</w:t>
            </w:r>
          </w:p>
          <w:p w14:paraId="2AD36849"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 dostupnoj literaturi.</w:t>
            </w:r>
          </w:p>
          <w:p w14:paraId="0B5492A9"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O tome će nositeljica kolegija i asistentica obavijestiti</w:t>
            </w:r>
          </w:p>
          <w:p w14:paraId="468B2494" w14:textId="77777777" w:rsidR="009B365A" w:rsidRPr="002F2C00" w:rsidRDefault="000A289F">
            <w:pPr>
              <w:pBdr>
                <w:top w:val="nil"/>
                <w:left w:val="nil"/>
                <w:bottom w:val="nil"/>
                <w:right w:val="nil"/>
                <w:between w:val="nil"/>
              </w:pBdr>
              <w:rPr>
                <w:rFonts w:ascii="Cambria" w:eastAsia="Cambria" w:hAnsi="Cambria" w:cs="Cambria"/>
                <w:color w:val="000000"/>
                <w:sz w:val="22"/>
                <w:szCs w:val="22"/>
              </w:rPr>
            </w:pPr>
            <w:r w:rsidRPr="002F2C00">
              <w:rPr>
                <w:rFonts w:ascii="Cambria" w:eastAsia="Cambria" w:hAnsi="Cambria" w:cs="Cambria"/>
                <w:color w:val="000000"/>
                <w:sz w:val="22"/>
                <w:szCs w:val="22"/>
              </w:rPr>
              <w:t>studente i studentice kad se nastava na daljinu počne održavati.</w:t>
            </w:r>
          </w:p>
          <w:p w14:paraId="63070AAB"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 ostaju nepromijenjeni.</w:t>
            </w:r>
          </w:p>
        </w:tc>
      </w:tr>
      <w:tr w:rsidR="009B365A" w:rsidRPr="002F2C00" w14:paraId="0C956FD9" w14:textId="77777777" w:rsidTr="00C04685">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462D49"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Literatura</w:t>
            </w:r>
          </w:p>
        </w:tc>
        <w:tc>
          <w:tcPr>
            <w:tcW w:w="668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E440FCD"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Obvezna:</w:t>
            </w:r>
          </w:p>
          <w:p w14:paraId="441F13D9" w14:textId="77777777" w:rsidR="009B365A" w:rsidRPr="002F2C00" w:rsidRDefault="000A289F">
            <w:pPr>
              <w:rPr>
                <w:rFonts w:ascii="Cambria" w:eastAsia="Cambria" w:hAnsi="Cambria" w:cs="Cambria"/>
              </w:rPr>
            </w:pPr>
            <w:r w:rsidRPr="002F2C00">
              <w:rPr>
                <w:rFonts w:ascii="Cambria" w:eastAsia="Cambria" w:hAnsi="Cambria" w:cs="Cambria"/>
                <w:sz w:val="22"/>
                <w:szCs w:val="22"/>
              </w:rPr>
              <w:t>1. Liebeck, P. (1995), Kako djeca uče matematiku. Zagreb: Educa (odabrana poglavlja str. 1- 64).</w:t>
            </w:r>
          </w:p>
          <w:p w14:paraId="774946B8" w14:textId="77777777" w:rsidR="009B365A" w:rsidRPr="002F2C00" w:rsidRDefault="000A289F">
            <w:pPr>
              <w:rPr>
                <w:rFonts w:ascii="Cambria" w:eastAsia="Cambria" w:hAnsi="Cambria" w:cs="Cambria"/>
              </w:rPr>
            </w:pPr>
            <w:r w:rsidRPr="002F2C00">
              <w:rPr>
                <w:rFonts w:ascii="Cambria" w:eastAsia="Cambria" w:hAnsi="Cambria" w:cs="Cambria"/>
                <w:sz w:val="22"/>
                <w:szCs w:val="22"/>
              </w:rPr>
              <w:t>2. Slunjski E. (2001), Integrirani predškolski kurikulum-rad djece na projektima. Zagreb: Mali profesor.</w:t>
            </w:r>
          </w:p>
          <w:p w14:paraId="512AE758" w14:textId="77777777" w:rsidR="009B365A" w:rsidRPr="002F2C00" w:rsidRDefault="000A289F">
            <w:pPr>
              <w:rPr>
                <w:rFonts w:ascii="Cambria" w:eastAsia="Cambria" w:hAnsi="Cambria" w:cs="Cambria"/>
              </w:rPr>
            </w:pPr>
            <w:r w:rsidRPr="002F2C00">
              <w:rPr>
                <w:rFonts w:ascii="Cambria" w:eastAsia="Cambria" w:hAnsi="Cambria" w:cs="Cambria"/>
                <w:sz w:val="22"/>
                <w:szCs w:val="22"/>
              </w:rPr>
              <w:t>3. Slunjski, E. (2006), Stvaranje predškolskog kurikuluma u vrtiću - organizaciji koja uči. Zagreb: Mali profesor: Čakovec, Visoka učiteljska škola u Čakovcu (Poglavlje 3 i 4)</w:t>
            </w:r>
            <w:r w:rsidRPr="002F2C00">
              <w:rPr>
                <w:rFonts w:ascii="Cambria" w:eastAsia="Cambria" w:hAnsi="Cambria" w:cs="Cambria"/>
                <w:b/>
                <w:sz w:val="22"/>
                <w:szCs w:val="22"/>
              </w:rPr>
              <w:t>.</w:t>
            </w:r>
          </w:p>
          <w:p w14:paraId="75FA0763" w14:textId="77777777" w:rsidR="009B365A" w:rsidRPr="002F2C00" w:rsidRDefault="000A289F">
            <w:pPr>
              <w:rPr>
                <w:rFonts w:ascii="Cambria" w:eastAsia="Cambria" w:hAnsi="Cambria" w:cs="Cambria"/>
              </w:rPr>
            </w:pPr>
            <w:r w:rsidRPr="002F2C00">
              <w:rPr>
                <w:rFonts w:ascii="Cambria" w:eastAsia="Cambria" w:hAnsi="Cambria" w:cs="Cambria"/>
                <w:sz w:val="22"/>
                <w:szCs w:val="22"/>
              </w:rPr>
              <w:t>4. Slunjski, E. (2012),Tragovima dječjih stopa. Zagreb: Profil.</w:t>
            </w:r>
          </w:p>
          <w:p w14:paraId="067A2B70" w14:textId="5FE16CF3" w:rsidR="009B365A" w:rsidRPr="00B15169" w:rsidRDefault="000A289F">
            <w:pPr>
              <w:rPr>
                <w:rFonts w:ascii="Cambria" w:eastAsia="Cambria" w:hAnsi="Cambria" w:cs="Cambria"/>
              </w:rPr>
            </w:pPr>
            <w:r w:rsidRPr="002F2C00">
              <w:rPr>
                <w:rFonts w:ascii="Cambria" w:eastAsia="Cambria" w:hAnsi="Cambria" w:cs="Cambria"/>
                <w:sz w:val="22"/>
                <w:szCs w:val="22"/>
              </w:rPr>
              <w:t>5. Slunjski, E. (2015), Izvan okvira. Zagreb:  Element.</w:t>
            </w:r>
          </w:p>
          <w:p w14:paraId="17E12DAC" w14:textId="77777777" w:rsidR="009B365A" w:rsidRPr="002F2C00" w:rsidRDefault="000A289F">
            <w:pPr>
              <w:rPr>
                <w:rFonts w:ascii="Cambria" w:eastAsia="Cambria" w:hAnsi="Cambria" w:cs="Cambria"/>
              </w:rPr>
            </w:pPr>
            <w:r w:rsidRPr="002F2C00">
              <w:rPr>
                <w:rFonts w:ascii="Cambria" w:eastAsia="Cambria" w:hAnsi="Cambria" w:cs="Cambria"/>
                <w:sz w:val="22"/>
                <w:szCs w:val="22"/>
              </w:rPr>
              <w:t>Izborna:</w:t>
            </w:r>
          </w:p>
          <w:p w14:paraId="34A1EBFD" w14:textId="77777777" w:rsidR="009B365A" w:rsidRPr="002F2C00" w:rsidRDefault="000A289F">
            <w:pPr>
              <w:rPr>
                <w:rFonts w:ascii="Cambria" w:eastAsia="Cambria" w:hAnsi="Cambria" w:cs="Cambria"/>
              </w:rPr>
            </w:pPr>
            <w:r w:rsidRPr="002F2C00">
              <w:rPr>
                <w:rFonts w:ascii="Cambria" w:eastAsia="Cambria" w:hAnsi="Cambria" w:cs="Cambria"/>
                <w:sz w:val="22"/>
                <w:szCs w:val="22"/>
              </w:rPr>
              <w:t>1. Cifrić, I. (2002), Okoliš i održivi razvoj. Zagreb: Hrvatsko sociološko društvo.</w:t>
            </w:r>
          </w:p>
          <w:p w14:paraId="42E70DD8" w14:textId="77777777" w:rsidR="009B365A" w:rsidRPr="002F2C00" w:rsidRDefault="000A289F">
            <w:pPr>
              <w:rPr>
                <w:rFonts w:ascii="Cambria" w:eastAsia="Cambria" w:hAnsi="Cambria" w:cs="Cambria"/>
              </w:rPr>
            </w:pPr>
            <w:r w:rsidRPr="002F2C00">
              <w:rPr>
                <w:rFonts w:ascii="Cambria" w:eastAsia="Cambria" w:hAnsi="Cambria" w:cs="Cambria"/>
                <w:sz w:val="22"/>
                <w:szCs w:val="22"/>
              </w:rPr>
              <w:t>2. Cifrić, I. ( 2009), Kultura i okoliš. Zaprešić: Visoka škola za poslovanje i upravljanje s pravom javnosti Baltazar Adam Krčelić. ( poglavlje: Održivi razvoj: str. 259-287)</w:t>
            </w:r>
          </w:p>
          <w:p w14:paraId="350AF581" w14:textId="77777777" w:rsidR="009B365A" w:rsidRPr="002F2C00" w:rsidRDefault="000A289F">
            <w:pPr>
              <w:rPr>
                <w:rFonts w:ascii="Cambria" w:eastAsia="Cambria" w:hAnsi="Cambria" w:cs="Cambria"/>
              </w:rPr>
            </w:pPr>
            <w:r w:rsidRPr="002F2C00">
              <w:rPr>
                <w:rFonts w:ascii="Cambria" w:eastAsia="Cambria" w:hAnsi="Cambria" w:cs="Cambria"/>
                <w:sz w:val="22"/>
                <w:szCs w:val="22"/>
              </w:rPr>
              <w:t>3. Cifrić, I. (2001), Ekskurs o održivom razvoju. Socijalna ekologija, 10(3), str. 157-170.</w:t>
            </w:r>
          </w:p>
          <w:p w14:paraId="00792E22" w14:textId="77777777" w:rsidR="009B365A" w:rsidRPr="002F2C00" w:rsidRDefault="000A289F">
            <w:pPr>
              <w:rPr>
                <w:rFonts w:ascii="Cambria" w:eastAsia="Cambria" w:hAnsi="Cambria" w:cs="Cambria"/>
              </w:rPr>
            </w:pPr>
            <w:r w:rsidRPr="002F2C00">
              <w:rPr>
                <w:rFonts w:ascii="Cambria" w:eastAsia="Cambria" w:hAnsi="Cambria" w:cs="Cambria"/>
                <w:sz w:val="22"/>
                <w:szCs w:val="22"/>
              </w:rPr>
              <w:t>4. Časopis „Dijete Vrtić Obitelj“ i ostali časopisi za odgojitelje, roditelje i djecu.</w:t>
            </w:r>
          </w:p>
          <w:p w14:paraId="43EB80C7" w14:textId="77777777" w:rsidR="009B365A" w:rsidRPr="002F2C00" w:rsidRDefault="000A289F">
            <w:pPr>
              <w:rPr>
                <w:rFonts w:ascii="Cambria" w:eastAsia="Cambria" w:hAnsi="Cambria" w:cs="Cambria"/>
              </w:rPr>
            </w:pPr>
            <w:r w:rsidRPr="002F2C00">
              <w:rPr>
                <w:rFonts w:ascii="Cambria" w:eastAsia="Cambria" w:hAnsi="Cambria" w:cs="Cambria"/>
                <w:sz w:val="22"/>
                <w:szCs w:val="22"/>
              </w:rPr>
              <w:t>5. Devernay, B. i suradnici (2001), Obrazovanje za okoliš i održivi razvoj. Zagreb: Centar za građanski odgoj i demokraciju.</w:t>
            </w:r>
          </w:p>
          <w:p w14:paraId="3CB83580" w14:textId="77777777" w:rsidR="009B365A" w:rsidRPr="002F2C00" w:rsidRDefault="000A289F">
            <w:pPr>
              <w:rPr>
                <w:rFonts w:ascii="Cambria" w:eastAsia="Cambria" w:hAnsi="Cambria" w:cs="Cambria"/>
              </w:rPr>
            </w:pPr>
            <w:r w:rsidRPr="002F2C00">
              <w:rPr>
                <w:rFonts w:ascii="Cambria" w:eastAsia="Cambria" w:hAnsi="Cambria" w:cs="Cambria"/>
                <w:sz w:val="22"/>
                <w:szCs w:val="22"/>
              </w:rPr>
              <w:t>6. Došen-Dobud, A. (2001), Predškola: vodič za voditelje i roditelje. Zagreb, Alinea.</w:t>
            </w:r>
          </w:p>
          <w:p w14:paraId="01E94153" w14:textId="77777777" w:rsidR="009B365A" w:rsidRPr="002F2C00" w:rsidRDefault="000A289F">
            <w:pPr>
              <w:rPr>
                <w:rFonts w:ascii="Cambria" w:eastAsia="Cambria" w:hAnsi="Cambria" w:cs="Cambria"/>
              </w:rPr>
            </w:pPr>
            <w:r w:rsidRPr="002F2C00">
              <w:rPr>
                <w:rFonts w:ascii="Cambria" w:eastAsia="Cambria" w:hAnsi="Cambria" w:cs="Cambria"/>
                <w:sz w:val="22"/>
                <w:szCs w:val="22"/>
              </w:rPr>
              <w:t>7. Katz,G. I McClellan, E. (1999), Poticanje razvoja dječje socijalne kompetencije. Zagreb: Educa.</w:t>
            </w:r>
          </w:p>
          <w:p w14:paraId="6C7BCE1D" w14:textId="77777777" w:rsidR="009B365A" w:rsidRPr="002F2C00" w:rsidRDefault="000A289F">
            <w:pPr>
              <w:rPr>
                <w:rFonts w:ascii="Cambria" w:eastAsia="Cambria" w:hAnsi="Cambria" w:cs="Cambria"/>
              </w:rPr>
            </w:pPr>
            <w:r w:rsidRPr="002F2C00">
              <w:rPr>
                <w:rFonts w:ascii="Cambria" w:eastAsia="Cambria" w:hAnsi="Cambria" w:cs="Cambria"/>
                <w:sz w:val="22"/>
                <w:szCs w:val="22"/>
              </w:rPr>
              <w:t>8. Lay, V. i J. Puđak (2008), Sociološke dimenzije odgoja i obrazovanja za održivi razvoj. U: V. Uzelac i L. Vujčić, (ur), Cjelovito učenje za održivi razvoj, str. 95-105, Rijeka: Sveučilište u Rijeci, Učiteljski fakultet u Rijeci.</w:t>
            </w:r>
          </w:p>
          <w:p w14:paraId="649F1AE2" w14:textId="77777777" w:rsidR="009B365A" w:rsidRPr="002F2C00" w:rsidRDefault="000A289F">
            <w:pPr>
              <w:rPr>
                <w:rFonts w:ascii="Cambria" w:eastAsia="Cambria" w:hAnsi="Cambria" w:cs="Cambria"/>
              </w:rPr>
            </w:pPr>
            <w:r w:rsidRPr="002F2C00">
              <w:rPr>
                <w:rFonts w:ascii="Cambria" w:eastAsia="Cambria" w:hAnsi="Cambria" w:cs="Cambria"/>
                <w:sz w:val="22"/>
                <w:szCs w:val="22"/>
              </w:rPr>
              <w:t>9. Lay, V. (2005), Integralna održivost i učenje. Društvena istraživanja, 14(77), str. 353-377.</w:t>
            </w:r>
          </w:p>
          <w:p w14:paraId="46D733AE" w14:textId="77777777" w:rsidR="009B365A" w:rsidRPr="002F2C00" w:rsidRDefault="000A289F">
            <w:pPr>
              <w:rPr>
                <w:rFonts w:ascii="Cambria" w:eastAsia="Cambria" w:hAnsi="Cambria" w:cs="Cambria"/>
              </w:rPr>
            </w:pPr>
            <w:r w:rsidRPr="002F2C00">
              <w:rPr>
                <w:rFonts w:ascii="Cambria" w:eastAsia="Cambria" w:hAnsi="Cambria" w:cs="Cambria"/>
                <w:sz w:val="22"/>
                <w:szCs w:val="22"/>
              </w:rPr>
              <w:t>10. Lawrence, S. i Shapiro E. (1997), Kako razviti emocionalnu inteligenciju djeteta. Zagreb: Mozaik knjiga.</w:t>
            </w:r>
          </w:p>
          <w:p w14:paraId="48E68369" w14:textId="77777777" w:rsidR="009B365A" w:rsidRPr="002F2C00" w:rsidRDefault="000A289F">
            <w:pPr>
              <w:rPr>
                <w:rFonts w:ascii="Cambria" w:eastAsia="Cambria" w:hAnsi="Cambria" w:cs="Cambria"/>
              </w:rPr>
            </w:pPr>
            <w:r w:rsidRPr="002F2C00">
              <w:rPr>
                <w:rFonts w:ascii="Cambria" w:eastAsia="Cambria" w:hAnsi="Cambria" w:cs="Cambria"/>
                <w:sz w:val="22"/>
                <w:szCs w:val="22"/>
              </w:rPr>
              <w:t>11. Pećnik, (2008), Suvremeni pogled na dijete, roditeljstvo i socijalizaciju. Dijete i društvo, Ministarstvo obitelji, branitelja i međugeneracijske solidarnosti, br.1/2, Zagreb (99.-119. str.)</w:t>
            </w:r>
          </w:p>
          <w:p w14:paraId="4E4C2DE2" w14:textId="77777777" w:rsidR="009B365A" w:rsidRPr="002F2C00" w:rsidRDefault="000A289F">
            <w:pPr>
              <w:rPr>
                <w:rFonts w:ascii="Cambria" w:eastAsia="Cambria" w:hAnsi="Cambria" w:cs="Cambria"/>
              </w:rPr>
            </w:pPr>
            <w:r w:rsidRPr="002F2C00">
              <w:rPr>
                <w:rFonts w:ascii="Cambria" w:eastAsia="Cambria" w:hAnsi="Cambria" w:cs="Cambria"/>
                <w:sz w:val="22"/>
                <w:szCs w:val="22"/>
              </w:rPr>
              <w:t>12. Petrović Sočo B. (2009), Mijenjanje konteksta i odgojne prakse dječjih vrtića. akcijsko istraživanje s elementima etnografskoga pristupa, Zagreb: Mali profesor.</w:t>
            </w:r>
          </w:p>
          <w:p w14:paraId="5B890FAA" w14:textId="77777777" w:rsidR="009B365A" w:rsidRPr="002F2C00" w:rsidRDefault="000A289F">
            <w:pPr>
              <w:rPr>
                <w:rFonts w:ascii="Cambria" w:eastAsia="Cambria" w:hAnsi="Cambria" w:cs="Cambria"/>
              </w:rPr>
            </w:pPr>
            <w:r w:rsidRPr="002F2C00">
              <w:rPr>
                <w:rFonts w:ascii="Cambria" w:eastAsia="Cambria" w:hAnsi="Cambria" w:cs="Cambria"/>
                <w:sz w:val="22"/>
                <w:szCs w:val="22"/>
              </w:rPr>
              <w:t>13. Majer, J., Nelović, V. (2007), Odgojitelj u igri s djecom. Đakovo: Tempo d.o.o.</w:t>
            </w:r>
          </w:p>
          <w:p w14:paraId="342AE16C" w14:textId="77777777" w:rsidR="009B365A" w:rsidRPr="002F2C00" w:rsidRDefault="000A289F">
            <w:pPr>
              <w:rPr>
                <w:rFonts w:ascii="Cambria" w:eastAsia="Cambria" w:hAnsi="Cambria" w:cs="Cambria"/>
              </w:rPr>
            </w:pPr>
            <w:r w:rsidRPr="002F2C00">
              <w:rPr>
                <w:rFonts w:ascii="Cambria" w:eastAsia="Cambria" w:hAnsi="Cambria" w:cs="Cambria"/>
                <w:sz w:val="22"/>
                <w:szCs w:val="22"/>
              </w:rPr>
              <w:t>14. Miljak, A. (2002),Vrtić u skladu s dječjom prirodom „Dječja kuća“, Rovinj: Predškolska ustanova Dječji vrtić i jaslice „Neven“.</w:t>
            </w:r>
          </w:p>
          <w:p w14:paraId="6C16BEF4" w14:textId="77777777" w:rsidR="009B365A" w:rsidRPr="002F2C00" w:rsidRDefault="000A289F">
            <w:pPr>
              <w:rPr>
                <w:rFonts w:ascii="Cambria" w:eastAsia="Cambria" w:hAnsi="Cambria" w:cs="Cambria"/>
              </w:rPr>
            </w:pPr>
            <w:r w:rsidRPr="002F2C00">
              <w:rPr>
                <w:rFonts w:ascii="Cambria" w:eastAsia="Cambria" w:hAnsi="Cambria" w:cs="Cambria"/>
                <w:sz w:val="22"/>
                <w:szCs w:val="22"/>
              </w:rPr>
              <w:lastRenderedPageBreak/>
              <w:t>15. Miljević,-Rižički, R., Maleš, D., Rijavec, M. (2001), Odgoj za razvoj. Zagreb: Alineja ( odabrana ppoglavlja).</w:t>
            </w:r>
          </w:p>
          <w:p w14:paraId="3FA884DC" w14:textId="77777777" w:rsidR="009B365A" w:rsidRPr="002F2C00" w:rsidRDefault="000A289F">
            <w:pPr>
              <w:rPr>
                <w:rFonts w:ascii="Cambria" w:eastAsia="Cambria" w:hAnsi="Cambria" w:cs="Cambria"/>
                <w:b/>
              </w:rPr>
            </w:pPr>
            <w:r w:rsidRPr="002F2C00">
              <w:rPr>
                <w:rFonts w:ascii="Cambria" w:eastAsia="Cambria" w:hAnsi="Cambria" w:cs="Cambria"/>
                <w:sz w:val="22"/>
                <w:szCs w:val="22"/>
              </w:rPr>
              <w:t>16. Slunjski, E. (2003) Devet lica jednog odgojitelja/roditelja.  Zagreb: Mali profesor.</w:t>
            </w:r>
          </w:p>
          <w:p w14:paraId="3EFDCD41" w14:textId="77777777" w:rsidR="009B365A" w:rsidRPr="002F2C00" w:rsidRDefault="000A289F">
            <w:pPr>
              <w:rPr>
                <w:rFonts w:ascii="Cambria" w:eastAsia="Cambria" w:hAnsi="Cambria" w:cs="Cambria"/>
              </w:rPr>
            </w:pPr>
            <w:r w:rsidRPr="002F2C00">
              <w:rPr>
                <w:rFonts w:ascii="Cambria" w:eastAsia="Cambria" w:hAnsi="Cambria" w:cs="Cambria"/>
                <w:sz w:val="22"/>
                <w:szCs w:val="22"/>
              </w:rPr>
              <w:t>17. Unapređenje kvalitete rada primjenom ISSA pedagoških standarda, Priručnik za odgajatelje, „Korak po korak“, Zagreb, 2006.</w:t>
            </w:r>
          </w:p>
          <w:p w14:paraId="29B80E95" w14:textId="77777777" w:rsidR="009B365A" w:rsidRPr="002F2C00" w:rsidRDefault="000A289F">
            <w:pPr>
              <w:rPr>
                <w:rFonts w:ascii="Cambria" w:eastAsia="Cambria" w:hAnsi="Cambria" w:cs="Cambria"/>
              </w:rPr>
            </w:pPr>
            <w:r w:rsidRPr="002F2C00">
              <w:rPr>
                <w:rFonts w:ascii="Cambria" w:eastAsia="Cambria" w:hAnsi="Cambria" w:cs="Cambria"/>
                <w:sz w:val="22"/>
                <w:szCs w:val="22"/>
              </w:rPr>
              <w:t>18. UNESCO (2005), UN DecadeofEducation for Sustainable Development. Resolutionofthe 65thGeneral Meetingofthe German Commission for UNESCO, Bonn, 7th July2005.http://www.unesco.de/reshv65-2.html?&amp;L=1</w:t>
            </w:r>
          </w:p>
          <w:p w14:paraId="1514270C" w14:textId="77777777" w:rsidR="009B365A" w:rsidRPr="002F2C00" w:rsidRDefault="000A289F">
            <w:pPr>
              <w:rPr>
                <w:rFonts w:ascii="Cambria" w:eastAsia="Cambria" w:hAnsi="Cambria" w:cs="Cambria"/>
              </w:rPr>
            </w:pPr>
            <w:r w:rsidRPr="002F2C00">
              <w:rPr>
                <w:rFonts w:ascii="Cambria" w:eastAsia="Cambria" w:hAnsi="Cambria" w:cs="Cambria"/>
                <w:sz w:val="22"/>
                <w:szCs w:val="22"/>
              </w:rPr>
              <w:t>19. Uzelac, V, (2007), Promišljanje odgoja i obrazovanja za održivi razvoj u predškolskoj i ranoškolskoj dobi,. U: V. Previšić, N. Šoljan, (ur.) Pedagogija prema cjeloživotnom obrazovanju i društvu znanja, Zagreb: Hrvatsko pedagogijsko društvo, str. 452-466.</w:t>
            </w:r>
          </w:p>
          <w:p w14:paraId="20C858CD" w14:textId="661D7FE4" w:rsidR="009B365A" w:rsidRPr="002F2C00" w:rsidRDefault="000A289F">
            <w:pPr>
              <w:rPr>
                <w:rFonts w:ascii="Cambria" w:eastAsia="Cambria" w:hAnsi="Cambria" w:cs="Cambria"/>
              </w:rPr>
            </w:pPr>
            <w:r w:rsidRPr="002F2C00">
              <w:rPr>
                <w:rFonts w:ascii="Cambria" w:eastAsia="Cambria" w:hAnsi="Cambria" w:cs="Cambria"/>
                <w:sz w:val="22"/>
                <w:szCs w:val="22"/>
              </w:rPr>
              <w:t xml:space="preserve">20. Vujčić, L., (2011), Kultura vrtića-sustav koji se kontinuirano mijenja i uči. </w:t>
            </w:r>
            <w:r w:rsidRPr="002F2C00">
              <w:rPr>
                <w:rFonts w:ascii="Cambria" w:eastAsia="Cambria" w:hAnsi="Cambria" w:cs="Cambria"/>
                <w:i/>
                <w:sz w:val="22"/>
                <w:szCs w:val="22"/>
              </w:rPr>
              <w:t>Pedagogijska istraživanja</w:t>
            </w:r>
            <w:r w:rsidRPr="002F2C00">
              <w:rPr>
                <w:rFonts w:ascii="Cambria" w:eastAsia="Cambria" w:hAnsi="Cambria" w:cs="Cambria"/>
                <w:sz w:val="22"/>
                <w:szCs w:val="22"/>
              </w:rPr>
              <w:t xml:space="preserve"> 8 (2), 231-240.</w:t>
            </w:r>
          </w:p>
          <w:p w14:paraId="4103612D" w14:textId="77777777" w:rsidR="009B365A" w:rsidRPr="002F2C00" w:rsidRDefault="000A289F">
            <w:pPr>
              <w:rPr>
                <w:rFonts w:ascii="Cambria" w:eastAsia="Cambria" w:hAnsi="Cambria" w:cs="Cambria"/>
              </w:rPr>
            </w:pPr>
            <w:r w:rsidRPr="002F2C00">
              <w:rPr>
                <w:rFonts w:ascii="Cambria" w:eastAsia="Cambria" w:hAnsi="Cambria" w:cs="Cambria"/>
                <w:sz w:val="22"/>
                <w:szCs w:val="22"/>
              </w:rPr>
              <w:t>Mrežni izvori:</w:t>
            </w:r>
          </w:p>
          <w:p w14:paraId="39B3D7BC" w14:textId="77777777" w:rsidR="009B365A" w:rsidRPr="002F2C00" w:rsidRDefault="000A289F">
            <w:pPr>
              <w:rPr>
                <w:rFonts w:ascii="Cambria" w:eastAsia="Cambria" w:hAnsi="Cambria" w:cs="Cambria"/>
              </w:rPr>
            </w:pPr>
            <w:r w:rsidRPr="002F2C00">
              <w:rPr>
                <w:rFonts w:ascii="Cambria" w:eastAsia="Cambria" w:hAnsi="Cambria" w:cs="Cambria"/>
                <w:sz w:val="22"/>
                <w:szCs w:val="22"/>
              </w:rPr>
              <w:t>www.otvorena-vrata.hr</w:t>
            </w:r>
          </w:p>
          <w:p w14:paraId="43681FB6"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europa.eu.int/comm/sustainable/docs/strategy_en.pdf </w:t>
            </w:r>
          </w:p>
        </w:tc>
      </w:tr>
    </w:tbl>
    <w:p w14:paraId="5BF08C6E" w14:textId="77777777" w:rsidR="009B365A" w:rsidRPr="002F2C00" w:rsidRDefault="009B365A"/>
    <w:p w14:paraId="3648456F" w14:textId="77777777" w:rsidR="009B365A" w:rsidRPr="002F2C00" w:rsidRDefault="009B365A">
      <w:pPr>
        <w:jc w:val="center"/>
        <w:rPr>
          <w:b/>
        </w:rPr>
      </w:pPr>
    </w:p>
    <w:p w14:paraId="0D9C7544" w14:textId="77777777" w:rsidR="009B365A" w:rsidRPr="002F2C00" w:rsidRDefault="000A289F">
      <w:pPr>
        <w:spacing w:after="160" w:line="259" w:lineRule="auto"/>
        <w:rPr>
          <w:b/>
        </w:rPr>
      </w:pPr>
      <w:r w:rsidRPr="002F2C00">
        <w:br w:type="page"/>
      </w:r>
    </w:p>
    <w:tbl>
      <w:tblPr>
        <w:tblStyle w:val="affff9"/>
        <w:tblW w:w="9052" w:type="dxa"/>
        <w:tblInd w:w="0" w:type="dxa"/>
        <w:tblLayout w:type="fixed"/>
        <w:tblLook w:val="0600" w:firstRow="0" w:lastRow="0" w:firstColumn="0" w:lastColumn="0" w:noHBand="1" w:noVBand="1"/>
      </w:tblPr>
      <w:tblGrid>
        <w:gridCol w:w="2529"/>
        <w:gridCol w:w="2398"/>
        <w:gridCol w:w="94"/>
        <w:gridCol w:w="1064"/>
        <w:gridCol w:w="568"/>
        <w:gridCol w:w="136"/>
        <w:gridCol w:w="856"/>
        <w:gridCol w:w="1407"/>
      </w:tblGrid>
      <w:tr w:rsidR="009B365A" w:rsidRPr="002F2C00" w14:paraId="548F71BA" w14:textId="7777777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4B5F2F" w14:textId="77777777" w:rsidR="009B365A" w:rsidRPr="002F2C00" w:rsidRDefault="000A289F">
            <w:pPr>
              <w:jc w:val="right"/>
              <w:rPr>
                <w:rFonts w:ascii="Cambria" w:eastAsia="Cambria" w:hAnsi="Cambria" w:cs="Cambria"/>
              </w:rPr>
            </w:pPr>
            <w:r w:rsidRPr="002F2C00">
              <w:rPr>
                <w:rFonts w:ascii="Cambria" w:eastAsia="Cambria" w:hAnsi="Cambria" w:cs="Cambria"/>
                <w:sz w:val="22"/>
                <w:szCs w:val="22"/>
              </w:rPr>
              <w:lastRenderedPageBreak/>
              <w:t>IZVEDBENI PLAN NASTAVE KOLEGIJA</w:t>
            </w:r>
          </w:p>
        </w:tc>
      </w:tr>
      <w:tr w:rsidR="009B365A" w:rsidRPr="002F2C00" w14:paraId="22C58014"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0ADCBE" w14:textId="77777777" w:rsidR="009B365A" w:rsidRPr="002F2C00" w:rsidRDefault="000A289F">
            <w:pPr>
              <w:rPr>
                <w:rFonts w:ascii="Cambria" w:eastAsia="Cambria" w:hAnsi="Cambria" w:cs="Cambria"/>
              </w:rPr>
            </w:pPr>
            <w:r w:rsidRPr="002F2C00">
              <w:rPr>
                <w:rFonts w:ascii="Cambria" w:eastAsia="Cambria" w:hAnsi="Cambria" w:cs="Cambria"/>
                <w:sz w:val="22"/>
                <w:szCs w:val="22"/>
              </w:rPr>
              <w:t>Kod i naziv kolegija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C31548" w14:textId="77777777" w:rsidR="009B365A" w:rsidRPr="004302C0" w:rsidRDefault="000A289F">
            <w:pPr>
              <w:rPr>
                <w:rFonts w:ascii="Cambria" w:eastAsia="Cambria" w:hAnsi="Cambria" w:cs="Cambria"/>
              </w:rPr>
            </w:pPr>
            <w:r w:rsidRPr="004302C0">
              <w:rPr>
                <w:rFonts w:ascii="Cambria" w:eastAsia="Cambria" w:hAnsi="Cambria" w:cs="Cambria"/>
                <w:sz w:val="22"/>
                <w:szCs w:val="22"/>
              </w:rPr>
              <w:t>200239</w:t>
            </w:r>
          </w:p>
          <w:p w14:paraId="54141DBB" w14:textId="77777777" w:rsidR="009B365A" w:rsidRPr="002F2C00" w:rsidRDefault="000A289F">
            <w:pPr>
              <w:rPr>
                <w:rFonts w:ascii="Cambria" w:eastAsia="Cambria" w:hAnsi="Cambria" w:cs="Cambria"/>
              </w:rPr>
            </w:pPr>
            <w:r w:rsidRPr="004302C0">
              <w:rPr>
                <w:rFonts w:ascii="Cambria" w:eastAsia="Cambria" w:hAnsi="Cambria" w:cs="Cambria"/>
                <w:sz w:val="22"/>
                <w:szCs w:val="22"/>
              </w:rPr>
              <w:t>Metodika likovne kulture u integriranom kurikulumu 2</w:t>
            </w:r>
          </w:p>
        </w:tc>
      </w:tr>
      <w:tr w:rsidR="009B365A" w:rsidRPr="002F2C00" w14:paraId="62CA6687"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CF3D62"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Nastavnica </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72A254" w14:textId="77777777" w:rsidR="009B365A" w:rsidRPr="002F2C00" w:rsidRDefault="0060695F">
            <w:pPr>
              <w:rPr>
                <w:rFonts w:ascii="Cambria" w:eastAsia="Cambria" w:hAnsi="Cambria" w:cs="Cambria"/>
              </w:rPr>
            </w:pPr>
            <w:r>
              <w:rPr>
                <w:rFonts w:ascii="Cambria" w:eastAsia="Cambria" w:hAnsi="Cambria" w:cs="Cambria"/>
                <w:color w:val="0000FF"/>
                <w:sz w:val="22"/>
                <w:szCs w:val="22"/>
                <w:u w:val="single"/>
              </w:rPr>
              <w:t>D</w:t>
            </w:r>
            <w:r w:rsidR="000A289F" w:rsidRPr="002F2C00">
              <w:rPr>
                <w:rFonts w:ascii="Cambria" w:eastAsia="Cambria" w:hAnsi="Cambria" w:cs="Cambria"/>
                <w:color w:val="0000FF"/>
                <w:sz w:val="22"/>
                <w:szCs w:val="22"/>
                <w:u w:val="single"/>
              </w:rPr>
              <w:t xml:space="preserve">oc. art. </w:t>
            </w:r>
            <w:hyperlink r:id="rId124">
              <w:r w:rsidR="000A289F" w:rsidRPr="002F2C00">
                <w:rPr>
                  <w:rFonts w:ascii="Cambria" w:eastAsia="Cambria" w:hAnsi="Cambria" w:cs="Cambria"/>
                  <w:color w:val="0000FF"/>
                  <w:sz w:val="22"/>
                  <w:szCs w:val="22"/>
                  <w:u w:val="single"/>
                </w:rPr>
                <w:t>Breza Žižović</w:t>
              </w:r>
            </w:hyperlink>
            <w:r w:rsidR="000A289F" w:rsidRPr="002F2C00">
              <w:rPr>
                <w:rFonts w:ascii="Cambria" w:eastAsia="Cambria" w:hAnsi="Cambria" w:cs="Cambria"/>
                <w:color w:val="0000FF"/>
                <w:sz w:val="22"/>
                <w:szCs w:val="22"/>
                <w:u w:val="single"/>
              </w:rPr>
              <w:t xml:space="preserve"> </w:t>
            </w:r>
            <w:r w:rsidR="000A289F" w:rsidRPr="002F2C00">
              <w:rPr>
                <w:rFonts w:ascii="Cambria" w:eastAsia="Cambria" w:hAnsi="Cambria" w:cs="Cambria"/>
                <w:sz w:val="22"/>
                <w:szCs w:val="22"/>
              </w:rPr>
              <w:t xml:space="preserve">(nositeljica) </w:t>
            </w:r>
          </w:p>
        </w:tc>
      </w:tr>
      <w:tr w:rsidR="009B365A" w:rsidRPr="002F2C00" w14:paraId="334E939E"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CC261C"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Studijski program</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DEA436" w14:textId="77777777" w:rsidR="009B365A" w:rsidRPr="002F2C00" w:rsidRDefault="000A289F">
            <w:pPr>
              <w:rPr>
                <w:rFonts w:ascii="Cambria" w:eastAsia="Cambria" w:hAnsi="Cambria" w:cs="Cambria"/>
              </w:rPr>
            </w:pPr>
            <w:r w:rsidRPr="002F2C00">
              <w:rPr>
                <w:rFonts w:ascii="Cambria" w:eastAsia="Cambria" w:hAnsi="Cambria" w:cs="Cambria"/>
                <w:sz w:val="22"/>
                <w:szCs w:val="22"/>
              </w:rPr>
              <w:t>Sveučilišni prijediplomski studij Rani i predškolski odgoj i obrazovanje</w:t>
            </w:r>
            <w:r w:rsidR="00C04685">
              <w:rPr>
                <w:rFonts w:ascii="Cambria" w:eastAsia="Cambria" w:hAnsi="Cambria" w:cs="Cambria"/>
                <w:sz w:val="22"/>
                <w:szCs w:val="22"/>
              </w:rPr>
              <w:t xml:space="preserve"> na hrvatskom jeziku</w:t>
            </w:r>
          </w:p>
        </w:tc>
      </w:tr>
      <w:tr w:rsidR="009B365A" w:rsidRPr="002F2C00" w14:paraId="6514D3A3"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81F2BB" w14:textId="77777777" w:rsidR="009B365A" w:rsidRPr="002F2C00" w:rsidRDefault="000A289F">
            <w:pPr>
              <w:rPr>
                <w:rFonts w:ascii="Cambria" w:eastAsia="Cambria" w:hAnsi="Cambria" w:cs="Cambria"/>
              </w:rPr>
            </w:pPr>
            <w:r w:rsidRPr="002F2C00">
              <w:rPr>
                <w:rFonts w:ascii="Cambria" w:eastAsia="Cambria" w:hAnsi="Cambria" w:cs="Cambria"/>
                <w:sz w:val="22"/>
                <w:szCs w:val="22"/>
              </w:rPr>
              <w:t>Vrsta kolegija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49E412"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obvezan </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9BF7536" w14:textId="77777777" w:rsidR="009B365A" w:rsidRPr="002F2C00" w:rsidRDefault="000A289F">
            <w:pPr>
              <w:rPr>
                <w:rFonts w:ascii="Cambria" w:eastAsia="Cambria" w:hAnsi="Cambria" w:cs="Cambria"/>
              </w:rPr>
            </w:pPr>
            <w:r w:rsidRPr="002F2C00">
              <w:rPr>
                <w:rFonts w:ascii="Cambria" w:eastAsia="Cambria" w:hAnsi="Cambria" w:cs="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0056F5" w14:textId="77777777" w:rsidR="009B365A" w:rsidRPr="00C04685"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302D36E1"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07FDDD" w14:textId="77777777" w:rsidR="009B365A" w:rsidRPr="002F2C00" w:rsidRDefault="000A289F">
            <w:pPr>
              <w:rPr>
                <w:rFonts w:ascii="Cambria" w:eastAsia="Cambria" w:hAnsi="Cambria" w:cs="Cambria"/>
              </w:rPr>
            </w:pPr>
            <w:r w:rsidRPr="002F2C00">
              <w:rPr>
                <w:rFonts w:ascii="Cambria" w:eastAsia="Cambria" w:hAnsi="Cambria" w:cs="Cambria"/>
                <w:sz w:val="22"/>
                <w:szCs w:val="22"/>
              </w:rPr>
              <w:t>Semestar</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A2E579" w14:textId="77777777" w:rsidR="009B365A" w:rsidRPr="002F2C00" w:rsidRDefault="000A289F">
            <w:pPr>
              <w:rPr>
                <w:rFonts w:ascii="Cambria" w:eastAsia="Cambria" w:hAnsi="Cambria" w:cs="Cambria"/>
              </w:rPr>
            </w:pPr>
            <w:r w:rsidRPr="002F2C00">
              <w:rPr>
                <w:rFonts w:ascii="Cambria" w:eastAsia="Cambria" w:hAnsi="Cambria" w:cs="Cambria"/>
                <w:sz w:val="22"/>
                <w:szCs w:val="22"/>
              </w:rPr>
              <w:t>ljetni</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04A12E0" w14:textId="77777777" w:rsidR="009B365A" w:rsidRPr="002F2C00" w:rsidRDefault="000A289F">
            <w:pPr>
              <w:rPr>
                <w:rFonts w:ascii="Cambria" w:eastAsia="Cambria" w:hAnsi="Cambria" w:cs="Cambria"/>
              </w:rPr>
            </w:pPr>
            <w:r w:rsidRPr="002F2C00">
              <w:rPr>
                <w:rFonts w:ascii="Cambria" w:eastAsia="Cambria" w:hAnsi="Cambria" w:cs="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C2CC87" w14:textId="77777777" w:rsidR="009B365A" w:rsidRPr="002F2C00" w:rsidRDefault="000A289F">
            <w:pPr>
              <w:rPr>
                <w:rFonts w:ascii="Cambria" w:eastAsia="Cambria" w:hAnsi="Cambria" w:cs="Cambria"/>
              </w:rPr>
            </w:pPr>
            <w:r w:rsidRPr="002F2C00">
              <w:rPr>
                <w:rFonts w:ascii="Cambria" w:eastAsia="Cambria" w:hAnsi="Cambria" w:cs="Cambria"/>
                <w:sz w:val="22"/>
                <w:szCs w:val="22"/>
              </w:rPr>
              <w:t>III.</w:t>
            </w:r>
          </w:p>
        </w:tc>
      </w:tr>
      <w:tr w:rsidR="009B365A" w:rsidRPr="002F2C00" w14:paraId="5B4A9D98"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9F23D0" w14:textId="77777777" w:rsidR="009B365A" w:rsidRPr="002F2C00" w:rsidRDefault="000A289F">
            <w:pPr>
              <w:rPr>
                <w:rFonts w:ascii="Cambria" w:eastAsia="Cambria" w:hAnsi="Cambria" w:cs="Cambria"/>
              </w:rPr>
            </w:pPr>
            <w:r w:rsidRPr="002F2C00">
              <w:rPr>
                <w:rFonts w:ascii="Cambria" w:eastAsia="Cambria" w:hAnsi="Cambria" w:cs="Cambria"/>
                <w:sz w:val="22"/>
                <w:szCs w:val="22"/>
              </w:rPr>
              <w:t>Mjesto izvođenja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2DC6BD" w14:textId="57AD3B94" w:rsidR="009B365A" w:rsidRPr="002F2C00" w:rsidRDefault="000A289F">
            <w:pPr>
              <w:rPr>
                <w:rFonts w:ascii="Cambria" w:eastAsia="Cambria" w:hAnsi="Cambria" w:cs="Cambria"/>
              </w:rPr>
            </w:pPr>
            <w:r w:rsidRPr="002F2C00">
              <w:rPr>
                <w:rFonts w:ascii="Cambria" w:eastAsia="Cambria" w:hAnsi="Cambria" w:cs="Cambria"/>
                <w:sz w:val="22"/>
                <w:szCs w:val="22"/>
              </w:rPr>
              <w:t>učionica</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42E3B3E"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A399A7" w14:textId="77777777" w:rsidR="009B365A" w:rsidRPr="002F2C00" w:rsidRDefault="000A289F">
            <w:pPr>
              <w:rPr>
                <w:rFonts w:ascii="Cambria" w:eastAsia="Cambria" w:hAnsi="Cambria" w:cs="Cambria"/>
              </w:rPr>
            </w:pPr>
            <w:r w:rsidRPr="002F2C00">
              <w:rPr>
                <w:rFonts w:ascii="Cambria" w:eastAsia="Cambria" w:hAnsi="Cambria" w:cs="Cambria"/>
                <w:sz w:val="22"/>
                <w:szCs w:val="22"/>
              </w:rPr>
              <w:t>hrvatski</w:t>
            </w:r>
          </w:p>
        </w:tc>
      </w:tr>
      <w:tr w:rsidR="009B365A" w:rsidRPr="002F2C00" w14:paraId="4AE9B80A"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8CA8DC"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ECTS bodova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36D531" w14:textId="77777777" w:rsidR="009B365A" w:rsidRPr="002F2C00" w:rsidRDefault="004302C0">
            <w:pPr>
              <w:rPr>
                <w:rFonts w:ascii="Cambria" w:eastAsia="Cambria" w:hAnsi="Cambria" w:cs="Cambria"/>
              </w:rPr>
            </w:pPr>
            <w:r>
              <w:rPr>
                <w:rFonts w:ascii="Cambria" w:eastAsia="Cambria" w:hAnsi="Cambria" w:cs="Cambria"/>
                <w:sz w:val="22"/>
                <w:szCs w:val="22"/>
              </w:rPr>
              <w:t>4</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D9D8766" w14:textId="77777777" w:rsidR="009B365A" w:rsidRPr="002F2C00" w:rsidRDefault="000A289F">
            <w:pPr>
              <w:rPr>
                <w:rFonts w:ascii="Cambria" w:eastAsia="Cambria" w:hAnsi="Cambria" w:cs="Cambria"/>
              </w:rPr>
            </w:pPr>
            <w:r w:rsidRPr="002F2C00">
              <w:rPr>
                <w:rFonts w:ascii="Cambria" w:eastAsia="Cambria" w:hAnsi="Cambria" w:cs="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6042A7" w14:textId="7611B3D7" w:rsidR="009B365A" w:rsidRPr="002F2C00" w:rsidRDefault="000A289F">
            <w:pPr>
              <w:rPr>
                <w:rFonts w:ascii="Cambria" w:eastAsia="Cambria" w:hAnsi="Cambria" w:cs="Cambria"/>
              </w:rPr>
            </w:pPr>
            <w:r w:rsidRPr="002F2C00">
              <w:rPr>
                <w:rFonts w:ascii="Cambria" w:eastAsia="Cambria" w:hAnsi="Cambria" w:cs="Cambria"/>
                <w:sz w:val="22"/>
                <w:szCs w:val="22"/>
              </w:rPr>
              <w:t xml:space="preserve">15P – </w:t>
            </w:r>
            <w:r w:rsidR="00CA29C3">
              <w:rPr>
                <w:rFonts w:ascii="Cambria" w:eastAsia="Cambria" w:hAnsi="Cambria" w:cs="Cambria"/>
                <w:sz w:val="22"/>
                <w:szCs w:val="22"/>
              </w:rPr>
              <w:t>0S</w:t>
            </w:r>
            <w:r w:rsidRPr="002F2C00">
              <w:rPr>
                <w:rFonts w:ascii="Cambria" w:eastAsia="Cambria" w:hAnsi="Cambria" w:cs="Cambria"/>
                <w:sz w:val="22"/>
                <w:szCs w:val="22"/>
              </w:rPr>
              <w:t xml:space="preserve"> – </w:t>
            </w:r>
            <w:r w:rsidR="00CA29C3">
              <w:rPr>
                <w:rFonts w:ascii="Cambria" w:eastAsia="Cambria" w:hAnsi="Cambria" w:cs="Cambria"/>
                <w:sz w:val="22"/>
                <w:szCs w:val="22"/>
              </w:rPr>
              <w:t>3</w:t>
            </w:r>
            <w:r w:rsidRPr="002F2C00">
              <w:rPr>
                <w:rFonts w:ascii="Cambria" w:eastAsia="Cambria" w:hAnsi="Cambria" w:cs="Cambria"/>
                <w:sz w:val="22"/>
                <w:szCs w:val="22"/>
              </w:rPr>
              <w:t>0</w:t>
            </w:r>
            <w:r w:rsidR="00CA29C3">
              <w:rPr>
                <w:rFonts w:ascii="Cambria" w:eastAsia="Cambria" w:hAnsi="Cambria" w:cs="Cambria"/>
                <w:sz w:val="22"/>
                <w:szCs w:val="22"/>
              </w:rPr>
              <w:t>V</w:t>
            </w:r>
          </w:p>
        </w:tc>
      </w:tr>
      <w:tr w:rsidR="009B365A" w:rsidRPr="002F2C00" w14:paraId="4379F2DE"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463A64" w14:textId="77777777" w:rsidR="009B365A" w:rsidRPr="002F2C00" w:rsidRDefault="000A289F">
            <w:pPr>
              <w:rPr>
                <w:rFonts w:ascii="Cambria" w:eastAsia="Cambria" w:hAnsi="Cambria" w:cs="Cambria"/>
              </w:rPr>
            </w:pPr>
            <w:r w:rsidRPr="002F2C00">
              <w:rPr>
                <w:rFonts w:ascii="Cambria" w:eastAsia="Cambria" w:hAnsi="Cambria" w:cs="Cambria"/>
                <w:sz w:val="22"/>
                <w:szCs w:val="22"/>
              </w:rPr>
              <w:t>Preduvjeti za upis i za svladavanje</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3AD13D" w14:textId="77777777" w:rsidR="009B365A" w:rsidRPr="002F2C00" w:rsidRDefault="000A289F">
            <w:pPr>
              <w:rPr>
                <w:rFonts w:ascii="Cambria" w:eastAsia="Cambria" w:hAnsi="Cambria" w:cs="Cambria"/>
              </w:rPr>
            </w:pPr>
            <w:r w:rsidRPr="002F2C00">
              <w:rPr>
                <w:rFonts w:ascii="Cambria" w:eastAsia="Cambria" w:hAnsi="Cambria" w:cs="Cambria"/>
                <w:sz w:val="22"/>
                <w:szCs w:val="22"/>
              </w:rPr>
              <w:t>Nema preduvjeta</w:t>
            </w:r>
          </w:p>
        </w:tc>
      </w:tr>
      <w:tr w:rsidR="009B365A" w:rsidRPr="002F2C00" w14:paraId="30E4B453"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671A19" w14:textId="77777777" w:rsidR="009B365A" w:rsidRPr="002F2C00" w:rsidRDefault="000A289F">
            <w:pPr>
              <w:rPr>
                <w:rFonts w:ascii="Cambria" w:eastAsia="Cambria" w:hAnsi="Cambria" w:cs="Cambria"/>
              </w:rPr>
            </w:pPr>
            <w:r w:rsidRPr="002F2C00">
              <w:rPr>
                <w:rFonts w:ascii="Cambria" w:eastAsia="Cambria" w:hAnsi="Cambria" w:cs="Cambria"/>
                <w:sz w:val="22"/>
                <w:szCs w:val="22"/>
              </w:rPr>
              <w:t>Korelativnost</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60F6B0"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Likovna kultura, Povijest umjetnosti, Lutkarstvo i scenska kultura, Hrvatski jezik i književnost i Povijest </w:t>
            </w:r>
          </w:p>
        </w:tc>
      </w:tr>
      <w:tr w:rsidR="009B365A" w:rsidRPr="002F2C00" w14:paraId="36D007BE"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E6ADB1"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Cilj kolegija </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A23B77" w14:textId="77777777" w:rsidR="009B365A" w:rsidRPr="002F2C00" w:rsidRDefault="000A289F">
            <w:pPr>
              <w:rPr>
                <w:rFonts w:ascii="Cambria" w:eastAsia="Cambria" w:hAnsi="Cambria" w:cs="Cambria"/>
              </w:rPr>
            </w:pPr>
            <w:r w:rsidRPr="002F2C00">
              <w:rPr>
                <w:rFonts w:ascii="Cambria" w:eastAsia="Cambria" w:hAnsi="Cambria" w:cs="Cambria"/>
                <w:sz w:val="22"/>
                <w:szCs w:val="22"/>
              </w:rPr>
              <w:t>Ovladati svim likovno-tehničkim sredstvima koja su propisana za predškolski odgoj kako bi se mogle pravilno demonstrirati djeci u samostalno osmišljenoj likovnoj aktivnosti u vrtiću.</w:t>
            </w:r>
          </w:p>
        </w:tc>
      </w:tr>
      <w:tr w:rsidR="009B365A" w:rsidRPr="002F2C00" w14:paraId="53AD0CBB"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C5D0BF"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 učenja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E62F96" w14:textId="77777777" w:rsidR="009B365A" w:rsidRPr="002F2C00" w:rsidRDefault="000A289F">
            <w:pPr>
              <w:rPr>
                <w:rFonts w:ascii="Cambria" w:eastAsia="Cambria" w:hAnsi="Cambria" w:cs="Cambria"/>
              </w:rPr>
            </w:pPr>
            <w:r w:rsidRPr="002F2C00">
              <w:rPr>
                <w:rFonts w:ascii="Cambria" w:eastAsia="Cambria" w:hAnsi="Cambria" w:cs="Cambria"/>
                <w:sz w:val="22"/>
                <w:szCs w:val="22"/>
              </w:rPr>
              <w:t>1. interpretirati pojmove metodike likovne kulture</w:t>
            </w:r>
          </w:p>
          <w:p w14:paraId="49BC8587" w14:textId="77777777" w:rsidR="009B365A" w:rsidRPr="002F2C00" w:rsidRDefault="000A289F">
            <w:pPr>
              <w:rPr>
                <w:rFonts w:ascii="Cambria" w:eastAsia="Cambria" w:hAnsi="Cambria" w:cs="Cambria"/>
              </w:rPr>
            </w:pPr>
            <w:r w:rsidRPr="002F2C00">
              <w:rPr>
                <w:rFonts w:ascii="Cambria" w:eastAsia="Cambria" w:hAnsi="Cambria" w:cs="Cambria"/>
                <w:sz w:val="22"/>
                <w:szCs w:val="22"/>
              </w:rPr>
              <w:t>2. analizirati pripravu te plan likovnih aktivnosti</w:t>
            </w:r>
          </w:p>
          <w:p w14:paraId="605B6595" w14:textId="77777777" w:rsidR="009B365A" w:rsidRPr="002F2C00" w:rsidRDefault="000A289F">
            <w:pPr>
              <w:rPr>
                <w:rFonts w:ascii="Cambria" w:eastAsia="Cambria" w:hAnsi="Cambria" w:cs="Cambria"/>
              </w:rPr>
            </w:pPr>
            <w:r w:rsidRPr="002F2C00">
              <w:rPr>
                <w:rFonts w:ascii="Cambria" w:eastAsia="Cambria" w:hAnsi="Cambria" w:cs="Cambria"/>
                <w:sz w:val="22"/>
                <w:szCs w:val="22"/>
              </w:rPr>
              <w:t>3. primijeniti adekvatne metode u izvedbi likovne aktivnosti u vrtiću</w:t>
            </w:r>
          </w:p>
          <w:p w14:paraId="2D54E14B" w14:textId="77777777" w:rsidR="009B365A" w:rsidRPr="002F2C00" w:rsidRDefault="000A289F">
            <w:pPr>
              <w:rPr>
                <w:rFonts w:ascii="Cambria" w:eastAsia="Cambria" w:hAnsi="Cambria" w:cs="Cambria"/>
              </w:rPr>
            </w:pPr>
            <w:r w:rsidRPr="002F2C00">
              <w:rPr>
                <w:rFonts w:ascii="Cambria" w:eastAsia="Cambria" w:hAnsi="Cambria" w:cs="Cambria"/>
                <w:sz w:val="22"/>
                <w:szCs w:val="22"/>
              </w:rPr>
              <w:t>4. izraditi materijal za samostalno izvođenje aktivnosti koristeći se odgovarajućim likovno-tehničkim sredstvima</w:t>
            </w:r>
          </w:p>
          <w:p w14:paraId="2C53BDC2" w14:textId="77777777" w:rsidR="009B365A" w:rsidRPr="002F2C00" w:rsidRDefault="000A289F">
            <w:pPr>
              <w:rPr>
                <w:rFonts w:ascii="Cambria" w:eastAsia="Cambria" w:hAnsi="Cambria" w:cs="Cambria"/>
              </w:rPr>
            </w:pPr>
            <w:r w:rsidRPr="002F2C00">
              <w:rPr>
                <w:rFonts w:ascii="Cambria" w:eastAsia="Cambria" w:hAnsi="Cambria" w:cs="Cambria"/>
                <w:sz w:val="22"/>
                <w:szCs w:val="22"/>
              </w:rPr>
              <w:t>5. primijeniti tehnike vrednovanja dječjih radova i kritički analizirati radove prema razvojnom stupnju djeteta</w:t>
            </w:r>
          </w:p>
          <w:p w14:paraId="23A38835" w14:textId="77777777" w:rsidR="009B365A" w:rsidRPr="002F2C00" w:rsidRDefault="000A289F">
            <w:pPr>
              <w:rPr>
                <w:rFonts w:ascii="Cambria" w:eastAsia="Cambria" w:hAnsi="Cambria" w:cs="Cambria"/>
              </w:rPr>
            </w:pPr>
            <w:r w:rsidRPr="002F2C00">
              <w:rPr>
                <w:rFonts w:ascii="Cambria" w:eastAsia="Cambria" w:hAnsi="Cambria" w:cs="Cambria"/>
                <w:sz w:val="22"/>
                <w:szCs w:val="22"/>
              </w:rPr>
              <w:t>6. samostalno pisati osvrt na dječje radove</w:t>
            </w:r>
          </w:p>
        </w:tc>
      </w:tr>
      <w:tr w:rsidR="009B365A" w:rsidRPr="002F2C00" w14:paraId="76214770"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0CE339B" w14:textId="77777777" w:rsidR="009B365A" w:rsidRPr="002F2C00" w:rsidRDefault="000A289F">
            <w:pPr>
              <w:rPr>
                <w:rFonts w:ascii="Cambria" w:eastAsia="Cambria" w:hAnsi="Cambria" w:cs="Cambria"/>
              </w:rPr>
            </w:pPr>
            <w:r w:rsidRPr="002F2C00">
              <w:rPr>
                <w:rFonts w:ascii="Cambria" w:eastAsia="Cambria" w:hAnsi="Cambria" w:cs="Cambria"/>
                <w:sz w:val="22"/>
                <w:szCs w:val="22"/>
              </w:rPr>
              <w:t>Sadržaj kolegija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9E9AB2" w14:textId="77777777" w:rsidR="009B365A" w:rsidRPr="002F2C00" w:rsidRDefault="000A289F">
            <w:pPr>
              <w:numPr>
                <w:ilvl w:val="0"/>
                <w:numId w:val="21"/>
              </w:numPr>
              <w:pBdr>
                <w:top w:val="nil"/>
                <w:left w:val="nil"/>
                <w:bottom w:val="nil"/>
                <w:right w:val="nil"/>
                <w:between w:val="nil"/>
              </w:pBdr>
              <w:ind w:left="474"/>
              <w:jc w:val="both"/>
              <w:rPr>
                <w:rFonts w:ascii="Cambria" w:eastAsia="Cambria" w:hAnsi="Cambria" w:cs="Cambria"/>
                <w:color w:val="000000"/>
                <w:sz w:val="22"/>
                <w:szCs w:val="22"/>
              </w:rPr>
            </w:pPr>
            <w:r w:rsidRPr="002F2C00">
              <w:rPr>
                <w:rFonts w:ascii="Cambria" w:eastAsia="Cambria" w:hAnsi="Cambria" w:cs="Cambria"/>
                <w:color w:val="000000"/>
                <w:sz w:val="22"/>
                <w:szCs w:val="22"/>
              </w:rPr>
              <w:t>Motivi kao poticaj za likovni izraz</w:t>
            </w:r>
          </w:p>
          <w:p w14:paraId="6CA19340" w14:textId="77777777" w:rsidR="009B365A" w:rsidRPr="002F2C00" w:rsidRDefault="000A289F">
            <w:pPr>
              <w:numPr>
                <w:ilvl w:val="0"/>
                <w:numId w:val="21"/>
              </w:numPr>
              <w:pBdr>
                <w:top w:val="nil"/>
                <w:left w:val="nil"/>
                <w:bottom w:val="nil"/>
                <w:right w:val="nil"/>
                <w:between w:val="nil"/>
              </w:pBdr>
              <w:ind w:left="474"/>
              <w:jc w:val="both"/>
              <w:rPr>
                <w:rFonts w:ascii="Cambria" w:eastAsia="Cambria" w:hAnsi="Cambria" w:cs="Cambria"/>
                <w:color w:val="000000"/>
                <w:sz w:val="22"/>
                <w:szCs w:val="22"/>
              </w:rPr>
            </w:pPr>
            <w:r w:rsidRPr="002F2C00">
              <w:rPr>
                <w:rFonts w:ascii="Cambria" w:eastAsia="Cambria" w:hAnsi="Cambria" w:cs="Cambria"/>
                <w:color w:val="000000"/>
                <w:sz w:val="22"/>
                <w:szCs w:val="22"/>
              </w:rPr>
              <w:t>Troznačnost pristupa motivu</w:t>
            </w:r>
          </w:p>
          <w:p w14:paraId="0D9AF05F" w14:textId="77777777" w:rsidR="009B365A" w:rsidRPr="002F2C00" w:rsidRDefault="000A289F">
            <w:pPr>
              <w:numPr>
                <w:ilvl w:val="0"/>
                <w:numId w:val="21"/>
              </w:numPr>
              <w:pBdr>
                <w:top w:val="nil"/>
                <w:left w:val="nil"/>
                <w:bottom w:val="nil"/>
                <w:right w:val="nil"/>
                <w:between w:val="nil"/>
              </w:pBdr>
              <w:ind w:left="474"/>
              <w:jc w:val="both"/>
              <w:rPr>
                <w:rFonts w:ascii="Cambria" w:eastAsia="Cambria" w:hAnsi="Cambria" w:cs="Cambria"/>
                <w:color w:val="000000"/>
                <w:sz w:val="22"/>
                <w:szCs w:val="22"/>
              </w:rPr>
            </w:pPr>
            <w:r w:rsidRPr="002F2C00">
              <w:rPr>
                <w:rFonts w:ascii="Cambria" w:eastAsia="Cambria" w:hAnsi="Cambria" w:cs="Cambria"/>
                <w:color w:val="000000"/>
                <w:sz w:val="22"/>
                <w:szCs w:val="22"/>
              </w:rPr>
              <w:t>Artikulacija likovne aktivnosti</w:t>
            </w:r>
          </w:p>
          <w:p w14:paraId="0C041234" w14:textId="77777777" w:rsidR="009B365A" w:rsidRPr="002F2C00" w:rsidRDefault="000A289F">
            <w:pPr>
              <w:numPr>
                <w:ilvl w:val="0"/>
                <w:numId w:val="21"/>
              </w:numPr>
              <w:pBdr>
                <w:top w:val="nil"/>
                <w:left w:val="nil"/>
                <w:bottom w:val="nil"/>
                <w:right w:val="nil"/>
                <w:between w:val="nil"/>
              </w:pBdr>
              <w:ind w:left="474"/>
              <w:jc w:val="both"/>
              <w:rPr>
                <w:rFonts w:ascii="Cambria" w:eastAsia="Cambria" w:hAnsi="Cambria" w:cs="Cambria"/>
                <w:color w:val="000000"/>
                <w:sz w:val="22"/>
                <w:szCs w:val="22"/>
              </w:rPr>
            </w:pPr>
            <w:r w:rsidRPr="002F2C00">
              <w:rPr>
                <w:rFonts w:ascii="Cambria" w:eastAsia="Cambria" w:hAnsi="Cambria" w:cs="Cambria"/>
                <w:color w:val="000000"/>
                <w:sz w:val="22"/>
                <w:szCs w:val="22"/>
              </w:rPr>
              <w:t>Ometanje stvaralaštva</w:t>
            </w:r>
          </w:p>
          <w:p w14:paraId="133B1662" w14:textId="77777777" w:rsidR="009B365A" w:rsidRPr="002F2C00" w:rsidRDefault="000A289F">
            <w:pPr>
              <w:numPr>
                <w:ilvl w:val="0"/>
                <w:numId w:val="21"/>
              </w:numPr>
              <w:pBdr>
                <w:top w:val="nil"/>
                <w:left w:val="nil"/>
                <w:bottom w:val="nil"/>
                <w:right w:val="nil"/>
                <w:between w:val="nil"/>
              </w:pBdr>
              <w:ind w:left="474"/>
              <w:jc w:val="both"/>
              <w:rPr>
                <w:rFonts w:ascii="Cambria" w:eastAsia="Cambria" w:hAnsi="Cambria" w:cs="Cambria"/>
                <w:color w:val="000000"/>
                <w:sz w:val="22"/>
                <w:szCs w:val="22"/>
              </w:rPr>
            </w:pPr>
            <w:r w:rsidRPr="002F2C00">
              <w:rPr>
                <w:rFonts w:ascii="Cambria" w:eastAsia="Cambria" w:hAnsi="Cambria" w:cs="Cambria"/>
                <w:color w:val="000000"/>
                <w:sz w:val="22"/>
                <w:szCs w:val="22"/>
              </w:rPr>
              <w:t>Kognitivni, afektivni i motorički ishodi</w:t>
            </w:r>
          </w:p>
          <w:p w14:paraId="5CD657A3" w14:textId="77777777" w:rsidR="009B365A" w:rsidRPr="002F2C00" w:rsidRDefault="000A289F">
            <w:pPr>
              <w:numPr>
                <w:ilvl w:val="0"/>
                <w:numId w:val="21"/>
              </w:numPr>
              <w:pBdr>
                <w:top w:val="nil"/>
                <w:left w:val="nil"/>
                <w:bottom w:val="nil"/>
                <w:right w:val="nil"/>
                <w:between w:val="nil"/>
              </w:pBdr>
              <w:ind w:left="474"/>
              <w:jc w:val="both"/>
              <w:rPr>
                <w:rFonts w:ascii="Cambria" w:eastAsia="Cambria" w:hAnsi="Cambria" w:cs="Cambria"/>
                <w:color w:val="000000"/>
                <w:sz w:val="22"/>
                <w:szCs w:val="22"/>
              </w:rPr>
            </w:pPr>
            <w:r w:rsidRPr="002F2C00">
              <w:rPr>
                <w:rFonts w:ascii="Cambria" w:eastAsia="Cambria" w:hAnsi="Cambria" w:cs="Cambria"/>
                <w:color w:val="000000"/>
                <w:sz w:val="22"/>
                <w:szCs w:val="22"/>
              </w:rPr>
              <w:t>Periodizacija uzrasta</w:t>
            </w:r>
          </w:p>
          <w:p w14:paraId="25ECDE3C" w14:textId="77777777" w:rsidR="009B365A" w:rsidRPr="002F2C00" w:rsidRDefault="000A289F">
            <w:pPr>
              <w:numPr>
                <w:ilvl w:val="0"/>
                <w:numId w:val="21"/>
              </w:numPr>
              <w:pBdr>
                <w:top w:val="nil"/>
                <w:left w:val="nil"/>
                <w:bottom w:val="nil"/>
                <w:right w:val="nil"/>
                <w:between w:val="nil"/>
              </w:pBdr>
              <w:ind w:left="474"/>
              <w:jc w:val="both"/>
              <w:rPr>
                <w:rFonts w:ascii="Cambria" w:eastAsia="Cambria" w:hAnsi="Cambria" w:cs="Cambria"/>
                <w:color w:val="000000"/>
                <w:sz w:val="22"/>
                <w:szCs w:val="22"/>
              </w:rPr>
            </w:pPr>
            <w:r w:rsidRPr="002F2C00">
              <w:rPr>
                <w:rFonts w:ascii="Cambria" w:eastAsia="Cambria" w:hAnsi="Cambria" w:cs="Cambria"/>
                <w:color w:val="000000"/>
                <w:sz w:val="22"/>
                <w:szCs w:val="22"/>
              </w:rPr>
              <w:t>Razvojne faze likovnog izričaja djeteta</w:t>
            </w:r>
          </w:p>
          <w:p w14:paraId="0B166B5B" w14:textId="77777777" w:rsidR="009B365A" w:rsidRPr="002F2C00" w:rsidRDefault="000A289F">
            <w:pPr>
              <w:numPr>
                <w:ilvl w:val="0"/>
                <w:numId w:val="21"/>
              </w:numPr>
              <w:pBdr>
                <w:top w:val="nil"/>
                <w:left w:val="nil"/>
                <w:bottom w:val="nil"/>
                <w:right w:val="nil"/>
                <w:between w:val="nil"/>
              </w:pBdr>
              <w:ind w:left="474"/>
              <w:jc w:val="both"/>
              <w:rPr>
                <w:rFonts w:ascii="Cambria" w:eastAsia="Cambria" w:hAnsi="Cambria" w:cs="Cambria"/>
                <w:color w:val="000000"/>
                <w:sz w:val="22"/>
                <w:szCs w:val="22"/>
              </w:rPr>
            </w:pPr>
            <w:r w:rsidRPr="002F2C00">
              <w:rPr>
                <w:rFonts w:ascii="Cambria" w:eastAsia="Cambria" w:hAnsi="Cambria" w:cs="Cambria"/>
                <w:color w:val="000000"/>
                <w:sz w:val="22"/>
                <w:szCs w:val="22"/>
              </w:rPr>
              <w:t>Priprema odgojitelja za rad na terenu (muzej, izložbe, priroda, arhitektura)</w:t>
            </w:r>
          </w:p>
        </w:tc>
      </w:tr>
      <w:tr w:rsidR="009B365A" w:rsidRPr="002F2C00" w14:paraId="491A2345" w14:textId="77777777">
        <w:tc>
          <w:tcPr>
            <w:tcW w:w="25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5BE9B88" w14:textId="77777777" w:rsidR="009B365A" w:rsidRPr="002F2C00" w:rsidRDefault="000A289F">
            <w:pPr>
              <w:rPr>
                <w:rFonts w:ascii="Cambria" w:eastAsia="Cambria" w:hAnsi="Cambria" w:cs="Cambria"/>
              </w:rPr>
            </w:pPr>
            <w:r w:rsidRPr="002F2C00">
              <w:rPr>
                <w:rFonts w:ascii="Cambria" w:eastAsia="Cambria" w:hAnsi="Cambria" w:cs="Cambria"/>
                <w:sz w:val="22"/>
                <w:szCs w:val="22"/>
              </w:rPr>
              <w:t>Planirane aktivnosti,</w:t>
            </w:r>
          </w:p>
          <w:p w14:paraId="2C619663" w14:textId="77777777" w:rsidR="009B365A" w:rsidRPr="002F2C00" w:rsidRDefault="000A289F">
            <w:pPr>
              <w:rPr>
                <w:rFonts w:ascii="Cambria" w:eastAsia="Cambria" w:hAnsi="Cambria" w:cs="Cambria"/>
              </w:rPr>
            </w:pPr>
            <w:r w:rsidRPr="002F2C00">
              <w:rPr>
                <w:rFonts w:ascii="Cambria" w:eastAsia="Cambria" w:hAnsi="Cambria" w:cs="Cambria"/>
                <w:sz w:val="22"/>
                <w:szCs w:val="22"/>
              </w:rPr>
              <w:t>metode učenja i poučavanja i načini vrednovanja</w:t>
            </w:r>
          </w:p>
          <w:p w14:paraId="36D30FAF" w14:textId="77777777" w:rsidR="009B365A" w:rsidRPr="002F2C00" w:rsidRDefault="009B365A">
            <w:pPr>
              <w:rPr>
                <w:rFonts w:ascii="Cambria" w:eastAsia="Cambria" w:hAnsi="Cambria" w:cs="Cambria"/>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0D7D7F" w14:textId="77777777" w:rsidR="009B365A" w:rsidRPr="002F2C00" w:rsidRDefault="000A289F">
            <w:pPr>
              <w:rPr>
                <w:rFonts w:ascii="Cambria" w:eastAsia="Cambria" w:hAnsi="Cambria" w:cs="Cambria"/>
              </w:rPr>
            </w:pPr>
            <w:r w:rsidRPr="002F2C00">
              <w:rPr>
                <w:rFonts w:ascii="Cambria" w:eastAsia="Cambria" w:hAnsi="Cambria" w:cs="Cambria"/>
                <w:sz w:val="22"/>
                <w:szCs w:val="22"/>
              </w:rPr>
              <w:t>Obveze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945192" w14:textId="77777777" w:rsidR="009B365A" w:rsidRPr="002F2C00" w:rsidRDefault="000A289F">
            <w:pPr>
              <w:rPr>
                <w:rFonts w:ascii="Cambria" w:eastAsia="Cambria" w:hAnsi="Cambria" w:cs="Cambria"/>
              </w:rPr>
            </w:pPr>
            <w:r w:rsidRPr="002F2C00">
              <w:rPr>
                <w:rFonts w:ascii="Cambria" w:eastAsia="Cambria" w:hAnsi="Cambria" w:cs="Cambria"/>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0A1F1D" w14:textId="77777777" w:rsidR="009B365A" w:rsidRPr="002F2C00" w:rsidRDefault="000A289F">
            <w:pPr>
              <w:rPr>
                <w:rFonts w:ascii="Cambria" w:eastAsia="Cambria" w:hAnsi="Cambria" w:cs="Cambria"/>
              </w:rPr>
            </w:pPr>
            <w:r w:rsidRPr="002F2C00">
              <w:rPr>
                <w:rFonts w:ascii="Cambria" w:eastAsia="Cambria" w:hAnsi="Cambria" w:cs="Cambria"/>
                <w:sz w:val="22"/>
                <w:szCs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58638A" w14:textId="77777777" w:rsidR="009B365A" w:rsidRPr="002F2C00" w:rsidRDefault="000A289F">
            <w:pPr>
              <w:rPr>
                <w:rFonts w:ascii="Cambria" w:eastAsia="Cambria" w:hAnsi="Cambria" w:cs="Cambria"/>
              </w:rPr>
            </w:pPr>
            <w:r w:rsidRPr="002F2C00">
              <w:rPr>
                <w:rFonts w:ascii="Cambria" w:eastAsia="Cambria" w:hAnsi="Cambria" w:cs="Cambria"/>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EF9453" w14:textId="77777777" w:rsidR="009B365A" w:rsidRPr="002F2C00" w:rsidRDefault="000A289F">
            <w:pPr>
              <w:rPr>
                <w:rFonts w:ascii="Cambria" w:eastAsia="Cambria" w:hAnsi="Cambria" w:cs="Cambria"/>
              </w:rPr>
            </w:pPr>
            <w:r w:rsidRPr="002F2C00">
              <w:rPr>
                <w:rFonts w:ascii="Cambria" w:eastAsia="Cambria" w:hAnsi="Cambria" w:cs="Cambria"/>
                <w:sz w:val="22"/>
                <w:szCs w:val="22"/>
              </w:rPr>
              <w:t>Maksimalni udio u ocjeni (%)</w:t>
            </w:r>
          </w:p>
        </w:tc>
      </w:tr>
      <w:tr w:rsidR="009B365A" w:rsidRPr="002F2C00" w14:paraId="50DD4B8F" w14:textId="77777777">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AC7F64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406820" w14:textId="6E08F5E5" w:rsidR="009B365A" w:rsidRPr="002F2C00" w:rsidRDefault="00FE0207">
            <w:pPr>
              <w:rPr>
                <w:rFonts w:ascii="Cambria" w:eastAsia="Cambria" w:hAnsi="Cambria" w:cs="Cambria"/>
              </w:rPr>
            </w:pPr>
            <w:r>
              <w:rPr>
                <w:rFonts w:ascii="Cambria" w:eastAsia="Cambria" w:hAnsi="Cambria" w:cs="Cambria"/>
                <w:sz w:val="22"/>
                <w:szCs w:val="22"/>
              </w:rPr>
              <w:t>aktivnost</w:t>
            </w:r>
            <w:r w:rsidR="007F7BDF">
              <w:rPr>
                <w:rFonts w:ascii="Cambria" w:eastAsia="Cambria" w:hAnsi="Cambria" w:cs="Cambria"/>
                <w:sz w:val="22"/>
                <w:szCs w:val="22"/>
              </w:rPr>
              <w:t>i</w:t>
            </w:r>
            <w:r>
              <w:rPr>
                <w:rFonts w:ascii="Cambria" w:eastAsia="Cambria" w:hAnsi="Cambria" w:cs="Cambria"/>
                <w:sz w:val="22"/>
                <w:szCs w:val="22"/>
              </w:rPr>
              <w:t xml:space="preserve"> na nastavi</w:t>
            </w:r>
            <w:r w:rsidR="000A289F" w:rsidRPr="002F2C00">
              <w:rPr>
                <w:rFonts w:ascii="Cambria" w:eastAsia="Cambria" w:hAnsi="Cambria" w:cs="Cambria"/>
                <w:sz w:val="22"/>
                <w:szCs w:val="22"/>
              </w:rPr>
              <w:t xml:space="preserve"> </w:t>
            </w:r>
            <w:r w:rsidR="00B15169">
              <w:rPr>
                <w:rFonts w:ascii="Cambria" w:eastAsia="Cambria" w:hAnsi="Cambria" w:cs="Cambria"/>
                <w:sz w:val="22"/>
                <w:szCs w:val="22"/>
              </w:rPr>
              <w:t>(</w:t>
            </w:r>
            <w:r w:rsidR="000A289F" w:rsidRPr="002F2C00">
              <w:rPr>
                <w:rFonts w:ascii="Cambria" w:eastAsia="Cambria" w:hAnsi="Cambria" w:cs="Cambria"/>
                <w:sz w:val="22"/>
                <w:szCs w:val="22"/>
              </w:rPr>
              <w:t>P, V</w:t>
            </w:r>
            <w:r w:rsidR="00B15169">
              <w:rPr>
                <w:rFonts w:ascii="Cambria" w:eastAsia="Cambria" w:hAnsi="Cambria" w:cs="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E7550A" w14:textId="331D0466" w:rsidR="009B365A" w:rsidRPr="002F2C00" w:rsidRDefault="000A289F" w:rsidP="00B15169">
            <w:pPr>
              <w:jc w:val="center"/>
              <w:rPr>
                <w:rFonts w:ascii="Cambria" w:eastAsia="Cambria" w:hAnsi="Cambria" w:cs="Cambria"/>
              </w:rPr>
            </w:pPr>
            <w:r w:rsidRPr="002F2C00">
              <w:rPr>
                <w:rFonts w:ascii="Cambria" w:eastAsia="Cambria" w:hAnsi="Cambria" w:cs="Cambria"/>
                <w:sz w:val="22"/>
                <w:szCs w:val="22"/>
              </w:rPr>
              <w:t>1.</w:t>
            </w:r>
            <w:r w:rsidR="00B15169">
              <w:rPr>
                <w:rFonts w:ascii="Cambria" w:eastAsia="Cambria" w:hAnsi="Cambria" w:cs="Cambria"/>
                <w:sz w:val="22"/>
                <w:szCs w:val="22"/>
              </w:rPr>
              <w:t xml:space="preserve"> –</w:t>
            </w:r>
            <w:r w:rsidRPr="002F2C00">
              <w:rPr>
                <w:rFonts w:ascii="Cambria" w:eastAsia="Cambria" w:hAnsi="Cambria" w:cs="Cambria"/>
                <w:sz w:val="22"/>
                <w:szCs w:val="22"/>
              </w:rPr>
              <w:t xml:space="preserve">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B62A10" w14:textId="7B3E8F19" w:rsidR="009B365A" w:rsidRPr="002F2C00" w:rsidRDefault="00B15169" w:rsidP="00B15169">
            <w:pPr>
              <w:jc w:val="center"/>
              <w:rPr>
                <w:rFonts w:ascii="Cambria" w:eastAsia="Cambria" w:hAnsi="Cambria" w:cs="Cambria"/>
              </w:rPr>
            </w:pPr>
            <w:r w:rsidRPr="00B15169">
              <w:rPr>
                <w:rFonts w:ascii="Cambria" w:eastAsia="Cambria" w:hAnsi="Cambria" w:cs="Cambria"/>
                <w:sz w:val="22"/>
                <w:szCs w:val="22"/>
              </w:rPr>
              <w:t>34</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7881F5" w14:textId="2A04AE51" w:rsidR="009B365A" w:rsidRPr="002F2C00" w:rsidRDefault="000A289F" w:rsidP="00B15169">
            <w:pPr>
              <w:jc w:val="center"/>
              <w:rPr>
                <w:rFonts w:ascii="Cambria" w:eastAsia="Cambria" w:hAnsi="Cambria" w:cs="Cambria"/>
              </w:rPr>
            </w:pPr>
            <w:r w:rsidRPr="002F2C00">
              <w:rPr>
                <w:rFonts w:ascii="Cambria" w:eastAsia="Cambria" w:hAnsi="Cambria" w:cs="Cambria"/>
                <w:sz w:val="22"/>
                <w:szCs w:val="22"/>
              </w:rPr>
              <w:t>1,</w:t>
            </w:r>
            <w:r w:rsidR="00692DEB">
              <w:rPr>
                <w:rFonts w:ascii="Cambria" w:eastAsia="Cambria" w:hAnsi="Cambria" w:cs="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1E34D2" w14:textId="10A01333" w:rsidR="009B365A" w:rsidRPr="002F2C00" w:rsidRDefault="000A289F" w:rsidP="00B15169">
            <w:pPr>
              <w:jc w:val="center"/>
              <w:rPr>
                <w:rFonts w:ascii="Cambria" w:eastAsia="Cambria" w:hAnsi="Cambria" w:cs="Cambria"/>
              </w:rPr>
            </w:pPr>
            <w:r w:rsidRPr="002F2C00">
              <w:rPr>
                <w:rFonts w:ascii="Cambria" w:eastAsia="Cambria" w:hAnsi="Cambria" w:cs="Cambria"/>
                <w:sz w:val="22"/>
                <w:szCs w:val="22"/>
              </w:rPr>
              <w:t>10%</w:t>
            </w:r>
          </w:p>
        </w:tc>
      </w:tr>
      <w:tr w:rsidR="009B365A" w:rsidRPr="002F2C00" w14:paraId="6FE49D25" w14:textId="77777777">
        <w:trPr>
          <w:trHeight w:val="847"/>
        </w:trPr>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4A87CB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492"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tcPr>
          <w:p w14:paraId="5EC69662" w14:textId="61B6EF79" w:rsidR="009B365A" w:rsidRPr="002F2C00" w:rsidRDefault="00B15169">
            <w:pPr>
              <w:rPr>
                <w:rFonts w:ascii="Cambria" w:eastAsia="Cambria" w:hAnsi="Cambria" w:cs="Cambria"/>
              </w:rPr>
            </w:pPr>
            <w:r>
              <w:rPr>
                <w:rFonts w:ascii="Cambria" w:eastAsia="Cambria" w:hAnsi="Cambria" w:cs="Cambria"/>
                <w:sz w:val="22"/>
                <w:szCs w:val="22"/>
              </w:rPr>
              <w:t>u</w:t>
            </w:r>
            <w:r w:rsidR="000A289F" w:rsidRPr="002F2C00">
              <w:rPr>
                <w:rFonts w:ascii="Cambria" w:eastAsia="Cambria" w:hAnsi="Cambria" w:cs="Cambria"/>
                <w:sz w:val="22"/>
                <w:szCs w:val="22"/>
              </w:rPr>
              <w:t>smeni – vrednovanje metodske jedinice sa zimske prakse</w:t>
            </w:r>
          </w:p>
        </w:tc>
        <w:tc>
          <w:tcPr>
            <w:tcW w:w="1064"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03841621" w14:textId="680D40B9" w:rsidR="009B365A" w:rsidRPr="002F2C00" w:rsidRDefault="000A289F" w:rsidP="00B15169">
            <w:pPr>
              <w:jc w:val="center"/>
              <w:rPr>
                <w:rFonts w:ascii="Cambria" w:eastAsia="Cambria" w:hAnsi="Cambria" w:cs="Cambria"/>
              </w:rPr>
            </w:pPr>
            <w:r w:rsidRPr="002F2C00">
              <w:rPr>
                <w:rFonts w:ascii="Cambria" w:eastAsia="Cambria" w:hAnsi="Cambria" w:cs="Cambria"/>
                <w:sz w:val="22"/>
                <w:szCs w:val="22"/>
              </w:rPr>
              <w:t>2.,5. i 6.</w:t>
            </w:r>
          </w:p>
        </w:tc>
        <w:tc>
          <w:tcPr>
            <w:tcW w:w="704"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7D51B25F" w14:textId="5F78F80F" w:rsidR="009B365A" w:rsidRPr="002F2C00" w:rsidRDefault="004302C0" w:rsidP="00B15169">
            <w:pPr>
              <w:jc w:val="center"/>
              <w:rPr>
                <w:rFonts w:ascii="Cambria" w:eastAsia="Cambria" w:hAnsi="Cambria" w:cs="Cambria"/>
              </w:rPr>
            </w:pPr>
            <w:r>
              <w:rPr>
                <w:rFonts w:ascii="Cambria" w:eastAsia="Cambria" w:hAnsi="Cambria" w:cs="Cambria"/>
                <w:sz w:val="22"/>
                <w:szCs w:val="22"/>
              </w:rPr>
              <w:t>30</w:t>
            </w:r>
          </w:p>
        </w:tc>
        <w:tc>
          <w:tcPr>
            <w:tcW w:w="856"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4234E42B" w14:textId="27B0D275" w:rsidR="009B365A" w:rsidRPr="002F2C00" w:rsidRDefault="004302C0" w:rsidP="00B15169">
            <w:pPr>
              <w:jc w:val="center"/>
              <w:rPr>
                <w:rFonts w:ascii="Cambria" w:eastAsia="Cambria" w:hAnsi="Cambria" w:cs="Cambria"/>
              </w:rPr>
            </w:pPr>
            <w:r>
              <w:rPr>
                <w:rFonts w:ascii="Cambria" w:eastAsia="Cambria" w:hAnsi="Cambria" w:cs="Cambria"/>
                <w:sz w:val="22"/>
                <w:szCs w:val="22"/>
              </w:rPr>
              <w:t>1</w:t>
            </w:r>
          </w:p>
        </w:tc>
        <w:tc>
          <w:tcPr>
            <w:tcW w:w="1407"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022210A1" w14:textId="7D567348" w:rsidR="009B365A" w:rsidRPr="002F2C00" w:rsidRDefault="000A289F" w:rsidP="00B15169">
            <w:pPr>
              <w:jc w:val="center"/>
              <w:rPr>
                <w:rFonts w:ascii="Cambria" w:eastAsia="Cambria" w:hAnsi="Cambria" w:cs="Cambria"/>
              </w:rPr>
            </w:pPr>
            <w:r w:rsidRPr="002F2C00">
              <w:rPr>
                <w:rFonts w:ascii="Cambria" w:eastAsia="Cambria" w:hAnsi="Cambria" w:cs="Cambria"/>
                <w:sz w:val="22"/>
                <w:szCs w:val="22"/>
              </w:rPr>
              <w:t>20%</w:t>
            </w:r>
          </w:p>
        </w:tc>
      </w:tr>
      <w:tr w:rsidR="009B365A" w:rsidRPr="002F2C00" w14:paraId="613D5CD1" w14:textId="77777777">
        <w:trPr>
          <w:trHeight w:val="817"/>
        </w:trPr>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06D782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492" w:type="dxa"/>
            <w:gridSpan w:val="2"/>
            <w:tcBorders>
              <w:top w:val="single" w:sz="4" w:space="0" w:color="000000"/>
              <w:left w:val="single" w:sz="8" w:space="0" w:color="000000"/>
              <w:right w:val="single" w:sz="8" w:space="0" w:color="000000"/>
            </w:tcBorders>
            <w:shd w:val="clear" w:color="auto" w:fill="auto"/>
            <w:tcMar>
              <w:top w:w="15" w:type="dxa"/>
              <w:left w:w="108" w:type="dxa"/>
              <w:bottom w:w="0" w:type="dxa"/>
              <w:right w:w="108" w:type="dxa"/>
            </w:tcMar>
          </w:tcPr>
          <w:p w14:paraId="72A817C2" w14:textId="7F2168EA" w:rsidR="009B365A" w:rsidRPr="002F2C00" w:rsidRDefault="00B15169">
            <w:pPr>
              <w:rPr>
                <w:rFonts w:ascii="Cambria" w:eastAsia="Cambria" w:hAnsi="Cambria" w:cs="Cambria"/>
              </w:rPr>
            </w:pPr>
            <w:r>
              <w:rPr>
                <w:rFonts w:ascii="Cambria" w:eastAsia="Cambria" w:hAnsi="Cambria" w:cs="Cambria"/>
                <w:sz w:val="22"/>
                <w:szCs w:val="22"/>
              </w:rPr>
              <w:t>p</w:t>
            </w:r>
            <w:r w:rsidR="000A289F" w:rsidRPr="002F2C00">
              <w:rPr>
                <w:rFonts w:ascii="Cambria" w:eastAsia="Cambria" w:hAnsi="Cambria" w:cs="Cambria"/>
                <w:sz w:val="22"/>
                <w:szCs w:val="22"/>
              </w:rPr>
              <w:t>raktični rad (priprava i završna likovna aktivnost)</w:t>
            </w:r>
          </w:p>
        </w:tc>
        <w:tc>
          <w:tcPr>
            <w:tcW w:w="1064" w:type="dxa"/>
            <w:tcBorders>
              <w:top w:val="single" w:sz="4"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35A45D45" w14:textId="78917EFF" w:rsidR="009B365A" w:rsidRPr="002F2C00" w:rsidRDefault="000A289F" w:rsidP="00B15169">
            <w:pPr>
              <w:jc w:val="center"/>
              <w:rPr>
                <w:rFonts w:ascii="Cambria" w:eastAsia="Cambria" w:hAnsi="Cambria" w:cs="Cambria"/>
              </w:rPr>
            </w:pPr>
            <w:r w:rsidRPr="002F2C00">
              <w:rPr>
                <w:rFonts w:ascii="Cambria" w:eastAsia="Cambria" w:hAnsi="Cambria" w:cs="Cambria"/>
                <w:sz w:val="22"/>
                <w:szCs w:val="22"/>
              </w:rPr>
              <w:t>1.</w:t>
            </w:r>
            <w:r w:rsidR="00B15169">
              <w:rPr>
                <w:rFonts w:ascii="Cambria" w:eastAsia="Cambria" w:hAnsi="Cambria" w:cs="Cambria"/>
                <w:sz w:val="22"/>
                <w:szCs w:val="22"/>
              </w:rPr>
              <w:t xml:space="preserve"> – </w:t>
            </w:r>
            <w:r w:rsidRPr="002F2C00">
              <w:rPr>
                <w:rFonts w:ascii="Cambria" w:eastAsia="Cambria" w:hAnsi="Cambria" w:cs="Cambria"/>
                <w:sz w:val="22"/>
                <w:szCs w:val="22"/>
              </w:rPr>
              <w:t>6.</w:t>
            </w:r>
          </w:p>
        </w:tc>
        <w:tc>
          <w:tcPr>
            <w:tcW w:w="704" w:type="dxa"/>
            <w:gridSpan w:val="2"/>
            <w:tcBorders>
              <w:top w:val="single" w:sz="4"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D9AFA34" w14:textId="00C207EF" w:rsidR="009B365A" w:rsidRPr="002F2C00" w:rsidRDefault="009B365A" w:rsidP="00B15169">
            <w:pPr>
              <w:jc w:val="center"/>
              <w:rPr>
                <w:rFonts w:ascii="Cambria" w:eastAsia="Cambria" w:hAnsi="Cambria" w:cs="Cambria"/>
              </w:rPr>
            </w:pPr>
          </w:p>
          <w:p w14:paraId="3D7D8A70" w14:textId="4026A9BE" w:rsidR="009B365A" w:rsidRPr="002F2C00" w:rsidRDefault="00303B8A" w:rsidP="00B15169">
            <w:pPr>
              <w:jc w:val="center"/>
              <w:rPr>
                <w:rFonts w:ascii="Cambria" w:eastAsia="Cambria" w:hAnsi="Cambria" w:cs="Cambria"/>
              </w:rPr>
            </w:pPr>
            <w:r>
              <w:rPr>
                <w:rFonts w:ascii="Cambria" w:eastAsia="Cambria" w:hAnsi="Cambria" w:cs="Cambria"/>
                <w:sz w:val="22"/>
                <w:szCs w:val="22"/>
              </w:rPr>
              <w:t>4</w:t>
            </w:r>
            <w:r w:rsidR="00A40820">
              <w:rPr>
                <w:rFonts w:ascii="Cambria" w:eastAsia="Cambria" w:hAnsi="Cambria" w:cs="Cambria"/>
                <w:sz w:val="22"/>
                <w:szCs w:val="22"/>
              </w:rPr>
              <w:t>1</w:t>
            </w:r>
          </w:p>
          <w:p w14:paraId="1434B3BF" w14:textId="3DEFE45F" w:rsidR="009B365A" w:rsidRPr="002F2C00" w:rsidRDefault="009B365A" w:rsidP="00B15169">
            <w:pPr>
              <w:jc w:val="center"/>
              <w:rPr>
                <w:rFonts w:ascii="Cambria" w:eastAsia="Cambria" w:hAnsi="Cambria" w:cs="Cambria"/>
              </w:rPr>
            </w:pPr>
          </w:p>
        </w:tc>
        <w:tc>
          <w:tcPr>
            <w:tcW w:w="856" w:type="dxa"/>
            <w:tcBorders>
              <w:top w:val="single" w:sz="4"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4E05DAF" w14:textId="19600346" w:rsidR="009B365A" w:rsidRPr="002F2C00" w:rsidRDefault="004302C0" w:rsidP="00B15169">
            <w:pPr>
              <w:jc w:val="center"/>
              <w:rPr>
                <w:rFonts w:ascii="Cambria" w:eastAsia="Cambria" w:hAnsi="Cambria" w:cs="Cambria"/>
              </w:rPr>
            </w:pPr>
            <w:r>
              <w:rPr>
                <w:rFonts w:ascii="Cambria" w:eastAsia="Cambria" w:hAnsi="Cambria" w:cs="Cambria"/>
                <w:sz w:val="22"/>
                <w:szCs w:val="22"/>
              </w:rPr>
              <w:t>1,</w:t>
            </w:r>
            <w:r w:rsidR="00A40820">
              <w:rPr>
                <w:rFonts w:ascii="Cambria" w:eastAsia="Cambria" w:hAnsi="Cambria" w:cs="Cambria"/>
                <w:sz w:val="22"/>
                <w:szCs w:val="22"/>
              </w:rPr>
              <w:t>4</w:t>
            </w:r>
          </w:p>
        </w:tc>
        <w:tc>
          <w:tcPr>
            <w:tcW w:w="1407" w:type="dxa"/>
            <w:tcBorders>
              <w:top w:val="single" w:sz="4"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6E76DE5C" w14:textId="53D04A39" w:rsidR="009B365A" w:rsidRPr="002F2C00" w:rsidRDefault="000A289F" w:rsidP="00B15169">
            <w:pPr>
              <w:jc w:val="center"/>
              <w:rPr>
                <w:rFonts w:ascii="Cambria" w:eastAsia="Cambria" w:hAnsi="Cambria" w:cs="Cambria"/>
              </w:rPr>
            </w:pPr>
            <w:r w:rsidRPr="002F2C00">
              <w:rPr>
                <w:rFonts w:ascii="Cambria" w:eastAsia="Cambria" w:hAnsi="Cambria" w:cs="Cambria"/>
                <w:sz w:val="22"/>
                <w:szCs w:val="22"/>
              </w:rPr>
              <w:t>40%</w:t>
            </w:r>
          </w:p>
        </w:tc>
      </w:tr>
      <w:tr w:rsidR="009B365A" w:rsidRPr="002F2C00" w14:paraId="22CBB5CA" w14:textId="77777777">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A1E9F43"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D07EF1" w14:textId="2AA460C7" w:rsidR="009B365A" w:rsidRPr="002F2C00" w:rsidRDefault="00B15169" w:rsidP="00FE0207">
            <w:pPr>
              <w:rPr>
                <w:rFonts w:ascii="Cambria" w:eastAsia="Cambria" w:hAnsi="Cambria" w:cs="Cambria"/>
              </w:rPr>
            </w:pPr>
            <w:r>
              <w:rPr>
                <w:rFonts w:ascii="Cambria" w:eastAsia="Cambria" w:hAnsi="Cambria" w:cs="Cambria"/>
                <w:sz w:val="22"/>
                <w:szCs w:val="22"/>
              </w:rPr>
              <w:t>z</w:t>
            </w:r>
            <w:r w:rsidR="000A289F" w:rsidRPr="002F2C00">
              <w:rPr>
                <w:rFonts w:ascii="Cambria" w:eastAsia="Cambria" w:hAnsi="Cambria" w:cs="Cambria"/>
                <w:sz w:val="22"/>
                <w:szCs w:val="22"/>
              </w:rPr>
              <w:t>avršni ispit (usmeni ispit) (primjena stečenih kompetencija u svrhu potvrđivanja ostvarenih ishoda)</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A2C6D6" w14:textId="70B6E285" w:rsidR="009B365A" w:rsidRPr="002F2C00" w:rsidRDefault="00B15169" w:rsidP="00B15169">
            <w:pPr>
              <w:jc w:val="center"/>
              <w:rPr>
                <w:rFonts w:ascii="Cambria" w:eastAsia="Cambria" w:hAnsi="Cambria" w:cs="Cambria"/>
              </w:rPr>
            </w:pPr>
            <w:r w:rsidRPr="00B15169">
              <w:rPr>
                <w:rFonts w:ascii="Cambria" w:eastAsia="Cambria" w:hAnsi="Cambria" w:cs="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B2A6B4" w14:textId="40D3AF26" w:rsidR="009B365A" w:rsidRPr="002F2C00" w:rsidRDefault="000A289F" w:rsidP="00B15169">
            <w:pPr>
              <w:jc w:val="center"/>
              <w:rPr>
                <w:rFonts w:ascii="Cambria" w:eastAsia="Cambria" w:hAnsi="Cambria" w:cs="Cambria"/>
              </w:rPr>
            </w:pPr>
            <w:r w:rsidRPr="002F2C00">
              <w:rPr>
                <w:rFonts w:ascii="Cambria" w:eastAsia="Cambria" w:hAnsi="Cambria" w:cs="Cambria"/>
                <w:sz w:val="22"/>
                <w:szCs w:val="22"/>
              </w:rPr>
              <w:t>1</w:t>
            </w:r>
            <w:r w:rsidR="00A40820">
              <w:rPr>
                <w:rFonts w:ascii="Cambria" w:eastAsia="Cambria" w:hAnsi="Cambria" w:cs="Cambria"/>
                <w:sz w:val="22"/>
                <w:szCs w:val="22"/>
              </w:rPr>
              <w:t>5</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B2329E" w14:textId="19AB5645" w:rsidR="009B365A" w:rsidRPr="002F2C00" w:rsidRDefault="00A40820" w:rsidP="00B15169">
            <w:pPr>
              <w:jc w:val="center"/>
              <w:rPr>
                <w:rFonts w:ascii="Cambria" w:eastAsia="Cambria" w:hAnsi="Cambria" w:cs="Cambria"/>
              </w:rPr>
            </w:pPr>
            <w:r>
              <w:rPr>
                <w:rFonts w:ascii="Cambria" w:eastAsia="Cambria" w:hAnsi="Cambria" w:cs="Cambria"/>
              </w:rPr>
              <w:t>0,5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4C93B7" w14:textId="3C9C4835" w:rsidR="009B365A" w:rsidRPr="002F2C00" w:rsidRDefault="000A289F" w:rsidP="00B15169">
            <w:pPr>
              <w:jc w:val="center"/>
              <w:rPr>
                <w:rFonts w:ascii="Cambria" w:eastAsia="Cambria" w:hAnsi="Cambria" w:cs="Cambria"/>
              </w:rPr>
            </w:pPr>
            <w:r w:rsidRPr="002F2C00">
              <w:rPr>
                <w:rFonts w:ascii="Cambria" w:eastAsia="Cambria" w:hAnsi="Cambria" w:cs="Cambria"/>
                <w:sz w:val="22"/>
                <w:szCs w:val="22"/>
              </w:rPr>
              <w:t>30%</w:t>
            </w:r>
          </w:p>
        </w:tc>
      </w:tr>
      <w:tr w:rsidR="009B365A" w:rsidRPr="002F2C00" w14:paraId="0951960E" w14:textId="77777777">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C09C5D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2492"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1DF7E9E7" w14:textId="77777777" w:rsidR="009B365A" w:rsidRPr="002F2C00" w:rsidRDefault="009B365A">
            <w:pPr>
              <w:rPr>
                <w:rFonts w:ascii="Cambria" w:eastAsia="Cambria" w:hAnsi="Cambria" w:cs="Cambria"/>
              </w:rPr>
            </w:pPr>
          </w:p>
        </w:tc>
        <w:tc>
          <w:tcPr>
            <w:tcW w:w="1064"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AD51544" w14:textId="77777777" w:rsidR="009B365A" w:rsidRPr="002F2C00" w:rsidRDefault="009B365A">
            <w:pPr>
              <w:rPr>
                <w:rFonts w:ascii="Cambria" w:eastAsia="Cambria" w:hAnsi="Cambria" w:cs="Cambria"/>
              </w:rPr>
            </w:pPr>
          </w:p>
        </w:tc>
        <w:tc>
          <w:tcPr>
            <w:tcW w:w="704" w:type="dxa"/>
            <w:gridSpan w:val="2"/>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6B9D9D14" w14:textId="528B0048" w:rsidR="009B365A" w:rsidRPr="002F2C00" w:rsidRDefault="004302C0" w:rsidP="00B15169">
            <w:pPr>
              <w:jc w:val="center"/>
              <w:rPr>
                <w:rFonts w:ascii="Cambria" w:eastAsia="Cambria" w:hAnsi="Cambria" w:cs="Cambria"/>
              </w:rPr>
            </w:pPr>
            <w:r>
              <w:rPr>
                <w:rFonts w:ascii="Cambria" w:eastAsia="Cambria" w:hAnsi="Cambria" w:cs="Cambria"/>
                <w:sz w:val="22"/>
                <w:szCs w:val="22"/>
              </w:rPr>
              <w:t>120</w:t>
            </w:r>
          </w:p>
        </w:tc>
        <w:tc>
          <w:tcPr>
            <w:tcW w:w="856"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189FFE21" w14:textId="77777777" w:rsidR="009B365A" w:rsidRPr="002F2C00" w:rsidRDefault="004302C0" w:rsidP="00B15169">
            <w:pPr>
              <w:jc w:val="center"/>
              <w:rPr>
                <w:rFonts w:ascii="Cambria" w:eastAsia="Cambria" w:hAnsi="Cambria" w:cs="Cambria"/>
              </w:rPr>
            </w:pPr>
            <w:r>
              <w:rPr>
                <w:rFonts w:ascii="Cambria" w:eastAsia="Cambria" w:hAnsi="Cambria" w:cs="Cambria"/>
                <w:sz w:val="22"/>
                <w:szCs w:val="22"/>
              </w:rPr>
              <w:t>4</w:t>
            </w:r>
          </w:p>
        </w:tc>
        <w:tc>
          <w:tcPr>
            <w:tcW w:w="1407"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CE50730" w14:textId="77777777" w:rsidR="009B365A" w:rsidRPr="002F2C00" w:rsidRDefault="000A289F" w:rsidP="00B15169">
            <w:pPr>
              <w:jc w:val="center"/>
              <w:rPr>
                <w:rFonts w:ascii="Cambria" w:eastAsia="Cambria" w:hAnsi="Cambria" w:cs="Cambria"/>
              </w:rPr>
            </w:pPr>
            <w:r w:rsidRPr="002F2C00">
              <w:rPr>
                <w:rFonts w:ascii="Cambria" w:eastAsia="Cambria" w:hAnsi="Cambria" w:cs="Cambria"/>
                <w:sz w:val="22"/>
                <w:szCs w:val="22"/>
              </w:rPr>
              <w:t>100%</w:t>
            </w:r>
          </w:p>
        </w:tc>
      </w:tr>
      <w:tr w:rsidR="009B365A" w:rsidRPr="002F2C00" w14:paraId="148924B8" w14:textId="77777777">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9F653DB"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3556" w:type="dxa"/>
            <w:gridSpan w:val="3"/>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FBB7F3" w14:textId="77777777" w:rsidR="009B365A" w:rsidRPr="002F2C00" w:rsidRDefault="000A289F">
            <w:pPr>
              <w:rPr>
                <w:rFonts w:ascii="Cambria" w:eastAsia="Cambria" w:hAnsi="Cambria" w:cs="Cambria"/>
              </w:rPr>
            </w:pPr>
            <w:r w:rsidRPr="002F2C00">
              <w:rPr>
                <w:rFonts w:ascii="Cambria" w:eastAsia="Cambria" w:hAnsi="Cambria" w:cs="Cambria"/>
                <w:sz w:val="22"/>
                <w:szCs w:val="22"/>
              </w:rPr>
              <w:t>ukupno</w:t>
            </w:r>
          </w:p>
        </w:tc>
        <w:tc>
          <w:tcPr>
            <w:tcW w:w="704" w:type="dxa"/>
            <w:gridSpan w:val="2"/>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68CCB260"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856" w:type="dxa"/>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0FE4098F"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1407" w:type="dxa"/>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3A4F7004"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r>
      <w:tr w:rsidR="009B365A" w:rsidRPr="002F2C00" w14:paraId="39E877EB" w14:textId="77777777">
        <w:tc>
          <w:tcPr>
            <w:tcW w:w="2529"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C526375"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rPr>
            </w:pP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BE7DAF" w14:textId="113A48F8" w:rsidR="009B365A" w:rsidRPr="002F2C00" w:rsidRDefault="000A289F">
            <w:pPr>
              <w:rPr>
                <w:rFonts w:ascii="Cambria" w:eastAsia="Cambria" w:hAnsi="Cambria" w:cs="Cambria"/>
              </w:rPr>
            </w:pPr>
            <w:r w:rsidRPr="002F2C00">
              <w:rPr>
                <w:rFonts w:ascii="Cambria" w:eastAsia="Cambria" w:hAnsi="Cambria" w:cs="Cambria"/>
                <w:sz w:val="22"/>
                <w:szCs w:val="22"/>
              </w:rPr>
              <w:t>Dodatna pojašnjenja (kriteriji ocjenjivanja):</w:t>
            </w:r>
            <w:r w:rsidR="00B15169">
              <w:rPr>
                <w:rFonts w:ascii="Cambria" w:eastAsia="Cambria" w:hAnsi="Cambria" w:cs="Cambria"/>
                <w:sz w:val="22"/>
                <w:szCs w:val="22"/>
              </w:rPr>
              <w:t xml:space="preserve"> -</w:t>
            </w:r>
          </w:p>
        </w:tc>
      </w:tr>
      <w:tr w:rsidR="009B365A" w:rsidRPr="002F2C00" w14:paraId="6FBA90B6"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4D47F1" w14:textId="77777777" w:rsidR="009B365A" w:rsidRPr="002F2C00" w:rsidRDefault="000A289F">
            <w:pPr>
              <w:rPr>
                <w:rFonts w:ascii="Cambria" w:eastAsia="Cambria" w:hAnsi="Cambria" w:cs="Cambria"/>
              </w:rPr>
            </w:pPr>
            <w:r w:rsidRPr="002F2C00">
              <w:rPr>
                <w:rFonts w:ascii="Cambria" w:eastAsia="Cambria" w:hAnsi="Cambria" w:cs="Cambria"/>
                <w:sz w:val="22"/>
                <w:szCs w:val="22"/>
              </w:rPr>
              <w:t>Studentske obveze</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CDACA8" w14:textId="77777777" w:rsidR="009B365A" w:rsidRPr="002F2C00" w:rsidRDefault="000A289F">
            <w:pPr>
              <w:rPr>
                <w:rFonts w:ascii="Cambria" w:eastAsia="Cambria" w:hAnsi="Cambria" w:cs="Cambria"/>
              </w:rPr>
            </w:pPr>
            <w:r w:rsidRPr="002F2C00">
              <w:rPr>
                <w:rFonts w:ascii="Cambria" w:eastAsia="Cambria" w:hAnsi="Cambria" w:cs="Cambria"/>
                <w:sz w:val="22"/>
                <w:szCs w:val="22"/>
              </w:rPr>
              <w:t>Da položi kolegij, student/studentica mora:</w:t>
            </w:r>
          </w:p>
          <w:p w14:paraId="5665AD81" w14:textId="77777777" w:rsidR="009B365A" w:rsidRPr="002F2C00" w:rsidRDefault="000A289F">
            <w:pPr>
              <w:rPr>
                <w:rFonts w:ascii="Cambria" w:eastAsia="Cambria" w:hAnsi="Cambria" w:cs="Cambria"/>
              </w:rPr>
            </w:pPr>
            <w:r w:rsidRPr="002F2C00">
              <w:rPr>
                <w:rFonts w:ascii="Cambria" w:eastAsia="Cambria" w:hAnsi="Cambria" w:cs="Cambria"/>
                <w:sz w:val="22"/>
                <w:szCs w:val="22"/>
              </w:rPr>
              <w:t>1. pohađati i aktivno sudjelovati u svim oblicima nastave</w:t>
            </w:r>
          </w:p>
          <w:p w14:paraId="15BE0D1A"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2. vrednovati metodsku jedinicu sa zimske prakse </w:t>
            </w:r>
          </w:p>
          <w:p w14:paraId="37094CC0" w14:textId="77777777" w:rsidR="009B365A" w:rsidRPr="002F2C00" w:rsidRDefault="000A289F">
            <w:pPr>
              <w:rPr>
                <w:rFonts w:ascii="Cambria" w:eastAsia="Cambria" w:hAnsi="Cambria" w:cs="Cambria"/>
              </w:rPr>
            </w:pPr>
            <w:r w:rsidRPr="002F2C00">
              <w:rPr>
                <w:rFonts w:ascii="Cambria" w:eastAsia="Cambria" w:hAnsi="Cambria" w:cs="Cambria"/>
                <w:sz w:val="22"/>
                <w:szCs w:val="22"/>
              </w:rPr>
              <w:t>3. napisati pripravu i izvesti završnu likovnu aktivnost u vrtiću</w:t>
            </w:r>
          </w:p>
          <w:p w14:paraId="7AD24554" w14:textId="5D194FA9" w:rsidR="009B365A" w:rsidRPr="002F2C00" w:rsidRDefault="000A289F">
            <w:pPr>
              <w:rPr>
                <w:rFonts w:ascii="Cambria" w:eastAsia="Cambria" w:hAnsi="Cambria" w:cs="Cambria"/>
              </w:rPr>
            </w:pPr>
            <w:r w:rsidRPr="002F2C00">
              <w:rPr>
                <w:rFonts w:ascii="Cambria" w:eastAsia="Cambria" w:hAnsi="Cambria" w:cs="Cambria"/>
                <w:sz w:val="22"/>
                <w:szCs w:val="22"/>
              </w:rPr>
              <w:t>4. pristupiti usmenom ispitu</w:t>
            </w:r>
            <w:r w:rsidR="00A40820">
              <w:rPr>
                <w:rFonts w:ascii="Cambria" w:eastAsia="Cambria" w:hAnsi="Cambria" w:cs="Cambria"/>
                <w:sz w:val="22"/>
                <w:szCs w:val="22"/>
              </w:rPr>
              <w:t>.</w:t>
            </w:r>
          </w:p>
        </w:tc>
      </w:tr>
      <w:tr w:rsidR="009B365A" w:rsidRPr="002F2C00" w14:paraId="4000F3D1"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4E9738" w14:textId="77777777" w:rsidR="009B365A" w:rsidRPr="002F2C00" w:rsidRDefault="000A289F">
            <w:pPr>
              <w:rPr>
                <w:rFonts w:ascii="Cambria" w:eastAsia="Cambria" w:hAnsi="Cambria" w:cs="Cambria"/>
              </w:rPr>
            </w:pPr>
            <w:r w:rsidRPr="002F2C00">
              <w:rPr>
                <w:rFonts w:ascii="Cambria" w:eastAsia="Cambria" w:hAnsi="Cambria" w:cs="Cambria"/>
                <w:sz w:val="22"/>
                <w:szCs w:val="22"/>
              </w:rPr>
              <w:t>Rokovi ispita i kolokvija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0C17FC" w14:textId="77777777" w:rsidR="009B365A" w:rsidRPr="002F2C00" w:rsidRDefault="000A289F" w:rsidP="00A40820">
            <w:pPr>
              <w:widowControl w:val="0"/>
              <w:pBdr>
                <w:top w:val="nil"/>
                <w:left w:val="nil"/>
                <w:bottom w:val="nil"/>
                <w:right w:val="nil"/>
                <w:between w:val="nil"/>
              </w:pBdr>
              <w:spacing w:before="69"/>
              <w:ind w:right="805"/>
              <w:rPr>
                <w:rFonts w:ascii="Cambria" w:eastAsia="Cambria" w:hAnsi="Cambria" w:cs="Cambria"/>
                <w:color w:val="000000"/>
                <w:sz w:val="22"/>
                <w:szCs w:val="22"/>
              </w:rPr>
            </w:pPr>
            <w:r w:rsidRPr="002F2C00">
              <w:rPr>
                <w:rFonts w:ascii="Cambria" w:eastAsia="Cambria" w:hAnsi="Cambria" w:cs="Cambria"/>
                <w:color w:val="000000"/>
                <w:sz w:val="22"/>
                <w:szCs w:val="22"/>
              </w:rPr>
              <w:t>Objavljuju se u ISVU sustavu i u studomatu.</w:t>
            </w:r>
          </w:p>
        </w:tc>
      </w:tr>
      <w:tr w:rsidR="009B365A" w:rsidRPr="002F2C00" w14:paraId="369B9B04" w14:textId="77777777">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F966786" w14:textId="77777777" w:rsidR="009B365A" w:rsidRPr="002F2C00" w:rsidRDefault="000A289F">
            <w:pPr>
              <w:rPr>
                <w:rFonts w:ascii="Cambria" w:eastAsia="Cambria" w:hAnsi="Cambria" w:cs="Cambria"/>
              </w:rPr>
            </w:pPr>
            <w:r w:rsidRPr="002F2C00">
              <w:rPr>
                <w:rFonts w:ascii="Cambria" w:eastAsia="Cambria" w:hAnsi="Cambria" w:cs="Cambria"/>
                <w:sz w:val="22"/>
                <w:szCs w:val="22"/>
              </w:rPr>
              <w:t>Ostale važne činjenice vezane uz kolegij</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80E6E46" w14:textId="77777777" w:rsidR="009B365A" w:rsidRPr="002F2C00" w:rsidRDefault="000A289F" w:rsidP="00A40820">
            <w:pPr>
              <w:widowControl w:val="0"/>
              <w:pBdr>
                <w:top w:val="nil"/>
                <w:left w:val="nil"/>
                <w:bottom w:val="nil"/>
                <w:right w:val="nil"/>
                <w:between w:val="nil"/>
              </w:pBdr>
              <w:spacing w:before="66"/>
              <w:ind w:right="271"/>
              <w:rPr>
                <w:rFonts w:ascii="Cambria" w:eastAsia="Cambria" w:hAnsi="Cambria" w:cs="Cambria"/>
                <w:color w:val="000000"/>
                <w:sz w:val="22"/>
                <w:szCs w:val="22"/>
              </w:rPr>
            </w:pPr>
            <w:r w:rsidRPr="002F2C00">
              <w:rPr>
                <w:rFonts w:ascii="Cambria" w:eastAsia="Cambria" w:hAnsi="Cambria" w:cs="Cambria"/>
                <w:color w:val="000000"/>
                <w:sz w:val="22"/>
                <w:szCs w:val="22"/>
              </w:rPr>
              <w:t>Materijali za predavanja i seminare objavljuju se na e-učenju.</w:t>
            </w:r>
          </w:p>
          <w:p w14:paraId="6CA9512A" w14:textId="77777777" w:rsidR="009B365A" w:rsidRPr="002F2C00" w:rsidRDefault="000A289F" w:rsidP="00A40820">
            <w:pPr>
              <w:widowControl w:val="0"/>
              <w:pBdr>
                <w:top w:val="nil"/>
                <w:left w:val="nil"/>
                <w:bottom w:val="nil"/>
                <w:right w:val="nil"/>
                <w:between w:val="nil"/>
              </w:pBdr>
              <w:spacing w:before="69"/>
              <w:ind w:right="384"/>
              <w:rPr>
                <w:rFonts w:ascii="Cambria" w:eastAsia="Cambria" w:hAnsi="Cambria" w:cs="Cambria"/>
                <w:color w:val="000000"/>
                <w:sz w:val="22"/>
                <w:szCs w:val="22"/>
              </w:rPr>
            </w:pPr>
            <w:r w:rsidRPr="002F2C00">
              <w:rPr>
                <w:rFonts w:ascii="Cambria" w:eastAsia="Cambria" w:hAnsi="Cambria" w:cs="Cambria"/>
                <w:color w:val="000000"/>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B365A" w:rsidRPr="002F2C00" w14:paraId="45DB5AC5" w14:textId="77777777">
        <w:trPr>
          <w:trHeight w:val="770"/>
        </w:trPr>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96AB84" w14:textId="77777777" w:rsidR="009B365A" w:rsidRPr="002F2C00" w:rsidRDefault="000A289F">
            <w:pPr>
              <w:rPr>
                <w:rFonts w:ascii="Cambria" w:eastAsia="Cambria" w:hAnsi="Cambria" w:cs="Cambria"/>
              </w:rPr>
            </w:pPr>
            <w:r w:rsidRPr="002F2C00">
              <w:rPr>
                <w:rFonts w:ascii="Cambria" w:eastAsia="Cambria" w:hAnsi="Cambria" w:cs="Cambria"/>
                <w:sz w:val="22"/>
                <w:szCs w:val="22"/>
              </w:rPr>
              <w:t>Literatura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13EB03B" w14:textId="77777777" w:rsidR="009B365A" w:rsidRPr="002F2C00" w:rsidRDefault="000A289F">
            <w:pPr>
              <w:rPr>
                <w:rFonts w:ascii="Cambria" w:eastAsia="Cambria" w:hAnsi="Cambria" w:cs="Cambria"/>
              </w:rPr>
            </w:pPr>
            <w:r w:rsidRPr="002F2C00">
              <w:rPr>
                <w:rFonts w:ascii="Cambria" w:eastAsia="Cambria" w:hAnsi="Cambria" w:cs="Cambria"/>
                <w:sz w:val="22"/>
                <w:szCs w:val="22"/>
              </w:rPr>
              <w:t xml:space="preserve">Obvezna: </w:t>
            </w:r>
          </w:p>
          <w:p w14:paraId="6CFBB9FF" w14:textId="77777777" w:rsidR="009B365A" w:rsidRPr="002F2C00" w:rsidRDefault="000A289F" w:rsidP="00E86F3A">
            <w:pPr>
              <w:numPr>
                <w:ilvl w:val="0"/>
                <w:numId w:val="66"/>
              </w:numPr>
              <w:pBdr>
                <w:top w:val="nil"/>
                <w:left w:val="nil"/>
                <w:bottom w:val="nil"/>
                <w:right w:val="nil"/>
                <w:between w:val="nil"/>
              </w:pBdr>
              <w:ind w:left="437"/>
              <w:rPr>
                <w:rFonts w:ascii="Cambria" w:eastAsia="Cambria" w:hAnsi="Cambria" w:cs="Cambria"/>
                <w:color w:val="000000"/>
                <w:sz w:val="22"/>
                <w:szCs w:val="22"/>
              </w:rPr>
            </w:pPr>
            <w:r w:rsidRPr="002F2C00">
              <w:rPr>
                <w:rFonts w:ascii="Cambria" w:eastAsia="Cambria" w:hAnsi="Cambria" w:cs="Cambria"/>
                <w:color w:val="000000"/>
                <w:sz w:val="22"/>
                <w:szCs w:val="22"/>
              </w:rPr>
              <w:t>Belamarić, D. (1986). Dijete i oblik. Zagreb: Školska knjiga</w:t>
            </w:r>
          </w:p>
          <w:p w14:paraId="101B616D" w14:textId="77777777" w:rsidR="009B365A" w:rsidRPr="002F2C00" w:rsidRDefault="000A289F" w:rsidP="00E86F3A">
            <w:pPr>
              <w:numPr>
                <w:ilvl w:val="0"/>
                <w:numId w:val="66"/>
              </w:numPr>
              <w:pBdr>
                <w:top w:val="nil"/>
                <w:left w:val="nil"/>
                <w:bottom w:val="nil"/>
                <w:right w:val="nil"/>
                <w:between w:val="nil"/>
              </w:pBdr>
              <w:ind w:left="437"/>
              <w:rPr>
                <w:rFonts w:ascii="Cambria" w:eastAsia="Cambria" w:hAnsi="Cambria" w:cs="Cambria"/>
                <w:color w:val="000000"/>
                <w:sz w:val="22"/>
                <w:szCs w:val="22"/>
              </w:rPr>
            </w:pPr>
            <w:r w:rsidRPr="002F2C00">
              <w:rPr>
                <w:rFonts w:ascii="Cambria" w:eastAsia="Cambria" w:hAnsi="Cambria" w:cs="Cambria"/>
                <w:color w:val="000000"/>
                <w:sz w:val="22"/>
                <w:szCs w:val="22"/>
              </w:rPr>
              <w:t>Čudina-Obradović, M. (1990). Nadarenost-razumijevanje i prepoznavanje, Zagreb: Školska knjiga</w:t>
            </w:r>
          </w:p>
          <w:p w14:paraId="05755AC2" w14:textId="77777777" w:rsidR="009B365A" w:rsidRPr="002F2C00" w:rsidRDefault="000A289F" w:rsidP="00E86F3A">
            <w:pPr>
              <w:numPr>
                <w:ilvl w:val="0"/>
                <w:numId w:val="66"/>
              </w:numPr>
              <w:pBdr>
                <w:top w:val="nil"/>
                <w:left w:val="nil"/>
                <w:bottom w:val="nil"/>
                <w:right w:val="nil"/>
                <w:between w:val="nil"/>
              </w:pBdr>
              <w:ind w:left="437"/>
              <w:rPr>
                <w:rFonts w:ascii="Cambria" w:eastAsia="Cambria" w:hAnsi="Cambria" w:cs="Cambria"/>
                <w:color w:val="000000"/>
                <w:sz w:val="22"/>
                <w:szCs w:val="22"/>
              </w:rPr>
            </w:pPr>
            <w:r w:rsidRPr="002F2C00">
              <w:rPr>
                <w:rFonts w:ascii="Cambria" w:eastAsia="Cambria" w:hAnsi="Cambria" w:cs="Cambria"/>
                <w:color w:val="000000"/>
                <w:sz w:val="22"/>
                <w:szCs w:val="22"/>
              </w:rPr>
              <w:t>Grgurić, N. – Jakubin, M. (1996) Vizualno- likovni odgoj i obrazovanje. Zagreb:Educa</w:t>
            </w:r>
          </w:p>
          <w:p w14:paraId="022774E2" w14:textId="77777777" w:rsidR="009B365A" w:rsidRPr="002F2C00" w:rsidRDefault="000A289F" w:rsidP="00E86F3A">
            <w:pPr>
              <w:numPr>
                <w:ilvl w:val="0"/>
                <w:numId w:val="66"/>
              </w:numPr>
              <w:pBdr>
                <w:top w:val="nil"/>
                <w:left w:val="nil"/>
                <w:bottom w:val="nil"/>
                <w:right w:val="nil"/>
                <w:between w:val="nil"/>
              </w:pBdr>
              <w:ind w:left="437"/>
              <w:rPr>
                <w:rFonts w:ascii="Cambria" w:eastAsia="Cambria" w:hAnsi="Cambria" w:cs="Cambria"/>
                <w:color w:val="000000"/>
                <w:sz w:val="22"/>
                <w:szCs w:val="22"/>
              </w:rPr>
            </w:pPr>
            <w:r w:rsidRPr="002F2C00">
              <w:rPr>
                <w:rFonts w:ascii="Cambria" w:eastAsia="Cambria" w:hAnsi="Cambria" w:cs="Cambria"/>
                <w:color w:val="000000"/>
                <w:sz w:val="22"/>
                <w:szCs w:val="22"/>
              </w:rPr>
              <w:t xml:space="preserve">Herceg, Rončević, Karlavaris B. (2010) Metodika likovne kulture djece rane i predškolske dobi. Zagreb:  Alfa d.d.  </w:t>
            </w:r>
          </w:p>
          <w:p w14:paraId="3EBBC29D" w14:textId="77777777" w:rsidR="009B365A" w:rsidRPr="002F2C00" w:rsidRDefault="000A289F" w:rsidP="00E86F3A">
            <w:pPr>
              <w:numPr>
                <w:ilvl w:val="0"/>
                <w:numId w:val="66"/>
              </w:numPr>
              <w:pBdr>
                <w:top w:val="nil"/>
                <w:left w:val="nil"/>
                <w:bottom w:val="nil"/>
                <w:right w:val="nil"/>
                <w:between w:val="nil"/>
              </w:pBdr>
              <w:ind w:left="437"/>
              <w:rPr>
                <w:rFonts w:ascii="Cambria" w:eastAsia="Cambria" w:hAnsi="Cambria" w:cs="Cambria"/>
                <w:color w:val="000000"/>
                <w:sz w:val="22"/>
                <w:szCs w:val="22"/>
              </w:rPr>
            </w:pPr>
            <w:r w:rsidRPr="002F2C00">
              <w:rPr>
                <w:rFonts w:ascii="Cambria" w:eastAsia="Cambria" w:hAnsi="Cambria" w:cs="Cambria"/>
                <w:color w:val="000000"/>
                <w:sz w:val="22"/>
                <w:szCs w:val="22"/>
              </w:rPr>
              <w:t xml:space="preserve">Karlavaris, B.(1988) Metodika likovnog odgoja. GZH </w:t>
            </w:r>
          </w:p>
          <w:p w14:paraId="4425E9F0" w14:textId="77777777" w:rsidR="009B365A" w:rsidRPr="002F2C00" w:rsidRDefault="000A289F" w:rsidP="00E86F3A">
            <w:pPr>
              <w:numPr>
                <w:ilvl w:val="0"/>
                <w:numId w:val="66"/>
              </w:numPr>
              <w:pBdr>
                <w:top w:val="nil"/>
                <w:left w:val="nil"/>
                <w:bottom w:val="nil"/>
                <w:right w:val="nil"/>
                <w:between w:val="nil"/>
              </w:pBdr>
              <w:ind w:left="437"/>
              <w:rPr>
                <w:rFonts w:ascii="Cambria" w:eastAsia="Cambria" w:hAnsi="Cambria" w:cs="Cambria"/>
                <w:color w:val="000000"/>
                <w:sz w:val="22"/>
                <w:szCs w:val="22"/>
              </w:rPr>
            </w:pPr>
            <w:r w:rsidRPr="002F2C00">
              <w:rPr>
                <w:rFonts w:ascii="Cambria" w:eastAsia="Cambria" w:hAnsi="Cambria" w:cs="Cambria"/>
                <w:color w:val="000000"/>
                <w:sz w:val="22"/>
                <w:szCs w:val="22"/>
              </w:rPr>
              <w:t>Roca, J. (1978) Likovni odgoj u osnovnoj školi. Zagreb: Školska knjiga</w:t>
            </w:r>
          </w:p>
          <w:p w14:paraId="7D8C720D" w14:textId="77777777" w:rsidR="009B365A" w:rsidRPr="002F2C00" w:rsidRDefault="000A289F" w:rsidP="00E86F3A">
            <w:pPr>
              <w:numPr>
                <w:ilvl w:val="0"/>
                <w:numId w:val="66"/>
              </w:numPr>
              <w:pBdr>
                <w:top w:val="nil"/>
                <w:left w:val="nil"/>
                <w:bottom w:val="nil"/>
                <w:right w:val="nil"/>
                <w:between w:val="nil"/>
              </w:pBdr>
              <w:ind w:left="437"/>
              <w:rPr>
                <w:rFonts w:ascii="Cambria" w:eastAsia="Cambria" w:hAnsi="Cambria" w:cs="Cambria"/>
                <w:color w:val="000000"/>
                <w:sz w:val="22"/>
                <w:szCs w:val="22"/>
              </w:rPr>
            </w:pPr>
            <w:r w:rsidRPr="002F2C00">
              <w:rPr>
                <w:rFonts w:ascii="Cambria" w:eastAsia="Cambria" w:hAnsi="Cambria" w:cs="Cambria"/>
                <w:color w:val="000000"/>
                <w:sz w:val="22"/>
                <w:szCs w:val="22"/>
              </w:rPr>
              <w:t>Roca, J. (1978) Likovne aktivnosti u osnovnoj školi. Zagreb: Školska knjiga</w:t>
            </w:r>
          </w:p>
          <w:p w14:paraId="79E5773D" w14:textId="6F2C1C3B" w:rsidR="009B365A" w:rsidRPr="00A40820" w:rsidRDefault="000A289F" w:rsidP="00A40820">
            <w:pPr>
              <w:numPr>
                <w:ilvl w:val="0"/>
                <w:numId w:val="66"/>
              </w:numPr>
              <w:pBdr>
                <w:top w:val="nil"/>
                <w:left w:val="nil"/>
                <w:bottom w:val="nil"/>
                <w:right w:val="nil"/>
                <w:between w:val="nil"/>
              </w:pBdr>
              <w:ind w:left="437"/>
              <w:rPr>
                <w:rFonts w:ascii="Cambria" w:eastAsia="Cambria" w:hAnsi="Cambria" w:cs="Cambria"/>
                <w:color w:val="000000"/>
                <w:sz w:val="22"/>
                <w:szCs w:val="22"/>
              </w:rPr>
            </w:pPr>
            <w:r w:rsidRPr="002F2C00">
              <w:rPr>
                <w:rFonts w:ascii="Cambria" w:eastAsia="Cambria" w:hAnsi="Cambria" w:cs="Cambria"/>
                <w:color w:val="000000"/>
                <w:sz w:val="22"/>
                <w:szCs w:val="22"/>
              </w:rPr>
              <w:t>Ružić, B. (1959) Djeca crtaju. Zagreb: Školska knjiga</w:t>
            </w:r>
          </w:p>
          <w:p w14:paraId="731C46DC" w14:textId="77777777" w:rsidR="009B365A" w:rsidRPr="002F2C00" w:rsidRDefault="000A289F">
            <w:pPr>
              <w:rPr>
                <w:rFonts w:ascii="Cambria" w:eastAsia="Cambria" w:hAnsi="Cambria" w:cs="Cambria"/>
              </w:rPr>
            </w:pPr>
            <w:r w:rsidRPr="002F2C00">
              <w:rPr>
                <w:rFonts w:ascii="Cambria" w:eastAsia="Cambria" w:hAnsi="Cambria" w:cs="Cambria"/>
                <w:sz w:val="22"/>
                <w:szCs w:val="22"/>
              </w:rPr>
              <w:t>Izborna:</w:t>
            </w:r>
          </w:p>
          <w:p w14:paraId="1ED74EC0" w14:textId="77777777" w:rsidR="009B365A" w:rsidRPr="002F2C00" w:rsidRDefault="000A289F" w:rsidP="00E86F3A">
            <w:pPr>
              <w:numPr>
                <w:ilvl w:val="0"/>
                <w:numId w:val="69"/>
              </w:numPr>
              <w:pBdr>
                <w:top w:val="nil"/>
                <w:left w:val="nil"/>
                <w:bottom w:val="nil"/>
                <w:right w:val="nil"/>
                <w:between w:val="nil"/>
              </w:pBdr>
              <w:ind w:left="437"/>
              <w:jc w:val="both"/>
              <w:rPr>
                <w:rFonts w:ascii="Cambria" w:eastAsia="Cambria" w:hAnsi="Cambria" w:cs="Cambria"/>
                <w:color w:val="000000"/>
                <w:sz w:val="22"/>
                <w:szCs w:val="22"/>
              </w:rPr>
            </w:pPr>
            <w:r w:rsidRPr="002F2C00">
              <w:rPr>
                <w:rFonts w:ascii="Cambria" w:eastAsia="Cambria" w:hAnsi="Cambria" w:cs="Cambria"/>
                <w:color w:val="000000"/>
                <w:sz w:val="22"/>
                <w:szCs w:val="22"/>
              </w:rPr>
              <w:t>Babić, A. (1986). Promatranje likovnih djela u osnovnoj školi. Zagreb: Školska knjiga</w:t>
            </w:r>
          </w:p>
          <w:p w14:paraId="44F4D3B9" w14:textId="77777777" w:rsidR="009B365A" w:rsidRPr="002F2C00" w:rsidRDefault="000A289F" w:rsidP="00E86F3A">
            <w:pPr>
              <w:numPr>
                <w:ilvl w:val="0"/>
                <w:numId w:val="69"/>
              </w:numPr>
              <w:pBdr>
                <w:top w:val="nil"/>
                <w:left w:val="nil"/>
                <w:bottom w:val="nil"/>
                <w:right w:val="nil"/>
                <w:between w:val="nil"/>
              </w:pBdr>
              <w:ind w:left="437"/>
              <w:jc w:val="both"/>
              <w:rPr>
                <w:rFonts w:ascii="Cambria" w:eastAsia="Cambria" w:hAnsi="Cambria" w:cs="Cambria"/>
                <w:color w:val="000000"/>
                <w:sz w:val="22"/>
                <w:szCs w:val="22"/>
              </w:rPr>
            </w:pPr>
            <w:r w:rsidRPr="002F2C00">
              <w:rPr>
                <w:rFonts w:ascii="Cambria" w:eastAsia="Cambria" w:hAnsi="Cambria" w:cs="Cambria"/>
                <w:color w:val="000000"/>
                <w:sz w:val="22"/>
                <w:szCs w:val="22"/>
              </w:rPr>
              <w:t>Damjanov, J.(1991). Vizualni jezik i likovna umjetnost. Zagreb: Školska knjiga</w:t>
            </w:r>
          </w:p>
          <w:p w14:paraId="7F6B2DFB" w14:textId="77777777" w:rsidR="009B365A" w:rsidRPr="002F2C00" w:rsidRDefault="000A289F" w:rsidP="00E86F3A">
            <w:pPr>
              <w:numPr>
                <w:ilvl w:val="0"/>
                <w:numId w:val="69"/>
              </w:numPr>
              <w:pBdr>
                <w:top w:val="nil"/>
                <w:left w:val="nil"/>
                <w:bottom w:val="nil"/>
                <w:right w:val="nil"/>
                <w:between w:val="nil"/>
              </w:pBdr>
              <w:ind w:left="437"/>
              <w:jc w:val="both"/>
              <w:rPr>
                <w:rFonts w:ascii="Cambria" w:eastAsia="Cambria" w:hAnsi="Cambria" w:cs="Cambria"/>
                <w:color w:val="000000"/>
                <w:sz w:val="22"/>
                <w:szCs w:val="22"/>
              </w:rPr>
            </w:pPr>
            <w:r w:rsidRPr="002F2C00">
              <w:rPr>
                <w:rFonts w:ascii="Cambria" w:eastAsia="Cambria" w:hAnsi="Cambria" w:cs="Cambria"/>
                <w:color w:val="000000"/>
                <w:sz w:val="22"/>
                <w:szCs w:val="22"/>
              </w:rPr>
              <w:t>Despot, N. (1966). Svjetlo i sjena. Zagreb: Tehnička knjiga</w:t>
            </w:r>
          </w:p>
          <w:p w14:paraId="4DCFE4DA" w14:textId="77777777" w:rsidR="009B365A" w:rsidRPr="002F2C00" w:rsidRDefault="000A289F" w:rsidP="00E86F3A">
            <w:pPr>
              <w:numPr>
                <w:ilvl w:val="0"/>
                <w:numId w:val="69"/>
              </w:numPr>
              <w:pBdr>
                <w:top w:val="nil"/>
                <w:left w:val="nil"/>
                <w:bottom w:val="nil"/>
                <w:right w:val="nil"/>
                <w:between w:val="nil"/>
              </w:pBdr>
              <w:ind w:left="437"/>
              <w:jc w:val="both"/>
              <w:rPr>
                <w:rFonts w:ascii="Cambria" w:eastAsia="Cambria" w:hAnsi="Cambria" w:cs="Cambria"/>
                <w:color w:val="000000"/>
                <w:sz w:val="22"/>
                <w:szCs w:val="22"/>
              </w:rPr>
            </w:pPr>
            <w:r w:rsidRPr="002F2C00">
              <w:rPr>
                <w:rFonts w:ascii="Cambria" w:eastAsia="Cambria" w:hAnsi="Cambria" w:cs="Cambria"/>
                <w:color w:val="000000"/>
                <w:sz w:val="22"/>
                <w:szCs w:val="22"/>
              </w:rPr>
              <w:t>Horvat Pintarić, Vera (2015). Umijeće opisivanja, Zagreb: Hrvatska akademija znanosti i umjetnosti, Gliptoteka, Biblioteka Arthistorija</w:t>
            </w:r>
          </w:p>
          <w:p w14:paraId="3B8B63F9" w14:textId="77777777" w:rsidR="009B365A" w:rsidRPr="002F2C00" w:rsidRDefault="000A289F" w:rsidP="00E86F3A">
            <w:pPr>
              <w:numPr>
                <w:ilvl w:val="0"/>
                <w:numId w:val="69"/>
              </w:numPr>
              <w:pBdr>
                <w:top w:val="nil"/>
                <w:left w:val="nil"/>
                <w:bottom w:val="nil"/>
                <w:right w:val="nil"/>
                <w:between w:val="nil"/>
              </w:pBdr>
              <w:ind w:left="437"/>
              <w:jc w:val="both"/>
              <w:rPr>
                <w:rFonts w:ascii="Cambria" w:eastAsia="Cambria" w:hAnsi="Cambria" w:cs="Cambria"/>
                <w:color w:val="000000"/>
                <w:sz w:val="22"/>
                <w:szCs w:val="22"/>
              </w:rPr>
            </w:pPr>
            <w:r w:rsidRPr="002F2C00">
              <w:rPr>
                <w:rFonts w:ascii="Cambria" w:eastAsia="Cambria" w:hAnsi="Cambria" w:cs="Cambria"/>
                <w:color w:val="000000"/>
                <w:sz w:val="22"/>
                <w:szCs w:val="22"/>
              </w:rPr>
              <w:t>Ivančević, R. (2005). Likovni govor: uvod u svijet likovnih umjetnosti, udžbenik za 1. razred gimnazije. Zagreb: Profil</w:t>
            </w:r>
          </w:p>
          <w:p w14:paraId="6D872D0F" w14:textId="77777777" w:rsidR="009B365A" w:rsidRPr="002F2C00" w:rsidRDefault="000A289F" w:rsidP="00E86F3A">
            <w:pPr>
              <w:numPr>
                <w:ilvl w:val="0"/>
                <w:numId w:val="69"/>
              </w:numPr>
              <w:pBdr>
                <w:top w:val="nil"/>
                <w:left w:val="nil"/>
                <w:bottom w:val="nil"/>
                <w:right w:val="nil"/>
                <w:between w:val="nil"/>
              </w:pBdr>
              <w:ind w:left="437"/>
              <w:jc w:val="both"/>
              <w:rPr>
                <w:rFonts w:ascii="Cambria" w:eastAsia="Cambria" w:hAnsi="Cambria" w:cs="Cambria"/>
                <w:color w:val="000000"/>
                <w:sz w:val="22"/>
                <w:szCs w:val="22"/>
              </w:rPr>
            </w:pPr>
            <w:r w:rsidRPr="002F2C00">
              <w:rPr>
                <w:rFonts w:ascii="Cambria" w:eastAsia="Cambria" w:hAnsi="Cambria" w:cs="Cambria"/>
                <w:color w:val="000000"/>
                <w:sz w:val="22"/>
                <w:szCs w:val="22"/>
              </w:rPr>
              <w:lastRenderedPageBreak/>
              <w:t>Pischel, G. (1970). Opća povijest umjetnosti. Zagreb: Mladost</w:t>
            </w:r>
          </w:p>
          <w:p w14:paraId="75D87DF9" w14:textId="77777777" w:rsidR="009B365A" w:rsidRPr="002F2C00" w:rsidRDefault="000A289F" w:rsidP="00E86F3A">
            <w:pPr>
              <w:numPr>
                <w:ilvl w:val="0"/>
                <w:numId w:val="69"/>
              </w:numPr>
              <w:pBdr>
                <w:top w:val="nil"/>
                <w:left w:val="nil"/>
                <w:bottom w:val="nil"/>
                <w:right w:val="nil"/>
                <w:between w:val="nil"/>
              </w:pBdr>
              <w:ind w:left="437"/>
              <w:jc w:val="both"/>
              <w:rPr>
                <w:rFonts w:ascii="Cambria" w:eastAsia="Cambria" w:hAnsi="Cambria" w:cs="Cambria"/>
                <w:color w:val="000000"/>
                <w:sz w:val="22"/>
                <w:szCs w:val="22"/>
              </w:rPr>
            </w:pPr>
            <w:r w:rsidRPr="002F2C00">
              <w:rPr>
                <w:rFonts w:ascii="Cambria" w:eastAsia="Cambria" w:hAnsi="Cambria" w:cs="Cambria"/>
                <w:color w:val="000000"/>
                <w:sz w:val="22"/>
                <w:szCs w:val="22"/>
              </w:rPr>
              <w:t>Prelog, Damjanov, Ivančević (1963) Likovne umjetnosti, školski leksikon. Zagreb: Privreda</w:t>
            </w:r>
          </w:p>
          <w:p w14:paraId="0D65BE75" w14:textId="77777777" w:rsidR="009B365A" w:rsidRPr="002F2C00" w:rsidRDefault="000A289F" w:rsidP="00E86F3A">
            <w:pPr>
              <w:numPr>
                <w:ilvl w:val="0"/>
                <w:numId w:val="69"/>
              </w:numPr>
              <w:pBdr>
                <w:top w:val="nil"/>
                <w:left w:val="nil"/>
                <w:bottom w:val="nil"/>
                <w:right w:val="nil"/>
                <w:between w:val="nil"/>
              </w:pBdr>
              <w:ind w:left="437"/>
              <w:jc w:val="both"/>
              <w:rPr>
                <w:rFonts w:ascii="Cambria" w:eastAsia="Cambria" w:hAnsi="Cambria" w:cs="Cambria"/>
                <w:color w:val="000000"/>
                <w:sz w:val="22"/>
                <w:szCs w:val="22"/>
              </w:rPr>
            </w:pPr>
            <w:r w:rsidRPr="002F2C00">
              <w:rPr>
                <w:rFonts w:ascii="Cambria" w:eastAsia="Cambria" w:hAnsi="Cambria" w:cs="Cambria"/>
                <w:color w:val="000000"/>
                <w:sz w:val="22"/>
                <w:szCs w:val="22"/>
              </w:rPr>
              <w:t>Tomašević Dančević, Šobat (2002). Likovna kultura, udžbenik za 5. i 6. razred osnovne škole. Zagreb: Profil international</w:t>
            </w:r>
          </w:p>
          <w:p w14:paraId="58797070" w14:textId="6C367E16" w:rsidR="009B365A" w:rsidRPr="00A40820" w:rsidRDefault="000A289F" w:rsidP="00A40820">
            <w:pPr>
              <w:numPr>
                <w:ilvl w:val="0"/>
                <w:numId w:val="69"/>
              </w:numPr>
              <w:pBdr>
                <w:top w:val="nil"/>
                <w:left w:val="nil"/>
                <w:bottom w:val="nil"/>
                <w:right w:val="nil"/>
                <w:between w:val="nil"/>
              </w:pBdr>
              <w:ind w:left="437"/>
              <w:jc w:val="both"/>
              <w:rPr>
                <w:rFonts w:ascii="Cambria" w:eastAsia="Cambria" w:hAnsi="Cambria" w:cs="Cambria"/>
                <w:color w:val="000000"/>
                <w:sz w:val="22"/>
                <w:szCs w:val="22"/>
              </w:rPr>
            </w:pPr>
            <w:r w:rsidRPr="002F2C00">
              <w:rPr>
                <w:rFonts w:ascii="Cambria" w:eastAsia="Cambria" w:hAnsi="Cambria" w:cs="Cambria"/>
                <w:color w:val="000000"/>
                <w:sz w:val="22"/>
                <w:szCs w:val="22"/>
              </w:rPr>
              <w:t>Itten, J. (2002). Arte del colore, Milano: Ilsaggiatore.</w:t>
            </w:r>
          </w:p>
        </w:tc>
      </w:tr>
    </w:tbl>
    <w:p w14:paraId="0B36087E" w14:textId="77777777" w:rsidR="009B365A" w:rsidRPr="002F2C00" w:rsidRDefault="009B365A">
      <w:pPr>
        <w:rPr>
          <w:rFonts w:ascii="Cambria" w:eastAsia="Cambria" w:hAnsi="Cambria" w:cs="Cambria"/>
          <w:smallCaps/>
          <w:sz w:val="22"/>
          <w:szCs w:val="22"/>
        </w:rPr>
      </w:pPr>
    </w:p>
    <w:p w14:paraId="32F083D8" w14:textId="77777777" w:rsidR="009B365A" w:rsidRPr="002F2C00" w:rsidRDefault="009B365A"/>
    <w:p w14:paraId="4FFEC68A" w14:textId="77777777" w:rsidR="009B365A" w:rsidRPr="002F2C00" w:rsidRDefault="000A289F">
      <w:pPr>
        <w:spacing w:after="160" w:line="259" w:lineRule="auto"/>
        <w:rPr>
          <w:b/>
        </w:rPr>
      </w:pPr>
      <w:r w:rsidRPr="002F2C00">
        <w:br w:type="page"/>
      </w:r>
    </w:p>
    <w:tbl>
      <w:tblPr>
        <w:tblStyle w:val="affffa"/>
        <w:tblW w:w="8956" w:type="dxa"/>
        <w:tblInd w:w="0" w:type="dxa"/>
        <w:tblLayout w:type="fixed"/>
        <w:tblLook w:val="0600" w:firstRow="0" w:lastRow="0" w:firstColumn="0" w:lastColumn="0" w:noHBand="1" w:noVBand="1"/>
      </w:tblPr>
      <w:tblGrid>
        <w:gridCol w:w="2386"/>
        <w:gridCol w:w="2254"/>
        <w:gridCol w:w="89"/>
        <w:gridCol w:w="1009"/>
        <w:gridCol w:w="631"/>
        <w:gridCol w:w="40"/>
        <w:gridCol w:w="934"/>
        <w:gridCol w:w="1613"/>
      </w:tblGrid>
      <w:tr w:rsidR="009B365A" w:rsidRPr="002F2C00" w14:paraId="14B53FB2" w14:textId="77777777">
        <w:tc>
          <w:tcPr>
            <w:tcW w:w="89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138A80" w14:textId="77777777" w:rsidR="009B365A" w:rsidRPr="002F2C00" w:rsidRDefault="000A289F">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9B365A" w:rsidRPr="002F2C00" w14:paraId="6BB4A4E3"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5958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A1E9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227066 </w:t>
            </w:r>
          </w:p>
          <w:p w14:paraId="6C75511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Metodika glazbene kulture u integriranom kurikulumu 2</w:t>
            </w:r>
          </w:p>
        </w:tc>
      </w:tr>
      <w:tr w:rsidR="009B365A" w:rsidRPr="002F2C00" w14:paraId="3CB39CDA"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2687E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Nastavnica </w:t>
            </w:r>
          </w:p>
          <w:p w14:paraId="3D37C6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Suradnik</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D3E280" w14:textId="7937DE55" w:rsidR="009B365A" w:rsidRPr="002F2C00" w:rsidRDefault="003132A8">
            <w:pPr>
              <w:rPr>
                <w:rFonts w:ascii="Cambria" w:eastAsia="Cambria" w:hAnsi="Cambria" w:cs="Cambria"/>
                <w:sz w:val="22"/>
                <w:szCs w:val="22"/>
              </w:rPr>
            </w:pPr>
            <w:hyperlink r:id="rId125">
              <w:r w:rsidR="004071D7">
                <w:rPr>
                  <w:rFonts w:ascii="Cambria" w:eastAsia="Cambria" w:hAnsi="Cambria" w:cs="Cambria"/>
                  <w:color w:val="0000FF"/>
                  <w:sz w:val="22"/>
                  <w:szCs w:val="22"/>
                  <w:u w:val="single"/>
                </w:rPr>
                <w:t>P</w:t>
              </w:r>
              <w:r w:rsidR="000A289F" w:rsidRPr="002F2C00">
                <w:rPr>
                  <w:rFonts w:ascii="Cambria" w:eastAsia="Cambria" w:hAnsi="Cambria" w:cs="Cambria"/>
                  <w:color w:val="0000FF"/>
                  <w:sz w:val="22"/>
                  <w:szCs w:val="22"/>
                  <w:u w:val="single"/>
                </w:rPr>
                <w:t>rof. dr. sc. Ivana Paula Gortan-Carlin</w:t>
              </w:r>
            </w:hyperlink>
            <w:r w:rsidR="000A289F" w:rsidRPr="002F2C00">
              <w:rPr>
                <w:rFonts w:ascii="Cambria" w:eastAsia="Cambria" w:hAnsi="Cambria" w:cs="Cambria"/>
                <w:sz w:val="22"/>
                <w:szCs w:val="22"/>
              </w:rPr>
              <w:t xml:space="preserve">  (nositeljica)</w:t>
            </w:r>
          </w:p>
          <w:p w14:paraId="1EA50B6A" w14:textId="77777777" w:rsidR="009B365A" w:rsidRPr="002F2C00" w:rsidRDefault="003132A8">
            <w:pPr>
              <w:rPr>
                <w:rFonts w:ascii="Cambria" w:eastAsia="Cambria" w:hAnsi="Cambria" w:cs="Cambria"/>
                <w:sz w:val="22"/>
                <w:szCs w:val="22"/>
              </w:rPr>
            </w:pPr>
            <w:hyperlink r:id="rId126">
              <w:r w:rsidR="000A289F" w:rsidRPr="002F2C00">
                <w:rPr>
                  <w:rFonts w:ascii="Cambria" w:eastAsia="Cambria" w:hAnsi="Cambria" w:cs="Cambria"/>
                  <w:color w:val="0000FF"/>
                  <w:sz w:val="22"/>
                  <w:szCs w:val="22"/>
                  <w:u w:val="single"/>
                </w:rPr>
                <w:t>Mr. sc. Branko Radić</w:t>
              </w:r>
            </w:hyperlink>
            <w:r w:rsidR="000A289F" w:rsidRPr="002F2C00">
              <w:rPr>
                <w:rFonts w:ascii="Cambria" w:eastAsia="Cambria" w:hAnsi="Cambria" w:cs="Cambria"/>
                <w:color w:val="0000FF"/>
                <w:sz w:val="22"/>
                <w:szCs w:val="22"/>
                <w:u w:val="single"/>
              </w:rPr>
              <w:t>, pred.</w:t>
            </w:r>
          </w:p>
        </w:tc>
      </w:tr>
      <w:tr w:rsidR="009B365A" w:rsidRPr="002F2C00" w14:paraId="4814E9D0"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952BA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Studijski program</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B8014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9B365A" w:rsidRPr="002F2C00" w14:paraId="6E6657AE"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5AAA2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Vrsta kolegija</w:t>
            </w:r>
          </w:p>
        </w:tc>
        <w:tc>
          <w:tcPr>
            <w:tcW w:w="22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3F637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obvezan </w:t>
            </w:r>
          </w:p>
        </w:tc>
        <w:tc>
          <w:tcPr>
            <w:tcW w:w="17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4D8251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Razina kolegija</w:t>
            </w:r>
          </w:p>
        </w:tc>
        <w:tc>
          <w:tcPr>
            <w:tcW w:w="25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13170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prijediplomski</w:t>
            </w:r>
          </w:p>
        </w:tc>
      </w:tr>
      <w:tr w:rsidR="009B365A" w:rsidRPr="002F2C00" w14:paraId="26F69BD2"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3E91A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Semestar</w:t>
            </w:r>
          </w:p>
        </w:tc>
        <w:tc>
          <w:tcPr>
            <w:tcW w:w="22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661BE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ljetni</w:t>
            </w:r>
          </w:p>
        </w:tc>
        <w:tc>
          <w:tcPr>
            <w:tcW w:w="17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649C9F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Godina studija</w:t>
            </w:r>
          </w:p>
        </w:tc>
        <w:tc>
          <w:tcPr>
            <w:tcW w:w="25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D58FB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III.</w:t>
            </w:r>
          </w:p>
        </w:tc>
      </w:tr>
      <w:tr w:rsidR="009B365A" w:rsidRPr="002F2C00" w14:paraId="4F3252C5"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C4A0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Mjesto izvođenja</w:t>
            </w:r>
          </w:p>
        </w:tc>
        <w:tc>
          <w:tcPr>
            <w:tcW w:w="22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46A215" w14:textId="62A8E73A"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dvorana,</w:t>
            </w:r>
          </w:p>
          <w:p w14:paraId="3FC4DFF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predškolska ustanova</w:t>
            </w:r>
          </w:p>
        </w:tc>
        <w:tc>
          <w:tcPr>
            <w:tcW w:w="17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ED1B70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Jezik izvođenja (drugi jezici)</w:t>
            </w:r>
          </w:p>
        </w:tc>
        <w:tc>
          <w:tcPr>
            <w:tcW w:w="25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66E09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hrvatski </w:t>
            </w:r>
          </w:p>
          <w:p w14:paraId="5BC27C9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(talijanski, slovenski)</w:t>
            </w:r>
          </w:p>
        </w:tc>
      </w:tr>
      <w:tr w:rsidR="009B365A" w:rsidRPr="002F2C00" w14:paraId="0C3641A2"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9E25F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ECTS bodova</w:t>
            </w:r>
          </w:p>
        </w:tc>
        <w:tc>
          <w:tcPr>
            <w:tcW w:w="22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23126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w:t>
            </w:r>
          </w:p>
        </w:tc>
        <w:tc>
          <w:tcPr>
            <w:tcW w:w="17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A85D08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5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9EE14F" w14:textId="3644B502"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15P –</w:t>
            </w:r>
            <w:r w:rsidR="00CA29C3">
              <w:rPr>
                <w:rFonts w:ascii="Cambria" w:eastAsia="Cambria" w:hAnsi="Cambria" w:cs="Cambria"/>
                <w:sz w:val="22"/>
                <w:szCs w:val="22"/>
              </w:rPr>
              <w:t xml:space="preserve"> 0S</w:t>
            </w:r>
            <w:r w:rsidRPr="002F2C00">
              <w:rPr>
                <w:rFonts w:ascii="Cambria" w:eastAsia="Cambria" w:hAnsi="Cambria" w:cs="Cambria"/>
                <w:sz w:val="22"/>
                <w:szCs w:val="22"/>
              </w:rPr>
              <w:t xml:space="preserve"> – </w:t>
            </w:r>
            <w:r w:rsidR="00CA29C3">
              <w:rPr>
                <w:rFonts w:ascii="Cambria" w:eastAsia="Cambria" w:hAnsi="Cambria" w:cs="Cambria"/>
                <w:sz w:val="22"/>
                <w:szCs w:val="22"/>
              </w:rPr>
              <w:t>3</w:t>
            </w:r>
            <w:r w:rsidRPr="002F2C00">
              <w:rPr>
                <w:rFonts w:ascii="Cambria" w:eastAsia="Cambria" w:hAnsi="Cambria" w:cs="Cambria"/>
                <w:sz w:val="22"/>
                <w:szCs w:val="22"/>
              </w:rPr>
              <w:t>0</w:t>
            </w:r>
            <w:r w:rsidR="00CA29C3">
              <w:rPr>
                <w:rFonts w:ascii="Cambria" w:eastAsia="Cambria" w:hAnsi="Cambria" w:cs="Cambria"/>
                <w:sz w:val="22"/>
                <w:szCs w:val="22"/>
              </w:rPr>
              <w:t>V</w:t>
            </w:r>
            <w:r w:rsidRPr="002F2C00">
              <w:rPr>
                <w:rFonts w:ascii="Cambria" w:eastAsia="Cambria" w:hAnsi="Cambria" w:cs="Cambria"/>
                <w:sz w:val="22"/>
                <w:szCs w:val="22"/>
              </w:rPr>
              <w:t xml:space="preserve">   </w:t>
            </w:r>
          </w:p>
        </w:tc>
      </w:tr>
      <w:tr w:rsidR="009B365A" w:rsidRPr="002F2C00" w14:paraId="4CDF9879"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80A49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370C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Položen kolegij Metodika glazbene kulture u integriranom kurikulumu 1</w:t>
            </w:r>
          </w:p>
        </w:tc>
      </w:tr>
      <w:tr w:rsidR="009B365A" w:rsidRPr="002F2C00" w14:paraId="39560036"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E9442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Korelativnost</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E78E9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Metodika glazbene kulture u integriranom kurikulumu I., Glazbena kultura, Glazbeni praktikum 1 i 2, Osnove zbornog pjevanja, Kreativna glazbena radionica, Metodika govorne komunikacije u integriranom kurikulumu, Metodika okoline i početnih matematičkih pojmova u integriranom kurikulumu, Metodika likovne kulture u integriranom kurikulumu, Metodika kineziološke kulture u integriranom kurikulumu</w:t>
            </w:r>
          </w:p>
        </w:tc>
      </w:tr>
      <w:tr w:rsidR="009B365A" w:rsidRPr="002F2C00" w14:paraId="7707B277"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52EAC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0612B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primijeniti stečena znanja iz metodike glazbene kulture iz područja slušanja glazbe i glazbenog stvaralaštva koristeći glazbenu terminologiju</w:t>
            </w:r>
          </w:p>
        </w:tc>
      </w:tr>
      <w:tr w:rsidR="009B365A" w:rsidRPr="002F2C00" w14:paraId="4AF27103"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5678D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66A27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objasniti metodički pristup slušanja glazbenih djela</w:t>
            </w:r>
          </w:p>
          <w:p w14:paraId="7173079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navesti prednosti i nedostatke različitih metoda u području slušanja glazbe</w:t>
            </w:r>
          </w:p>
          <w:p w14:paraId="64F728C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razlikovati glazbena djela prema njihovoj vrijednosti</w:t>
            </w:r>
          </w:p>
          <w:p w14:paraId="78E392E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analizirati glazbeno djelo namijenjeno djeci predškolskog uzrasta</w:t>
            </w:r>
          </w:p>
          <w:p w14:paraId="4D86E45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prepoznati glazbene sastavnice u glazbenim djelima</w:t>
            </w:r>
          </w:p>
        </w:tc>
      </w:tr>
      <w:tr w:rsidR="009B365A" w:rsidRPr="002F2C00" w14:paraId="39349C69"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1E65BA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Sadržaj kolegija</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56EE2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nastavni oblici i metode rada za slušanje glazbenog djela</w:t>
            </w:r>
          </w:p>
          <w:p w14:paraId="5AFB623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glazbeni instrumenti u orkestru</w:t>
            </w:r>
          </w:p>
          <w:p w14:paraId="78F421E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priprema za slušanje glazbe (vokalnih, vokalno-instrumentalnih i instrumentalnih skladbi) kao područje glazbene kulture</w:t>
            </w:r>
          </w:p>
          <w:p w14:paraId="48C5D57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zapažanje izražajnih elemenata (jednostavna analiza glazbenog djela)</w:t>
            </w:r>
          </w:p>
          <w:p w14:paraId="689C015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glazba za različita raspoloženja</w:t>
            </w:r>
          </w:p>
          <w:p w14:paraId="43EC33C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skladatelji i njihova djela</w:t>
            </w:r>
          </w:p>
          <w:p w14:paraId="578B5C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 korelacija i integracija glazbe s drugim predmetima</w:t>
            </w:r>
          </w:p>
          <w:p w14:paraId="187968D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kreativno izražavanje</w:t>
            </w:r>
          </w:p>
          <w:p w14:paraId="04B89B9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9. ocjenski sat</w:t>
            </w:r>
          </w:p>
        </w:tc>
      </w:tr>
      <w:tr w:rsidR="009B365A" w:rsidRPr="002F2C00" w14:paraId="63E6CCF7" w14:textId="77777777">
        <w:tc>
          <w:tcPr>
            <w:tcW w:w="238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2612B5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Planirane aktivnosti,</w:t>
            </w:r>
          </w:p>
          <w:p w14:paraId="54C9194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41DB7CC1" w14:textId="77777777" w:rsidR="009B365A" w:rsidRPr="002F2C00" w:rsidRDefault="009B365A">
            <w:pPr>
              <w:rPr>
                <w:rFonts w:ascii="Cambria" w:eastAsia="Cambria" w:hAnsi="Cambria" w:cs="Cambria"/>
                <w:sz w:val="22"/>
                <w:szCs w:val="22"/>
              </w:rPr>
            </w:pP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4DC84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Obveze </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097FF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802D8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Sati</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608B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ECTS</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C95C4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Maksimalni udio u ocjeni (%)</w:t>
            </w:r>
          </w:p>
        </w:tc>
      </w:tr>
      <w:tr w:rsidR="009B365A" w:rsidRPr="002F2C00" w14:paraId="76DB7E02"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8520C27"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A907A3" w14:textId="138FFBF4" w:rsidR="009B365A" w:rsidRPr="002F2C00" w:rsidRDefault="00FE0207">
            <w:pPr>
              <w:rPr>
                <w:rFonts w:ascii="Cambria" w:eastAsia="Cambria" w:hAnsi="Cambria" w:cs="Cambria"/>
                <w:sz w:val="22"/>
                <w:szCs w:val="22"/>
              </w:rPr>
            </w:pPr>
            <w:r>
              <w:rPr>
                <w:rFonts w:ascii="Cambria" w:eastAsia="Cambria" w:hAnsi="Cambria" w:cs="Cambria"/>
                <w:sz w:val="22"/>
                <w:szCs w:val="22"/>
              </w:rPr>
              <w:t>aktivnosti na nastavi</w:t>
            </w:r>
            <w:r w:rsidR="000A289F" w:rsidRPr="002F2C00">
              <w:rPr>
                <w:rFonts w:ascii="Cambria" w:eastAsia="Cambria" w:hAnsi="Cambria" w:cs="Cambria"/>
                <w:sz w:val="22"/>
                <w:szCs w:val="22"/>
              </w:rPr>
              <w:t xml:space="preserve"> </w:t>
            </w:r>
            <w:r w:rsidR="00A40820">
              <w:rPr>
                <w:rFonts w:ascii="Cambria" w:eastAsia="Cambria" w:hAnsi="Cambria" w:cs="Cambria"/>
                <w:sz w:val="22"/>
                <w:szCs w:val="22"/>
              </w:rPr>
              <w:t>(</w:t>
            </w:r>
            <w:r w:rsidR="000A289F" w:rsidRPr="002F2C00">
              <w:rPr>
                <w:rFonts w:ascii="Cambria" w:eastAsia="Cambria" w:hAnsi="Cambria" w:cs="Cambria"/>
                <w:sz w:val="22"/>
                <w:szCs w:val="22"/>
              </w:rPr>
              <w:t>P</w:t>
            </w:r>
            <w:r w:rsidR="00A40820">
              <w:rPr>
                <w:rFonts w:ascii="Cambria" w:eastAsia="Cambria" w:hAnsi="Cambria" w:cs="Cambria"/>
                <w:sz w:val="22"/>
                <w:szCs w:val="22"/>
              </w:rPr>
              <w:t xml:space="preserve">, </w:t>
            </w:r>
            <w:r w:rsidR="000A289F" w:rsidRPr="002F2C00">
              <w:rPr>
                <w:rFonts w:ascii="Cambria" w:eastAsia="Cambria" w:hAnsi="Cambria" w:cs="Cambria"/>
                <w:sz w:val="22"/>
                <w:szCs w:val="22"/>
              </w:rPr>
              <w:t>V</w:t>
            </w:r>
            <w:r w:rsidR="00A40820">
              <w:rPr>
                <w:rFonts w:ascii="Cambria" w:eastAsia="Cambria" w:hAnsi="Cambria" w:cs="Cambria"/>
                <w:sz w:val="22"/>
                <w:szCs w:val="22"/>
              </w:rPr>
              <w:t>)</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96DF64" w14:textId="304CAD45"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 – 5.</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04DDD0" w14:textId="08A00AF5" w:rsidR="009B365A" w:rsidRPr="002F2C00" w:rsidRDefault="00A40820" w:rsidP="00A40820">
            <w:pPr>
              <w:jc w:val="center"/>
              <w:rPr>
                <w:rFonts w:ascii="Cambria" w:eastAsia="Cambria" w:hAnsi="Cambria" w:cs="Cambria"/>
                <w:sz w:val="22"/>
                <w:szCs w:val="22"/>
              </w:rPr>
            </w:pPr>
            <w:r w:rsidRPr="00A40820">
              <w:rPr>
                <w:rFonts w:ascii="Cambria" w:eastAsia="Cambria" w:hAnsi="Cambria" w:cs="Cambria"/>
                <w:sz w:val="22"/>
                <w:szCs w:val="22"/>
              </w:rPr>
              <w:t>34</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BE5047" w14:textId="52701118"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w:t>
            </w:r>
            <w:r w:rsidR="00A40820">
              <w:rPr>
                <w:rFonts w:ascii="Cambria" w:eastAsia="Cambria" w:hAnsi="Cambria" w:cs="Cambria"/>
                <w:sz w:val="22"/>
                <w:szCs w:val="22"/>
              </w:rPr>
              <w:t>1</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1A73DC" w14:textId="7ED11924"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10 %</w:t>
            </w:r>
          </w:p>
        </w:tc>
      </w:tr>
      <w:tr w:rsidR="009B365A" w:rsidRPr="002F2C00" w14:paraId="1627BF81"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D7E10AE"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52CA1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izrada priprave</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1F96E5" w14:textId="36BE6680"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 – 5.</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EC8E0E" w14:textId="105FADD4" w:rsidR="009B365A" w:rsidRPr="002F2C00" w:rsidRDefault="00A40820" w:rsidP="00A40820">
            <w:pPr>
              <w:jc w:val="center"/>
              <w:rPr>
                <w:rFonts w:ascii="Cambria" w:eastAsia="Cambria" w:hAnsi="Cambria" w:cs="Cambria"/>
                <w:sz w:val="22"/>
                <w:szCs w:val="22"/>
              </w:rPr>
            </w:pPr>
            <w:r>
              <w:rPr>
                <w:rFonts w:ascii="Cambria" w:eastAsia="Cambria" w:hAnsi="Cambria" w:cs="Cambria"/>
                <w:sz w:val="22"/>
                <w:szCs w:val="22"/>
              </w:rPr>
              <w:t>20</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129824" w14:textId="267BCE9A"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0,</w:t>
            </w:r>
            <w:r w:rsidR="00A40820">
              <w:rPr>
                <w:rFonts w:ascii="Cambria" w:eastAsia="Cambria" w:hAnsi="Cambria" w:cs="Cambria"/>
                <w:sz w:val="22"/>
                <w:szCs w:val="22"/>
              </w:rPr>
              <w:t>7</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6343AA" w14:textId="5CC76424"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20 %</w:t>
            </w:r>
          </w:p>
        </w:tc>
      </w:tr>
      <w:tr w:rsidR="009B365A" w:rsidRPr="002F2C00" w14:paraId="07B828B5"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DEA7D2D"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0DB7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ocjenski sat</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81812A" w14:textId="6859935D"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 – 5.</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44DCA2" w14:textId="4F775244"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15</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D10B6B" w14:textId="77777777"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0,5</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AFD62C" w14:textId="2F9BE1BB"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20 %</w:t>
            </w:r>
          </w:p>
        </w:tc>
      </w:tr>
      <w:tr w:rsidR="009B365A" w:rsidRPr="002F2C00" w14:paraId="2C7D0B2C"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EFE6F9C"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0C94E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izrada 4 instrumenta</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BA3F75" w14:textId="0A2F9369"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 – 5.</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2152E8" w14:textId="5E36D9C4"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15</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765B3B" w14:textId="77777777"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0,5</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96D52D" w14:textId="794D1E00"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10 %</w:t>
            </w:r>
          </w:p>
        </w:tc>
      </w:tr>
      <w:tr w:rsidR="009B365A" w:rsidRPr="002F2C00" w14:paraId="37C88BE4"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422591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BFE95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pismeni ispit </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66CA34" w14:textId="1E84D220"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 – 5.</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67F772" w14:textId="687DCD4B"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18</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8C9FFD" w14:textId="77777777"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0,6</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E28301" w14:textId="3D39B4E0"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20 %</w:t>
            </w:r>
          </w:p>
        </w:tc>
      </w:tr>
      <w:tr w:rsidR="009B365A" w:rsidRPr="002F2C00" w14:paraId="3A3F9DB8"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3AB6B1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383337"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usmeni ispit</w:t>
            </w:r>
          </w:p>
        </w:tc>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1118100" w14:textId="69DCCE2A"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 – 5.</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8EA36F" w14:textId="56DE0476"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18</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20C047" w14:textId="77777777"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0,6</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7D2D4D" w14:textId="1E5E0F97"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20 %</w:t>
            </w:r>
          </w:p>
        </w:tc>
      </w:tr>
      <w:tr w:rsidR="009B365A" w:rsidRPr="002F2C00" w14:paraId="6D02AFEA"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35925EE8"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335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4FBF06"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ukupno</w:t>
            </w:r>
          </w:p>
        </w:tc>
        <w:tc>
          <w:tcPr>
            <w:tcW w:w="6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6033BA" w14:textId="77777777"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120</w:t>
            </w:r>
          </w:p>
        </w:tc>
        <w:tc>
          <w:tcPr>
            <w:tcW w:w="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AD4BA5" w14:textId="77777777"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4</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3BFA6B" w14:textId="77777777" w:rsidR="009B365A" w:rsidRPr="002F2C00" w:rsidRDefault="000A289F" w:rsidP="00A40820">
            <w:pPr>
              <w:jc w:val="center"/>
              <w:rPr>
                <w:rFonts w:ascii="Cambria" w:eastAsia="Cambria" w:hAnsi="Cambria" w:cs="Cambria"/>
                <w:sz w:val="22"/>
                <w:szCs w:val="22"/>
              </w:rPr>
            </w:pPr>
            <w:r w:rsidRPr="002F2C00">
              <w:rPr>
                <w:rFonts w:ascii="Cambria" w:eastAsia="Cambria" w:hAnsi="Cambria" w:cs="Cambria"/>
                <w:sz w:val="22"/>
                <w:szCs w:val="22"/>
              </w:rPr>
              <w:t>100 %</w:t>
            </w:r>
          </w:p>
        </w:tc>
      </w:tr>
      <w:tr w:rsidR="009B365A" w:rsidRPr="002F2C00" w14:paraId="281418A9" w14:textId="77777777">
        <w:tc>
          <w:tcPr>
            <w:tcW w:w="2386"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B238412" w14:textId="77777777" w:rsidR="009B365A" w:rsidRPr="002F2C00" w:rsidRDefault="009B365A">
            <w:pPr>
              <w:widowControl w:val="0"/>
              <w:pBdr>
                <w:top w:val="nil"/>
                <w:left w:val="nil"/>
                <w:bottom w:val="nil"/>
                <w:right w:val="nil"/>
                <w:between w:val="nil"/>
              </w:pBdr>
              <w:spacing w:line="276" w:lineRule="auto"/>
              <w:rPr>
                <w:rFonts w:ascii="Cambria" w:eastAsia="Cambria" w:hAnsi="Cambria" w:cs="Cambria"/>
                <w:sz w:val="22"/>
                <w:szCs w:val="22"/>
              </w:rPr>
            </w:pP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8E54E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3B5CA5E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Pohađanje nastave je obvezno. Tolerira se 30 % izostanaka i njih nije potrebno opravdati.</w:t>
            </w:r>
          </w:p>
          <w:p w14:paraId="6C560D72" w14:textId="77777777" w:rsidR="009B365A" w:rsidRPr="002F2C00" w:rsidRDefault="000A289F">
            <w:pPr>
              <w:rPr>
                <w:rFonts w:ascii="Cambria" w:eastAsia="Cambria" w:hAnsi="Cambria" w:cs="Cambria"/>
              </w:rPr>
            </w:pPr>
            <w:r w:rsidRPr="002F2C00">
              <w:rPr>
                <w:rFonts w:ascii="Cambria" w:eastAsia="Cambria" w:hAnsi="Cambria" w:cs="Cambria"/>
                <w:sz w:val="22"/>
                <w:szCs w:val="22"/>
              </w:rPr>
              <w:t>Izrada ocjenske priprave potrebna je za održavanje ocjenskog sata u predškolskoj ustanovi. Bez priprave nije moguće pristupiti ocjenskom satu.</w:t>
            </w:r>
          </w:p>
          <w:p w14:paraId="3C4ECFE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Ocjensko predavanje:</w:t>
            </w:r>
          </w:p>
          <w:p w14:paraId="368A32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se ocjenjuje na sljedeći način, a max. udio ocjene je:  20% </w:t>
            </w:r>
          </w:p>
          <w:p w14:paraId="6ECE751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 ocjena 2, 10% = ocjena 3, 15% = ocjena 4, 20% = ocjena 5)</w:t>
            </w:r>
          </w:p>
          <w:p w14:paraId="016E082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Izrada 4 instrumenta:</w:t>
            </w:r>
          </w:p>
          <w:p w14:paraId="753ADD0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Za svaki instrument = 2,5 udjela u ocjeni.</w:t>
            </w:r>
          </w:p>
          <w:p w14:paraId="6E3E968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Potrebno je opisati izradu instrumenta, imenovati ga i svirati na njemu (ritam, zvuk)</w:t>
            </w:r>
          </w:p>
          <w:p w14:paraId="7222CDBA"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Pismeni ispit </w:t>
            </w:r>
          </w:p>
          <w:p w14:paraId="3C3B5A6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se ocjenjuje na sljedeći način, a max. udio ocjene je: 20 %.</w:t>
            </w:r>
          </w:p>
          <w:p w14:paraId="4C08B2D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Manje od 50 % točnih odgovora = 0 %.</w:t>
            </w:r>
          </w:p>
          <w:p w14:paraId="04C167C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 Svaki slijedeći točni odgovor  (od 51 % do 100 %) nosi 0,4 % udjela u proporcionalnom postotku.   </w:t>
            </w:r>
          </w:p>
          <w:p w14:paraId="0AB7F5D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Usmeni ispit </w:t>
            </w:r>
          </w:p>
          <w:p w14:paraId="4E5E44A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Na usmenom ispitu propituje se sveukupno znanje iz metodike glazbene kulture vezano uz slušanje glazbe, prepoznavanje instrumenata, znanja o skladateljima i njihovim djelima i kreativnosti.</w:t>
            </w:r>
          </w:p>
          <w:p w14:paraId="117D23A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0 % = Odgovori su za nedovoljan</w:t>
            </w:r>
          </w:p>
          <w:p w14:paraId="08CC59E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 = Odgovori su za dovoljan (jedan točan odgovor)</w:t>
            </w:r>
          </w:p>
          <w:p w14:paraId="22A12C1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10 % = Odgovori su za dobar (dva točna odgovora)</w:t>
            </w:r>
          </w:p>
          <w:p w14:paraId="1C26156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15 % = Odgovori su za ocjenu vrlo dobar (tri točna odgovora)</w:t>
            </w:r>
          </w:p>
          <w:p w14:paraId="7C10B59C"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20 % = Odgovori su za ocjenu izvrstan (četiri točna odgovora)</w:t>
            </w:r>
          </w:p>
        </w:tc>
      </w:tr>
      <w:tr w:rsidR="009B365A" w:rsidRPr="002F2C00" w14:paraId="3960F0C7"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02CFF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Studentske obveze</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F0A53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Da položi kolegij, student/studentica mora:</w:t>
            </w:r>
          </w:p>
          <w:p w14:paraId="2EFE5C0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pohađati nastavu</w:t>
            </w:r>
          </w:p>
          <w:p w14:paraId="6F1D9C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izraditi pripravu za ocjenski sat</w:t>
            </w:r>
          </w:p>
          <w:p w14:paraId="5DFDABE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3. održati ocjenski sat</w:t>
            </w:r>
          </w:p>
          <w:p w14:paraId="67B8043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izraditi 4 instrumenta</w:t>
            </w:r>
          </w:p>
          <w:p w14:paraId="1985DF1D"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5. položiti pismeni ispit</w:t>
            </w:r>
          </w:p>
          <w:p w14:paraId="3FCD130F" w14:textId="76B1A3B6"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položiti usmeni ispit</w:t>
            </w:r>
            <w:r w:rsidR="00A40820">
              <w:rPr>
                <w:rFonts w:ascii="Cambria" w:eastAsia="Cambria" w:hAnsi="Cambria" w:cs="Cambria"/>
                <w:sz w:val="22"/>
                <w:szCs w:val="22"/>
              </w:rPr>
              <w:t>.</w:t>
            </w:r>
          </w:p>
        </w:tc>
      </w:tr>
      <w:tr w:rsidR="009B365A" w:rsidRPr="002F2C00" w14:paraId="47953313"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01E353"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7AC99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Objavljuju se u ISVU sustavu i u Studomatu.</w:t>
            </w:r>
          </w:p>
        </w:tc>
      </w:tr>
      <w:tr w:rsidR="009B365A" w:rsidRPr="002F2C00" w14:paraId="6268A89F" w14:textId="77777777">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1D52BC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FE57C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Ocjenski sat je eliminacijski. Ukoliko ga ne održi, student mora ponovno upisati kolegij.</w:t>
            </w:r>
          </w:p>
          <w:p w14:paraId="1D79396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Svi pismeni uradci predaju se ili šalju na e-mail: bradic@unipu.hr  tijekom održavanja nastave.</w:t>
            </w:r>
          </w:p>
          <w:p w14:paraId="4E9B869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w:t>
            </w:r>
          </w:p>
          <w:p w14:paraId="3F876A2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mjestu izvođenja kolegija</w:t>
            </w:r>
          </w:p>
          <w:p w14:paraId="4901554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provedbi aktivnosti, metoda tumačenja i poučavanja i načinima vrednovanja</w:t>
            </w:r>
          </w:p>
          <w:p w14:paraId="53326F1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studentskim obvezama</w:t>
            </w:r>
          </w:p>
          <w:p w14:paraId="50DBE8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dostupnoj literaturi.</w:t>
            </w:r>
          </w:p>
          <w:p w14:paraId="1F6B6E86" w14:textId="6AFF92E4"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 tome će nositeljica i </w:t>
            </w:r>
            <w:r w:rsidR="00A40820">
              <w:rPr>
                <w:rFonts w:ascii="Cambria" w:eastAsia="Cambria" w:hAnsi="Cambria" w:cs="Cambria"/>
                <w:sz w:val="22"/>
                <w:szCs w:val="22"/>
              </w:rPr>
              <w:t xml:space="preserve">suradnik </w:t>
            </w:r>
            <w:r w:rsidRPr="002F2C00">
              <w:rPr>
                <w:rFonts w:ascii="Cambria" w:eastAsia="Cambria" w:hAnsi="Cambria" w:cs="Cambria"/>
                <w:sz w:val="22"/>
                <w:szCs w:val="22"/>
              </w:rPr>
              <w:t>obavijestiti studente i studentice kad se nastava na daljinu počne održavati.</w:t>
            </w:r>
          </w:p>
          <w:p w14:paraId="777BC60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Ishodi učenja ostaju nepromijenjeni.</w:t>
            </w:r>
          </w:p>
        </w:tc>
      </w:tr>
      <w:tr w:rsidR="009B365A" w:rsidRPr="002F2C00" w14:paraId="2DEA94C1" w14:textId="77777777">
        <w:trPr>
          <w:trHeight w:val="770"/>
        </w:trPr>
        <w:tc>
          <w:tcPr>
            <w:tcW w:w="238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19D0D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lastRenderedPageBreak/>
              <w:t>Literatura</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D6EF78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Obvezna: </w:t>
            </w:r>
          </w:p>
          <w:p w14:paraId="351B64F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1. Gospodnetić, H. (2015). Metodika glazbene kulture za rad u dječjim vrtićima:  1-2. Zagreb: Mali profesor, 2015. </w:t>
            </w:r>
          </w:p>
          <w:p w14:paraId="76FE2169"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Michels, U. (2004). Atlas glazbe. sv. 2. Zagreb: Golden marketing-tehnička knjiga.</w:t>
            </w:r>
          </w:p>
          <w:p w14:paraId="0E54C1B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Izborna: . </w:t>
            </w:r>
          </w:p>
          <w:p w14:paraId="64994E98"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1. Gortan-Carlin, I. P., Sapanjoš, T. (2011). Music and Cartoons: Opportunities for Using Media in Music Education. Monografija radova s Drugog međunarodnog simpozija glazbenih pedagoga. Glazbena nastava i nastavna tehnologija: mogućnosti i ograničenja. S. Vidulin-Orbanić (ur.). Pula: Sveučilište Jurja Dobrile u Puli, 187-194.</w:t>
            </w:r>
          </w:p>
          <w:p w14:paraId="6868FC60"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2. Manasteriotti, V. (1982). Muzički odgoj na početnom stupnju. Zagreb: Školska knjiga.</w:t>
            </w:r>
          </w:p>
          <w:p w14:paraId="1EA6E2F1"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3. Njirić, N. (2001). Put do glazbe. Zagreb: Školska knjiga. </w:t>
            </w:r>
          </w:p>
          <w:p w14:paraId="035CF8E4"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4. Riman, M. (2008). Dijete pjeva. Rijeka: Učiteljski fakultet u Rijeci.</w:t>
            </w:r>
          </w:p>
          <w:p w14:paraId="20C5054B"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5. Rojko, P. (2004). Metodika glazbene nastave - praksa I. dio. Zagreb: Jakša Zlatar. </w:t>
            </w:r>
          </w:p>
          <w:p w14:paraId="4168C625"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6. Rojko, P. (2005). Metodika glazbene nastave - praksa II. dio: slušanje glazbe. Zagreb: Jakša Zlatar.</w:t>
            </w:r>
          </w:p>
          <w:p w14:paraId="6B86403F"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7. Rojko, P. (2012). Metodika nastave glazbe: teoretsko-tematski aspekti (Glazbena nastava u općeobrazovnoj školi). Osijek: Sveučilište Josipa Jurja Strossmayera, Pedagoški fakultet Osijek, 1996. (II. elektroničko izdanje. Zagreb)</w:t>
            </w:r>
          </w:p>
          <w:p w14:paraId="185BA3A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8. Sam, R. (1998). Glazbeni doživljaj u odgoju djeteta. Rijeka: Glosa, d.o.o. (str. 5-139)</w:t>
            </w:r>
          </w:p>
          <w:p w14:paraId="0EA3082E"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 xml:space="preserve">Priručna: </w:t>
            </w:r>
          </w:p>
          <w:p w14:paraId="1F7D8882" w14:textId="77777777" w:rsidR="009B365A" w:rsidRPr="002F2C00" w:rsidRDefault="000A289F">
            <w:pPr>
              <w:rPr>
                <w:rFonts w:ascii="Cambria" w:eastAsia="Cambria" w:hAnsi="Cambria" w:cs="Cambria"/>
                <w:sz w:val="22"/>
                <w:szCs w:val="22"/>
              </w:rPr>
            </w:pPr>
            <w:r w:rsidRPr="002F2C00">
              <w:rPr>
                <w:rFonts w:ascii="Cambria" w:eastAsia="Cambria" w:hAnsi="Cambria" w:cs="Cambria"/>
                <w:sz w:val="22"/>
                <w:szCs w:val="22"/>
              </w:rPr>
              <w:t>razne pjesmarice, CD.</w:t>
            </w:r>
          </w:p>
        </w:tc>
      </w:tr>
    </w:tbl>
    <w:p w14:paraId="1B598C6D" w14:textId="77777777" w:rsidR="009B365A" w:rsidRPr="002F2C00" w:rsidRDefault="009B365A"/>
    <w:p w14:paraId="556D030B" w14:textId="77777777" w:rsidR="009B365A" w:rsidRPr="002F2C00" w:rsidRDefault="009B365A">
      <w:pPr>
        <w:spacing w:after="160" w:line="259" w:lineRule="auto"/>
        <w:rPr>
          <w:b/>
        </w:rPr>
      </w:pPr>
    </w:p>
    <w:p w14:paraId="29E0BA0B" w14:textId="77777777" w:rsidR="001B7F44" w:rsidRDefault="001B7F44">
      <w:pPr>
        <w:spacing w:after="160" w:line="259" w:lineRule="auto"/>
      </w:pPr>
    </w:p>
    <w:p w14:paraId="270390EF" w14:textId="77777777" w:rsidR="001B7F44" w:rsidRDefault="001B7F44">
      <w:pPr>
        <w:spacing w:after="160" w:line="259" w:lineRule="auto"/>
      </w:pPr>
    </w:p>
    <w:p w14:paraId="64D383F8" w14:textId="77777777" w:rsidR="001B7F44" w:rsidRDefault="001B7F44">
      <w:pPr>
        <w:spacing w:after="160" w:line="259" w:lineRule="auto"/>
      </w:pPr>
    </w:p>
    <w:p w14:paraId="7796947E" w14:textId="77777777" w:rsidR="001B7F44" w:rsidRDefault="001B7F44">
      <w:pPr>
        <w:spacing w:after="160" w:line="259" w:lineRule="auto"/>
      </w:pPr>
    </w:p>
    <w:p w14:paraId="2D99FA58" w14:textId="77777777" w:rsidR="001B7F44" w:rsidRDefault="001B7F44">
      <w:pPr>
        <w:spacing w:after="160" w:line="259" w:lineRule="auto"/>
      </w:pPr>
    </w:p>
    <w:p w14:paraId="33EF7B62" w14:textId="77777777" w:rsidR="001B7F44" w:rsidRDefault="001B7F44">
      <w:pPr>
        <w:spacing w:after="160" w:line="259" w:lineRule="auto"/>
      </w:pPr>
    </w:p>
    <w:tbl>
      <w:tblPr>
        <w:tblW w:w="8922" w:type="dxa"/>
        <w:tblLayout w:type="fixed"/>
        <w:tblLook w:val="0600" w:firstRow="0" w:lastRow="0" w:firstColumn="0" w:lastColumn="0" w:noHBand="1" w:noVBand="1"/>
      </w:tblPr>
      <w:tblGrid>
        <w:gridCol w:w="2533"/>
        <w:gridCol w:w="2402"/>
        <w:gridCol w:w="95"/>
        <w:gridCol w:w="914"/>
        <w:gridCol w:w="709"/>
        <w:gridCol w:w="850"/>
        <w:gridCol w:w="1419"/>
      </w:tblGrid>
      <w:tr w:rsidR="001B7F44" w:rsidRPr="002F2C00" w14:paraId="6093A387" w14:textId="77777777" w:rsidTr="001B7F44">
        <w:tc>
          <w:tcPr>
            <w:tcW w:w="892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5D1FA5" w14:textId="77777777" w:rsidR="001B7F44" w:rsidRPr="002F2C00" w:rsidRDefault="001B7F44" w:rsidP="001B7F44">
            <w:pPr>
              <w:jc w:val="right"/>
              <w:rPr>
                <w:rFonts w:ascii="Cambria" w:eastAsia="Cambria" w:hAnsi="Cambria" w:cs="Cambria"/>
                <w:sz w:val="22"/>
                <w:szCs w:val="22"/>
              </w:rPr>
            </w:pPr>
            <w:r w:rsidRPr="002F2C00">
              <w:rPr>
                <w:rFonts w:ascii="Cambria" w:eastAsia="Cambria" w:hAnsi="Cambria" w:cs="Cambria"/>
                <w:sz w:val="22"/>
                <w:szCs w:val="22"/>
              </w:rPr>
              <w:lastRenderedPageBreak/>
              <w:t>IZVEDBENI PLAN NASTAVE KOLEGIJA</w:t>
            </w:r>
          </w:p>
        </w:tc>
      </w:tr>
      <w:tr w:rsidR="001B7F44" w:rsidRPr="002F2C00" w14:paraId="3BB1AF96"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F560CA"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Kod i naziv kolegija</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8EEAB1" w14:textId="77777777" w:rsidR="001B7F44" w:rsidRPr="006F1B9F" w:rsidRDefault="001B7F44" w:rsidP="001B7F44">
            <w:pPr>
              <w:rPr>
                <w:rFonts w:ascii="Cambria" w:eastAsia="Cambria" w:hAnsi="Cambria" w:cs="Cambria"/>
                <w:sz w:val="22"/>
                <w:szCs w:val="22"/>
              </w:rPr>
            </w:pPr>
            <w:r w:rsidRPr="006F1B9F">
              <w:rPr>
                <w:rFonts w:ascii="Cambria" w:eastAsia="Cambria" w:hAnsi="Cambria" w:cs="Cambria"/>
                <w:sz w:val="22"/>
                <w:szCs w:val="22"/>
              </w:rPr>
              <w:t>227067</w:t>
            </w:r>
          </w:p>
          <w:p w14:paraId="4FCE62D0" w14:textId="77777777" w:rsidR="001B7F44" w:rsidRPr="002F2C00" w:rsidRDefault="001B7F44" w:rsidP="001B7F44">
            <w:pPr>
              <w:rPr>
                <w:rFonts w:ascii="Cambria" w:eastAsia="Cambria" w:hAnsi="Cambria" w:cs="Cambria"/>
                <w:b/>
                <w:sz w:val="22"/>
                <w:szCs w:val="22"/>
              </w:rPr>
            </w:pPr>
            <w:r w:rsidRPr="006F1B9F">
              <w:rPr>
                <w:rFonts w:ascii="Cambria" w:eastAsia="Cambria" w:hAnsi="Cambria" w:cs="Cambria"/>
                <w:sz w:val="22"/>
                <w:szCs w:val="22"/>
              </w:rPr>
              <w:t>Kineziološka metodika u integriranom kurikulumu 3</w:t>
            </w:r>
          </w:p>
        </w:tc>
      </w:tr>
      <w:tr w:rsidR="001B7F44" w:rsidRPr="002F2C00" w14:paraId="27269F27"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A9E828"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 xml:space="preserve">Nastavnica </w:t>
            </w:r>
          </w:p>
          <w:p w14:paraId="533C1821"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Suradnik</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767C69" w14:textId="77777777" w:rsidR="001B7F44" w:rsidRPr="008006CB" w:rsidRDefault="003132A8" w:rsidP="001B7F44">
            <w:pPr>
              <w:rPr>
                <w:rFonts w:ascii="Cambria" w:eastAsia="Cambria" w:hAnsi="Cambria" w:cs="Cambria"/>
                <w:sz w:val="22"/>
                <w:szCs w:val="22"/>
                <w:u w:val="single"/>
              </w:rPr>
            </w:pPr>
            <w:hyperlink r:id="rId127" w:history="1">
              <w:r w:rsidR="001B7F44" w:rsidRPr="006F1B9F">
                <w:rPr>
                  <w:rStyle w:val="Hiperveza"/>
                  <w:rFonts w:ascii="Cambria" w:eastAsia="Cambria" w:hAnsi="Cambria" w:cs="Cambria"/>
                  <w:sz w:val="22"/>
                  <w:szCs w:val="22"/>
                </w:rPr>
                <w:t>Prof. dr. sc. Iva Blažević</w:t>
              </w:r>
            </w:hyperlink>
            <w:r w:rsidR="001B7F44" w:rsidRPr="002F2C00">
              <w:rPr>
                <w:rFonts w:ascii="Cambria" w:eastAsia="Cambria" w:hAnsi="Cambria" w:cs="Cambria"/>
                <w:sz w:val="22"/>
                <w:szCs w:val="22"/>
              </w:rPr>
              <w:t xml:space="preserve"> (nositeljica)</w:t>
            </w:r>
          </w:p>
          <w:p w14:paraId="338F9A7E" w14:textId="77777777" w:rsidR="001B7F44" w:rsidRPr="002F2C00" w:rsidRDefault="003132A8" w:rsidP="001B7F44">
            <w:pPr>
              <w:rPr>
                <w:rFonts w:ascii="Cambria" w:eastAsia="Cambria" w:hAnsi="Cambria" w:cs="Cambria"/>
                <w:sz w:val="22"/>
                <w:szCs w:val="22"/>
              </w:rPr>
            </w:pPr>
            <w:hyperlink r:id="rId128" w:history="1">
              <w:r w:rsidR="001B7F44" w:rsidRPr="006F1B9F">
                <w:rPr>
                  <w:rStyle w:val="Hiperveza"/>
                  <w:rFonts w:ascii="Cambria" w:eastAsia="Cambria" w:hAnsi="Cambria" w:cs="Cambria"/>
                  <w:sz w:val="22"/>
                  <w:szCs w:val="22"/>
                </w:rPr>
                <w:t>Dr. sc. Loris Benassi, viši asistent</w:t>
              </w:r>
            </w:hyperlink>
          </w:p>
        </w:tc>
      </w:tr>
      <w:tr w:rsidR="001B7F44" w:rsidRPr="002F2C00" w14:paraId="496FD088"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B46AAC"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Studijski program</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6CF140"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Sveučilišni prijediplomski studij Rani i predškolski odgoj i obrazovanje na hrvatskom jeziku</w:t>
            </w:r>
          </w:p>
        </w:tc>
      </w:tr>
      <w:tr w:rsidR="001B7F44" w:rsidRPr="002F2C00" w14:paraId="30662D42"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9FD8A8"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Vrsta kolegija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478A69"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obvezan</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F95AEC4"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Razina kolegija</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5E8020"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prijediplomski</w:t>
            </w:r>
          </w:p>
        </w:tc>
      </w:tr>
      <w:tr w:rsidR="001B7F44" w:rsidRPr="002F2C00" w14:paraId="46DD3671"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E30A73"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Semestar</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14D6F0"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ljetni</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1868403"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Godina studija</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83443B"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III.</w:t>
            </w:r>
          </w:p>
        </w:tc>
      </w:tr>
      <w:tr w:rsidR="001B7F44" w:rsidRPr="002F2C00" w14:paraId="6138B54E"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7E70EF"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Mjesto izvođenja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BF44A3" w14:textId="15A73504"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 xml:space="preserve">dvorana i sportska dvorana </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4B8E373"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 xml:space="preserve">Jezik izvođenja </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FAA27F"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hrvatski</w:t>
            </w:r>
          </w:p>
        </w:tc>
      </w:tr>
      <w:tr w:rsidR="001B7F44" w:rsidRPr="002F2C00" w14:paraId="1B4C50C7"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906300"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Broj ECTS bodova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32E5E5" w14:textId="77777777" w:rsidR="001B7F44" w:rsidRPr="00654420" w:rsidRDefault="001B7F44" w:rsidP="001B7F44">
            <w:pPr>
              <w:rPr>
                <w:rFonts w:ascii="Cambria" w:eastAsia="Cambria" w:hAnsi="Cambria" w:cs="Cambria"/>
                <w:color w:val="000000" w:themeColor="text1"/>
                <w:sz w:val="22"/>
                <w:szCs w:val="22"/>
              </w:rPr>
            </w:pPr>
            <w:r w:rsidRPr="00654420">
              <w:rPr>
                <w:rFonts w:ascii="Cambria" w:eastAsia="Cambria" w:hAnsi="Cambria" w:cs="Cambria"/>
                <w:color w:val="000000" w:themeColor="text1"/>
                <w:sz w:val="22"/>
                <w:szCs w:val="22"/>
              </w:rPr>
              <w:t>4</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0AA5571"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Broj sati u semestru</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9C7BF5" w14:textId="70787B66"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15P – 0</w:t>
            </w:r>
            <w:r w:rsidR="00CA29C3">
              <w:rPr>
                <w:rFonts w:ascii="Cambria" w:eastAsia="Cambria" w:hAnsi="Cambria" w:cs="Cambria"/>
                <w:sz w:val="22"/>
                <w:szCs w:val="22"/>
              </w:rPr>
              <w:t>S</w:t>
            </w:r>
            <w:r w:rsidRPr="002F2C00">
              <w:rPr>
                <w:rFonts w:ascii="Cambria" w:eastAsia="Cambria" w:hAnsi="Cambria" w:cs="Cambria"/>
                <w:sz w:val="22"/>
                <w:szCs w:val="22"/>
              </w:rPr>
              <w:t xml:space="preserve"> – </w:t>
            </w:r>
            <w:r w:rsidR="00CA29C3">
              <w:rPr>
                <w:rFonts w:ascii="Cambria" w:eastAsia="Cambria" w:hAnsi="Cambria" w:cs="Cambria"/>
                <w:sz w:val="22"/>
                <w:szCs w:val="22"/>
              </w:rPr>
              <w:t>3</w:t>
            </w:r>
            <w:r w:rsidRPr="002F2C00">
              <w:rPr>
                <w:rFonts w:ascii="Cambria" w:eastAsia="Cambria" w:hAnsi="Cambria" w:cs="Cambria"/>
                <w:sz w:val="22"/>
                <w:szCs w:val="22"/>
              </w:rPr>
              <w:t>0</w:t>
            </w:r>
            <w:r w:rsidR="00CA29C3">
              <w:rPr>
                <w:rFonts w:ascii="Cambria" w:eastAsia="Cambria" w:hAnsi="Cambria" w:cs="Cambria"/>
                <w:sz w:val="22"/>
                <w:szCs w:val="22"/>
              </w:rPr>
              <w:t>V</w:t>
            </w:r>
          </w:p>
        </w:tc>
      </w:tr>
      <w:tr w:rsidR="001B7F44" w:rsidRPr="002F2C00" w14:paraId="0738728A"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C3B5FD"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Preduvjeti za upis i za svladavanje</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2980A1"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Odslušan kolegij Kineziologija, Kineziološka metodika u integriranom kurikulumu 1 i Kineziološka metodika u integriranom kurikulumu 2. Završnom ispitu mogu pristupiti studenti koji su položili kolegij Kineziologija, Kineziološka metodika u integriranom kurikulumu 1 i Kineziološka metodika u integriranom kurikulumu 2.</w:t>
            </w:r>
          </w:p>
        </w:tc>
      </w:tr>
      <w:tr w:rsidR="001B7F44" w:rsidRPr="002F2C00" w14:paraId="0614AA28"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8EC7A4"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Korelativnost</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8D9833"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Kineziološka kultura, Kineziologija, Kineziološka metodika u integriranom kurikulumu 1, Kineziološka metodika u integriranom kurikulumu 2, Psihologija rane i predškolske dobi, Pedagogija rane i predškolske dobi, Pedagogija djece s teškoćama u razvoju, Zaštita zdravlja i njega predškolskog djeteta, Sociologija odgoja i obrazovanja i Filozofija odgoja i etika poziva.</w:t>
            </w:r>
          </w:p>
        </w:tc>
      </w:tr>
      <w:tr w:rsidR="001B7F44" w:rsidRPr="002F2C00" w14:paraId="40F12A63"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D07AE6"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 xml:space="preserve">Cilj kolegija </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07B681"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Ovladati zakonitostima planiranja i programiranja kinezioloških aktivnosti djece rane i predškolske dobi, metodičkim načelima te izradom pripreme za aktivnost tjelesnog odgoja.</w:t>
            </w:r>
          </w:p>
        </w:tc>
      </w:tr>
      <w:tr w:rsidR="001B7F44" w:rsidRPr="002F2C00" w14:paraId="1248CD0A"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F3E24A"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Ishodi učenja</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3D3847"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1. definirati cilj i postavke plana i programa prema zakonitostima planiranja i programiranja</w:t>
            </w:r>
          </w:p>
          <w:p w14:paraId="60A4DE52"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2. interpretirati metodička načela</w:t>
            </w:r>
          </w:p>
          <w:p w14:paraId="2FF1EA99"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3. analizirati materijalne uvjete rada</w:t>
            </w:r>
          </w:p>
          <w:p w14:paraId="6EC1BE41"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4. izraditi pripremu za aktivnost tjelesnog odgoja</w:t>
            </w:r>
          </w:p>
          <w:p w14:paraId="19ACB92E"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5. samostalno izvesti aktivnost tjelesnog odgoja s djecom rane i predškolske dobi.</w:t>
            </w:r>
          </w:p>
        </w:tc>
      </w:tr>
      <w:tr w:rsidR="001B7F44" w:rsidRPr="002F2C00" w14:paraId="031B7880"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DEEBC5F"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Sadržaj kolegija</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BD43C8" w14:textId="77777777" w:rsidR="001B7F44" w:rsidRPr="002F2C00" w:rsidRDefault="001B7F44" w:rsidP="001B7F44">
            <w:pPr>
              <w:tabs>
                <w:tab w:val="left" w:pos="0"/>
                <w:tab w:val="left" w:pos="142"/>
                <w:tab w:val="left" w:pos="825"/>
                <w:tab w:val="center" w:pos="3257"/>
              </w:tabs>
              <w:rPr>
                <w:rFonts w:ascii="Cambria" w:eastAsia="Cambria" w:hAnsi="Cambria" w:cs="Cambria"/>
                <w:sz w:val="22"/>
                <w:szCs w:val="22"/>
              </w:rPr>
            </w:pPr>
            <w:r w:rsidRPr="002F2C00">
              <w:rPr>
                <w:rFonts w:ascii="Cambria" w:eastAsia="Cambria" w:hAnsi="Cambria" w:cs="Cambria"/>
                <w:sz w:val="22"/>
                <w:szCs w:val="22"/>
              </w:rPr>
              <w:t>1. Metodička načela.</w:t>
            </w:r>
          </w:p>
          <w:p w14:paraId="69DE1D21" w14:textId="77777777" w:rsidR="001B7F44" w:rsidRPr="002F2C00" w:rsidRDefault="001B7F44" w:rsidP="001B7F44">
            <w:pPr>
              <w:tabs>
                <w:tab w:val="left" w:pos="0"/>
                <w:tab w:val="left" w:pos="142"/>
                <w:tab w:val="left" w:pos="825"/>
              </w:tabs>
              <w:rPr>
                <w:rFonts w:ascii="Cambria" w:eastAsia="Cambria" w:hAnsi="Cambria" w:cs="Cambria"/>
                <w:sz w:val="22"/>
                <w:szCs w:val="22"/>
              </w:rPr>
            </w:pPr>
            <w:r w:rsidRPr="002F2C00">
              <w:rPr>
                <w:rFonts w:ascii="Cambria" w:eastAsia="Cambria" w:hAnsi="Cambria" w:cs="Cambria"/>
                <w:sz w:val="22"/>
                <w:szCs w:val="22"/>
              </w:rPr>
              <w:t>2. Metodologija planiranja i programiranja kinezioloških aktivnosti.</w:t>
            </w:r>
          </w:p>
          <w:p w14:paraId="09107427" w14:textId="77777777" w:rsidR="001B7F44" w:rsidRPr="002F2C00" w:rsidRDefault="001B7F44" w:rsidP="001B7F44">
            <w:pPr>
              <w:tabs>
                <w:tab w:val="left" w:pos="0"/>
                <w:tab w:val="left" w:pos="142"/>
                <w:tab w:val="left" w:pos="825"/>
              </w:tabs>
              <w:rPr>
                <w:rFonts w:ascii="Cambria" w:eastAsia="Cambria" w:hAnsi="Cambria" w:cs="Cambria"/>
                <w:sz w:val="22"/>
                <w:szCs w:val="22"/>
              </w:rPr>
            </w:pPr>
            <w:r w:rsidRPr="002F2C00">
              <w:rPr>
                <w:rFonts w:ascii="Cambria" w:eastAsia="Cambria" w:hAnsi="Cambria" w:cs="Cambria"/>
                <w:sz w:val="22"/>
                <w:szCs w:val="22"/>
              </w:rPr>
              <w:t>3. Pripremanje odgojitelja za kineziološke aktivnosti.</w:t>
            </w:r>
          </w:p>
          <w:p w14:paraId="5744A4A1" w14:textId="77777777" w:rsidR="001B7F44" w:rsidRPr="002F2C00" w:rsidRDefault="001B7F44" w:rsidP="001B7F44">
            <w:pPr>
              <w:tabs>
                <w:tab w:val="left" w:pos="0"/>
                <w:tab w:val="left" w:pos="142"/>
                <w:tab w:val="left" w:pos="825"/>
              </w:tabs>
              <w:rPr>
                <w:rFonts w:ascii="Cambria" w:eastAsia="Cambria" w:hAnsi="Cambria" w:cs="Cambria"/>
                <w:sz w:val="22"/>
                <w:szCs w:val="22"/>
              </w:rPr>
            </w:pPr>
            <w:r w:rsidRPr="002F2C00">
              <w:rPr>
                <w:rFonts w:ascii="Cambria" w:eastAsia="Cambria" w:hAnsi="Cambria" w:cs="Cambria"/>
                <w:sz w:val="22"/>
                <w:szCs w:val="22"/>
              </w:rPr>
              <w:t>4. Prostori i oprema za realizaciju kinezioloških aktivnosti.</w:t>
            </w:r>
          </w:p>
          <w:p w14:paraId="7F6C919F" w14:textId="77777777" w:rsidR="001B7F44" w:rsidRPr="002F2C00" w:rsidRDefault="001B7F44" w:rsidP="001B7F44">
            <w:pPr>
              <w:tabs>
                <w:tab w:val="left" w:pos="0"/>
                <w:tab w:val="left" w:pos="142"/>
                <w:tab w:val="left" w:pos="825"/>
              </w:tabs>
              <w:rPr>
                <w:rFonts w:ascii="Cambria" w:eastAsia="Cambria" w:hAnsi="Cambria" w:cs="Cambria"/>
                <w:b/>
                <w:sz w:val="22"/>
                <w:szCs w:val="22"/>
              </w:rPr>
            </w:pPr>
            <w:r w:rsidRPr="002F2C00">
              <w:rPr>
                <w:rFonts w:ascii="Cambria" w:eastAsia="Cambria" w:hAnsi="Cambria" w:cs="Cambria"/>
                <w:sz w:val="22"/>
                <w:szCs w:val="22"/>
              </w:rPr>
              <w:t>5. Pokret u integriranom učenju.</w:t>
            </w:r>
          </w:p>
        </w:tc>
      </w:tr>
      <w:tr w:rsidR="001B7F44" w:rsidRPr="002F2C00" w14:paraId="4092EE93" w14:textId="77777777" w:rsidTr="001B7F44">
        <w:tc>
          <w:tcPr>
            <w:tcW w:w="253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FEA842A"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Planirane aktivnosti,</w:t>
            </w:r>
          </w:p>
          <w:p w14:paraId="72DD2BE7"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metode učenja i poučavanja i načini vrednovanja</w:t>
            </w:r>
          </w:p>
          <w:p w14:paraId="29EA3C4C" w14:textId="77777777" w:rsidR="001B7F44" w:rsidRPr="002F2C00" w:rsidRDefault="001B7F44" w:rsidP="001B7F44">
            <w:pPr>
              <w:rPr>
                <w:rFonts w:ascii="Cambria" w:eastAsia="Cambria" w:hAnsi="Cambria" w:cs="Cambria"/>
                <w:sz w:val="22"/>
                <w:szCs w:val="22"/>
              </w:rPr>
            </w:pP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18015C" w14:textId="77777777" w:rsidR="001B7F44" w:rsidRPr="002F2C00" w:rsidRDefault="001B7F44" w:rsidP="001B7F44">
            <w:pPr>
              <w:jc w:val="center"/>
              <w:rPr>
                <w:rFonts w:ascii="Cambria" w:eastAsia="Cambria" w:hAnsi="Cambria" w:cs="Cambria"/>
                <w:sz w:val="22"/>
                <w:szCs w:val="22"/>
              </w:rPr>
            </w:pPr>
            <w:r w:rsidRPr="002F2C00">
              <w:rPr>
                <w:rFonts w:ascii="Cambria" w:eastAsia="Cambria" w:hAnsi="Cambria" w:cs="Cambria"/>
                <w:sz w:val="22"/>
                <w:szCs w:val="22"/>
              </w:rPr>
              <w:t>Obveze</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F8E06B" w14:textId="77777777" w:rsidR="001B7F44" w:rsidRPr="002F2C00" w:rsidRDefault="001B7F44" w:rsidP="001B7F44">
            <w:pPr>
              <w:jc w:val="center"/>
              <w:rPr>
                <w:rFonts w:ascii="Cambria" w:eastAsia="Cambria" w:hAnsi="Cambria" w:cs="Cambria"/>
                <w:sz w:val="22"/>
                <w:szCs w:val="22"/>
              </w:rPr>
            </w:pPr>
            <w:r w:rsidRPr="002F2C00">
              <w:rPr>
                <w:rFonts w:ascii="Cambria" w:eastAsia="Cambria" w:hAnsi="Cambria" w:cs="Cambria"/>
                <w:sz w:val="22"/>
                <w:szCs w:val="22"/>
              </w:rPr>
              <w:t>Ishodi</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C632F9" w14:textId="77777777" w:rsidR="001B7F44" w:rsidRPr="002F2C00" w:rsidRDefault="001B7F44" w:rsidP="001B7F44">
            <w:pPr>
              <w:jc w:val="center"/>
              <w:rPr>
                <w:rFonts w:ascii="Cambria" w:eastAsia="Cambria" w:hAnsi="Cambria" w:cs="Cambria"/>
                <w:sz w:val="22"/>
                <w:szCs w:val="22"/>
              </w:rPr>
            </w:pPr>
            <w:r w:rsidRPr="002F2C00">
              <w:rPr>
                <w:rFonts w:ascii="Cambria" w:eastAsia="Cambria" w:hAnsi="Cambria" w:cs="Cambria"/>
                <w:sz w:val="22"/>
                <w:szCs w:val="22"/>
              </w:rPr>
              <w:t>Sati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9E6CF2" w14:textId="77777777" w:rsidR="001B7F44" w:rsidRPr="002F2C00" w:rsidRDefault="001B7F44" w:rsidP="001B7F44">
            <w:pPr>
              <w:jc w:val="center"/>
              <w:rPr>
                <w:rFonts w:ascii="Cambria" w:eastAsia="Cambria" w:hAnsi="Cambria" w:cs="Cambria"/>
                <w:sz w:val="22"/>
                <w:szCs w:val="22"/>
              </w:rPr>
            </w:pPr>
            <w:r w:rsidRPr="002F2C00">
              <w:rPr>
                <w:rFonts w:ascii="Cambria" w:eastAsia="Cambria" w:hAnsi="Cambria" w:cs="Cambria"/>
                <w:sz w:val="22"/>
                <w:szCs w:val="22"/>
              </w:rPr>
              <w:t>ECTS</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C66EBB" w14:textId="77777777" w:rsidR="001B7F44" w:rsidRPr="002F2C00" w:rsidRDefault="001B7F44" w:rsidP="001B7F44">
            <w:pPr>
              <w:jc w:val="center"/>
              <w:rPr>
                <w:rFonts w:ascii="Cambria" w:eastAsia="Cambria" w:hAnsi="Cambria" w:cs="Cambria"/>
                <w:sz w:val="22"/>
                <w:szCs w:val="22"/>
              </w:rPr>
            </w:pPr>
            <w:r w:rsidRPr="002F2C00">
              <w:rPr>
                <w:rFonts w:ascii="Cambria" w:eastAsia="Cambria" w:hAnsi="Cambria" w:cs="Cambria"/>
                <w:sz w:val="22"/>
                <w:szCs w:val="22"/>
              </w:rPr>
              <w:t>Maksimalni udio u ocjeni (%)</w:t>
            </w:r>
          </w:p>
        </w:tc>
      </w:tr>
      <w:tr w:rsidR="001B7F44" w:rsidRPr="002F2C00" w14:paraId="1261E682" w14:textId="77777777" w:rsidTr="001B7F44">
        <w:tc>
          <w:tcPr>
            <w:tcW w:w="253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FD753F1" w14:textId="77777777" w:rsidR="001B7F44" w:rsidRPr="002F2C00" w:rsidRDefault="001B7F44" w:rsidP="001B7F44">
            <w:pPr>
              <w:widowControl w:val="0"/>
              <w:pBdr>
                <w:top w:val="nil"/>
                <w:left w:val="nil"/>
                <w:bottom w:val="nil"/>
                <w:right w:val="nil"/>
                <w:between w:val="nil"/>
              </w:pBdr>
              <w:spacing w:line="276" w:lineRule="auto"/>
              <w:rPr>
                <w:rFonts w:ascii="Cambria" w:eastAsia="Cambria" w:hAnsi="Cambria" w:cs="Cambria"/>
                <w:sz w:val="22"/>
                <w:szCs w:val="22"/>
              </w:rPr>
            </w:pP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2BC3CE2" w14:textId="624BC398" w:rsidR="001B7F44" w:rsidRPr="00654420" w:rsidRDefault="001B7F44" w:rsidP="001B7F44">
            <w:pPr>
              <w:rPr>
                <w:rFonts w:ascii="Cambria" w:eastAsia="Cambria" w:hAnsi="Cambria" w:cs="Cambria"/>
                <w:color w:val="000000" w:themeColor="text1"/>
                <w:sz w:val="22"/>
                <w:szCs w:val="22"/>
              </w:rPr>
            </w:pPr>
            <w:r w:rsidRPr="00654420">
              <w:rPr>
                <w:rFonts w:ascii="Cambria" w:eastAsia="Cambria" w:hAnsi="Cambria" w:cs="Cambria"/>
                <w:color w:val="000000" w:themeColor="text1"/>
                <w:sz w:val="22"/>
                <w:szCs w:val="22"/>
              </w:rPr>
              <w:t>aktivnost</w:t>
            </w:r>
            <w:r w:rsidR="00F510CC">
              <w:rPr>
                <w:rFonts w:ascii="Cambria" w:eastAsia="Cambria" w:hAnsi="Cambria" w:cs="Cambria"/>
                <w:color w:val="000000" w:themeColor="text1"/>
                <w:sz w:val="22"/>
                <w:szCs w:val="22"/>
              </w:rPr>
              <w:t>i</w:t>
            </w:r>
            <w:r w:rsidRPr="00654420">
              <w:rPr>
                <w:rFonts w:ascii="Cambria" w:eastAsia="Cambria" w:hAnsi="Cambria" w:cs="Cambria"/>
                <w:color w:val="000000" w:themeColor="text1"/>
                <w:sz w:val="22"/>
                <w:szCs w:val="22"/>
              </w:rPr>
              <w:t xml:space="preserve"> na nastavi </w:t>
            </w:r>
            <w:r w:rsidR="00A40820">
              <w:rPr>
                <w:rFonts w:ascii="Cambria" w:eastAsia="Cambria" w:hAnsi="Cambria" w:cs="Cambria"/>
                <w:color w:val="000000" w:themeColor="text1"/>
                <w:sz w:val="22"/>
                <w:szCs w:val="22"/>
              </w:rPr>
              <w:t>(</w:t>
            </w:r>
            <w:r w:rsidRPr="00654420">
              <w:rPr>
                <w:rFonts w:ascii="Cambria" w:eastAsia="Cambria" w:hAnsi="Cambria" w:cs="Cambria"/>
                <w:color w:val="000000" w:themeColor="text1"/>
                <w:sz w:val="22"/>
                <w:szCs w:val="22"/>
              </w:rPr>
              <w:t>P, V (dvorana)</w:t>
            </w:r>
            <w:r w:rsidR="00A40820">
              <w:rPr>
                <w:rFonts w:ascii="Cambria" w:eastAsia="Cambria" w:hAnsi="Cambria" w:cs="Cambria"/>
                <w:color w:val="000000" w:themeColor="text1"/>
                <w:sz w:val="22"/>
                <w:szCs w:val="22"/>
              </w:rPr>
              <w:t>)</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789F5D" w14:textId="75F714A3" w:rsidR="001B7F44" w:rsidRPr="003372A6" w:rsidRDefault="001B7F44" w:rsidP="001B7F44">
            <w:pPr>
              <w:jc w:val="center"/>
              <w:rPr>
                <w:rFonts w:ascii="Cambria" w:eastAsia="Cambria" w:hAnsi="Cambria" w:cs="Cambria"/>
                <w:sz w:val="22"/>
                <w:szCs w:val="22"/>
              </w:rPr>
            </w:pPr>
            <w:r w:rsidRPr="003372A6">
              <w:rPr>
                <w:rFonts w:ascii="Cambria" w:eastAsia="Cambria" w:hAnsi="Cambria" w:cs="Cambria"/>
                <w:sz w:val="22"/>
                <w:szCs w:val="22"/>
              </w:rPr>
              <w:t>1.</w:t>
            </w:r>
            <w:r w:rsidR="00A40820">
              <w:rPr>
                <w:rFonts w:ascii="Cambria" w:eastAsia="Cambria" w:hAnsi="Cambria" w:cs="Cambria"/>
                <w:sz w:val="22"/>
                <w:szCs w:val="22"/>
              </w:rPr>
              <w:t xml:space="preserve"> – </w:t>
            </w:r>
            <w:r w:rsidRPr="003372A6">
              <w:rPr>
                <w:rFonts w:ascii="Cambria" w:eastAsia="Cambria" w:hAnsi="Cambria" w:cs="Cambria"/>
                <w:sz w:val="22"/>
                <w:szCs w:val="22"/>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8696E4" w14:textId="73D8B3DB" w:rsidR="001B7F44" w:rsidRPr="003372A6" w:rsidRDefault="00A40820" w:rsidP="001B7F44">
            <w:pPr>
              <w:jc w:val="center"/>
              <w:rPr>
                <w:rFonts w:ascii="Cambria" w:eastAsia="Cambria" w:hAnsi="Cambria" w:cs="Cambria"/>
                <w:sz w:val="22"/>
                <w:szCs w:val="22"/>
              </w:rPr>
            </w:pPr>
            <w:r w:rsidRPr="00A40820">
              <w:rPr>
                <w:rFonts w:ascii="Cambria" w:eastAsia="Cambria" w:hAnsi="Cambria" w:cs="Cambria"/>
                <w:sz w:val="22"/>
                <w:szCs w:val="22"/>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577615" w14:textId="439C9F8E" w:rsidR="001B7F44" w:rsidRPr="003372A6" w:rsidRDefault="001B7F44" w:rsidP="001B7F44">
            <w:pPr>
              <w:jc w:val="center"/>
              <w:rPr>
                <w:rFonts w:ascii="Cambria" w:eastAsia="Cambria" w:hAnsi="Cambria" w:cs="Cambria"/>
                <w:sz w:val="22"/>
                <w:szCs w:val="22"/>
              </w:rPr>
            </w:pPr>
            <w:r w:rsidRPr="003372A6">
              <w:rPr>
                <w:rFonts w:ascii="Cambria" w:eastAsia="Cambria" w:hAnsi="Cambria" w:cs="Cambria"/>
                <w:sz w:val="22"/>
                <w:szCs w:val="22"/>
              </w:rPr>
              <w:t>1,</w:t>
            </w:r>
            <w:r w:rsidR="00A40820">
              <w:rPr>
                <w:rFonts w:ascii="Cambria" w:eastAsia="Cambria" w:hAnsi="Cambria" w:cs="Cambria"/>
                <w:sz w:val="22"/>
                <w:szCs w:val="22"/>
              </w:rPr>
              <w:t>1</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59C185" w14:textId="77777777" w:rsidR="001B7F44" w:rsidRPr="003372A6" w:rsidRDefault="001B7F44" w:rsidP="001B7F44">
            <w:pPr>
              <w:jc w:val="center"/>
              <w:rPr>
                <w:rFonts w:ascii="Cambria" w:eastAsia="Cambria" w:hAnsi="Cambria" w:cs="Cambria"/>
                <w:sz w:val="22"/>
                <w:szCs w:val="22"/>
              </w:rPr>
            </w:pPr>
            <w:r w:rsidRPr="003372A6">
              <w:rPr>
                <w:rFonts w:ascii="Cambria" w:eastAsia="Cambria" w:hAnsi="Cambria" w:cs="Cambria"/>
                <w:sz w:val="22"/>
                <w:szCs w:val="22"/>
              </w:rPr>
              <w:t>10</w:t>
            </w:r>
            <w:r>
              <w:rPr>
                <w:rFonts w:ascii="Cambria" w:eastAsia="Cambria" w:hAnsi="Cambria" w:cs="Cambria"/>
                <w:sz w:val="22"/>
                <w:szCs w:val="22"/>
              </w:rPr>
              <w:t xml:space="preserve"> </w:t>
            </w:r>
            <w:r w:rsidRPr="003372A6">
              <w:rPr>
                <w:rFonts w:ascii="Cambria" w:eastAsia="Cambria" w:hAnsi="Cambria" w:cs="Cambria"/>
                <w:sz w:val="22"/>
                <w:szCs w:val="22"/>
              </w:rPr>
              <w:t>%</w:t>
            </w:r>
          </w:p>
        </w:tc>
      </w:tr>
      <w:tr w:rsidR="001B7F44" w:rsidRPr="002F2C00" w14:paraId="54C97A4D" w14:textId="77777777" w:rsidTr="001B7F44">
        <w:tc>
          <w:tcPr>
            <w:tcW w:w="253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0D4BEE0" w14:textId="77777777" w:rsidR="001B7F44" w:rsidRPr="002F2C00" w:rsidRDefault="001B7F44" w:rsidP="001B7F44">
            <w:pPr>
              <w:widowControl w:val="0"/>
              <w:pBdr>
                <w:top w:val="nil"/>
                <w:left w:val="nil"/>
                <w:bottom w:val="nil"/>
                <w:right w:val="nil"/>
                <w:between w:val="nil"/>
              </w:pBdr>
              <w:spacing w:line="276" w:lineRule="auto"/>
              <w:rPr>
                <w:rFonts w:ascii="Cambria" w:eastAsia="Cambria" w:hAnsi="Cambria" w:cs="Cambria"/>
                <w:sz w:val="22"/>
                <w:szCs w:val="22"/>
              </w:rPr>
            </w:pP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CAB7351" w14:textId="65A39871" w:rsidR="001B7F44" w:rsidRPr="00654420" w:rsidRDefault="001B7F44" w:rsidP="001B7F44">
            <w:pPr>
              <w:rPr>
                <w:rFonts w:ascii="Cambria" w:eastAsia="Cambria" w:hAnsi="Cambria" w:cs="Cambria"/>
                <w:color w:val="000000" w:themeColor="text1"/>
                <w:sz w:val="22"/>
                <w:szCs w:val="22"/>
              </w:rPr>
            </w:pPr>
            <w:r w:rsidRPr="00654420">
              <w:rPr>
                <w:rFonts w:ascii="Cambria" w:eastAsia="Cambria" w:hAnsi="Cambria" w:cs="Cambria"/>
                <w:color w:val="000000" w:themeColor="text1"/>
                <w:sz w:val="22"/>
                <w:szCs w:val="22"/>
              </w:rPr>
              <w:t>samostalni zadaci (praktični rad)</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739908" w14:textId="77777777" w:rsidR="001B7F44" w:rsidRPr="003372A6" w:rsidRDefault="001B7F44" w:rsidP="001B7F44">
            <w:pPr>
              <w:jc w:val="center"/>
              <w:rPr>
                <w:rFonts w:ascii="Cambria" w:eastAsia="Cambria" w:hAnsi="Cambria" w:cs="Cambria"/>
                <w:sz w:val="22"/>
                <w:szCs w:val="22"/>
              </w:rPr>
            </w:pPr>
            <w:r w:rsidRPr="003372A6">
              <w:rPr>
                <w:rFonts w:ascii="Cambria" w:eastAsia="Cambria" w:hAnsi="Cambria" w:cs="Cambria"/>
                <w:sz w:val="22"/>
                <w:szCs w:val="22"/>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C2A0FE" w14:textId="611B0BE1" w:rsidR="001B7F44" w:rsidRPr="003372A6" w:rsidRDefault="001B7F44" w:rsidP="001B7F44">
            <w:pPr>
              <w:jc w:val="center"/>
              <w:rPr>
                <w:rFonts w:ascii="Cambria" w:eastAsia="Cambria" w:hAnsi="Cambria" w:cs="Cambria"/>
                <w:sz w:val="22"/>
                <w:szCs w:val="22"/>
              </w:rPr>
            </w:pPr>
            <w:r w:rsidRPr="003372A6">
              <w:rPr>
                <w:rFonts w:ascii="Cambria" w:eastAsia="Cambria" w:hAnsi="Cambria" w:cs="Cambria"/>
                <w:sz w:val="22"/>
                <w:szCs w:val="22"/>
              </w:rPr>
              <w:t>2</w:t>
            </w:r>
            <w:r w:rsidR="00A40820">
              <w:rPr>
                <w:rFonts w:ascii="Cambria" w:eastAsia="Cambria" w:hAnsi="Cambria" w:cs="Cambria"/>
                <w:sz w:val="22"/>
                <w:szCs w:val="22"/>
              </w:rPr>
              <w:t>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A72F5A" w14:textId="40FB8E2A" w:rsidR="001B7F44" w:rsidRPr="003372A6" w:rsidRDefault="001B7F44" w:rsidP="001B7F44">
            <w:pPr>
              <w:jc w:val="center"/>
              <w:rPr>
                <w:rFonts w:ascii="Cambria" w:eastAsia="Cambria" w:hAnsi="Cambria" w:cs="Cambria"/>
                <w:sz w:val="22"/>
                <w:szCs w:val="22"/>
              </w:rPr>
            </w:pPr>
            <w:r w:rsidRPr="003372A6">
              <w:rPr>
                <w:rFonts w:ascii="Cambria" w:eastAsia="Cambria" w:hAnsi="Cambria" w:cs="Cambria"/>
                <w:sz w:val="22"/>
                <w:szCs w:val="22"/>
              </w:rPr>
              <w:t>0,</w:t>
            </w:r>
            <w:r w:rsidR="00A40820">
              <w:rPr>
                <w:rFonts w:ascii="Cambria" w:eastAsia="Cambria" w:hAnsi="Cambria" w:cs="Cambria"/>
                <w:sz w:val="22"/>
                <w:szCs w:val="22"/>
              </w:rPr>
              <w:t>9</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D06BEF" w14:textId="77777777" w:rsidR="001B7F44" w:rsidRPr="003372A6" w:rsidRDefault="001B7F44" w:rsidP="001B7F44">
            <w:pPr>
              <w:jc w:val="center"/>
              <w:rPr>
                <w:rFonts w:ascii="Cambria" w:eastAsia="Cambria" w:hAnsi="Cambria" w:cs="Cambria"/>
                <w:sz w:val="22"/>
                <w:szCs w:val="22"/>
              </w:rPr>
            </w:pPr>
            <w:r w:rsidRPr="003372A6">
              <w:rPr>
                <w:rFonts w:ascii="Cambria" w:eastAsia="Cambria" w:hAnsi="Cambria" w:cs="Cambria"/>
                <w:sz w:val="22"/>
                <w:szCs w:val="22"/>
              </w:rPr>
              <w:t>40</w:t>
            </w:r>
            <w:r>
              <w:rPr>
                <w:rFonts w:ascii="Cambria" w:eastAsia="Cambria" w:hAnsi="Cambria" w:cs="Cambria"/>
                <w:sz w:val="22"/>
                <w:szCs w:val="22"/>
              </w:rPr>
              <w:t xml:space="preserve"> </w:t>
            </w:r>
            <w:r w:rsidRPr="003372A6">
              <w:rPr>
                <w:rFonts w:ascii="Cambria" w:eastAsia="Cambria" w:hAnsi="Cambria" w:cs="Cambria"/>
                <w:sz w:val="22"/>
                <w:szCs w:val="22"/>
              </w:rPr>
              <w:t>%</w:t>
            </w:r>
          </w:p>
        </w:tc>
      </w:tr>
      <w:tr w:rsidR="001B7F44" w:rsidRPr="002F2C00" w14:paraId="76B2C551" w14:textId="77777777" w:rsidTr="001B7F44">
        <w:tc>
          <w:tcPr>
            <w:tcW w:w="253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065CAF1" w14:textId="77777777" w:rsidR="001B7F44" w:rsidRPr="002F2C00" w:rsidRDefault="001B7F44" w:rsidP="001B7F44">
            <w:pPr>
              <w:widowControl w:val="0"/>
              <w:pBdr>
                <w:top w:val="nil"/>
                <w:left w:val="nil"/>
                <w:bottom w:val="nil"/>
                <w:right w:val="nil"/>
                <w:between w:val="nil"/>
              </w:pBdr>
              <w:spacing w:line="276" w:lineRule="auto"/>
              <w:rPr>
                <w:rFonts w:ascii="Cambria" w:eastAsia="Cambria" w:hAnsi="Cambria" w:cs="Cambria"/>
                <w:sz w:val="22"/>
                <w:szCs w:val="22"/>
              </w:rPr>
            </w:pP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2759C3" w14:textId="77777777" w:rsidR="001B7F44" w:rsidRPr="00654420" w:rsidRDefault="001B7F44" w:rsidP="001B7F44">
            <w:pPr>
              <w:rPr>
                <w:rFonts w:ascii="Cambria" w:eastAsia="Cambria" w:hAnsi="Cambria" w:cs="Cambria"/>
                <w:color w:val="000000" w:themeColor="text1"/>
                <w:sz w:val="22"/>
                <w:szCs w:val="22"/>
              </w:rPr>
            </w:pPr>
            <w:r w:rsidRPr="00654420">
              <w:rPr>
                <w:rFonts w:ascii="Cambria" w:eastAsia="Cambria" w:hAnsi="Cambria" w:cs="Cambria"/>
                <w:color w:val="000000" w:themeColor="text1"/>
                <w:sz w:val="22"/>
                <w:szCs w:val="22"/>
              </w:rPr>
              <w:t>ispit (usmeni)</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AB825B" w14:textId="32A2C917" w:rsidR="001B7F44" w:rsidRPr="003372A6" w:rsidRDefault="00A40820" w:rsidP="001B7F44">
            <w:pPr>
              <w:jc w:val="center"/>
              <w:rPr>
                <w:rFonts w:ascii="Cambria" w:eastAsia="Cambria" w:hAnsi="Cambria" w:cs="Cambria"/>
                <w:sz w:val="22"/>
                <w:szCs w:val="22"/>
              </w:rPr>
            </w:pPr>
            <w:r w:rsidRPr="00A40820">
              <w:rPr>
                <w:rFonts w:ascii="Cambria" w:eastAsia="Cambria" w:hAnsi="Cambria" w:cs="Cambria"/>
                <w:sz w:val="22"/>
                <w:szCs w:val="22"/>
              </w:rPr>
              <w:t>1. – 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B4A1EC" w14:textId="77777777" w:rsidR="001B7F44" w:rsidRPr="003372A6" w:rsidRDefault="001B7F44" w:rsidP="001B7F44">
            <w:pPr>
              <w:jc w:val="center"/>
              <w:rPr>
                <w:rFonts w:ascii="Cambria" w:eastAsia="Cambria" w:hAnsi="Cambria" w:cs="Cambria"/>
                <w:sz w:val="22"/>
                <w:szCs w:val="22"/>
              </w:rPr>
            </w:pPr>
            <w:r w:rsidRPr="003372A6">
              <w:rPr>
                <w:rFonts w:ascii="Cambria" w:eastAsia="Cambria" w:hAnsi="Cambria" w:cs="Cambria"/>
                <w:sz w:val="22"/>
                <w:szCs w:val="22"/>
              </w:rPr>
              <w:t>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B48B71" w14:textId="77777777" w:rsidR="001B7F44" w:rsidRPr="003372A6" w:rsidRDefault="001B7F44" w:rsidP="001B7F44">
            <w:pPr>
              <w:jc w:val="center"/>
              <w:rPr>
                <w:rFonts w:ascii="Cambria" w:eastAsia="Cambria" w:hAnsi="Cambria" w:cs="Cambria"/>
                <w:sz w:val="22"/>
                <w:szCs w:val="22"/>
              </w:rPr>
            </w:pPr>
            <w:r w:rsidRPr="003372A6">
              <w:rPr>
                <w:rFonts w:ascii="Cambria" w:eastAsia="Cambria" w:hAnsi="Cambria" w:cs="Cambria"/>
                <w:sz w:val="22"/>
                <w:szCs w:val="22"/>
              </w:rPr>
              <w:t>2</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562414" w14:textId="77777777" w:rsidR="001B7F44" w:rsidRPr="003372A6" w:rsidRDefault="001B7F44" w:rsidP="001B7F44">
            <w:pPr>
              <w:jc w:val="center"/>
              <w:rPr>
                <w:rFonts w:ascii="Cambria" w:eastAsia="Cambria" w:hAnsi="Cambria" w:cs="Cambria"/>
                <w:sz w:val="22"/>
                <w:szCs w:val="22"/>
              </w:rPr>
            </w:pPr>
            <w:r w:rsidRPr="003372A6">
              <w:rPr>
                <w:rFonts w:ascii="Cambria" w:eastAsia="Cambria" w:hAnsi="Cambria" w:cs="Cambria"/>
                <w:sz w:val="22"/>
                <w:szCs w:val="22"/>
              </w:rPr>
              <w:t>50</w:t>
            </w:r>
            <w:r>
              <w:rPr>
                <w:rFonts w:ascii="Cambria" w:eastAsia="Cambria" w:hAnsi="Cambria" w:cs="Cambria"/>
                <w:sz w:val="22"/>
                <w:szCs w:val="22"/>
              </w:rPr>
              <w:t xml:space="preserve"> </w:t>
            </w:r>
            <w:r w:rsidRPr="003372A6">
              <w:rPr>
                <w:rFonts w:ascii="Cambria" w:eastAsia="Cambria" w:hAnsi="Cambria" w:cs="Cambria"/>
                <w:sz w:val="22"/>
                <w:szCs w:val="22"/>
              </w:rPr>
              <w:t>%</w:t>
            </w:r>
          </w:p>
        </w:tc>
      </w:tr>
      <w:tr w:rsidR="001B7F44" w:rsidRPr="002F2C00" w14:paraId="118F653D" w14:textId="77777777" w:rsidTr="001B7F44">
        <w:tc>
          <w:tcPr>
            <w:tcW w:w="253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3489B27" w14:textId="77777777" w:rsidR="001B7F44" w:rsidRPr="002F2C00" w:rsidRDefault="001B7F44" w:rsidP="001B7F44">
            <w:pPr>
              <w:widowControl w:val="0"/>
              <w:pBdr>
                <w:top w:val="nil"/>
                <w:left w:val="nil"/>
                <w:bottom w:val="nil"/>
                <w:right w:val="nil"/>
                <w:between w:val="nil"/>
              </w:pBdr>
              <w:spacing w:line="276" w:lineRule="auto"/>
              <w:rPr>
                <w:rFonts w:ascii="Cambria" w:eastAsia="Cambria" w:hAnsi="Cambria" w:cs="Cambria"/>
                <w:sz w:val="22"/>
                <w:szCs w:val="22"/>
              </w:rPr>
            </w:pPr>
          </w:p>
        </w:tc>
        <w:tc>
          <w:tcPr>
            <w:tcW w:w="34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750234"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ukupno</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E27954" w14:textId="77777777" w:rsidR="001B7F44" w:rsidRPr="002F2C00" w:rsidRDefault="001B7F44" w:rsidP="001B7F44">
            <w:pPr>
              <w:jc w:val="center"/>
              <w:rPr>
                <w:rFonts w:ascii="Cambria" w:eastAsia="Cambria" w:hAnsi="Cambria" w:cs="Cambria"/>
                <w:sz w:val="22"/>
                <w:szCs w:val="22"/>
              </w:rPr>
            </w:pPr>
            <w:r>
              <w:rPr>
                <w:rFonts w:ascii="Cambria" w:eastAsia="Cambria" w:hAnsi="Cambria" w:cs="Cambria"/>
                <w:sz w:val="22"/>
                <w:szCs w:val="22"/>
              </w:rPr>
              <w:t>120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556FB1" w14:textId="77777777" w:rsidR="001B7F44" w:rsidRPr="002F2C00" w:rsidRDefault="001B7F44" w:rsidP="001B7F44">
            <w:pPr>
              <w:jc w:val="center"/>
              <w:rPr>
                <w:rFonts w:ascii="Cambria" w:eastAsia="Cambria" w:hAnsi="Cambria" w:cs="Cambria"/>
                <w:sz w:val="22"/>
                <w:szCs w:val="22"/>
              </w:rPr>
            </w:pPr>
            <w:r>
              <w:rPr>
                <w:rFonts w:ascii="Cambria" w:eastAsia="Cambria" w:hAnsi="Cambria" w:cs="Cambria"/>
                <w:sz w:val="22"/>
                <w:szCs w:val="22"/>
              </w:rPr>
              <w:t>4</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AAD3E3" w14:textId="77777777" w:rsidR="001B7F44" w:rsidRPr="002F2C00" w:rsidRDefault="001B7F44" w:rsidP="001B7F44">
            <w:pPr>
              <w:jc w:val="center"/>
              <w:rPr>
                <w:rFonts w:ascii="Cambria" w:eastAsia="Cambria" w:hAnsi="Cambria" w:cs="Cambria"/>
                <w:sz w:val="22"/>
                <w:szCs w:val="22"/>
              </w:rPr>
            </w:pPr>
            <w:r w:rsidRPr="002F2C00">
              <w:rPr>
                <w:rFonts w:ascii="Cambria" w:eastAsia="Cambria" w:hAnsi="Cambria" w:cs="Cambria"/>
                <w:sz w:val="22"/>
                <w:szCs w:val="22"/>
              </w:rPr>
              <w:t>100</w:t>
            </w:r>
            <w:r>
              <w:rPr>
                <w:rFonts w:ascii="Cambria" w:eastAsia="Cambria" w:hAnsi="Cambria" w:cs="Cambria"/>
                <w:sz w:val="22"/>
                <w:szCs w:val="22"/>
              </w:rPr>
              <w:t xml:space="preserve"> </w:t>
            </w:r>
            <w:r w:rsidRPr="002F2C00">
              <w:rPr>
                <w:rFonts w:ascii="Cambria" w:eastAsia="Cambria" w:hAnsi="Cambria" w:cs="Cambria"/>
                <w:sz w:val="22"/>
                <w:szCs w:val="22"/>
              </w:rPr>
              <w:t>%</w:t>
            </w:r>
          </w:p>
        </w:tc>
      </w:tr>
      <w:tr w:rsidR="001B7F44" w:rsidRPr="002F2C00" w14:paraId="7ED44433" w14:textId="77777777" w:rsidTr="001B7F44">
        <w:tc>
          <w:tcPr>
            <w:tcW w:w="2533" w:type="dxa"/>
            <w:vMerge/>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52B8A5D" w14:textId="77777777" w:rsidR="001B7F44" w:rsidRPr="002F2C00" w:rsidRDefault="001B7F44" w:rsidP="001B7F44">
            <w:pPr>
              <w:widowControl w:val="0"/>
              <w:pBdr>
                <w:top w:val="nil"/>
                <w:left w:val="nil"/>
                <w:bottom w:val="nil"/>
                <w:right w:val="nil"/>
                <w:between w:val="nil"/>
              </w:pBdr>
              <w:spacing w:line="276" w:lineRule="auto"/>
              <w:rPr>
                <w:rFonts w:ascii="Cambria" w:eastAsia="Cambria" w:hAnsi="Cambria" w:cs="Cambria"/>
                <w:sz w:val="22"/>
                <w:szCs w:val="22"/>
              </w:rPr>
            </w:pP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67DAEB"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Dodatna pojašnjenja (kriteriji ocjenjivanja):</w:t>
            </w:r>
          </w:p>
          <w:p w14:paraId="554627A3"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Pohađanje nastave je obvezno. Tolerira se 30</w:t>
            </w:r>
            <w:r>
              <w:rPr>
                <w:rFonts w:ascii="Cambria" w:eastAsia="Cambria" w:hAnsi="Cambria" w:cs="Cambria"/>
                <w:sz w:val="22"/>
                <w:szCs w:val="22"/>
              </w:rPr>
              <w:t xml:space="preserve"> </w:t>
            </w:r>
            <w:r w:rsidRPr="002F2C00">
              <w:rPr>
                <w:rFonts w:ascii="Cambria" w:eastAsia="Cambria" w:hAnsi="Cambria" w:cs="Cambria"/>
                <w:sz w:val="22"/>
                <w:szCs w:val="22"/>
              </w:rPr>
              <w:t>% izostanaka (4 izostanka) i njih nije potrebno opravdati. Praćenje i ocjenjivanje studenata izvodi se tijekom nastave i na završnom ispitu. Praktični rad (aktivnost tjelesnog odgoja) je student obavezan održati s minimalnim postotkom od 10</w:t>
            </w:r>
            <w:r>
              <w:rPr>
                <w:rFonts w:ascii="Cambria" w:eastAsia="Cambria" w:hAnsi="Cambria" w:cs="Cambria"/>
                <w:sz w:val="22"/>
                <w:szCs w:val="22"/>
              </w:rPr>
              <w:t xml:space="preserve"> </w:t>
            </w:r>
            <w:r w:rsidRPr="002F2C00">
              <w:rPr>
                <w:rFonts w:ascii="Cambria" w:eastAsia="Cambria" w:hAnsi="Cambria" w:cs="Cambria"/>
                <w:sz w:val="22"/>
                <w:szCs w:val="22"/>
              </w:rPr>
              <w:t>%. Tijekom nastave student ostvaruje 50</w:t>
            </w:r>
            <w:r>
              <w:rPr>
                <w:rFonts w:ascii="Cambria" w:eastAsia="Cambria" w:hAnsi="Cambria" w:cs="Cambria"/>
                <w:sz w:val="22"/>
                <w:szCs w:val="22"/>
              </w:rPr>
              <w:t xml:space="preserve"> </w:t>
            </w:r>
            <w:r w:rsidRPr="002F2C00">
              <w:rPr>
                <w:rFonts w:ascii="Cambria" w:eastAsia="Cambria" w:hAnsi="Cambria" w:cs="Cambria"/>
                <w:sz w:val="22"/>
                <w:szCs w:val="22"/>
              </w:rPr>
              <w:t>% ocjene, a na završnom ispitu 50</w:t>
            </w:r>
            <w:r>
              <w:rPr>
                <w:rFonts w:ascii="Cambria" w:eastAsia="Cambria" w:hAnsi="Cambria" w:cs="Cambria"/>
                <w:sz w:val="22"/>
                <w:szCs w:val="22"/>
              </w:rPr>
              <w:t xml:space="preserve"> </w:t>
            </w:r>
            <w:r w:rsidRPr="002F2C00">
              <w:rPr>
                <w:rFonts w:ascii="Cambria" w:eastAsia="Cambria" w:hAnsi="Cambria" w:cs="Cambria"/>
                <w:sz w:val="22"/>
                <w:szCs w:val="22"/>
              </w:rPr>
              <w:t>% ocjene.</w:t>
            </w:r>
          </w:p>
          <w:p w14:paraId="7F6B6FE1"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Praktični rad (aktivnost tjelesnog odgoja) odnosi se na izradu pripreme i provođenje jedne aktivnosti tjelesnog odgoja u dvorani i ocjenjuje se na slijedeći način:</w:t>
            </w:r>
          </w:p>
          <w:p w14:paraId="57AFF882"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0</w:t>
            </w:r>
            <w:r>
              <w:rPr>
                <w:rFonts w:ascii="Cambria" w:eastAsia="Cambria" w:hAnsi="Cambria" w:cs="Cambria"/>
                <w:sz w:val="22"/>
                <w:szCs w:val="22"/>
              </w:rPr>
              <w:t xml:space="preserve"> </w:t>
            </w:r>
            <w:r w:rsidRPr="002F2C00">
              <w:rPr>
                <w:rFonts w:ascii="Cambria" w:eastAsia="Cambria" w:hAnsi="Cambria" w:cs="Cambria"/>
                <w:sz w:val="22"/>
                <w:szCs w:val="22"/>
              </w:rPr>
              <w:t>% = Nije izrađen i proveden praktični rad.</w:t>
            </w:r>
          </w:p>
          <w:p w14:paraId="14DD711D"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10</w:t>
            </w:r>
            <w:r>
              <w:rPr>
                <w:rFonts w:ascii="Cambria" w:eastAsia="Cambria" w:hAnsi="Cambria" w:cs="Cambria"/>
                <w:sz w:val="22"/>
                <w:szCs w:val="22"/>
              </w:rPr>
              <w:t xml:space="preserve"> </w:t>
            </w:r>
            <w:r w:rsidRPr="002F2C00">
              <w:rPr>
                <w:rFonts w:ascii="Cambria" w:eastAsia="Cambria" w:hAnsi="Cambria" w:cs="Cambria"/>
                <w:sz w:val="22"/>
                <w:szCs w:val="22"/>
              </w:rPr>
              <w:t>% = Praktični je rad izrađen i proveden uz velike nedostatke.</w:t>
            </w:r>
          </w:p>
          <w:p w14:paraId="0E492FDE"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15</w:t>
            </w:r>
            <w:r>
              <w:rPr>
                <w:rFonts w:ascii="Cambria" w:eastAsia="Cambria" w:hAnsi="Cambria" w:cs="Cambria"/>
                <w:sz w:val="22"/>
                <w:szCs w:val="22"/>
              </w:rPr>
              <w:t xml:space="preserve"> </w:t>
            </w:r>
            <w:r w:rsidRPr="002F2C00">
              <w:rPr>
                <w:rFonts w:ascii="Cambria" w:eastAsia="Cambria" w:hAnsi="Cambria" w:cs="Cambria"/>
                <w:sz w:val="22"/>
                <w:szCs w:val="22"/>
              </w:rPr>
              <w:t>% = Praktični je rad izrađen i proveden uz veće nedostatke.</w:t>
            </w:r>
          </w:p>
          <w:p w14:paraId="28BE1252"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20</w:t>
            </w:r>
            <w:r>
              <w:rPr>
                <w:rFonts w:ascii="Cambria" w:eastAsia="Cambria" w:hAnsi="Cambria" w:cs="Cambria"/>
                <w:sz w:val="22"/>
                <w:szCs w:val="22"/>
              </w:rPr>
              <w:t xml:space="preserve"> </w:t>
            </w:r>
            <w:r w:rsidRPr="002F2C00">
              <w:rPr>
                <w:rFonts w:ascii="Cambria" w:eastAsia="Cambria" w:hAnsi="Cambria" w:cs="Cambria"/>
                <w:sz w:val="22"/>
                <w:szCs w:val="22"/>
              </w:rPr>
              <w:t>% = Praktični je rad izrađen uz veće nedostatke i proveden uz manje nedostatke.</w:t>
            </w:r>
          </w:p>
          <w:p w14:paraId="1ED18FE2"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25</w:t>
            </w:r>
            <w:r>
              <w:rPr>
                <w:rFonts w:ascii="Cambria" w:eastAsia="Cambria" w:hAnsi="Cambria" w:cs="Cambria"/>
                <w:sz w:val="22"/>
                <w:szCs w:val="22"/>
              </w:rPr>
              <w:t xml:space="preserve"> </w:t>
            </w:r>
            <w:r w:rsidRPr="002F2C00">
              <w:rPr>
                <w:rFonts w:ascii="Cambria" w:eastAsia="Cambria" w:hAnsi="Cambria" w:cs="Cambria"/>
                <w:sz w:val="22"/>
                <w:szCs w:val="22"/>
              </w:rPr>
              <w:t>% = Praktični je rad izrađen i proveden uz manje nedostatke.</w:t>
            </w:r>
          </w:p>
          <w:p w14:paraId="68899E80"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30</w:t>
            </w:r>
            <w:r>
              <w:rPr>
                <w:rFonts w:ascii="Cambria" w:eastAsia="Cambria" w:hAnsi="Cambria" w:cs="Cambria"/>
                <w:sz w:val="22"/>
                <w:szCs w:val="22"/>
              </w:rPr>
              <w:t xml:space="preserve"> </w:t>
            </w:r>
            <w:r w:rsidRPr="002F2C00">
              <w:rPr>
                <w:rFonts w:ascii="Cambria" w:eastAsia="Cambria" w:hAnsi="Cambria" w:cs="Cambria"/>
                <w:sz w:val="22"/>
                <w:szCs w:val="22"/>
              </w:rPr>
              <w:t>% = Praktični je rad kvalitetno izrađen i proveden uz manje nedostatke.</w:t>
            </w:r>
          </w:p>
          <w:p w14:paraId="029286B2"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35</w:t>
            </w:r>
            <w:r>
              <w:rPr>
                <w:rFonts w:ascii="Cambria" w:eastAsia="Cambria" w:hAnsi="Cambria" w:cs="Cambria"/>
                <w:sz w:val="22"/>
                <w:szCs w:val="22"/>
              </w:rPr>
              <w:t xml:space="preserve"> </w:t>
            </w:r>
            <w:r w:rsidRPr="002F2C00">
              <w:rPr>
                <w:rFonts w:ascii="Cambria" w:eastAsia="Cambria" w:hAnsi="Cambria" w:cs="Cambria"/>
                <w:sz w:val="22"/>
                <w:szCs w:val="22"/>
              </w:rPr>
              <w:t>% = Kvalitetno izrađen i proveden praktični rad.</w:t>
            </w:r>
          </w:p>
          <w:p w14:paraId="4A46073F"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40</w:t>
            </w:r>
            <w:r>
              <w:rPr>
                <w:rFonts w:ascii="Cambria" w:eastAsia="Cambria" w:hAnsi="Cambria" w:cs="Cambria"/>
                <w:sz w:val="22"/>
                <w:szCs w:val="22"/>
              </w:rPr>
              <w:t xml:space="preserve"> </w:t>
            </w:r>
            <w:r w:rsidRPr="002F2C00">
              <w:rPr>
                <w:rFonts w:ascii="Cambria" w:eastAsia="Cambria" w:hAnsi="Cambria" w:cs="Cambria"/>
                <w:sz w:val="22"/>
                <w:szCs w:val="22"/>
              </w:rPr>
              <w:t>% = Vrlo kvalitetno izrađen i proveden praktični rad.</w:t>
            </w:r>
          </w:p>
          <w:p w14:paraId="7B90D8A6"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Usmeni ispit je svojevrsna rekapitulacija svega naučenog tijekom semestra i odražava opću pripremljenost i spremnost za primjenu naučenih sadržaja kolegija. Usmeni ispit sastoji se od tri pitanja.</w:t>
            </w:r>
          </w:p>
        </w:tc>
      </w:tr>
      <w:tr w:rsidR="001B7F44" w:rsidRPr="002F2C00" w14:paraId="65ACBA73"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4947F2"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Studentske obveze</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59ECA7"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 xml:space="preserve">Da položi kolegij, student mora: </w:t>
            </w:r>
          </w:p>
          <w:p w14:paraId="42D87F0F" w14:textId="45770C3D"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 xml:space="preserve">1. </w:t>
            </w:r>
            <w:r w:rsidR="00A40820">
              <w:rPr>
                <w:rFonts w:ascii="Cambria" w:eastAsia="Cambria" w:hAnsi="Cambria" w:cs="Cambria"/>
                <w:sz w:val="22"/>
                <w:szCs w:val="22"/>
              </w:rPr>
              <w:t>p</w:t>
            </w:r>
            <w:r w:rsidRPr="002F2C00">
              <w:rPr>
                <w:rFonts w:ascii="Cambria" w:eastAsia="Cambria" w:hAnsi="Cambria" w:cs="Cambria"/>
                <w:sz w:val="22"/>
                <w:szCs w:val="22"/>
              </w:rPr>
              <w:t>ohađati više od 70 % nastave</w:t>
            </w:r>
            <w:r w:rsidR="00A40820">
              <w:rPr>
                <w:rFonts w:ascii="Cambria" w:eastAsia="Cambria" w:hAnsi="Cambria" w:cs="Cambria"/>
                <w:sz w:val="22"/>
                <w:szCs w:val="22"/>
              </w:rPr>
              <w:t xml:space="preserve"> (</w:t>
            </w:r>
            <w:r w:rsidRPr="002F2C00">
              <w:rPr>
                <w:rFonts w:ascii="Cambria" w:eastAsia="Cambria" w:hAnsi="Cambria" w:cs="Cambria"/>
                <w:sz w:val="22"/>
                <w:szCs w:val="22"/>
              </w:rPr>
              <w:t>Ako student izostane od 30</w:t>
            </w:r>
            <w:r>
              <w:rPr>
                <w:rFonts w:ascii="Cambria" w:eastAsia="Cambria" w:hAnsi="Cambria" w:cs="Cambria"/>
                <w:sz w:val="22"/>
                <w:szCs w:val="22"/>
              </w:rPr>
              <w:t xml:space="preserve"> </w:t>
            </w:r>
            <w:r w:rsidRPr="002F2C00">
              <w:rPr>
                <w:rFonts w:ascii="Cambria" w:eastAsia="Cambria" w:hAnsi="Cambria" w:cs="Cambria"/>
                <w:sz w:val="22"/>
                <w:szCs w:val="22"/>
              </w:rPr>
              <w:t>% do 50</w:t>
            </w:r>
            <w:r>
              <w:rPr>
                <w:rFonts w:ascii="Cambria" w:eastAsia="Cambria" w:hAnsi="Cambria" w:cs="Cambria"/>
                <w:sz w:val="22"/>
                <w:szCs w:val="22"/>
              </w:rPr>
              <w:t xml:space="preserve"> </w:t>
            </w:r>
            <w:r w:rsidRPr="002F2C00">
              <w:rPr>
                <w:rFonts w:ascii="Cambria" w:eastAsia="Cambria" w:hAnsi="Cambria" w:cs="Cambria"/>
                <w:sz w:val="22"/>
                <w:szCs w:val="22"/>
              </w:rPr>
              <w:t>% nastave, trebat će izvršiti dodatne zadatke.</w:t>
            </w:r>
            <w:r w:rsidR="00A40820">
              <w:rPr>
                <w:rFonts w:ascii="Cambria" w:eastAsia="Cambria" w:hAnsi="Cambria" w:cs="Cambria"/>
                <w:sz w:val="22"/>
                <w:szCs w:val="22"/>
              </w:rPr>
              <w:t>)</w:t>
            </w:r>
          </w:p>
          <w:p w14:paraId="068F4BBA" w14:textId="74DED3CA"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 xml:space="preserve">2. </w:t>
            </w:r>
            <w:r w:rsidR="00A40820">
              <w:rPr>
                <w:rFonts w:ascii="Cambria" w:eastAsia="Cambria" w:hAnsi="Cambria" w:cs="Cambria"/>
                <w:sz w:val="22"/>
                <w:szCs w:val="22"/>
              </w:rPr>
              <w:t>p</w:t>
            </w:r>
            <w:r w:rsidRPr="002F2C00">
              <w:rPr>
                <w:rFonts w:ascii="Cambria" w:eastAsia="Cambria" w:hAnsi="Cambria" w:cs="Cambria"/>
                <w:sz w:val="22"/>
                <w:szCs w:val="22"/>
              </w:rPr>
              <w:t>ripremiti i provesti aktivnost tjelesnog odgoja s djecom prema dogovorenim rokovima u semestru</w:t>
            </w:r>
          </w:p>
          <w:p w14:paraId="4258D9EA" w14:textId="167837F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 xml:space="preserve">3. </w:t>
            </w:r>
            <w:r w:rsidR="00A40820">
              <w:rPr>
                <w:rFonts w:ascii="Cambria" w:eastAsia="Cambria" w:hAnsi="Cambria" w:cs="Cambria"/>
                <w:sz w:val="22"/>
                <w:szCs w:val="22"/>
              </w:rPr>
              <w:t>p</w:t>
            </w:r>
            <w:r w:rsidRPr="002F2C00">
              <w:rPr>
                <w:rFonts w:ascii="Cambria" w:eastAsia="Cambria" w:hAnsi="Cambria" w:cs="Cambria"/>
                <w:sz w:val="22"/>
                <w:szCs w:val="22"/>
              </w:rPr>
              <w:t>oložiti usmeni ispit.</w:t>
            </w:r>
          </w:p>
        </w:tc>
      </w:tr>
      <w:tr w:rsidR="001B7F44" w:rsidRPr="002F2C00" w14:paraId="26D2F43E"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79C2D1"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Rokovi ispita i kolokvija</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339B21"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Objavljuju se u ISVU sustavu.</w:t>
            </w:r>
          </w:p>
        </w:tc>
      </w:tr>
      <w:tr w:rsidR="001B7F44" w:rsidRPr="002F2C00" w14:paraId="21170FC8" w14:textId="77777777" w:rsidTr="001B7F44">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F0AB4B"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Ostale važne činjenice vezane uz kolegij</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E81BA2"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Materijali za predavanja se objavljuju na e-učenju.</w:t>
            </w:r>
          </w:p>
          <w:p w14:paraId="6F790950"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U slučaju održavanja nastave na daljinu, moguće je odstupanje u:</w:t>
            </w:r>
          </w:p>
          <w:p w14:paraId="11673ED2"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 mjestu izvođenja kolegija</w:t>
            </w:r>
          </w:p>
          <w:p w14:paraId="40E1C266"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 provedbi aktivnosti, metoda tumačenja i poučavanja i načinima vrednovanja</w:t>
            </w:r>
          </w:p>
          <w:p w14:paraId="2FEBA12A"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 studentskim obvezama</w:t>
            </w:r>
          </w:p>
          <w:p w14:paraId="7D92A77D"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 dostupnoj literaturi.</w:t>
            </w:r>
          </w:p>
          <w:p w14:paraId="7E306170" w14:textId="77777777" w:rsidR="001B7F44" w:rsidRPr="002F2C00" w:rsidRDefault="001B7F44" w:rsidP="001B7F44">
            <w:pPr>
              <w:jc w:val="both"/>
              <w:rPr>
                <w:rFonts w:ascii="Cambria" w:eastAsia="Cambria" w:hAnsi="Cambria" w:cs="Cambria"/>
                <w:sz w:val="22"/>
                <w:szCs w:val="22"/>
              </w:rPr>
            </w:pPr>
            <w:r w:rsidRPr="002F2C00">
              <w:rPr>
                <w:rFonts w:ascii="Cambria" w:eastAsia="Cambria" w:hAnsi="Cambria" w:cs="Cambria"/>
                <w:sz w:val="22"/>
                <w:szCs w:val="22"/>
              </w:rPr>
              <w:t>O tome će nositeljica kolegija i asistent obavijestiti studente i studentice kad se nastava na daljinu počne održavati. Ishodi učenja ostaju nepromijenjeni.</w:t>
            </w:r>
          </w:p>
        </w:tc>
      </w:tr>
      <w:tr w:rsidR="001B7F44" w:rsidRPr="002F2C00" w14:paraId="178954C8" w14:textId="77777777" w:rsidTr="001B7F44">
        <w:trPr>
          <w:trHeight w:val="770"/>
        </w:trPr>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C53C82" w14:textId="77777777" w:rsidR="001B7F44" w:rsidRPr="002F2C00" w:rsidRDefault="001B7F44" w:rsidP="001B7F44">
            <w:pPr>
              <w:rPr>
                <w:rFonts w:ascii="Cambria" w:eastAsia="Cambria" w:hAnsi="Cambria" w:cs="Cambria"/>
                <w:sz w:val="22"/>
                <w:szCs w:val="22"/>
              </w:rPr>
            </w:pPr>
            <w:r w:rsidRPr="002F2C00">
              <w:rPr>
                <w:rFonts w:ascii="Cambria" w:eastAsia="Cambria" w:hAnsi="Cambria" w:cs="Cambria"/>
                <w:sz w:val="22"/>
                <w:szCs w:val="22"/>
              </w:rPr>
              <w:t>Literatura</w:t>
            </w:r>
          </w:p>
        </w:tc>
        <w:tc>
          <w:tcPr>
            <w:tcW w:w="6389"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5AEFA55" w14:textId="77777777" w:rsidR="001B7F44" w:rsidRPr="002F2C00" w:rsidRDefault="001B7F44" w:rsidP="001B7F44">
            <w:pPr>
              <w:tabs>
                <w:tab w:val="left" w:pos="65"/>
              </w:tabs>
              <w:jc w:val="both"/>
              <w:rPr>
                <w:rFonts w:ascii="Cambria" w:eastAsia="Cambria" w:hAnsi="Cambria" w:cs="Cambria"/>
                <w:sz w:val="22"/>
                <w:szCs w:val="22"/>
              </w:rPr>
            </w:pPr>
            <w:r w:rsidRPr="002F2C00">
              <w:rPr>
                <w:rFonts w:ascii="Cambria" w:eastAsia="Cambria" w:hAnsi="Cambria" w:cs="Cambria"/>
                <w:sz w:val="22"/>
                <w:szCs w:val="22"/>
              </w:rPr>
              <w:t xml:space="preserve">Obvezna: </w:t>
            </w:r>
          </w:p>
          <w:p w14:paraId="24C63DB6" w14:textId="77777777" w:rsidR="001B7F44" w:rsidRPr="008006CB" w:rsidRDefault="001B7F44" w:rsidP="001B7F44">
            <w:pPr>
              <w:jc w:val="both"/>
              <w:rPr>
                <w:rFonts w:ascii="Cambria" w:eastAsia="Cambria" w:hAnsi="Cambria" w:cs="Cambria"/>
                <w:sz w:val="22"/>
                <w:szCs w:val="22"/>
              </w:rPr>
            </w:pPr>
            <w:r>
              <w:rPr>
                <w:rFonts w:ascii="Cambria" w:eastAsia="Cambria" w:hAnsi="Cambria" w:cs="Cambria"/>
                <w:sz w:val="22"/>
                <w:szCs w:val="22"/>
              </w:rPr>
              <w:t xml:space="preserve">1. </w:t>
            </w:r>
            <w:r w:rsidRPr="008006CB">
              <w:rPr>
                <w:rFonts w:ascii="Cambria" w:eastAsia="Cambria" w:hAnsi="Cambria" w:cs="Cambria"/>
                <w:sz w:val="22"/>
                <w:szCs w:val="22"/>
              </w:rPr>
              <w:t xml:space="preserve">Neljak, B. (2011). </w:t>
            </w:r>
            <w:r w:rsidRPr="008006CB">
              <w:rPr>
                <w:rFonts w:ascii="Cambria" w:eastAsia="Cambria" w:hAnsi="Cambria" w:cs="Cambria"/>
                <w:i/>
                <w:iCs/>
                <w:sz w:val="22"/>
                <w:szCs w:val="22"/>
              </w:rPr>
              <w:t>Opća kineziološka metodika</w:t>
            </w:r>
            <w:r w:rsidRPr="008006CB">
              <w:rPr>
                <w:rFonts w:ascii="Cambria" w:eastAsia="Cambria" w:hAnsi="Cambria" w:cs="Cambria"/>
                <w:sz w:val="22"/>
                <w:szCs w:val="22"/>
              </w:rPr>
              <w:t>. Kineziološki fakultet Sveučilišta u Zagrebu.</w:t>
            </w:r>
          </w:p>
          <w:p w14:paraId="643A36BF" w14:textId="77777777" w:rsidR="001B7F44" w:rsidRPr="008006CB" w:rsidRDefault="001B7F44" w:rsidP="001B7F44">
            <w:pPr>
              <w:jc w:val="both"/>
              <w:rPr>
                <w:rFonts w:ascii="Cambria" w:eastAsia="Cambria" w:hAnsi="Cambria" w:cs="Cambria"/>
                <w:sz w:val="22"/>
                <w:szCs w:val="22"/>
              </w:rPr>
            </w:pPr>
            <w:r>
              <w:rPr>
                <w:rFonts w:ascii="Cambria" w:eastAsia="Cambria" w:hAnsi="Cambria" w:cs="Cambria"/>
                <w:sz w:val="22"/>
                <w:szCs w:val="22"/>
              </w:rPr>
              <w:t xml:space="preserve">2. </w:t>
            </w:r>
            <w:r w:rsidRPr="008006CB">
              <w:rPr>
                <w:rFonts w:ascii="Cambria" w:eastAsia="Cambria" w:hAnsi="Cambria" w:cs="Cambria"/>
                <w:sz w:val="22"/>
                <w:szCs w:val="22"/>
              </w:rPr>
              <w:t xml:space="preserve">Neljak, B. (2011). </w:t>
            </w:r>
            <w:r w:rsidRPr="008006CB">
              <w:rPr>
                <w:rFonts w:ascii="Cambria" w:eastAsia="Cambria" w:hAnsi="Cambria" w:cs="Cambria"/>
                <w:i/>
                <w:iCs/>
                <w:sz w:val="22"/>
                <w:szCs w:val="22"/>
              </w:rPr>
              <w:t>Kineziološka metodika u osnovnom i srednjem školstvu</w:t>
            </w:r>
            <w:r w:rsidRPr="008006CB">
              <w:rPr>
                <w:rFonts w:ascii="Cambria" w:eastAsia="Cambria" w:hAnsi="Cambria" w:cs="Cambria"/>
                <w:sz w:val="22"/>
                <w:szCs w:val="22"/>
              </w:rPr>
              <w:t>. Kineziološki fakultet Sveučilišta u Zagrebu.</w:t>
            </w:r>
          </w:p>
          <w:p w14:paraId="2853301B" w14:textId="77777777" w:rsidR="001B7F44" w:rsidRPr="008006CB" w:rsidRDefault="001B7F44" w:rsidP="001B7F44">
            <w:pPr>
              <w:jc w:val="both"/>
              <w:rPr>
                <w:rFonts w:ascii="Cambria" w:eastAsia="Cambria" w:hAnsi="Cambria" w:cs="Cambria"/>
                <w:sz w:val="22"/>
                <w:szCs w:val="22"/>
              </w:rPr>
            </w:pPr>
            <w:r>
              <w:rPr>
                <w:rFonts w:ascii="Cambria" w:eastAsia="Cambria" w:hAnsi="Cambria" w:cs="Cambria"/>
                <w:sz w:val="22"/>
                <w:szCs w:val="22"/>
              </w:rPr>
              <w:lastRenderedPageBreak/>
              <w:t xml:space="preserve">3. </w:t>
            </w:r>
            <w:r w:rsidRPr="008006CB">
              <w:rPr>
                <w:rFonts w:ascii="Cambria" w:eastAsia="Cambria" w:hAnsi="Cambria" w:cs="Cambria"/>
                <w:sz w:val="22"/>
                <w:szCs w:val="22"/>
              </w:rPr>
              <w:t xml:space="preserve">Neljak, B. (2009). </w:t>
            </w:r>
            <w:r w:rsidRPr="008006CB">
              <w:rPr>
                <w:rFonts w:ascii="Cambria" w:eastAsia="Cambria" w:hAnsi="Cambria" w:cs="Cambria"/>
                <w:i/>
                <w:iCs/>
                <w:sz w:val="22"/>
                <w:szCs w:val="22"/>
              </w:rPr>
              <w:t>Kineziološka metodika u predškolskom odgoju</w:t>
            </w:r>
            <w:r w:rsidRPr="008006CB">
              <w:rPr>
                <w:rFonts w:ascii="Cambria" w:eastAsia="Cambria" w:hAnsi="Cambria" w:cs="Cambria"/>
                <w:sz w:val="22"/>
                <w:szCs w:val="22"/>
              </w:rPr>
              <w:t>. Kineziološki fakultet Sveučilišta u Zagrebu.</w:t>
            </w:r>
          </w:p>
          <w:p w14:paraId="1A6932CF" w14:textId="77777777" w:rsidR="001B7F44" w:rsidRPr="008006CB" w:rsidRDefault="001B7F44" w:rsidP="001B7F44">
            <w:pPr>
              <w:jc w:val="both"/>
              <w:rPr>
                <w:rFonts w:ascii="Cambria" w:eastAsia="Cambria" w:hAnsi="Cambria" w:cs="Cambria"/>
                <w:sz w:val="22"/>
                <w:szCs w:val="22"/>
              </w:rPr>
            </w:pPr>
            <w:r>
              <w:rPr>
                <w:rFonts w:ascii="Cambria" w:eastAsia="Cambria" w:hAnsi="Cambria" w:cs="Cambria"/>
                <w:sz w:val="22"/>
                <w:szCs w:val="22"/>
              </w:rPr>
              <w:t xml:space="preserve">4. </w:t>
            </w:r>
            <w:r w:rsidRPr="008006CB">
              <w:rPr>
                <w:rFonts w:ascii="Cambria" w:eastAsia="Cambria" w:hAnsi="Cambria" w:cs="Cambria"/>
                <w:sz w:val="22"/>
                <w:szCs w:val="22"/>
              </w:rPr>
              <w:t xml:space="preserve">Petrić, V. (2019). </w:t>
            </w:r>
            <w:r w:rsidRPr="008006CB">
              <w:rPr>
                <w:rFonts w:ascii="Cambria" w:eastAsia="Cambria" w:hAnsi="Cambria" w:cs="Cambria"/>
                <w:i/>
                <w:iCs/>
                <w:sz w:val="22"/>
                <w:szCs w:val="22"/>
              </w:rPr>
              <w:t>Kineziološka metodika u ranom i predškolskom odgoju i obrazovanju</w:t>
            </w:r>
            <w:r w:rsidRPr="008006CB">
              <w:rPr>
                <w:rFonts w:ascii="Cambria" w:eastAsia="Cambria" w:hAnsi="Cambria" w:cs="Cambria"/>
                <w:sz w:val="22"/>
                <w:szCs w:val="22"/>
              </w:rPr>
              <w:t>. Učiteljski fakultet Sveučilišta u Rijeci.</w:t>
            </w:r>
          </w:p>
          <w:p w14:paraId="50CEEF1D" w14:textId="77777777" w:rsidR="001B7F44" w:rsidRPr="002F2C00" w:rsidRDefault="001B7F44" w:rsidP="001B7F44">
            <w:pPr>
              <w:tabs>
                <w:tab w:val="left" w:pos="65"/>
              </w:tabs>
              <w:jc w:val="both"/>
              <w:rPr>
                <w:rFonts w:ascii="Cambria" w:eastAsia="Cambria" w:hAnsi="Cambria" w:cs="Cambria"/>
                <w:sz w:val="22"/>
                <w:szCs w:val="22"/>
              </w:rPr>
            </w:pPr>
            <w:r w:rsidRPr="002F2C00">
              <w:rPr>
                <w:rFonts w:ascii="Cambria" w:eastAsia="Cambria" w:hAnsi="Cambria" w:cs="Cambria"/>
                <w:sz w:val="22"/>
                <w:szCs w:val="22"/>
              </w:rPr>
              <w:t>Izborna:</w:t>
            </w:r>
          </w:p>
          <w:p w14:paraId="2DB8030E" w14:textId="77777777" w:rsidR="001B7F44" w:rsidRPr="008006CB" w:rsidRDefault="001B7F44" w:rsidP="001B7F44">
            <w:pPr>
              <w:jc w:val="both"/>
              <w:rPr>
                <w:rFonts w:ascii="Cambria" w:eastAsia="Cambria" w:hAnsi="Cambria" w:cs="Cambria"/>
                <w:sz w:val="22"/>
                <w:szCs w:val="22"/>
              </w:rPr>
            </w:pPr>
            <w:r>
              <w:rPr>
                <w:rFonts w:ascii="Cambria" w:eastAsia="Cambria" w:hAnsi="Cambria" w:cs="Cambria"/>
                <w:sz w:val="22"/>
                <w:szCs w:val="22"/>
              </w:rPr>
              <w:t xml:space="preserve">1. </w:t>
            </w:r>
            <w:r w:rsidRPr="008006CB">
              <w:rPr>
                <w:rFonts w:ascii="Cambria" w:eastAsia="Cambria" w:hAnsi="Cambria" w:cs="Cambria"/>
                <w:sz w:val="22"/>
                <w:szCs w:val="22"/>
              </w:rPr>
              <w:t xml:space="preserve">Findak, V. (1995). </w:t>
            </w:r>
            <w:r w:rsidRPr="008006CB">
              <w:rPr>
                <w:rFonts w:ascii="Cambria" w:eastAsia="Cambria" w:hAnsi="Cambria" w:cs="Cambria"/>
                <w:i/>
                <w:iCs/>
                <w:sz w:val="22"/>
                <w:szCs w:val="22"/>
              </w:rPr>
              <w:t>Metodika tjelesne i zdravstvene kulture u predškolskom odgoju</w:t>
            </w:r>
            <w:r w:rsidRPr="008006CB">
              <w:rPr>
                <w:rFonts w:ascii="Cambria" w:eastAsia="Cambria" w:hAnsi="Cambria" w:cs="Cambria"/>
                <w:sz w:val="22"/>
                <w:szCs w:val="22"/>
              </w:rPr>
              <w:t>. Školska knjiga.</w:t>
            </w:r>
          </w:p>
          <w:p w14:paraId="0759E98F" w14:textId="77777777" w:rsidR="001B7F44" w:rsidRPr="008006CB" w:rsidRDefault="001B7F44" w:rsidP="001B7F44">
            <w:pPr>
              <w:jc w:val="both"/>
              <w:rPr>
                <w:rFonts w:ascii="Cambria" w:eastAsia="Cambria" w:hAnsi="Cambria" w:cs="Cambria"/>
                <w:sz w:val="22"/>
                <w:szCs w:val="22"/>
              </w:rPr>
            </w:pPr>
            <w:r>
              <w:rPr>
                <w:rFonts w:ascii="Cambria" w:eastAsia="Cambria" w:hAnsi="Cambria" w:cs="Cambria"/>
                <w:sz w:val="22"/>
                <w:szCs w:val="22"/>
              </w:rPr>
              <w:t xml:space="preserve">2. </w:t>
            </w:r>
            <w:r w:rsidRPr="008006CB">
              <w:rPr>
                <w:rFonts w:ascii="Cambria" w:eastAsia="Cambria" w:hAnsi="Cambria" w:cs="Cambria"/>
                <w:sz w:val="22"/>
                <w:szCs w:val="22"/>
              </w:rPr>
              <w:t xml:space="preserve">Findak, V., &amp; Delija, K. (2001). </w:t>
            </w:r>
            <w:r w:rsidRPr="008006CB">
              <w:rPr>
                <w:rFonts w:ascii="Cambria" w:eastAsia="Cambria" w:hAnsi="Cambria" w:cs="Cambria"/>
                <w:i/>
                <w:iCs/>
                <w:sz w:val="22"/>
                <w:szCs w:val="22"/>
              </w:rPr>
              <w:t>Tjelesna i zdravstvena kultura u predškolskom odgoju</w:t>
            </w:r>
            <w:r w:rsidRPr="008006CB">
              <w:rPr>
                <w:rFonts w:ascii="Cambria" w:eastAsia="Cambria" w:hAnsi="Cambria" w:cs="Cambria"/>
                <w:sz w:val="22"/>
                <w:szCs w:val="22"/>
              </w:rPr>
              <w:t>. Edip.</w:t>
            </w:r>
          </w:p>
          <w:p w14:paraId="1F61D2A4" w14:textId="77777777" w:rsidR="001B7F44" w:rsidRPr="008006CB" w:rsidRDefault="001B7F44" w:rsidP="001B7F44">
            <w:pPr>
              <w:jc w:val="both"/>
              <w:rPr>
                <w:rFonts w:ascii="Cambria" w:eastAsia="Cambria" w:hAnsi="Cambria" w:cs="Cambria"/>
                <w:sz w:val="22"/>
                <w:szCs w:val="22"/>
              </w:rPr>
            </w:pPr>
            <w:r>
              <w:rPr>
                <w:rFonts w:ascii="Cambria" w:eastAsia="Cambria" w:hAnsi="Cambria" w:cs="Cambria"/>
                <w:sz w:val="22"/>
                <w:szCs w:val="22"/>
              </w:rPr>
              <w:t xml:space="preserve">3. </w:t>
            </w:r>
            <w:r w:rsidRPr="008006CB">
              <w:rPr>
                <w:rFonts w:ascii="Cambria" w:eastAsia="Cambria" w:hAnsi="Cambria" w:cs="Cambria"/>
                <w:sz w:val="22"/>
                <w:szCs w:val="22"/>
              </w:rPr>
              <w:t xml:space="preserve">Ivanković, A. (1980). </w:t>
            </w:r>
            <w:r w:rsidRPr="008006CB">
              <w:rPr>
                <w:rFonts w:ascii="Cambria" w:eastAsia="Cambria" w:hAnsi="Cambria" w:cs="Cambria"/>
                <w:i/>
                <w:iCs/>
                <w:sz w:val="22"/>
                <w:szCs w:val="22"/>
              </w:rPr>
              <w:t>Tjelesni odgoj djece predškolske dobi</w:t>
            </w:r>
            <w:r w:rsidRPr="008006CB">
              <w:rPr>
                <w:rFonts w:ascii="Cambria" w:eastAsia="Cambria" w:hAnsi="Cambria" w:cs="Cambria"/>
                <w:sz w:val="22"/>
                <w:szCs w:val="22"/>
              </w:rPr>
              <w:t>. Školska knjiga.</w:t>
            </w:r>
          </w:p>
          <w:p w14:paraId="06DAA031" w14:textId="77777777" w:rsidR="001B7F44" w:rsidRPr="008006CB" w:rsidRDefault="001B7F44" w:rsidP="001B7F44">
            <w:pPr>
              <w:jc w:val="both"/>
              <w:rPr>
                <w:rFonts w:ascii="Cambria" w:eastAsia="Cambria" w:hAnsi="Cambria" w:cs="Cambria"/>
                <w:sz w:val="22"/>
                <w:szCs w:val="22"/>
              </w:rPr>
            </w:pPr>
            <w:r>
              <w:rPr>
                <w:rFonts w:ascii="Cambria" w:eastAsia="Cambria" w:hAnsi="Cambria" w:cs="Cambria"/>
                <w:sz w:val="22"/>
                <w:szCs w:val="22"/>
              </w:rPr>
              <w:t xml:space="preserve">4. </w:t>
            </w:r>
            <w:r w:rsidRPr="008006CB">
              <w:rPr>
                <w:rFonts w:ascii="Cambria" w:eastAsia="Cambria" w:hAnsi="Cambria" w:cs="Cambria"/>
                <w:sz w:val="22"/>
                <w:szCs w:val="22"/>
              </w:rPr>
              <w:t xml:space="preserve">Ivanković, A. (1982). </w:t>
            </w:r>
            <w:r w:rsidRPr="008006CB">
              <w:rPr>
                <w:rFonts w:ascii="Cambria" w:eastAsia="Cambria" w:hAnsi="Cambria" w:cs="Cambria"/>
                <w:i/>
                <w:iCs/>
                <w:sz w:val="22"/>
                <w:szCs w:val="22"/>
              </w:rPr>
              <w:t>Tjelesne vježbe i igre u predškolskom odgoju</w:t>
            </w:r>
            <w:r w:rsidRPr="008006CB">
              <w:rPr>
                <w:rFonts w:ascii="Cambria" w:eastAsia="Cambria" w:hAnsi="Cambria" w:cs="Cambria"/>
                <w:sz w:val="22"/>
                <w:szCs w:val="22"/>
              </w:rPr>
              <w:t>. Školska knjiga.</w:t>
            </w:r>
          </w:p>
          <w:p w14:paraId="0C403DA3" w14:textId="77777777" w:rsidR="001B7F44" w:rsidRPr="002F2C00" w:rsidRDefault="001B7F44" w:rsidP="001B7F44">
            <w:pPr>
              <w:jc w:val="both"/>
              <w:rPr>
                <w:rFonts w:ascii="Cambria" w:eastAsia="Cambria" w:hAnsi="Cambria" w:cs="Cambria"/>
                <w:sz w:val="22"/>
                <w:szCs w:val="22"/>
              </w:rPr>
            </w:pPr>
            <w:r>
              <w:rPr>
                <w:rFonts w:ascii="Cambria" w:eastAsia="Cambria" w:hAnsi="Cambria" w:cs="Cambria"/>
                <w:sz w:val="22"/>
                <w:szCs w:val="22"/>
              </w:rPr>
              <w:t xml:space="preserve">5. </w:t>
            </w:r>
            <w:r w:rsidRPr="008006CB">
              <w:rPr>
                <w:rFonts w:ascii="Cambria" w:eastAsia="Cambria" w:hAnsi="Cambria" w:cs="Cambria"/>
                <w:sz w:val="22"/>
                <w:szCs w:val="22"/>
              </w:rPr>
              <w:t xml:space="preserve">Pejčić, A., &amp; Trajkovski, B. (2018). </w:t>
            </w:r>
            <w:r w:rsidRPr="008006CB">
              <w:rPr>
                <w:rFonts w:ascii="Cambria" w:eastAsia="Cambria" w:hAnsi="Cambria" w:cs="Cambria"/>
                <w:i/>
                <w:iCs/>
                <w:sz w:val="22"/>
                <w:szCs w:val="22"/>
              </w:rPr>
              <w:t>Što i kako vježbati s djecom u vrtiću i školi</w:t>
            </w:r>
            <w:r w:rsidRPr="008006CB">
              <w:rPr>
                <w:rFonts w:ascii="Cambria" w:eastAsia="Cambria" w:hAnsi="Cambria" w:cs="Cambria"/>
                <w:sz w:val="22"/>
                <w:szCs w:val="22"/>
              </w:rPr>
              <w:t>. Učiteljski fakultet Sveučilišta u Rijeci.</w:t>
            </w:r>
          </w:p>
        </w:tc>
      </w:tr>
    </w:tbl>
    <w:p w14:paraId="0A8649D6" w14:textId="77777777" w:rsidR="001B7F44" w:rsidRPr="002F2C00" w:rsidRDefault="001B7F44" w:rsidP="001B7F44">
      <w:pPr>
        <w:spacing w:after="160" w:line="259" w:lineRule="auto"/>
        <w:rPr>
          <w:b/>
        </w:rPr>
      </w:pPr>
      <w:r w:rsidRPr="002F2C00">
        <w:lastRenderedPageBreak/>
        <w:br w:type="page"/>
      </w:r>
    </w:p>
    <w:p w14:paraId="42CDAD63" w14:textId="0FAC31D1" w:rsidR="009B365A" w:rsidRPr="002F2C00" w:rsidRDefault="009B365A">
      <w:pPr>
        <w:spacing w:after="160" w:line="259" w:lineRule="auto"/>
        <w:rPr>
          <w:b/>
        </w:rPr>
      </w:pPr>
      <w:bookmarkStart w:id="12" w:name="_Hlk182902003"/>
    </w:p>
    <w:tbl>
      <w:tblPr>
        <w:tblStyle w:val="affffc"/>
        <w:tblW w:w="8646" w:type="dxa"/>
        <w:tblInd w:w="132" w:type="dxa"/>
        <w:tblLayout w:type="fixed"/>
        <w:tblLook w:val="0000" w:firstRow="0" w:lastRow="0" w:firstColumn="0" w:lastColumn="0" w:noHBand="0" w:noVBand="0"/>
      </w:tblPr>
      <w:tblGrid>
        <w:gridCol w:w="2409"/>
        <w:gridCol w:w="20"/>
        <w:gridCol w:w="2080"/>
        <w:gridCol w:w="168"/>
        <w:gridCol w:w="740"/>
        <w:gridCol w:w="649"/>
        <w:gridCol w:w="333"/>
        <w:gridCol w:w="575"/>
        <w:gridCol w:w="1672"/>
      </w:tblGrid>
      <w:tr w:rsidR="009B365A" w:rsidRPr="002F2C00" w14:paraId="6F223BBD" w14:textId="77777777" w:rsidTr="002D7FB8">
        <w:trPr>
          <w:trHeight w:val="412"/>
        </w:trPr>
        <w:tc>
          <w:tcPr>
            <w:tcW w:w="8646" w:type="dxa"/>
            <w:gridSpan w:val="9"/>
            <w:tcBorders>
              <w:top w:val="single" w:sz="8" w:space="0" w:color="000000"/>
              <w:left w:val="single" w:sz="8" w:space="0" w:color="000000"/>
              <w:bottom w:val="single" w:sz="8" w:space="0" w:color="000000"/>
              <w:right w:val="single" w:sz="8" w:space="0" w:color="000000"/>
            </w:tcBorders>
            <w:shd w:val="clear" w:color="auto" w:fill="F3F3F3"/>
            <w:vAlign w:val="center"/>
          </w:tcPr>
          <w:bookmarkEnd w:id="12"/>
          <w:p w14:paraId="678186EE" w14:textId="77777777" w:rsidR="009B365A" w:rsidRPr="002F2C00" w:rsidRDefault="000A289F">
            <w:pPr>
              <w:spacing w:before="120" w:after="120"/>
              <w:ind w:right="87"/>
              <w:jc w:val="right"/>
              <w:rPr>
                <w:rFonts w:ascii="Cambria" w:eastAsia="Cambria" w:hAnsi="Cambria" w:cs="Cambria"/>
              </w:rPr>
            </w:pPr>
            <w:r w:rsidRPr="002F2C00">
              <w:rPr>
                <w:rFonts w:ascii="Cambria" w:eastAsia="Cambria" w:hAnsi="Cambria" w:cs="Cambria"/>
                <w:sz w:val="22"/>
                <w:szCs w:val="22"/>
              </w:rPr>
              <w:t>IZVEDBENI PLAN NASTAVE KOLEGIJA</w:t>
            </w:r>
          </w:p>
        </w:tc>
      </w:tr>
      <w:tr w:rsidR="009B365A" w:rsidRPr="002F2C00" w14:paraId="08C65B0F" w14:textId="77777777" w:rsidTr="002D7FB8">
        <w:trPr>
          <w:trHeight w:val="443"/>
        </w:trPr>
        <w:tc>
          <w:tcPr>
            <w:tcW w:w="2409" w:type="dxa"/>
            <w:tcBorders>
              <w:top w:val="single" w:sz="8" w:space="0" w:color="000000"/>
              <w:left w:val="single" w:sz="8" w:space="0" w:color="000000"/>
              <w:bottom w:val="single" w:sz="8" w:space="0" w:color="000000"/>
            </w:tcBorders>
            <w:shd w:val="clear" w:color="auto" w:fill="F3F3F3"/>
            <w:vAlign w:val="center"/>
          </w:tcPr>
          <w:p w14:paraId="0F5AB55A" w14:textId="77777777" w:rsidR="009B365A" w:rsidRPr="00CA29C3" w:rsidRDefault="000A289F">
            <w:pPr>
              <w:ind w:left="142" w:right="112"/>
              <w:rPr>
                <w:rFonts w:asciiTheme="minorHAnsi" w:eastAsia="Cambria" w:hAnsiTheme="minorHAnsi" w:cs="Cambria"/>
                <w:b/>
                <w:sz w:val="22"/>
                <w:szCs w:val="22"/>
              </w:rPr>
            </w:pPr>
            <w:r w:rsidRPr="00CA29C3">
              <w:rPr>
                <w:rFonts w:asciiTheme="minorHAnsi" w:eastAsia="Cambria" w:hAnsiTheme="minorHAnsi" w:cs="Cambria"/>
                <w:sz w:val="22"/>
                <w:szCs w:val="22"/>
              </w:rPr>
              <w:t>Kod i naziv kolegija</w:t>
            </w:r>
          </w:p>
        </w:tc>
        <w:tc>
          <w:tcPr>
            <w:tcW w:w="6237"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14:paraId="25EC028E" w14:textId="77777777" w:rsidR="009B365A" w:rsidRPr="00CA29C3" w:rsidRDefault="000A289F">
            <w:pPr>
              <w:spacing w:before="20" w:after="20"/>
              <w:ind w:left="136"/>
              <w:rPr>
                <w:rFonts w:asciiTheme="minorHAnsi" w:eastAsia="Cambria" w:hAnsiTheme="minorHAnsi" w:cs="Cambria"/>
                <w:sz w:val="22"/>
                <w:szCs w:val="22"/>
              </w:rPr>
            </w:pPr>
            <w:r w:rsidRPr="00CA29C3">
              <w:rPr>
                <w:rFonts w:asciiTheme="minorHAnsi" w:eastAsia="Cambria" w:hAnsiTheme="minorHAnsi" w:cs="Cambria"/>
                <w:sz w:val="22"/>
                <w:szCs w:val="22"/>
              </w:rPr>
              <w:t>227068</w:t>
            </w:r>
          </w:p>
          <w:p w14:paraId="6A2AD8A6" w14:textId="2254D007" w:rsidR="009B365A" w:rsidRPr="00CA29C3" w:rsidRDefault="00A40820" w:rsidP="00A40820">
            <w:pPr>
              <w:ind w:right="112"/>
              <w:rPr>
                <w:rFonts w:asciiTheme="minorHAnsi" w:eastAsia="Cambria" w:hAnsiTheme="minorHAnsi" w:cs="Cambria"/>
                <w:sz w:val="22"/>
                <w:szCs w:val="22"/>
              </w:rPr>
            </w:pPr>
            <w:r>
              <w:rPr>
                <w:rFonts w:asciiTheme="minorHAnsi" w:eastAsia="Cambria" w:hAnsiTheme="minorHAnsi" w:cs="Cambria"/>
                <w:sz w:val="22"/>
                <w:szCs w:val="22"/>
              </w:rPr>
              <w:t xml:space="preserve">   </w:t>
            </w:r>
            <w:r w:rsidR="000A289F" w:rsidRPr="00CA29C3">
              <w:rPr>
                <w:rFonts w:asciiTheme="minorHAnsi" w:eastAsia="Cambria" w:hAnsiTheme="minorHAnsi" w:cs="Cambria"/>
                <w:sz w:val="22"/>
                <w:szCs w:val="22"/>
              </w:rPr>
              <w:t>Metodika rada u jaslicama u integriranom kurikulumu</w:t>
            </w:r>
          </w:p>
        </w:tc>
      </w:tr>
      <w:tr w:rsidR="009B365A" w:rsidRPr="002F2C00" w14:paraId="727B2D08" w14:textId="77777777" w:rsidTr="00FE0207">
        <w:trPr>
          <w:trHeight w:val="445"/>
        </w:trPr>
        <w:tc>
          <w:tcPr>
            <w:tcW w:w="2409" w:type="dxa"/>
            <w:tcBorders>
              <w:top w:val="single" w:sz="8" w:space="0" w:color="000000"/>
              <w:left w:val="single" w:sz="8" w:space="0" w:color="000000"/>
              <w:bottom w:val="single" w:sz="8" w:space="0" w:color="000000"/>
            </w:tcBorders>
            <w:shd w:val="clear" w:color="auto" w:fill="F3F3F3"/>
            <w:vAlign w:val="center"/>
          </w:tcPr>
          <w:p w14:paraId="3CA00080" w14:textId="77777777" w:rsidR="009B365A" w:rsidRPr="00CA29C3" w:rsidRDefault="000A289F" w:rsidP="002D7FB8">
            <w:pPr>
              <w:ind w:left="142" w:right="112"/>
              <w:rPr>
                <w:rFonts w:asciiTheme="minorHAnsi" w:eastAsia="Cambria" w:hAnsiTheme="minorHAnsi" w:cs="Cambria"/>
                <w:sz w:val="22"/>
                <w:szCs w:val="22"/>
              </w:rPr>
            </w:pPr>
            <w:r w:rsidRPr="00CA29C3">
              <w:rPr>
                <w:rFonts w:asciiTheme="minorHAnsi" w:eastAsia="Cambria" w:hAnsiTheme="minorHAnsi" w:cs="Cambria"/>
                <w:sz w:val="22"/>
                <w:szCs w:val="22"/>
              </w:rPr>
              <w:t>Nastavnica</w:t>
            </w:r>
          </w:p>
        </w:tc>
        <w:tc>
          <w:tcPr>
            <w:tcW w:w="6237"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14:paraId="6140153A" w14:textId="68BDC61F" w:rsidR="00BA76DA" w:rsidRPr="0062007E" w:rsidRDefault="002D7FB8" w:rsidP="00BA76DA">
            <w:pPr>
              <w:rPr>
                <w:sz w:val="22"/>
                <w:szCs w:val="22"/>
              </w:rPr>
            </w:pPr>
            <w:r w:rsidRPr="00CA29C3">
              <w:rPr>
                <w:rFonts w:asciiTheme="minorHAnsi" w:eastAsia="Cambria" w:hAnsiTheme="minorHAnsi" w:cs="Cambria"/>
                <w:sz w:val="22"/>
                <w:szCs w:val="22"/>
              </w:rPr>
              <w:t xml:space="preserve">  </w:t>
            </w:r>
            <w:r w:rsidR="00A40820">
              <w:rPr>
                <w:rFonts w:asciiTheme="minorHAnsi" w:eastAsia="Cambria" w:hAnsiTheme="minorHAnsi" w:cs="Cambria"/>
                <w:sz w:val="22"/>
                <w:szCs w:val="22"/>
              </w:rPr>
              <w:t xml:space="preserve"> </w:t>
            </w:r>
            <w:hyperlink r:id="rId129">
              <w:r w:rsidR="0062007E" w:rsidRPr="002F2C00">
                <w:rPr>
                  <w:rFonts w:ascii="Cambria" w:eastAsia="Cambria" w:hAnsi="Cambria" w:cs="Cambria"/>
                  <w:color w:val="0000FF"/>
                  <w:sz w:val="22"/>
                  <w:szCs w:val="22"/>
                  <w:u w:val="single"/>
                </w:rPr>
                <w:t>Izv. prof. dr. sc. Sandra Kadum</w:t>
              </w:r>
            </w:hyperlink>
            <w:r w:rsidR="0062007E" w:rsidRPr="002F2C00">
              <w:rPr>
                <w:rFonts w:ascii="Cambria" w:eastAsia="Cambria" w:hAnsi="Cambria" w:cs="Cambria"/>
                <w:color w:val="0000FF"/>
                <w:sz w:val="22"/>
                <w:szCs w:val="22"/>
                <w:u w:val="single"/>
              </w:rPr>
              <w:t xml:space="preserve"> </w:t>
            </w:r>
            <w:r w:rsidR="0062007E" w:rsidRPr="002F2C00">
              <w:rPr>
                <w:rFonts w:ascii="Cambria" w:eastAsia="Cambria" w:hAnsi="Cambria" w:cs="Cambria"/>
                <w:sz w:val="22"/>
                <w:szCs w:val="22"/>
              </w:rPr>
              <w:t>(nositeljica)</w:t>
            </w:r>
          </w:p>
        </w:tc>
      </w:tr>
      <w:tr w:rsidR="009B365A" w:rsidRPr="002F2C00" w14:paraId="1B69B224" w14:textId="77777777" w:rsidTr="002D7FB8">
        <w:tc>
          <w:tcPr>
            <w:tcW w:w="2409" w:type="dxa"/>
            <w:tcBorders>
              <w:top w:val="single" w:sz="8" w:space="0" w:color="000000"/>
              <w:left w:val="single" w:sz="8" w:space="0" w:color="000000"/>
              <w:bottom w:val="single" w:sz="8" w:space="0" w:color="000000"/>
            </w:tcBorders>
            <w:shd w:val="clear" w:color="auto" w:fill="F3F3F3"/>
            <w:vAlign w:val="center"/>
          </w:tcPr>
          <w:p w14:paraId="7A7B7960" w14:textId="77777777" w:rsidR="009B365A" w:rsidRPr="00CA29C3" w:rsidRDefault="000A289F">
            <w:pPr>
              <w:ind w:left="142" w:right="112"/>
              <w:rPr>
                <w:rFonts w:asciiTheme="minorHAnsi" w:eastAsia="Cambria" w:hAnsiTheme="minorHAnsi" w:cs="Cambria"/>
                <w:b/>
                <w:sz w:val="22"/>
                <w:szCs w:val="22"/>
              </w:rPr>
            </w:pPr>
            <w:r w:rsidRPr="00CA29C3">
              <w:rPr>
                <w:rFonts w:asciiTheme="minorHAnsi" w:eastAsia="Cambria" w:hAnsiTheme="minorHAnsi" w:cs="Cambria"/>
                <w:sz w:val="22"/>
                <w:szCs w:val="22"/>
              </w:rPr>
              <w:t>Studijski program</w:t>
            </w:r>
          </w:p>
        </w:tc>
        <w:tc>
          <w:tcPr>
            <w:tcW w:w="6237"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14:paraId="6DEC403F" w14:textId="77777777" w:rsidR="009B365A" w:rsidRPr="00CA29C3" w:rsidRDefault="000A289F">
            <w:pPr>
              <w:ind w:left="154"/>
              <w:rPr>
                <w:rFonts w:asciiTheme="minorHAnsi" w:eastAsia="Cambria" w:hAnsiTheme="minorHAnsi" w:cs="Cambria"/>
                <w:sz w:val="22"/>
                <w:szCs w:val="22"/>
              </w:rPr>
            </w:pPr>
            <w:r w:rsidRPr="00CA29C3">
              <w:rPr>
                <w:rFonts w:asciiTheme="minorHAnsi" w:eastAsia="Cambria" w:hAnsiTheme="minorHAnsi" w:cs="Cambria"/>
                <w:sz w:val="22"/>
                <w:szCs w:val="22"/>
              </w:rPr>
              <w:t>Sveučilišni prijediplomski studij Rani i predškolski odgoj i obrazovanje na hrvatskom jeziku</w:t>
            </w:r>
          </w:p>
        </w:tc>
      </w:tr>
      <w:tr w:rsidR="009B365A" w:rsidRPr="002F2C00" w14:paraId="0D1F2B3B" w14:textId="77777777" w:rsidTr="002D7FB8">
        <w:trPr>
          <w:trHeight w:val="507"/>
        </w:trPr>
        <w:tc>
          <w:tcPr>
            <w:tcW w:w="2409" w:type="dxa"/>
            <w:tcBorders>
              <w:top w:val="single" w:sz="8" w:space="0" w:color="000000"/>
              <w:left w:val="single" w:sz="8" w:space="0" w:color="000000"/>
              <w:bottom w:val="single" w:sz="8" w:space="0" w:color="000000"/>
            </w:tcBorders>
            <w:shd w:val="clear" w:color="auto" w:fill="F3F3F3"/>
            <w:vAlign w:val="center"/>
          </w:tcPr>
          <w:p w14:paraId="40E3CF4B" w14:textId="77777777" w:rsidR="009B365A" w:rsidRPr="00CA29C3" w:rsidRDefault="000A289F">
            <w:pPr>
              <w:ind w:left="142" w:right="112"/>
              <w:rPr>
                <w:rFonts w:asciiTheme="minorHAnsi" w:eastAsia="Cambria" w:hAnsiTheme="minorHAnsi" w:cs="Cambria"/>
                <w:sz w:val="22"/>
                <w:szCs w:val="22"/>
              </w:rPr>
            </w:pPr>
            <w:r w:rsidRPr="00CA29C3">
              <w:rPr>
                <w:rFonts w:asciiTheme="minorHAnsi" w:eastAsia="Cambria" w:hAnsiTheme="minorHAnsi" w:cs="Cambria"/>
                <w:sz w:val="22"/>
                <w:szCs w:val="22"/>
              </w:rPr>
              <w:t>Vrsta kolegija</w:t>
            </w:r>
          </w:p>
        </w:tc>
        <w:tc>
          <w:tcPr>
            <w:tcW w:w="2268" w:type="dxa"/>
            <w:gridSpan w:val="3"/>
            <w:tcBorders>
              <w:top w:val="single" w:sz="8" w:space="0" w:color="000000"/>
              <w:left w:val="single" w:sz="8" w:space="0" w:color="000000"/>
              <w:bottom w:val="single" w:sz="8" w:space="0" w:color="000000"/>
            </w:tcBorders>
            <w:shd w:val="clear" w:color="auto" w:fill="FFFFFF"/>
            <w:vAlign w:val="center"/>
          </w:tcPr>
          <w:p w14:paraId="7E943D45" w14:textId="77777777" w:rsidR="009B365A" w:rsidRPr="00CA29C3" w:rsidRDefault="000A289F">
            <w:pPr>
              <w:ind w:left="142" w:right="112"/>
              <w:rPr>
                <w:rFonts w:asciiTheme="minorHAnsi" w:eastAsia="Cambria" w:hAnsiTheme="minorHAnsi" w:cs="Cambria"/>
                <w:sz w:val="22"/>
                <w:szCs w:val="22"/>
              </w:rPr>
            </w:pPr>
            <w:r w:rsidRPr="00CA29C3">
              <w:rPr>
                <w:rFonts w:asciiTheme="minorHAnsi" w:eastAsia="Cambria" w:hAnsiTheme="minorHAnsi" w:cs="Cambria"/>
                <w:sz w:val="22"/>
                <w:szCs w:val="22"/>
              </w:rPr>
              <w:t>obvezan</w:t>
            </w:r>
          </w:p>
        </w:tc>
        <w:tc>
          <w:tcPr>
            <w:tcW w:w="1722" w:type="dxa"/>
            <w:gridSpan w:val="3"/>
            <w:tcBorders>
              <w:top w:val="single" w:sz="8" w:space="0" w:color="000000"/>
              <w:left w:val="single" w:sz="8" w:space="0" w:color="000000"/>
              <w:bottom w:val="single" w:sz="8" w:space="0" w:color="000000"/>
            </w:tcBorders>
            <w:shd w:val="clear" w:color="auto" w:fill="E6E6E6"/>
            <w:vAlign w:val="center"/>
          </w:tcPr>
          <w:p w14:paraId="17FF75C8" w14:textId="77777777" w:rsidR="009B365A" w:rsidRPr="00CA29C3" w:rsidRDefault="000A289F">
            <w:pPr>
              <w:ind w:left="142" w:right="112"/>
              <w:rPr>
                <w:rFonts w:asciiTheme="minorHAnsi" w:eastAsia="Cambria" w:hAnsiTheme="minorHAnsi" w:cs="Cambria"/>
                <w:sz w:val="22"/>
                <w:szCs w:val="22"/>
              </w:rPr>
            </w:pPr>
            <w:r w:rsidRPr="00CA29C3">
              <w:rPr>
                <w:rFonts w:asciiTheme="minorHAnsi" w:eastAsia="Cambria" w:hAnsiTheme="minorHAnsi" w:cs="Cambria"/>
                <w:sz w:val="22"/>
                <w:szCs w:val="22"/>
              </w:rPr>
              <w:t>Razina kolegija</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E563AEB"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prijediplomski</w:t>
            </w:r>
          </w:p>
        </w:tc>
      </w:tr>
      <w:tr w:rsidR="009B365A" w:rsidRPr="002F2C00" w14:paraId="487D2CFC" w14:textId="77777777" w:rsidTr="002D7FB8">
        <w:trPr>
          <w:trHeight w:val="511"/>
        </w:trPr>
        <w:tc>
          <w:tcPr>
            <w:tcW w:w="2409" w:type="dxa"/>
            <w:tcBorders>
              <w:top w:val="single" w:sz="8" w:space="0" w:color="000000"/>
              <w:left w:val="single" w:sz="8" w:space="0" w:color="000000"/>
              <w:bottom w:val="single" w:sz="8" w:space="0" w:color="000000"/>
            </w:tcBorders>
            <w:shd w:val="clear" w:color="auto" w:fill="F3F3F3"/>
            <w:vAlign w:val="center"/>
          </w:tcPr>
          <w:p w14:paraId="7FCA3273" w14:textId="77777777" w:rsidR="009B365A" w:rsidRPr="00CA29C3" w:rsidRDefault="000A289F">
            <w:pPr>
              <w:ind w:left="142" w:right="112"/>
              <w:rPr>
                <w:rFonts w:asciiTheme="minorHAnsi" w:eastAsia="Cambria" w:hAnsiTheme="minorHAnsi" w:cs="Cambria"/>
                <w:sz w:val="22"/>
                <w:szCs w:val="22"/>
              </w:rPr>
            </w:pPr>
            <w:r w:rsidRPr="00CA29C3">
              <w:rPr>
                <w:rFonts w:asciiTheme="minorHAnsi" w:eastAsia="Cambria" w:hAnsiTheme="minorHAnsi" w:cs="Cambria"/>
                <w:sz w:val="22"/>
                <w:szCs w:val="22"/>
              </w:rPr>
              <w:t>Semestar</w:t>
            </w:r>
          </w:p>
        </w:tc>
        <w:tc>
          <w:tcPr>
            <w:tcW w:w="2268" w:type="dxa"/>
            <w:gridSpan w:val="3"/>
            <w:tcBorders>
              <w:top w:val="single" w:sz="8" w:space="0" w:color="000000"/>
              <w:left w:val="single" w:sz="8" w:space="0" w:color="000000"/>
              <w:bottom w:val="single" w:sz="8" w:space="0" w:color="000000"/>
            </w:tcBorders>
            <w:shd w:val="clear" w:color="auto" w:fill="FFFFFF"/>
            <w:vAlign w:val="center"/>
          </w:tcPr>
          <w:p w14:paraId="0AFE5294" w14:textId="77777777" w:rsidR="009B365A" w:rsidRPr="00CA29C3" w:rsidRDefault="000A289F">
            <w:pPr>
              <w:ind w:left="142" w:right="112"/>
              <w:rPr>
                <w:rFonts w:asciiTheme="minorHAnsi" w:eastAsia="Cambria" w:hAnsiTheme="minorHAnsi" w:cs="Cambria"/>
                <w:sz w:val="22"/>
                <w:szCs w:val="22"/>
              </w:rPr>
            </w:pPr>
            <w:r w:rsidRPr="00CA29C3">
              <w:rPr>
                <w:rFonts w:asciiTheme="minorHAnsi" w:eastAsia="Cambria" w:hAnsiTheme="minorHAnsi" w:cs="Cambria"/>
                <w:sz w:val="22"/>
                <w:szCs w:val="22"/>
              </w:rPr>
              <w:t>ljetni</w:t>
            </w:r>
          </w:p>
        </w:tc>
        <w:tc>
          <w:tcPr>
            <w:tcW w:w="1722" w:type="dxa"/>
            <w:gridSpan w:val="3"/>
            <w:tcBorders>
              <w:top w:val="single" w:sz="8" w:space="0" w:color="000000"/>
              <w:left w:val="single" w:sz="8" w:space="0" w:color="000000"/>
              <w:bottom w:val="single" w:sz="8" w:space="0" w:color="000000"/>
            </w:tcBorders>
            <w:shd w:val="clear" w:color="auto" w:fill="E6E6E6"/>
            <w:vAlign w:val="center"/>
          </w:tcPr>
          <w:p w14:paraId="59B2A159" w14:textId="77777777" w:rsidR="009B365A" w:rsidRPr="00CA29C3" w:rsidRDefault="000A289F">
            <w:pPr>
              <w:ind w:left="142" w:right="112"/>
              <w:rPr>
                <w:rFonts w:asciiTheme="minorHAnsi" w:eastAsia="Cambria" w:hAnsiTheme="minorHAnsi" w:cs="Cambria"/>
                <w:sz w:val="22"/>
                <w:szCs w:val="22"/>
              </w:rPr>
            </w:pPr>
            <w:r w:rsidRPr="00CA29C3">
              <w:rPr>
                <w:rFonts w:asciiTheme="minorHAnsi" w:eastAsia="Cambria" w:hAnsiTheme="minorHAnsi" w:cs="Cambria"/>
                <w:sz w:val="22"/>
                <w:szCs w:val="22"/>
              </w:rPr>
              <w:t>Godina studija</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4E4CC44"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III.</w:t>
            </w:r>
          </w:p>
        </w:tc>
      </w:tr>
      <w:tr w:rsidR="009B365A" w:rsidRPr="002F2C00" w14:paraId="315B31B8" w14:textId="77777777" w:rsidTr="002D7FB8">
        <w:tc>
          <w:tcPr>
            <w:tcW w:w="2409" w:type="dxa"/>
            <w:tcBorders>
              <w:top w:val="single" w:sz="8" w:space="0" w:color="000000"/>
              <w:left w:val="single" w:sz="8" w:space="0" w:color="000000"/>
              <w:bottom w:val="single" w:sz="8" w:space="0" w:color="000000"/>
            </w:tcBorders>
            <w:shd w:val="clear" w:color="auto" w:fill="F3F3F3"/>
            <w:vAlign w:val="center"/>
          </w:tcPr>
          <w:p w14:paraId="0533A90D"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Mjesto izvođenja</w:t>
            </w:r>
          </w:p>
        </w:tc>
        <w:tc>
          <w:tcPr>
            <w:tcW w:w="2268" w:type="dxa"/>
            <w:gridSpan w:val="3"/>
            <w:tcBorders>
              <w:top w:val="single" w:sz="8" w:space="0" w:color="000000"/>
              <w:left w:val="single" w:sz="8" w:space="0" w:color="000000"/>
              <w:bottom w:val="single" w:sz="8" w:space="0" w:color="000000"/>
            </w:tcBorders>
            <w:shd w:val="clear" w:color="auto" w:fill="FFFFFF"/>
            <w:vAlign w:val="center"/>
          </w:tcPr>
          <w:p w14:paraId="29E9019C" w14:textId="16A03D92" w:rsidR="009B365A" w:rsidRPr="002F2C00" w:rsidRDefault="00A40820">
            <w:pPr>
              <w:ind w:left="142" w:right="112"/>
              <w:rPr>
                <w:rFonts w:ascii="Cambria" w:eastAsia="Cambria" w:hAnsi="Cambria" w:cs="Cambria"/>
              </w:rPr>
            </w:pPr>
            <w:r>
              <w:rPr>
                <w:rFonts w:ascii="Cambria" w:eastAsia="Cambria" w:hAnsi="Cambria" w:cs="Cambria"/>
                <w:sz w:val="22"/>
                <w:szCs w:val="22"/>
              </w:rPr>
              <w:t>učionica</w:t>
            </w:r>
          </w:p>
        </w:tc>
        <w:tc>
          <w:tcPr>
            <w:tcW w:w="1722" w:type="dxa"/>
            <w:gridSpan w:val="3"/>
            <w:tcBorders>
              <w:top w:val="single" w:sz="8" w:space="0" w:color="000000"/>
              <w:left w:val="single" w:sz="8" w:space="0" w:color="000000"/>
              <w:bottom w:val="single" w:sz="8" w:space="0" w:color="000000"/>
            </w:tcBorders>
            <w:shd w:val="clear" w:color="auto" w:fill="E6E6E6"/>
            <w:vAlign w:val="center"/>
          </w:tcPr>
          <w:p w14:paraId="6AEF85C0"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 xml:space="preserve">Jezik izvođenja </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1EB0CEB"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hrvatski (talijanski)</w:t>
            </w:r>
          </w:p>
        </w:tc>
      </w:tr>
      <w:tr w:rsidR="009B365A" w:rsidRPr="002F2C00" w14:paraId="0B406289" w14:textId="77777777" w:rsidTr="002D7FB8">
        <w:tc>
          <w:tcPr>
            <w:tcW w:w="2409" w:type="dxa"/>
            <w:tcBorders>
              <w:top w:val="single" w:sz="8" w:space="0" w:color="000000"/>
              <w:left w:val="single" w:sz="8" w:space="0" w:color="000000"/>
              <w:bottom w:val="single" w:sz="8" w:space="0" w:color="000000"/>
            </w:tcBorders>
            <w:shd w:val="clear" w:color="auto" w:fill="F3F3F3"/>
            <w:vAlign w:val="center"/>
          </w:tcPr>
          <w:p w14:paraId="128F28FB"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Broj ECTS bodova</w:t>
            </w:r>
          </w:p>
        </w:tc>
        <w:tc>
          <w:tcPr>
            <w:tcW w:w="2268" w:type="dxa"/>
            <w:gridSpan w:val="3"/>
            <w:tcBorders>
              <w:top w:val="single" w:sz="8" w:space="0" w:color="000000"/>
              <w:left w:val="single" w:sz="8" w:space="0" w:color="000000"/>
              <w:bottom w:val="single" w:sz="8" w:space="0" w:color="000000"/>
            </w:tcBorders>
            <w:shd w:val="clear" w:color="auto" w:fill="FFFFFF"/>
            <w:vAlign w:val="center"/>
          </w:tcPr>
          <w:p w14:paraId="1923D417"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4</w:t>
            </w:r>
          </w:p>
        </w:tc>
        <w:tc>
          <w:tcPr>
            <w:tcW w:w="1722" w:type="dxa"/>
            <w:gridSpan w:val="3"/>
            <w:tcBorders>
              <w:top w:val="single" w:sz="8" w:space="0" w:color="000000"/>
              <w:left w:val="single" w:sz="8" w:space="0" w:color="000000"/>
              <w:bottom w:val="single" w:sz="8" w:space="0" w:color="000000"/>
            </w:tcBorders>
            <w:shd w:val="clear" w:color="auto" w:fill="E6E6E6"/>
            <w:vAlign w:val="center"/>
          </w:tcPr>
          <w:p w14:paraId="0E8C44F5"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Broj sati u semestru</w:t>
            </w: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63E333C" w14:textId="02E681DA"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15P – 0</w:t>
            </w:r>
            <w:r w:rsidR="00CA29C3">
              <w:rPr>
                <w:rFonts w:ascii="Cambria" w:eastAsia="Cambria" w:hAnsi="Cambria" w:cs="Cambria"/>
                <w:sz w:val="22"/>
                <w:szCs w:val="22"/>
              </w:rPr>
              <w:t>S</w:t>
            </w:r>
            <w:r w:rsidRPr="002F2C00">
              <w:rPr>
                <w:rFonts w:ascii="Cambria" w:eastAsia="Cambria" w:hAnsi="Cambria" w:cs="Cambria"/>
                <w:sz w:val="22"/>
                <w:szCs w:val="22"/>
              </w:rPr>
              <w:t xml:space="preserve"> – </w:t>
            </w:r>
            <w:r w:rsidR="00CA29C3">
              <w:rPr>
                <w:rFonts w:ascii="Cambria" w:eastAsia="Cambria" w:hAnsi="Cambria" w:cs="Cambria"/>
                <w:sz w:val="22"/>
                <w:szCs w:val="22"/>
              </w:rPr>
              <w:t>3</w:t>
            </w:r>
            <w:r w:rsidRPr="002F2C00">
              <w:rPr>
                <w:rFonts w:ascii="Cambria" w:eastAsia="Cambria" w:hAnsi="Cambria" w:cs="Cambria"/>
                <w:sz w:val="22"/>
                <w:szCs w:val="22"/>
              </w:rPr>
              <w:t>0</w:t>
            </w:r>
            <w:r w:rsidR="00CA29C3">
              <w:rPr>
                <w:rFonts w:ascii="Cambria" w:eastAsia="Cambria" w:hAnsi="Cambria" w:cs="Cambria"/>
                <w:sz w:val="22"/>
                <w:szCs w:val="22"/>
              </w:rPr>
              <w:t>V</w:t>
            </w:r>
          </w:p>
        </w:tc>
      </w:tr>
      <w:tr w:rsidR="009B365A" w:rsidRPr="002F2C00" w14:paraId="2837B754" w14:textId="77777777" w:rsidTr="002D7FB8">
        <w:tc>
          <w:tcPr>
            <w:tcW w:w="2409" w:type="dxa"/>
            <w:tcBorders>
              <w:top w:val="single" w:sz="8" w:space="0" w:color="000000"/>
              <w:left w:val="single" w:sz="8" w:space="0" w:color="000000"/>
              <w:bottom w:val="single" w:sz="8" w:space="0" w:color="000000"/>
            </w:tcBorders>
            <w:shd w:val="clear" w:color="auto" w:fill="F3F3F3"/>
            <w:vAlign w:val="center"/>
          </w:tcPr>
          <w:p w14:paraId="4010DE29"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Preduvjeti za upis i za svladavanje</w:t>
            </w:r>
          </w:p>
        </w:tc>
        <w:tc>
          <w:tcPr>
            <w:tcW w:w="6237"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14:paraId="6227B42B"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Nema preduvjeta</w:t>
            </w:r>
          </w:p>
        </w:tc>
      </w:tr>
      <w:tr w:rsidR="009B365A" w:rsidRPr="002F2C00" w14:paraId="20E6BE59" w14:textId="77777777" w:rsidTr="002D7FB8">
        <w:trPr>
          <w:trHeight w:val="942"/>
        </w:trPr>
        <w:tc>
          <w:tcPr>
            <w:tcW w:w="2409" w:type="dxa"/>
            <w:tcBorders>
              <w:top w:val="single" w:sz="8" w:space="0" w:color="000000"/>
              <w:left w:val="single" w:sz="8" w:space="0" w:color="000000"/>
              <w:bottom w:val="single" w:sz="8" w:space="0" w:color="000000"/>
            </w:tcBorders>
            <w:shd w:val="clear" w:color="auto" w:fill="F3F3F3"/>
            <w:vAlign w:val="center"/>
          </w:tcPr>
          <w:p w14:paraId="7C80E5F5" w14:textId="77777777" w:rsidR="009B365A" w:rsidRPr="002F2C00" w:rsidRDefault="000A289F">
            <w:pPr>
              <w:ind w:left="142" w:right="112"/>
              <w:rPr>
                <w:rFonts w:ascii="Cambria" w:eastAsia="Cambria" w:hAnsi="Cambria" w:cs="Cambria"/>
                <w:i/>
              </w:rPr>
            </w:pPr>
            <w:r w:rsidRPr="002F2C00">
              <w:rPr>
                <w:rFonts w:ascii="Cambria" w:eastAsia="Cambria" w:hAnsi="Cambria" w:cs="Cambria"/>
                <w:sz w:val="22"/>
                <w:szCs w:val="22"/>
              </w:rPr>
              <w:t>Korelativnost</w:t>
            </w:r>
          </w:p>
        </w:tc>
        <w:tc>
          <w:tcPr>
            <w:tcW w:w="6237"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14:paraId="7802DD0A"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 xml:space="preserve">Opća pedagogija, Razvojna psihologija, Obiteljska pedagogija, Teorijske osnove metodike govorne komunikacije i Teorijske osnove metodike upoznavanja okoline i početnih matematičkih pojmova u integriranom kurikulumu </w:t>
            </w:r>
          </w:p>
        </w:tc>
      </w:tr>
      <w:tr w:rsidR="009B365A" w:rsidRPr="002F2C00" w14:paraId="7882E548" w14:textId="77777777" w:rsidTr="002D7FB8">
        <w:trPr>
          <w:trHeight w:val="687"/>
        </w:trPr>
        <w:tc>
          <w:tcPr>
            <w:tcW w:w="2409" w:type="dxa"/>
            <w:tcBorders>
              <w:top w:val="single" w:sz="8" w:space="0" w:color="000000"/>
              <w:left w:val="single" w:sz="8" w:space="0" w:color="000000"/>
              <w:bottom w:val="single" w:sz="8" w:space="0" w:color="000000"/>
            </w:tcBorders>
            <w:shd w:val="clear" w:color="auto" w:fill="F3F3F3"/>
            <w:vAlign w:val="center"/>
          </w:tcPr>
          <w:p w14:paraId="4F211D98"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 xml:space="preserve">Cilj kolegija </w:t>
            </w:r>
          </w:p>
        </w:tc>
        <w:tc>
          <w:tcPr>
            <w:tcW w:w="6237"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14:paraId="44793213"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kritički sagledati na metode rada i istraživačko-spoznanih aktivnosti djeteta u jasličkoj dobi</w:t>
            </w:r>
          </w:p>
        </w:tc>
      </w:tr>
      <w:tr w:rsidR="009B365A" w:rsidRPr="002F2C00" w14:paraId="58C5EC39" w14:textId="77777777" w:rsidTr="002D7FB8">
        <w:tc>
          <w:tcPr>
            <w:tcW w:w="2409" w:type="dxa"/>
            <w:tcBorders>
              <w:top w:val="single" w:sz="8" w:space="0" w:color="000000"/>
              <w:left w:val="single" w:sz="8" w:space="0" w:color="000000"/>
              <w:bottom w:val="single" w:sz="8" w:space="0" w:color="000000"/>
            </w:tcBorders>
            <w:shd w:val="clear" w:color="auto" w:fill="F3F3F3"/>
            <w:vAlign w:val="center"/>
          </w:tcPr>
          <w:p w14:paraId="50A2E7F4" w14:textId="77777777" w:rsidR="009B365A" w:rsidRPr="002F2C00" w:rsidRDefault="000A289F">
            <w:pPr>
              <w:ind w:left="142" w:right="112"/>
              <w:rPr>
                <w:rFonts w:ascii="Cambria" w:eastAsia="Cambria" w:hAnsi="Cambria" w:cs="Cambria"/>
              </w:rPr>
            </w:pPr>
            <w:r w:rsidRPr="002F2C00">
              <w:rPr>
                <w:rFonts w:ascii="Cambria" w:eastAsia="Cambria" w:hAnsi="Cambria" w:cs="Cambria"/>
                <w:sz w:val="22"/>
                <w:szCs w:val="22"/>
              </w:rPr>
              <w:t>Ishodi učenja</w:t>
            </w:r>
          </w:p>
        </w:tc>
        <w:tc>
          <w:tcPr>
            <w:tcW w:w="6237"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14:paraId="18A09C09" w14:textId="0B78A7D1" w:rsidR="008A3D03" w:rsidRPr="001206E6" w:rsidRDefault="008A3D03" w:rsidP="008A3D03">
            <w:pPr>
              <w:pStyle w:val="Odlomakpopisa"/>
              <w:numPr>
                <w:ilvl w:val="0"/>
                <w:numId w:val="129"/>
              </w:numPr>
              <w:tabs>
                <w:tab w:val="left" w:pos="349"/>
              </w:tabs>
              <w:ind w:right="112"/>
              <w:rPr>
                <w:rFonts w:ascii="Cambria" w:eastAsia="Cambria" w:hAnsi="Cambria" w:cs="Cambria"/>
              </w:rPr>
            </w:pPr>
            <w:r w:rsidRPr="001206E6">
              <w:rPr>
                <w:rFonts w:ascii="Cambria" w:eastAsia="Cambria" w:hAnsi="Cambria" w:cs="Cambria"/>
                <w:sz w:val="22"/>
                <w:szCs w:val="22"/>
              </w:rPr>
              <w:t>pravilno definirati osnovne pojmove povezane s općim funkcioniranjem djeteta u jasličkoj dobi</w:t>
            </w:r>
          </w:p>
          <w:p w14:paraId="648ECAA7" w14:textId="77777777" w:rsidR="008A3D03" w:rsidRPr="001206E6" w:rsidRDefault="008A3D03" w:rsidP="008A3D03">
            <w:pPr>
              <w:pStyle w:val="Odlomakpopisa"/>
              <w:numPr>
                <w:ilvl w:val="0"/>
                <w:numId w:val="129"/>
              </w:numPr>
              <w:tabs>
                <w:tab w:val="left" w:pos="349"/>
              </w:tabs>
              <w:ind w:right="112"/>
              <w:rPr>
                <w:rFonts w:ascii="Cambria" w:eastAsia="Cambria" w:hAnsi="Cambria" w:cs="Cambria"/>
              </w:rPr>
            </w:pPr>
            <w:r w:rsidRPr="001206E6">
              <w:rPr>
                <w:rFonts w:ascii="Cambria" w:eastAsia="Cambria" w:hAnsi="Cambria" w:cs="Cambria"/>
                <w:sz w:val="22"/>
                <w:szCs w:val="22"/>
              </w:rPr>
              <w:t>pravilno prilagoditi osnovne pojmove povezane s općim funkcioniranjem s obzirom na razvoj djeteta do treće godine života</w:t>
            </w:r>
          </w:p>
          <w:p w14:paraId="55014A26" w14:textId="77777777" w:rsidR="008A3D03" w:rsidRPr="001206E6" w:rsidRDefault="008A3D03" w:rsidP="008A3D03">
            <w:pPr>
              <w:pStyle w:val="Odlomakpopisa"/>
              <w:numPr>
                <w:ilvl w:val="0"/>
                <w:numId w:val="129"/>
              </w:numPr>
              <w:tabs>
                <w:tab w:val="left" w:pos="349"/>
              </w:tabs>
              <w:ind w:right="112"/>
              <w:rPr>
                <w:rFonts w:ascii="Cambria" w:eastAsia="Cambria" w:hAnsi="Cambria" w:cs="Cambria"/>
              </w:rPr>
            </w:pPr>
            <w:r w:rsidRPr="001206E6">
              <w:rPr>
                <w:rFonts w:ascii="Cambria" w:eastAsia="Cambria" w:hAnsi="Cambria" w:cs="Cambria"/>
                <w:sz w:val="22"/>
                <w:szCs w:val="22"/>
              </w:rPr>
              <w:t>analizirati temeljne profesionalne kompetencije u odgajanju djece rane i predškolske dobi pri planiranju, programiranju i (samo)vrednovanju radi rješavanja odgojnih problema</w:t>
            </w:r>
          </w:p>
          <w:p w14:paraId="2D8679B5" w14:textId="77777777" w:rsidR="008A3D03" w:rsidRPr="001206E6" w:rsidRDefault="008A3D03" w:rsidP="008A3D03">
            <w:pPr>
              <w:pStyle w:val="Odlomakpopisa"/>
              <w:numPr>
                <w:ilvl w:val="0"/>
                <w:numId w:val="129"/>
              </w:numPr>
              <w:tabs>
                <w:tab w:val="left" w:pos="349"/>
              </w:tabs>
              <w:ind w:right="112"/>
              <w:rPr>
                <w:rFonts w:ascii="Cambria" w:eastAsia="Cambria" w:hAnsi="Cambria" w:cs="Cambria"/>
              </w:rPr>
            </w:pPr>
            <w:r w:rsidRPr="001206E6">
              <w:rPr>
                <w:rFonts w:ascii="Cambria" w:eastAsia="Cambria" w:hAnsi="Cambria" w:cs="Cambria"/>
                <w:sz w:val="22"/>
                <w:szCs w:val="22"/>
              </w:rPr>
              <w:t>kritički analizirati opće informacije o metoda rada s ciljem razumijevanja karakteristika djeteta do treće godine života, odgojitelja i samog odgojno-obrazovnog procesa</w:t>
            </w:r>
          </w:p>
          <w:p w14:paraId="29E88869" w14:textId="571CDC80" w:rsidR="009B365A" w:rsidRPr="008A3D03" w:rsidRDefault="008A3D03" w:rsidP="008A3D03">
            <w:pPr>
              <w:pStyle w:val="Odlomakpopisa"/>
              <w:numPr>
                <w:ilvl w:val="0"/>
                <w:numId w:val="129"/>
              </w:numPr>
            </w:pPr>
            <w:r w:rsidRPr="001206E6">
              <w:rPr>
                <w:rFonts w:ascii="Cambria" w:eastAsia="Cambria" w:hAnsi="Cambria" w:cs="Cambria"/>
                <w:sz w:val="22"/>
                <w:szCs w:val="22"/>
              </w:rPr>
              <w:t>interpretirati spoznaje o zakonitostima ranoga odgoja djeteta u funkciji ostvarivanja optimalnih uvjeta njegova razvoja u organiziranom predškolskom odgoju i obrazovanju</w:t>
            </w:r>
          </w:p>
        </w:tc>
      </w:tr>
      <w:tr w:rsidR="009B365A" w:rsidRPr="002F2C00" w14:paraId="37F4D594" w14:textId="77777777" w:rsidTr="002D7FB8">
        <w:trPr>
          <w:trHeight w:val="3001"/>
        </w:trPr>
        <w:tc>
          <w:tcPr>
            <w:tcW w:w="2429" w:type="dxa"/>
            <w:gridSpan w:val="2"/>
            <w:tcBorders>
              <w:top w:val="single" w:sz="8" w:space="0" w:color="000000"/>
              <w:left w:val="single" w:sz="8" w:space="0" w:color="000000"/>
              <w:bottom w:val="single" w:sz="8" w:space="0" w:color="000000"/>
            </w:tcBorders>
            <w:shd w:val="clear" w:color="auto" w:fill="F3F3F3"/>
            <w:vAlign w:val="center"/>
          </w:tcPr>
          <w:p w14:paraId="3C043CDF" w14:textId="77777777" w:rsidR="009B365A" w:rsidRPr="002F2C00" w:rsidRDefault="000A289F">
            <w:pPr>
              <w:ind w:left="142"/>
              <w:rPr>
                <w:rFonts w:ascii="Cambria" w:eastAsia="Cambria" w:hAnsi="Cambria" w:cs="Cambria"/>
              </w:rPr>
            </w:pPr>
            <w:r w:rsidRPr="002F2C00">
              <w:rPr>
                <w:rFonts w:ascii="Cambria" w:eastAsia="Cambria" w:hAnsi="Cambria" w:cs="Cambria"/>
                <w:sz w:val="22"/>
                <w:szCs w:val="22"/>
              </w:rPr>
              <w:lastRenderedPageBreak/>
              <w:t>Sadržaj kolegija</w:t>
            </w:r>
          </w:p>
        </w:tc>
        <w:tc>
          <w:tcPr>
            <w:tcW w:w="6217"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099FFBA6" w14:textId="77777777" w:rsidR="009B365A" w:rsidRPr="002F2C00" w:rsidRDefault="000A289F" w:rsidP="00E86F3A">
            <w:pPr>
              <w:numPr>
                <w:ilvl w:val="0"/>
                <w:numId w:val="68"/>
              </w:numPr>
              <w:pBdr>
                <w:top w:val="nil"/>
                <w:left w:val="nil"/>
                <w:bottom w:val="nil"/>
                <w:right w:val="nil"/>
                <w:between w:val="nil"/>
              </w:pBdr>
              <w:ind w:left="539"/>
              <w:rPr>
                <w:rFonts w:ascii="Cambria" w:eastAsia="Cambria" w:hAnsi="Cambria" w:cs="Cambria"/>
                <w:color w:val="000000"/>
                <w:sz w:val="22"/>
                <w:szCs w:val="22"/>
              </w:rPr>
            </w:pPr>
            <w:r w:rsidRPr="002F2C00">
              <w:rPr>
                <w:rFonts w:ascii="Cambria" w:eastAsia="Cambria" w:hAnsi="Cambria" w:cs="Cambria"/>
                <w:color w:val="000000"/>
                <w:sz w:val="22"/>
                <w:szCs w:val="22"/>
              </w:rPr>
              <w:t>Kurikulum za jaslice</w:t>
            </w:r>
          </w:p>
          <w:p w14:paraId="5985D177" w14:textId="77777777" w:rsidR="009B365A" w:rsidRPr="002F2C00" w:rsidRDefault="000A289F" w:rsidP="00E86F3A">
            <w:pPr>
              <w:numPr>
                <w:ilvl w:val="0"/>
                <w:numId w:val="68"/>
              </w:numPr>
              <w:pBdr>
                <w:top w:val="nil"/>
                <w:left w:val="nil"/>
                <w:bottom w:val="nil"/>
                <w:right w:val="nil"/>
                <w:between w:val="nil"/>
              </w:pBdr>
              <w:ind w:left="539"/>
              <w:rPr>
                <w:rFonts w:ascii="Cambria" w:eastAsia="Cambria" w:hAnsi="Cambria" w:cs="Cambria"/>
                <w:color w:val="000000"/>
                <w:sz w:val="22"/>
                <w:szCs w:val="22"/>
              </w:rPr>
            </w:pPr>
            <w:r w:rsidRPr="002F2C00">
              <w:rPr>
                <w:rFonts w:ascii="Cambria" w:eastAsia="Cambria" w:hAnsi="Cambria" w:cs="Cambria"/>
                <w:color w:val="000000"/>
                <w:sz w:val="22"/>
                <w:szCs w:val="22"/>
              </w:rPr>
              <w:t>Dijete, obitelj i neposredno okruženje</w:t>
            </w:r>
          </w:p>
          <w:p w14:paraId="7DC1AAFA" w14:textId="77777777" w:rsidR="009B365A" w:rsidRPr="002F2C00" w:rsidRDefault="000A289F" w:rsidP="00E86F3A">
            <w:pPr>
              <w:numPr>
                <w:ilvl w:val="0"/>
                <w:numId w:val="68"/>
              </w:numPr>
              <w:pBdr>
                <w:top w:val="nil"/>
                <w:left w:val="nil"/>
                <w:bottom w:val="nil"/>
                <w:right w:val="nil"/>
                <w:between w:val="nil"/>
              </w:pBdr>
              <w:ind w:left="539"/>
              <w:rPr>
                <w:rFonts w:ascii="Cambria" w:eastAsia="Cambria" w:hAnsi="Cambria" w:cs="Cambria"/>
                <w:color w:val="000000"/>
                <w:sz w:val="22"/>
                <w:szCs w:val="22"/>
              </w:rPr>
            </w:pPr>
            <w:r w:rsidRPr="002F2C00">
              <w:rPr>
                <w:rFonts w:ascii="Cambria" w:eastAsia="Cambria" w:hAnsi="Cambria" w:cs="Cambria"/>
                <w:color w:val="000000"/>
                <w:sz w:val="22"/>
                <w:szCs w:val="22"/>
              </w:rPr>
              <w:t xml:space="preserve">Prilagodba djeteta na jaslice </w:t>
            </w:r>
          </w:p>
          <w:p w14:paraId="09C9367B" w14:textId="77777777" w:rsidR="009B365A" w:rsidRPr="002F2C00" w:rsidRDefault="000A289F" w:rsidP="00E86F3A">
            <w:pPr>
              <w:numPr>
                <w:ilvl w:val="0"/>
                <w:numId w:val="68"/>
              </w:numPr>
              <w:pBdr>
                <w:top w:val="nil"/>
                <w:left w:val="nil"/>
                <w:bottom w:val="nil"/>
                <w:right w:val="nil"/>
                <w:between w:val="nil"/>
              </w:pBdr>
              <w:ind w:left="539"/>
              <w:rPr>
                <w:rFonts w:ascii="Cambria" w:eastAsia="Cambria" w:hAnsi="Cambria" w:cs="Cambria"/>
                <w:color w:val="000000"/>
                <w:sz w:val="22"/>
                <w:szCs w:val="22"/>
              </w:rPr>
            </w:pPr>
            <w:r w:rsidRPr="002F2C00">
              <w:rPr>
                <w:rFonts w:ascii="Cambria" w:eastAsia="Cambria" w:hAnsi="Cambria" w:cs="Cambria"/>
                <w:color w:val="000000"/>
                <w:sz w:val="22"/>
                <w:szCs w:val="22"/>
              </w:rPr>
              <w:t xml:space="preserve">Problemi separacije </w:t>
            </w:r>
          </w:p>
          <w:p w14:paraId="073BB154" w14:textId="77777777" w:rsidR="009B365A" w:rsidRPr="002F2C00" w:rsidRDefault="000A289F" w:rsidP="00E86F3A">
            <w:pPr>
              <w:numPr>
                <w:ilvl w:val="0"/>
                <w:numId w:val="68"/>
              </w:numPr>
              <w:pBdr>
                <w:top w:val="nil"/>
                <w:left w:val="nil"/>
                <w:bottom w:val="nil"/>
                <w:right w:val="nil"/>
                <w:between w:val="nil"/>
              </w:pBdr>
              <w:ind w:left="539"/>
              <w:rPr>
                <w:rFonts w:ascii="Cambria" w:eastAsia="Cambria" w:hAnsi="Cambria" w:cs="Cambria"/>
                <w:color w:val="000000"/>
                <w:sz w:val="22"/>
                <w:szCs w:val="22"/>
              </w:rPr>
            </w:pPr>
            <w:r w:rsidRPr="002F2C00">
              <w:rPr>
                <w:rFonts w:ascii="Cambria" w:eastAsia="Cambria" w:hAnsi="Cambria" w:cs="Cambria"/>
                <w:color w:val="000000"/>
                <w:sz w:val="22"/>
                <w:szCs w:val="22"/>
              </w:rPr>
              <w:t>Razvoj samostalnosti djeteta jasličke dobi</w:t>
            </w:r>
          </w:p>
          <w:p w14:paraId="180E902D" w14:textId="77777777" w:rsidR="009B365A" w:rsidRPr="002F2C00" w:rsidRDefault="000A289F" w:rsidP="00E86F3A">
            <w:pPr>
              <w:numPr>
                <w:ilvl w:val="0"/>
                <w:numId w:val="68"/>
              </w:numPr>
              <w:pBdr>
                <w:top w:val="nil"/>
                <w:left w:val="nil"/>
                <w:bottom w:val="nil"/>
                <w:right w:val="nil"/>
                <w:between w:val="nil"/>
              </w:pBdr>
              <w:ind w:left="539"/>
              <w:rPr>
                <w:rFonts w:ascii="Cambria" w:eastAsia="Cambria" w:hAnsi="Cambria" w:cs="Cambria"/>
                <w:color w:val="000000"/>
                <w:sz w:val="22"/>
                <w:szCs w:val="22"/>
              </w:rPr>
            </w:pPr>
            <w:r w:rsidRPr="002F2C00">
              <w:rPr>
                <w:rFonts w:ascii="Cambria" w:eastAsia="Cambria" w:hAnsi="Cambria" w:cs="Cambria"/>
                <w:color w:val="000000"/>
                <w:sz w:val="22"/>
                <w:szCs w:val="22"/>
              </w:rPr>
              <w:t xml:space="preserve">Poticanje emocionalnog i socijalnog razvoja  </w:t>
            </w:r>
          </w:p>
          <w:p w14:paraId="01BDCBB8" w14:textId="77777777" w:rsidR="009B365A" w:rsidRPr="002F2C00" w:rsidRDefault="000A289F" w:rsidP="00E86F3A">
            <w:pPr>
              <w:numPr>
                <w:ilvl w:val="0"/>
                <w:numId w:val="68"/>
              </w:numPr>
              <w:pBdr>
                <w:top w:val="nil"/>
                <w:left w:val="nil"/>
                <w:bottom w:val="nil"/>
                <w:right w:val="nil"/>
                <w:between w:val="nil"/>
              </w:pBdr>
              <w:ind w:left="539"/>
              <w:rPr>
                <w:rFonts w:ascii="Cambria" w:eastAsia="Cambria" w:hAnsi="Cambria" w:cs="Cambria"/>
                <w:color w:val="000000"/>
                <w:sz w:val="22"/>
                <w:szCs w:val="22"/>
              </w:rPr>
            </w:pPr>
            <w:r w:rsidRPr="002F2C00">
              <w:rPr>
                <w:rFonts w:ascii="Cambria" w:eastAsia="Cambria" w:hAnsi="Cambria" w:cs="Cambria"/>
                <w:color w:val="000000"/>
                <w:sz w:val="22"/>
                <w:szCs w:val="22"/>
              </w:rPr>
              <w:t>Poticanje spoznajnog razvoja djeteta</w:t>
            </w:r>
          </w:p>
          <w:p w14:paraId="693CFC40" w14:textId="77777777" w:rsidR="009B365A" w:rsidRPr="002F2C00" w:rsidRDefault="000A289F" w:rsidP="00E86F3A">
            <w:pPr>
              <w:numPr>
                <w:ilvl w:val="0"/>
                <w:numId w:val="68"/>
              </w:numPr>
              <w:pBdr>
                <w:top w:val="nil"/>
                <w:left w:val="nil"/>
                <w:bottom w:val="nil"/>
                <w:right w:val="nil"/>
                <w:between w:val="nil"/>
              </w:pBdr>
              <w:ind w:left="539"/>
              <w:rPr>
                <w:rFonts w:ascii="Cambria" w:eastAsia="Cambria" w:hAnsi="Cambria" w:cs="Cambria"/>
                <w:color w:val="000000"/>
                <w:sz w:val="22"/>
                <w:szCs w:val="22"/>
              </w:rPr>
            </w:pPr>
            <w:r w:rsidRPr="002F2C00">
              <w:rPr>
                <w:rFonts w:ascii="Cambria" w:eastAsia="Cambria" w:hAnsi="Cambria" w:cs="Cambria"/>
                <w:color w:val="000000"/>
                <w:sz w:val="22"/>
                <w:szCs w:val="22"/>
              </w:rPr>
              <w:t>Poticanje ranog razvoja govora</w:t>
            </w:r>
          </w:p>
          <w:p w14:paraId="63A61C1C" w14:textId="77777777" w:rsidR="009B365A" w:rsidRPr="002F2C00" w:rsidRDefault="000A289F" w:rsidP="00E86F3A">
            <w:pPr>
              <w:numPr>
                <w:ilvl w:val="0"/>
                <w:numId w:val="68"/>
              </w:numPr>
              <w:pBdr>
                <w:top w:val="nil"/>
                <w:left w:val="nil"/>
                <w:bottom w:val="nil"/>
                <w:right w:val="nil"/>
                <w:between w:val="nil"/>
              </w:pBdr>
              <w:ind w:left="539"/>
              <w:rPr>
                <w:rFonts w:ascii="Cambria" w:eastAsia="Cambria" w:hAnsi="Cambria" w:cs="Cambria"/>
                <w:color w:val="000000"/>
                <w:sz w:val="22"/>
                <w:szCs w:val="22"/>
              </w:rPr>
            </w:pPr>
            <w:r w:rsidRPr="002F2C00">
              <w:rPr>
                <w:rFonts w:ascii="Cambria" w:eastAsia="Cambria" w:hAnsi="Cambria" w:cs="Cambria"/>
                <w:color w:val="000000"/>
                <w:sz w:val="22"/>
                <w:szCs w:val="22"/>
              </w:rPr>
              <w:t>Njega djeteta jasličke dobi</w:t>
            </w:r>
          </w:p>
          <w:p w14:paraId="76914E7D" w14:textId="77777777" w:rsidR="009B365A" w:rsidRPr="002F2C00" w:rsidRDefault="000A289F" w:rsidP="00E86F3A">
            <w:pPr>
              <w:numPr>
                <w:ilvl w:val="0"/>
                <w:numId w:val="68"/>
              </w:numPr>
              <w:pBdr>
                <w:top w:val="nil"/>
                <w:left w:val="nil"/>
                <w:bottom w:val="nil"/>
                <w:right w:val="nil"/>
                <w:between w:val="nil"/>
              </w:pBdr>
              <w:ind w:left="539"/>
              <w:rPr>
                <w:rFonts w:ascii="Cambria" w:eastAsia="Cambria" w:hAnsi="Cambria" w:cs="Cambria"/>
                <w:color w:val="000000"/>
                <w:sz w:val="22"/>
                <w:szCs w:val="22"/>
              </w:rPr>
            </w:pPr>
            <w:r w:rsidRPr="002F2C00">
              <w:rPr>
                <w:rFonts w:ascii="Cambria" w:eastAsia="Cambria" w:hAnsi="Cambria" w:cs="Cambria"/>
                <w:color w:val="000000"/>
                <w:sz w:val="22"/>
                <w:szCs w:val="22"/>
              </w:rPr>
              <w:t>Igre i aktivnosti za djecu do treće godine života</w:t>
            </w:r>
          </w:p>
          <w:p w14:paraId="3F7CF5F7" w14:textId="77777777" w:rsidR="009B365A" w:rsidRPr="002F2C00" w:rsidRDefault="000A289F" w:rsidP="00E86F3A">
            <w:pPr>
              <w:numPr>
                <w:ilvl w:val="0"/>
                <w:numId w:val="68"/>
              </w:numPr>
              <w:pBdr>
                <w:top w:val="nil"/>
                <w:left w:val="nil"/>
                <w:bottom w:val="nil"/>
                <w:right w:val="nil"/>
                <w:between w:val="nil"/>
              </w:pBdr>
              <w:ind w:left="539"/>
              <w:rPr>
                <w:rFonts w:ascii="Cambria" w:eastAsia="Cambria" w:hAnsi="Cambria" w:cs="Cambria"/>
                <w:color w:val="000000"/>
                <w:sz w:val="22"/>
                <w:szCs w:val="22"/>
              </w:rPr>
            </w:pPr>
            <w:r w:rsidRPr="002F2C00">
              <w:rPr>
                <w:rFonts w:ascii="Cambria" w:eastAsia="Cambria" w:hAnsi="Cambria" w:cs="Cambria"/>
                <w:color w:val="000000"/>
                <w:sz w:val="22"/>
                <w:szCs w:val="22"/>
              </w:rPr>
              <w:t>Radionice za odgajatelje u jaslicama</w:t>
            </w:r>
          </w:p>
        </w:tc>
      </w:tr>
      <w:tr w:rsidR="008A3D03" w:rsidRPr="002F2C00" w14:paraId="1C34B04A" w14:textId="77777777" w:rsidTr="002D7FB8">
        <w:tc>
          <w:tcPr>
            <w:tcW w:w="2429" w:type="dxa"/>
            <w:gridSpan w:val="2"/>
            <w:vMerge w:val="restart"/>
            <w:tcBorders>
              <w:top w:val="single" w:sz="8" w:space="0" w:color="000000"/>
              <w:left w:val="single" w:sz="8" w:space="0" w:color="000000"/>
            </w:tcBorders>
            <w:shd w:val="clear" w:color="auto" w:fill="F3F3F3"/>
            <w:vAlign w:val="center"/>
          </w:tcPr>
          <w:p w14:paraId="46B2683B" w14:textId="77777777" w:rsidR="008A3D03" w:rsidRPr="002F2C00" w:rsidRDefault="008A3D03">
            <w:pPr>
              <w:ind w:left="142"/>
              <w:rPr>
                <w:rFonts w:ascii="Cambria" w:eastAsia="Cambria" w:hAnsi="Cambria" w:cs="Cambria"/>
              </w:rPr>
            </w:pPr>
            <w:r w:rsidRPr="002F2C00">
              <w:rPr>
                <w:rFonts w:ascii="Cambria" w:eastAsia="Cambria" w:hAnsi="Cambria" w:cs="Cambria"/>
                <w:sz w:val="22"/>
                <w:szCs w:val="22"/>
              </w:rPr>
              <w:t>Planirane aktivnosti,</w:t>
            </w:r>
          </w:p>
          <w:p w14:paraId="455574A1" w14:textId="77777777" w:rsidR="008A3D03" w:rsidRPr="002F2C00" w:rsidRDefault="008A3D03">
            <w:pPr>
              <w:ind w:left="142"/>
              <w:rPr>
                <w:rFonts w:ascii="Cambria" w:eastAsia="Cambria" w:hAnsi="Cambria" w:cs="Cambria"/>
              </w:rPr>
            </w:pPr>
            <w:r w:rsidRPr="002F2C00">
              <w:rPr>
                <w:rFonts w:ascii="Cambria" w:eastAsia="Cambria" w:hAnsi="Cambria" w:cs="Cambria"/>
                <w:sz w:val="22"/>
                <w:szCs w:val="22"/>
              </w:rPr>
              <w:t>metode učenja i poučavanja i načini vrednovanja</w:t>
            </w:r>
          </w:p>
          <w:p w14:paraId="7A680C1E" w14:textId="77777777" w:rsidR="008A3D03" w:rsidRPr="002F2C00" w:rsidRDefault="008A3D03">
            <w:pPr>
              <w:ind w:left="142"/>
              <w:rPr>
                <w:rFonts w:ascii="Cambria" w:eastAsia="Cambria" w:hAnsi="Cambria" w:cs="Cambria"/>
                <w:b/>
              </w:rPr>
            </w:pPr>
          </w:p>
        </w:tc>
        <w:tc>
          <w:tcPr>
            <w:tcW w:w="2080" w:type="dxa"/>
            <w:tcBorders>
              <w:top w:val="single" w:sz="8" w:space="0" w:color="000000"/>
              <w:left w:val="single" w:sz="8" w:space="0" w:color="000000"/>
              <w:bottom w:val="single" w:sz="8" w:space="0" w:color="000000"/>
            </w:tcBorders>
            <w:shd w:val="clear" w:color="auto" w:fill="FFFFFF"/>
            <w:vAlign w:val="center"/>
          </w:tcPr>
          <w:p w14:paraId="04A5CD9E" w14:textId="77777777" w:rsidR="008A3D03" w:rsidRPr="002F2C00" w:rsidRDefault="008A3D03">
            <w:pPr>
              <w:ind w:left="63"/>
              <w:rPr>
                <w:rFonts w:ascii="Cambria" w:eastAsia="Cambria" w:hAnsi="Cambria" w:cs="Cambria"/>
              </w:rPr>
            </w:pPr>
            <w:r w:rsidRPr="002F2C00">
              <w:rPr>
                <w:rFonts w:ascii="Cambria" w:eastAsia="Cambria" w:hAnsi="Cambria" w:cs="Cambria"/>
                <w:sz w:val="22"/>
                <w:szCs w:val="22"/>
              </w:rPr>
              <w:t>Obveze</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67CDDD78" w14:textId="77777777" w:rsidR="008A3D03" w:rsidRPr="002F2C00" w:rsidRDefault="008A3D03">
            <w:pPr>
              <w:ind w:left="22"/>
              <w:rPr>
                <w:rFonts w:ascii="Cambria" w:eastAsia="Cambria" w:hAnsi="Cambria" w:cs="Cambria"/>
              </w:rPr>
            </w:pPr>
            <w:r w:rsidRPr="002F2C00">
              <w:rPr>
                <w:rFonts w:ascii="Cambria" w:eastAsia="Cambria" w:hAnsi="Cambria" w:cs="Cambria"/>
                <w:sz w:val="22"/>
                <w:szCs w:val="22"/>
              </w:rPr>
              <w:t>Ishodi</w:t>
            </w:r>
          </w:p>
        </w:tc>
        <w:tc>
          <w:tcPr>
            <w:tcW w:w="649" w:type="dxa"/>
            <w:tcBorders>
              <w:top w:val="single" w:sz="8" w:space="0" w:color="000000"/>
              <w:left w:val="single" w:sz="8" w:space="0" w:color="000000"/>
              <w:bottom w:val="single" w:sz="8" w:space="0" w:color="000000"/>
            </w:tcBorders>
            <w:shd w:val="clear" w:color="auto" w:fill="FFFFFF"/>
            <w:vAlign w:val="center"/>
          </w:tcPr>
          <w:p w14:paraId="5FB631D6" w14:textId="77777777" w:rsidR="008A3D03" w:rsidRPr="002F2C00" w:rsidRDefault="008A3D03">
            <w:pPr>
              <w:ind w:left="22"/>
              <w:rPr>
                <w:rFonts w:ascii="Cambria" w:eastAsia="Cambria" w:hAnsi="Cambria" w:cs="Cambria"/>
              </w:rPr>
            </w:pPr>
            <w:r w:rsidRPr="002F2C00">
              <w:rPr>
                <w:rFonts w:ascii="Cambria" w:eastAsia="Cambria" w:hAnsi="Cambria" w:cs="Cambria"/>
                <w:sz w:val="22"/>
                <w:szCs w:val="22"/>
              </w:rPr>
              <w:t>Sati</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6BA2D880" w14:textId="77777777" w:rsidR="008A3D03" w:rsidRPr="002F2C00" w:rsidRDefault="008A3D03">
            <w:pPr>
              <w:ind w:left="22"/>
              <w:rPr>
                <w:rFonts w:ascii="Cambria" w:eastAsia="Cambria" w:hAnsi="Cambria" w:cs="Cambria"/>
              </w:rPr>
            </w:pPr>
            <w:r w:rsidRPr="002F2C00">
              <w:rPr>
                <w:rFonts w:ascii="Cambria" w:eastAsia="Cambria" w:hAnsi="Cambria" w:cs="Cambria"/>
                <w:sz w:val="22"/>
                <w:szCs w:val="22"/>
              </w:rPr>
              <w:t xml:space="preserve">ECTS  </w:t>
            </w:r>
          </w:p>
        </w:tc>
        <w:tc>
          <w:tcPr>
            <w:tcW w:w="167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5886B5" w14:textId="77777777" w:rsidR="008A3D03" w:rsidRPr="002F2C00" w:rsidRDefault="008A3D03">
            <w:pPr>
              <w:ind w:left="22"/>
              <w:rPr>
                <w:rFonts w:ascii="Cambria" w:eastAsia="Cambria" w:hAnsi="Cambria" w:cs="Cambria"/>
              </w:rPr>
            </w:pPr>
            <w:r w:rsidRPr="002F2C00">
              <w:rPr>
                <w:rFonts w:ascii="Cambria" w:eastAsia="Cambria" w:hAnsi="Cambria" w:cs="Cambria"/>
                <w:sz w:val="22"/>
                <w:szCs w:val="22"/>
              </w:rPr>
              <w:t>Maksimalni udio u ocjeni (%)</w:t>
            </w:r>
          </w:p>
        </w:tc>
      </w:tr>
      <w:tr w:rsidR="008A3D03" w:rsidRPr="002F2C00" w14:paraId="11143008" w14:textId="77777777" w:rsidTr="0084756E">
        <w:tc>
          <w:tcPr>
            <w:tcW w:w="2429" w:type="dxa"/>
            <w:gridSpan w:val="2"/>
            <w:vMerge/>
            <w:tcBorders>
              <w:left w:val="single" w:sz="8" w:space="0" w:color="000000"/>
            </w:tcBorders>
            <w:shd w:val="clear" w:color="auto" w:fill="F3F3F3"/>
            <w:vAlign w:val="center"/>
          </w:tcPr>
          <w:p w14:paraId="2C5BB4E4" w14:textId="77777777" w:rsidR="008A3D03" w:rsidRPr="002F2C00" w:rsidRDefault="008A3D03">
            <w:pPr>
              <w:widowControl w:val="0"/>
              <w:pBdr>
                <w:top w:val="nil"/>
                <w:left w:val="nil"/>
                <w:bottom w:val="nil"/>
                <w:right w:val="nil"/>
                <w:between w:val="nil"/>
              </w:pBdr>
              <w:spacing w:line="276" w:lineRule="auto"/>
              <w:rPr>
                <w:rFonts w:ascii="Cambria" w:eastAsia="Cambria" w:hAnsi="Cambria" w:cs="Cambria"/>
              </w:rPr>
            </w:pPr>
          </w:p>
        </w:tc>
        <w:tc>
          <w:tcPr>
            <w:tcW w:w="2080" w:type="dxa"/>
            <w:tcBorders>
              <w:top w:val="single" w:sz="8" w:space="0" w:color="000000"/>
              <w:left w:val="single" w:sz="8" w:space="0" w:color="000000"/>
              <w:bottom w:val="single" w:sz="8" w:space="0" w:color="000000"/>
            </w:tcBorders>
            <w:shd w:val="clear" w:color="auto" w:fill="FFFFFF"/>
          </w:tcPr>
          <w:p w14:paraId="55375689" w14:textId="5330BF23" w:rsidR="008A3D03" w:rsidRPr="002F2C00" w:rsidRDefault="008A3D03">
            <w:pPr>
              <w:ind w:left="63"/>
              <w:rPr>
                <w:rFonts w:ascii="Cambria" w:eastAsia="Cambria" w:hAnsi="Cambria" w:cs="Cambria"/>
              </w:rPr>
            </w:pPr>
            <w:r>
              <w:rPr>
                <w:rFonts w:ascii="Cambria" w:eastAsia="Cambria" w:hAnsi="Cambria" w:cs="Cambria"/>
                <w:sz w:val="22"/>
                <w:szCs w:val="22"/>
              </w:rPr>
              <w:t>aktivnosti na nastavi (</w:t>
            </w:r>
            <w:r w:rsidRPr="002F2C00">
              <w:rPr>
                <w:rFonts w:ascii="Cambria" w:eastAsia="Cambria" w:hAnsi="Cambria" w:cs="Cambria"/>
                <w:sz w:val="22"/>
                <w:szCs w:val="22"/>
              </w:rPr>
              <w:t>P, V</w:t>
            </w:r>
            <w:r>
              <w:rPr>
                <w:rFonts w:ascii="Cambria" w:eastAsia="Cambria" w:hAnsi="Cambria" w:cs="Cambria"/>
                <w:sz w:val="22"/>
                <w:szCs w:val="22"/>
              </w:rPr>
              <w:t>)</w:t>
            </w:r>
            <w:r w:rsidRPr="002F2C00">
              <w:rPr>
                <w:rFonts w:ascii="Cambria" w:eastAsia="Cambria" w:hAnsi="Cambria" w:cs="Cambria"/>
                <w:sz w:val="22"/>
                <w:szCs w:val="22"/>
              </w:rPr>
              <w:t xml:space="preserve"> </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46FF9917" w14:textId="638578E3"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1.</w:t>
            </w:r>
            <w:r>
              <w:rPr>
                <w:rFonts w:ascii="Cambria" w:eastAsia="Cambria" w:hAnsi="Cambria" w:cs="Cambria"/>
                <w:sz w:val="22"/>
                <w:szCs w:val="22"/>
              </w:rPr>
              <w:t xml:space="preserve"> </w:t>
            </w:r>
            <w:r w:rsidRPr="002F2C00">
              <w:rPr>
                <w:rFonts w:ascii="Cambria" w:eastAsia="Cambria" w:hAnsi="Cambria" w:cs="Cambria"/>
                <w:sz w:val="22"/>
                <w:szCs w:val="22"/>
              </w:rPr>
              <w:t>- 5.</w:t>
            </w:r>
          </w:p>
        </w:tc>
        <w:tc>
          <w:tcPr>
            <w:tcW w:w="649" w:type="dxa"/>
            <w:tcBorders>
              <w:top w:val="single" w:sz="8" w:space="0" w:color="000000"/>
              <w:left w:val="single" w:sz="8" w:space="0" w:color="000000"/>
              <w:bottom w:val="single" w:sz="8" w:space="0" w:color="000000"/>
            </w:tcBorders>
            <w:shd w:val="clear" w:color="auto" w:fill="FFFFFF"/>
            <w:vAlign w:val="center"/>
          </w:tcPr>
          <w:p w14:paraId="56A0E098" w14:textId="102180BA" w:rsidR="008A3D03" w:rsidRPr="002F2C00" w:rsidRDefault="008A3D03" w:rsidP="008A3D03">
            <w:pPr>
              <w:ind w:left="22"/>
              <w:jc w:val="center"/>
              <w:rPr>
                <w:rFonts w:ascii="Cambria" w:eastAsia="Cambria" w:hAnsi="Cambria" w:cs="Cambria"/>
              </w:rPr>
            </w:pPr>
            <w:r w:rsidRPr="008A3D03">
              <w:rPr>
                <w:rFonts w:ascii="Cambria" w:eastAsia="Cambria" w:hAnsi="Cambria" w:cs="Cambria"/>
                <w:sz w:val="22"/>
                <w:szCs w:val="22"/>
              </w:rPr>
              <w:t>34</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74D50DDE" w14:textId="38852395"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1,</w:t>
            </w:r>
            <w:r>
              <w:rPr>
                <w:rFonts w:ascii="Cambria" w:eastAsia="Cambria" w:hAnsi="Cambria" w:cs="Cambria"/>
                <w:sz w:val="22"/>
                <w:szCs w:val="22"/>
              </w:rPr>
              <w:t>1</w:t>
            </w:r>
          </w:p>
        </w:tc>
        <w:tc>
          <w:tcPr>
            <w:tcW w:w="167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81F802" w14:textId="77777777"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5%</w:t>
            </w:r>
          </w:p>
        </w:tc>
      </w:tr>
      <w:tr w:rsidR="008A3D03" w:rsidRPr="002F2C00" w14:paraId="1F870338" w14:textId="77777777" w:rsidTr="0084756E">
        <w:trPr>
          <w:trHeight w:val="262"/>
        </w:trPr>
        <w:tc>
          <w:tcPr>
            <w:tcW w:w="2429" w:type="dxa"/>
            <w:gridSpan w:val="2"/>
            <w:vMerge/>
            <w:tcBorders>
              <w:left w:val="single" w:sz="8" w:space="0" w:color="000000"/>
            </w:tcBorders>
            <w:shd w:val="clear" w:color="auto" w:fill="F3F3F3"/>
            <w:vAlign w:val="center"/>
          </w:tcPr>
          <w:p w14:paraId="4E836B70" w14:textId="77777777" w:rsidR="008A3D03" w:rsidRPr="002F2C00" w:rsidRDefault="008A3D03">
            <w:pPr>
              <w:widowControl w:val="0"/>
              <w:pBdr>
                <w:top w:val="nil"/>
                <w:left w:val="nil"/>
                <w:bottom w:val="nil"/>
                <w:right w:val="nil"/>
                <w:between w:val="nil"/>
              </w:pBdr>
              <w:spacing w:line="276" w:lineRule="auto"/>
              <w:rPr>
                <w:rFonts w:ascii="Cambria" w:eastAsia="Cambria" w:hAnsi="Cambria" w:cs="Cambria"/>
              </w:rPr>
            </w:pPr>
          </w:p>
        </w:tc>
        <w:tc>
          <w:tcPr>
            <w:tcW w:w="2080" w:type="dxa"/>
            <w:tcBorders>
              <w:top w:val="single" w:sz="8" w:space="0" w:color="000000"/>
              <w:left w:val="single" w:sz="8" w:space="0" w:color="000000"/>
              <w:bottom w:val="single" w:sz="8" w:space="0" w:color="000000"/>
            </w:tcBorders>
            <w:shd w:val="clear" w:color="auto" w:fill="FFFFFF"/>
          </w:tcPr>
          <w:p w14:paraId="22BD7AEF" w14:textId="54279C47" w:rsidR="008A3D03" w:rsidRPr="002F2C00" w:rsidRDefault="008A3D03">
            <w:pPr>
              <w:ind w:left="63"/>
              <w:rPr>
                <w:rFonts w:ascii="Cambria" w:eastAsia="Cambria" w:hAnsi="Cambria" w:cs="Cambria"/>
              </w:rPr>
            </w:pPr>
            <w:r w:rsidRPr="002F2C00">
              <w:rPr>
                <w:rFonts w:ascii="Cambria" w:eastAsia="Cambria" w:hAnsi="Cambria" w:cs="Cambria"/>
                <w:sz w:val="22"/>
                <w:szCs w:val="22"/>
              </w:rPr>
              <w:t xml:space="preserve">samostalni zadaci </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5A21F518" w14:textId="4BA3BC8E"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3.</w:t>
            </w:r>
            <w:r>
              <w:rPr>
                <w:rFonts w:ascii="Cambria" w:eastAsia="Cambria" w:hAnsi="Cambria" w:cs="Cambria"/>
                <w:sz w:val="22"/>
                <w:szCs w:val="22"/>
              </w:rPr>
              <w:t xml:space="preserve"> </w:t>
            </w:r>
            <w:r w:rsidRPr="002F2C00">
              <w:rPr>
                <w:rFonts w:ascii="Cambria" w:eastAsia="Cambria" w:hAnsi="Cambria" w:cs="Cambria"/>
                <w:sz w:val="22"/>
                <w:szCs w:val="22"/>
              </w:rPr>
              <w:t>- 5.</w:t>
            </w:r>
          </w:p>
        </w:tc>
        <w:tc>
          <w:tcPr>
            <w:tcW w:w="649" w:type="dxa"/>
            <w:tcBorders>
              <w:top w:val="single" w:sz="8" w:space="0" w:color="000000"/>
              <w:left w:val="single" w:sz="8" w:space="0" w:color="000000"/>
              <w:bottom w:val="single" w:sz="8" w:space="0" w:color="000000"/>
            </w:tcBorders>
            <w:shd w:val="clear" w:color="auto" w:fill="FFFFFF"/>
            <w:vAlign w:val="center"/>
          </w:tcPr>
          <w:p w14:paraId="63C4847D" w14:textId="70541F55"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30</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051BA966" w14:textId="77777777"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1</w:t>
            </w:r>
          </w:p>
        </w:tc>
        <w:tc>
          <w:tcPr>
            <w:tcW w:w="167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3E5672" w14:textId="77777777"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10%</w:t>
            </w:r>
          </w:p>
        </w:tc>
      </w:tr>
      <w:tr w:rsidR="008A3D03" w:rsidRPr="002F2C00" w14:paraId="332400E1" w14:textId="77777777" w:rsidTr="0084756E">
        <w:tc>
          <w:tcPr>
            <w:tcW w:w="2429" w:type="dxa"/>
            <w:gridSpan w:val="2"/>
            <w:vMerge/>
            <w:tcBorders>
              <w:left w:val="single" w:sz="8" w:space="0" w:color="000000"/>
            </w:tcBorders>
            <w:shd w:val="clear" w:color="auto" w:fill="F3F3F3"/>
            <w:vAlign w:val="center"/>
          </w:tcPr>
          <w:p w14:paraId="199350D7" w14:textId="77777777" w:rsidR="008A3D03" w:rsidRPr="002F2C00" w:rsidRDefault="008A3D03">
            <w:pPr>
              <w:widowControl w:val="0"/>
              <w:pBdr>
                <w:top w:val="nil"/>
                <w:left w:val="nil"/>
                <w:bottom w:val="nil"/>
                <w:right w:val="nil"/>
                <w:between w:val="nil"/>
              </w:pBdr>
              <w:spacing w:line="276" w:lineRule="auto"/>
              <w:rPr>
                <w:rFonts w:ascii="Cambria" w:eastAsia="Cambria" w:hAnsi="Cambria" w:cs="Cambria"/>
              </w:rPr>
            </w:pPr>
          </w:p>
        </w:tc>
        <w:tc>
          <w:tcPr>
            <w:tcW w:w="2080" w:type="dxa"/>
            <w:tcBorders>
              <w:top w:val="single" w:sz="8" w:space="0" w:color="000000"/>
              <w:left w:val="single" w:sz="8" w:space="0" w:color="000000"/>
              <w:bottom w:val="single" w:sz="8" w:space="0" w:color="000000"/>
            </w:tcBorders>
            <w:shd w:val="clear" w:color="auto" w:fill="FFFFFF"/>
          </w:tcPr>
          <w:p w14:paraId="4391053F" w14:textId="77777777" w:rsidR="008A3D03" w:rsidRPr="002F2C00" w:rsidRDefault="008A3D03">
            <w:pPr>
              <w:ind w:left="63"/>
              <w:rPr>
                <w:rFonts w:ascii="Cambria" w:eastAsia="Cambria" w:hAnsi="Cambria" w:cs="Cambria"/>
              </w:rPr>
            </w:pPr>
            <w:r w:rsidRPr="002F2C00">
              <w:rPr>
                <w:rFonts w:ascii="Cambria" w:eastAsia="Cambria" w:hAnsi="Cambria" w:cs="Cambria"/>
                <w:sz w:val="22"/>
                <w:szCs w:val="22"/>
              </w:rPr>
              <w:t>izvanučionične aktivnosti</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2D83241F" w14:textId="77777777"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5.</w:t>
            </w:r>
          </w:p>
        </w:tc>
        <w:tc>
          <w:tcPr>
            <w:tcW w:w="649" w:type="dxa"/>
            <w:tcBorders>
              <w:top w:val="single" w:sz="8" w:space="0" w:color="000000"/>
              <w:left w:val="single" w:sz="8" w:space="0" w:color="000000"/>
              <w:bottom w:val="single" w:sz="8" w:space="0" w:color="000000"/>
            </w:tcBorders>
            <w:shd w:val="clear" w:color="auto" w:fill="FFFFFF"/>
            <w:vAlign w:val="center"/>
          </w:tcPr>
          <w:p w14:paraId="1B0D71C3" w14:textId="3345F16C" w:rsidR="008A3D03" w:rsidRPr="002F2C00" w:rsidRDefault="008A3D03" w:rsidP="008A3D03">
            <w:pPr>
              <w:ind w:left="22"/>
              <w:jc w:val="center"/>
              <w:rPr>
                <w:rFonts w:ascii="Cambria" w:eastAsia="Cambria" w:hAnsi="Cambria" w:cs="Cambria"/>
              </w:rPr>
            </w:pPr>
            <w:r>
              <w:rPr>
                <w:rFonts w:ascii="Cambria" w:eastAsia="Cambria" w:hAnsi="Cambria" w:cs="Cambria"/>
                <w:sz w:val="22"/>
                <w:szCs w:val="22"/>
              </w:rPr>
              <w:t>6</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6DD1F7AA" w14:textId="77777777"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0,2</w:t>
            </w:r>
          </w:p>
        </w:tc>
        <w:tc>
          <w:tcPr>
            <w:tcW w:w="167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72CF2" w14:textId="77777777"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10%</w:t>
            </w:r>
          </w:p>
        </w:tc>
      </w:tr>
      <w:tr w:rsidR="008A3D03" w:rsidRPr="002F2C00" w14:paraId="210A5683" w14:textId="77777777" w:rsidTr="0084756E">
        <w:tc>
          <w:tcPr>
            <w:tcW w:w="2429" w:type="dxa"/>
            <w:gridSpan w:val="2"/>
            <w:vMerge/>
            <w:tcBorders>
              <w:left w:val="single" w:sz="8" w:space="0" w:color="000000"/>
            </w:tcBorders>
            <w:shd w:val="clear" w:color="auto" w:fill="F3F3F3"/>
            <w:vAlign w:val="center"/>
          </w:tcPr>
          <w:p w14:paraId="07427DBA" w14:textId="77777777" w:rsidR="008A3D03" w:rsidRPr="002F2C00" w:rsidRDefault="008A3D03">
            <w:pPr>
              <w:widowControl w:val="0"/>
              <w:pBdr>
                <w:top w:val="nil"/>
                <w:left w:val="nil"/>
                <w:bottom w:val="nil"/>
                <w:right w:val="nil"/>
                <w:between w:val="nil"/>
              </w:pBdr>
              <w:spacing w:line="276" w:lineRule="auto"/>
              <w:rPr>
                <w:rFonts w:ascii="Cambria" w:eastAsia="Cambria" w:hAnsi="Cambria" w:cs="Cambria"/>
              </w:rPr>
            </w:pPr>
          </w:p>
        </w:tc>
        <w:tc>
          <w:tcPr>
            <w:tcW w:w="2080" w:type="dxa"/>
            <w:tcBorders>
              <w:top w:val="single" w:sz="8" w:space="0" w:color="000000"/>
              <w:left w:val="single" w:sz="8" w:space="0" w:color="000000"/>
              <w:bottom w:val="single" w:sz="8" w:space="0" w:color="000000"/>
            </w:tcBorders>
            <w:shd w:val="clear" w:color="auto" w:fill="FFFFFF"/>
          </w:tcPr>
          <w:p w14:paraId="1CDDEEB6" w14:textId="77777777" w:rsidR="008A3D03" w:rsidRPr="002F2C00" w:rsidRDefault="008A3D03">
            <w:pPr>
              <w:ind w:left="63"/>
              <w:rPr>
                <w:rFonts w:ascii="Cambria" w:eastAsia="Cambria" w:hAnsi="Cambria" w:cs="Cambria"/>
              </w:rPr>
            </w:pPr>
            <w:r w:rsidRPr="002F2C00">
              <w:rPr>
                <w:rFonts w:ascii="Cambria" w:eastAsia="Cambria" w:hAnsi="Cambria" w:cs="Cambria"/>
                <w:sz w:val="22"/>
                <w:szCs w:val="22"/>
              </w:rPr>
              <w:t>kolokvij (pismeni)</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091B810E" w14:textId="4AB875C1"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1.</w:t>
            </w:r>
            <w:r>
              <w:rPr>
                <w:rFonts w:ascii="Cambria" w:eastAsia="Cambria" w:hAnsi="Cambria" w:cs="Cambria"/>
                <w:sz w:val="22"/>
                <w:szCs w:val="22"/>
              </w:rPr>
              <w:t xml:space="preserve"> </w:t>
            </w:r>
            <w:r w:rsidRPr="002F2C00">
              <w:rPr>
                <w:rFonts w:ascii="Cambria" w:eastAsia="Cambria" w:hAnsi="Cambria" w:cs="Cambria"/>
                <w:sz w:val="22"/>
                <w:szCs w:val="22"/>
              </w:rPr>
              <w:t>- 5.</w:t>
            </w:r>
          </w:p>
        </w:tc>
        <w:tc>
          <w:tcPr>
            <w:tcW w:w="649" w:type="dxa"/>
            <w:tcBorders>
              <w:top w:val="single" w:sz="8" w:space="0" w:color="000000"/>
              <w:left w:val="single" w:sz="8" w:space="0" w:color="000000"/>
              <w:bottom w:val="single" w:sz="8" w:space="0" w:color="000000"/>
            </w:tcBorders>
            <w:shd w:val="clear" w:color="auto" w:fill="FFFFFF"/>
            <w:vAlign w:val="center"/>
          </w:tcPr>
          <w:p w14:paraId="7F32ADC1" w14:textId="733860BC" w:rsidR="008A3D03" w:rsidRPr="002F2C00" w:rsidRDefault="008A3D03" w:rsidP="008A3D03">
            <w:pPr>
              <w:ind w:left="22"/>
              <w:jc w:val="center"/>
              <w:rPr>
                <w:rFonts w:ascii="Cambria" w:eastAsia="Cambria" w:hAnsi="Cambria" w:cs="Cambria"/>
              </w:rPr>
            </w:pPr>
            <w:r>
              <w:rPr>
                <w:rFonts w:ascii="Cambria" w:eastAsia="Cambria" w:hAnsi="Cambria" w:cs="Cambria"/>
                <w:sz w:val="22"/>
                <w:szCs w:val="22"/>
              </w:rPr>
              <w:t>20</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5640C3BE" w14:textId="47B81069"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0,</w:t>
            </w:r>
            <w:r>
              <w:rPr>
                <w:rFonts w:ascii="Cambria" w:eastAsia="Cambria" w:hAnsi="Cambria" w:cs="Cambria"/>
                <w:sz w:val="22"/>
                <w:szCs w:val="22"/>
              </w:rPr>
              <w:t>7</w:t>
            </w:r>
          </w:p>
        </w:tc>
        <w:tc>
          <w:tcPr>
            <w:tcW w:w="167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A228F7" w14:textId="77777777"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25%</w:t>
            </w:r>
          </w:p>
        </w:tc>
      </w:tr>
      <w:tr w:rsidR="008A3D03" w:rsidRPr="002F2C00" w14:paraId="200DB8FE" w14:textId="77777777" w:rsidTr="0084756E">
        <w:tc>
          <w:tcPr>
            <w:tcW w:w="2429" w:type="dxa"/>
            <w:gridSpan w:val="2"/>
            <w:vMerge/>
            <w:tcBorders>
              <w:left w:val="single" w:sz="8" w:space="0" w:color="000000"/>
            </w:tcBorders>
            <w:shd w:val="clear" w:color="auto" w:fill="F3F3F3"/>
            <w:vAlign w:val="center"/>
          </w:tcPr>
          <w:p w14:paraId="24A59DB5" w14:textId="77777777" w:rsidR="008A3D03" w:rsidRPr="002F2C00" w:rsidRDefault="008A3D03">
            <w:pPr>
              <w:widowControl w:val="0"/>
              <w:pBdr>
                <w:top w:val="nil"/>
                <w:left w:val="nil"/>
                <w:bottom w:val="nil"/>
                <w:right w:val="nil"/>
                <w:between w:val="nil"/>
              </w:pBdr>
              <w:spacing w:line="276" w:lineRule="auto"/>
              <w:rPr>
                <w:rFonts w:ascii="Cambria" w:eastAsia="Cambria" w:hAnsi="Cambria" w:cs="Cambria"/>
              </w:rPr>
            </w:pPr>
          </w:p>
        </w:tc>
        <w:tc>
          <w:tcPr>
            <w:tcW w:w="2080" w:type="dxa"/>
            <w:tcBorders>
              <w:top w:val="single" w:sz="8" w:space="0" w:color="000000"/>
              <w:left w:val="single" w:sz="8" w:space="0" w:color="000000"/>
              <w:bottom w:val="single" w:sz="8" w:space="0" w:color="000000"/>
            </w:tcBorders>
            <w:shd w:val="clear" w:color="auto" w:fill="FFFFFF"/>
          </w:tcPr>
          <w:p w14:paraId="009FF27D" w14:textId="77777777" w:rsidR="008A3D03" w:rsidRPr="002F2C00" w:rsidRDefault="008A3D03">
            <w:pPr>
              <w:ind w:left="63"/>
              <w:rPr>
                <w:rFonts w:ascii="Cambria" w:eastAsia="Cambria" w:hAnsi="Cambria" w:cs="Cambria"/>
              </w:rPr>
            </w:pPr>
            <w:r w:rsidRPr="002F2C00">
              <w:rPr>
                <w:rFonts w:ascii="Cambria" w:eastAsia="Cambria" w:hAnsi="Cambria" w:cs="Cambria"/>
                <w:sz w:val="22"/>
                <w:szCs w:val="22"/>
              </w:rPr>
              <w:t>ispit (pismeni )</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13264EB3" w14:textId="4E724B9A"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1.</w:t>
            </w:r>
            <w:r>
              <w:rPr>
                <w:rFonts w:ascii="Cambria" w:eastAsia="Cambria" w:hAnsi="Cambria" w:cs="Cambria"/>
                <w:sz w:val="22"/>
                <w:szCs w:val="22"/>
              </w:rPr>
              <w:t xml:space="preserve"> </w:t>
            </w:r>
            <w:r w:rsidRPr="002F2C00">
              <w:rPr>
                <w:rFonts w:ascii="Cambria" w:eastAsia="Cambria" w:hAnsi="Cambria" w:cs="Cambria"/>
                <w:sz w:val="22"/>
                <w:szCs w:val="22"/>
              </w:rPr>
              <w:t>- 5.</w:t>
            </w:r>
          </w:p>
        </w:tc>
        <w:tc>
          <w:tcPr>
            <w:tcW w:w="649" w:type="dxa"/>
            <w:tcBorders>
              <w:top w:val="single" w:sz="8" w:space="0" w:color="000000"/>
              <w:left w:val="single" w:sz="8" w:space="0" w:color="000000"/>
              <w:bottom w:val="single" w:sz="8" w:space="0" w:color="000000"/>
            </w:tcBorders>
            <w:shd w:val="clear" w:color="auto" w:fill="FFFFFF"/>
            <w:vAlign w:val="center"/>
          </w:tcPr>
          <w:p w14:paraId="3FA5DFBA" w14:textId="16801BD5" w:rsidR="008A3D03" w:rsidRPr="002F2C00" w:rsidRDefault="008A3D03" w:rsidP="008A3D03">
            <w:pPr>
              <w:jc w:val="center"/>
              <w:rPr>
                <w:rFonts w:ascii="Cambria" w:eastAsia="Cambria" w:hAnsi="Cambria" w:cs="Cambria"/>
              </w:rPr>
            </w:pPr>
            <w:r w:rsidRPr="002F2C00">
              <w:rPr>
                <w:rFonts w:ascii="Cambria" w:eastAsia="Cambria" w:hAnsi="Cambria" w:cs="Cambria"/>
                <w:sz w:val="22"/>
                <w:szCs w:val="22"/>
              </w:rPr>
              <w:t>30</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5984B879" w14:textId="77777777"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1</w:t>
            </w:r>
          </w:p>
        </w:tc>
        <w:tc>
          <w:tcPr>
            <w:tcW w:w="167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A5F0A4" w14:textId="77777777" w:rsidR="008A3D03" w:rsidRPr="002F2C00" w:rsidRDefault="008A3D03" w:rsidP="008A3D03">
            <w:pPr>
              <w:ind w:left="22"/>
              <w:jc w:val="center"/>
              <w:rPr>
                <w:rFonts w:ascii="Cambria" w:eastAsia="Cambria" w:hAnsi="Cambria" w:cs="Cambria"/>
              </w:rPr>
            </w:pPr>
            <w:r w:rsidRPr="002F2C00">
              <w:rPr>
                <w:rFonts w:ascii="Cambria" w:eastAsia="Cambria" w:hAnsi="Cambria" w:cs="Cambria"/>
                <w:sz w:val="22"/>
                <w:szCs w:val="22"/>
              </w:rPr>
              <w:t>50%</w:t>
            </w:r>
          </w:p>
        </w:tc>
      </w:tr>
      <w:tr w:rsidR="008A3D03" w:rsidRPr="002F2C00" w14:paraId="57799089" w14:textId="77777777" w:rsidTr="002D7FB8">
        <w:tc>
          <w:tcPr>
            <w:tcW w:w="2429" w:type="dxa"/>
            <w:gridSpan w:val="2"/>
            <w:vMerge/>
            <w:tcBorders>
              <w:left w:val="single" w:sz="8" w:space="0" w:color="000000"/>
            </w:tcBorders>
            <w:shd w:val="clear" w:color="auto" w:fill="auto"/>
            <w:vAlign w:val="center"/>
          </w:tcPr>
          <w:p w14:paraId="497EB3F3" w14:textId="77777777" w:rsidR="008A3D03" w:rsidRPr="002F2C00" w:rsidRDefault="008A3D03">
            <w:pPr>
              <w:rPr>
                <w:rFonts w:ascii="Cambria" w:eastAsia="Cambria" w:hAnsi="Cambria" w:cs="Cambria"/>
              </w:rPr>
            </w:pPr>
          </w:p>
        </w:tc>
        <w:tc>
          <w:tcPr>
            <w:tcW w:w="2988" w:type="dxa"/>
            <w:gridSpan w:val="3"/>
            <w:tcBorders>
              <w:top w:val="single" w:sz="8" w:space="0" w:color="000000"/>
              <w:left w:val="single" w:sz="8" w:space="0" w:color="000000"/>
              <w:bottom w:val="single" w:sz="8" w:space="0" w:color="000000"/>
            </w:tcBorders>
            <w:shd w:val="clear" w:color="auto" w:fill="FFFFFF"/>
          </w:tcPr>
          <w:p w14:paraId="1CCA5CA7" w14:textId="68BA4480" w:rsidR="008A3D03" w:rsidRPr="002F2C00" w:rsidRDefault="008A3D03">
            <w:pPr>
              <w:ind w:left="63"/>
              <w:rPr>
                <w:rFonts w:ascii="Cambria" w:eastAsia="Cambria" w:hAnsi="Cambria" w:cs="Cambria"/>
              </w:rPr>
            </w:pPr>
            <w:r>
              <w:rPr>
                <w:rFonts w:ascii="Cambria" w:eastAsia="Cambria" w:hAnsi="Cambria" w:cs="Cambria"/>
                <w:sz w:val="22"/>
                <w:szCs w:val="22"/>
              </w:rPr>
              <w:t>u</w:t>
            </w:r>
            <w:r w:rsidRPr="002F2C00">
              <w:rPr>
                <w:rFonts w:ascii="Cambria" w:eastAsia="Cambria" w:hAnsi="Cambria" w:cs="Cambria"/>
                <w:sz w:val="22"/>
                <w:szCs w:val="22"/>
              </w:rPr>
              <w:t>kupno</w:t>
            </w:r>
          </w:p>
        </w:tc>
        <w:tc>
          <w:tcPr>
            <w:tcW w:w="649" w:type="dxa"/>
            <w:tcBorders>
              <w:top w:val="single" w:sz="8" w:space="0" w:color="000000"/>
              <w:left w:val="single" w:sz="8" w:space="0" w:color="000000"/>
              <w:bottom w:val="single" w:sz="8" w:space="0" w:color="000000"/>
            </w:tcBorders>
            <w:shd w:val="clear" w:color="auto" w:fill="FFFFFF"/>
            <w:vAlign w:val="center"/>
          </w:tcPr>
          <w:p w14:paraId="1A513150" w14:textId="77777777" w:rsidR="008A3D03" w:rsidRPr="002F2C00" w:rsidRDefault="008A3D03" w:rsidP="008A3D03">
            <w:pPr>
              <w:jc w:val="center"/>
              <w:rPr>
                <w:rFonts w:ascii="Cambria" w:eastAsia="Cambria" w:hAnsi="Cambria" w:cs="Cambria"/>
              </w:rPr>
            </w:pPr>
            <w:r w:rsidRPr="002F2C00">
              <w:rPr>
                <w:rFonts w:ascii="Cambria" w:eastAsia="Cambria" w:hAnsi="Cambria" w:cs="Cambria"/>
                <w:sz w:val="22"/>
                <w:szCs w:val="22"/>
              </w:rPr>
              <w:t>120</w:t>
            </w:r>
          </w:p>
        </w:tc>
        <w:tc>
          <w:tcPr>
            <w:tcW w:w="908" w:type="dxa"/>
            <w:gridSpan w:val="2"/>
            <w:tcBorders>
              <w:top w:val="single" w:sz="8" w:space="0" w:color="000000"/>
              <w:left w:val="single" w:sz="8" w:space="0" w:color="000000"/>
              <w:bottom w:val="single" w:sz="8" w:space="0" w:color="000000"/>
            </w:tcBorders>
            <w:shd w:val="clear" w:color="auto" w:fill="FFFFFF"/>
            <w:vAlign w:val="center"/>
          </w:tcPr>
          <w:p w14:paraId="37DD77D8" w14:textId="77777777" w:rsidR="008A3D03" w:rsidRPr="002F2C00" w:rsidRDefault="008A3D03" w:rsidP="008A3D03">
            <w:pPr>
              <w:jc w:val="center"/>
              <w:rPr>
                <w:rFonts w:ascii="Cambria" w:eastAsia="Cambria" w:hAnsi="Cambria" w:cs="Cambria"/>
              </w:rPr>
            </w:pPr>
            <w:r w:rsidRPr="002F2C00">
              <w:rPr>
                <w:rFonts w:ascii="Cambria" w:eastAsia="Cambria" w:hAnsi="Cambria" w:cs="Cambria"/>
                <w:sz w:val="22"/>
                <w:szCs w:val="22"/>
              </w:rPr>
              <w:t>4</w:t>
            </w:r>
          </w:p>
        </w:tc>
        <w:tc>
          <w:tcPr>
            <w:tcW w:w="167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4B72A2" w14:textId="77777777" w:rsidR="008A3D03" w:rsidRPr="002F2C00" w:rsidRDefault="008A3D03" w:rsidP="008A3D03">
            <w:pPr>
              <w:jc w:val="center"/>
              <w:rPr>
                <w:rFonts w:ascii="Cambria" w:eastAsia="Cambria" w:hAnsi="Cambria" w:cs="Cambria"/>
              </w:rPr>
            </w:pPr>
            <w:r w:rsidRPr="002F2C00">
              <w:rPr>
                <w:rFonts w:ascii="Cambria" w:eastAsia="Cambria" w:hAnsi="Cambria" w:cs="Cambria"/>
                <w:sz w:val="22"/>
                <w:szCs w:val="22"/>
              </w:rPr>
              <w:t>100%</w:t>
            </w:r>
          </w:p>
        </w:tc>
      </w:tr>
      <w:tr w:rsidR="009B365A" w:rsidRPr="002F2C00" w14:paraId="1F9CB44C" w14:textId="77777777" w:rsidTr="002D7FB8">
        <w:tc>
          <w:tcPr>
            <w:tcW w:w="2429" w:type="dxa"/>
            <w:gridSpan w:val="2"/>
            <w:tcBorders>
              <w:top w:val="single" w:sz="8" w:space="0" w:color="000000"/>
              <w:left w:val="single" w:sz="8" w:space="0" w:color="000000"/>
              <w:bottom w:val="single" w:sz="8" w:space="0" w:color="000000"/>
            </w:tcBorders>
            <w:shd w:val="clear" w:color="auto" w:fill="F3F3F3"/>
            <w:vAlign w:val="center"/>
          </w:tcPr>
          <w:p w14:paraId="6DAAAFE2" w14:textId="77777777" w:rsidR="009B365A" w:rsidRPr="002F2C00" w:rsidRDefault="000A289F">
            <w:pPr>
              <w:rPr>
                <w:rFonts w:ascii="Cambria" w:eastAsia="Cambria" w:hAnsi="Cambria" w:cs="Cambria"/>
                <w:b/>
              </w:rPr>
            </w:pPr>
            <w:r w:rsidRPr="002F2C00">
              <w:rPr>
                <w:rFonts w:ascii="Cambria" w:eastAsia="Cambria" w:hAnsi="Cambria" w:cs="Cambria"/>
                <w:sz w:val="22"/>
                <w:szCs w:val="22"/>
              </w:rPr>
              <w:t xml:space="preserve"> Studentske obveze</w:t>
            </w:r>
          </w:p>
        </w:tc>
        <w:tc>
          <w:tcPr>
            <w:tcW w:w="6217"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482A6251" w14:textId="77777777" w:rsidR="009B365A" w:rsidRPr="002F2C00" w:rsidRDefault="000A289F">
            <w:pPr>
              <w:ind w:left="63"/>
              <w:rPr>
                <w:rFonts w:ascii="Cambria" w:eastAsia="Cambria" w:hAnsi="Cambria" w:cs="Cambria"/>
              </w:rPr>
            </w:pPr>
            <w:r w:rsidRPr="002F2C00">
              <w:rPr>
                <w:rFonts w:ascii="Cambria" w:eastAsia="Cambria" w:hAnsi="Cambria" w:cs="Cambria"/>
                <w:sz w:val="22"/>
                <w:szCs w:val="22"/>
              </w:rPr>
              <w:t>Da položi kolegij, student/studentica mora:</w:t>
            </w:r>
          </w:p>
          <w:p w14:paraId="1D0AA8F3" w14:textId="1AD72E9C" w:rsidR="009B365A" w:rsidRPr="002F2C00" w:rsidRDefault="000A289F">
            <w:pPr>
              <w:ind w:left="63"/>
              <w:rPr>
                <w:rFonts w:ascii="Cambria" w:eastAsia="Cambria" w:hAnsi="Cambria" w:cs="Cambria"/>
              </w:rPr>
            </w:pPr>
            <w:r w:rsidRPr="002F2C00">
              <w:rPr>
                <w:rFonts w:ascii="Cambria" w:eastAsia="Cambria" w:hAnsi="Cambria" w:cs="Cambria"/>
                <w:sz w:val="22"/>
                <w:szCs w:val="22"/>
              </w:rPr>
              <w:t xml:space="preserve">1. </w:t>
            </w:r>
            <w:r w:rsidR="008A3D03">
              <w:rPr>
                <w:rFonts w:ascii="Cambria" w:eastAsia="Cambria" w:hAnsi="Cambria" w:cs="Cambria"/>
                <w:sz w:val="22"/>
                <w:szCs w:val="22"/>
              </w:rPr>
              <w:t>r</w:t>
            </w:r>
            <w:r w:rsidRPr="002F2C00">
              <w:rPr>
                <w:rFonts w:ascii="Cambria" w:eastAsia="Cambria" w:hAnsi="Cambria" w:cs="Cambria"/>
                <w:sz w:val="22"/>
                <w:szCs w:val="22"/>
              </w:rPr>
              <w:t>edovito pratiti nastavu i aktivno sudjelovati u svim oblicima nastave, posebno u vježbama</w:t>
            </w:r>
          </w:p>
          <w:p w14:paraId="3D003EDB" w14:textId="6CD60387" w:rsidR="009B365A" w:rsidRPr="002F2C00" w:rsidRDefault="000A289F">
            <w:pPr>
              <w:ind w:left="63"/>
              <w:rPr>
                <w:rFonts w:ascii="Cambria" w:eastAsia="Cambria" w:hAnsi="Cambria" w:cs="Cambria"/>
              </w:rPr>
            </w:pPr>
            <w:r w:rsidRPr="002F2C00">
              <w:rPr>
                <w:rFonts w:ascii="Cambria" w:eastAsia="Cambria" w:hAnsi="Cambria" w:cs="Cambria"/>
                <w:sz w:val="22"/>
                <w:szCs w:val="22"/>
              </w:rPr>
              <w:t xml:space="preserve">2. </w:t>
            </w:r>
            <w:r w:rsidR="008A3D03">
              <w:rPr>
                <w:rFonts w:ascii="Cambria" w:eastAsia="Cambria" w:hAnsi="Cambria" w:cs="Cambria"/>
                <w:sz w:val="22"/>
                <w:szCs w:val="22"/>
              </w:rPr>
              <w:t>i</w:t>
            </w:r>
            <w:r w:rsidRPr="002F2C00">
              <w:rPr>
                <w:rFonts w:ascii="Cambria" w:eastAsia="Cambria" w:hAnsi="Cambria" w:cs="Cambria"/>
                <w:sz w:val="22"/>
                <w:szCs w:val="22"/>
              </w:rPr>
              <w:t>zraditi praktične radove (vježbe)</w:t>
            </w:r>
          </w:p>
          <w:p w14:paraId="4D782376" w14:textId="14D3FBF4" w:rsidR="009B365A" w:rsidRPr="002F2C00" w:rsidRDefault="000A289F">
            <w:pPr>
              <w:ind w:left="63"/>
              <w:rPr>
                <w:rFonts w:ascii="Cambria" w:eastAsia="Cambria" w:hAnsi="Cambria" w:cs="Cambria"/>
                <w:i/>
              </w:rPr>
            </w:pPr>
            <w:r w:rsidRPr="002F2C00">
              <w:rPr>
                <w:rFonts w:ascii="Cambria" w:eastAsia="Cambria" w:hAnsi="Cambria" w:cs="Cambria"/>
                <w:sz w:val="22"/>
                <w:szCs w:val="22"/>
              </w:rPr>
              <w:t xml:space="preserve">3. </w:t>
            </w:r>
            <w:r w:rsidR="008A3D03">
              <w:rPr>
                <w:rFonts w:ascii="Cambria" w:eastAsia="Cambria" w:hAnsi="Cambria" w:cs="Cambria"/>
                <w:sz w:val="22"/>
                <w:szCs w:val="22"/>
              </w:rPr>
              <w:t>p</w:t>
            </w:r>
            <w:r w:rsidRPr="002F2C00">
              <w:rPr>
                <w:rFonts w:ascii="Cambria" w:eastAsia="Cambria" w:hAnsi="Cambria" w:cs="Cambria"/>
                <w:sz w:val="22"/>
                <w:szCs w:val="22"/>
              </w:rPr>
              <w:t>oložiti pismeni ispit.</w:t>
            </w:r>
          </w:p>
          <w:p w14:paraId="14F53FC9" w14:textId="77777777" w:rsidR="009B365A" w:rsidRPr="002F2C00" w:rsidRDefault="000A289F">
            <w:pPr>
              <w:ind w:left="63"/>
              <w:rPr>
                <w:rFonts w:ascii="Cambria" w:eastAsia="Cambria" w:hAnsi="Cambria" w:cs="Cambria"/>
              </w:rPr>
            </w:pPr>
            <w:r w:rsidRPr="002F2C00">
              <w:rPr>
                <w:rFonts w:ascii="Cambria" w:eastAsia="Cambria" w:hAnsi="Cambria" w:cs="Cambria"/>
                <w:i/>
                <w:sz w:val="22"/>
                <w:szCs w:val="22"/>
              </w:rPr>
              <w:t>Napomena uz obvezu pod točkom 2.</w:t>
            </w:r>
            <w:r w:rsidRPr="002F2C00">
              <w:rPr>
                <w:rFonts w:ascii="Cambria" w:eastAsia="Cambria" w:hAnsi="Cambria" w:cs="Cambria"/>
                <w:sz w:val="22"/>
                <w:szCs w:val="22"/>
              </w:rPr>
              <w:t xml:space="preserve"> Student/studentica treba napisati praktične radove u zadanome roku. Ako ne riješi obveze do zadanoga roka, tada gubi pravo na ECTS-e iz kolegija u toj akademskoj godini. Rokovi se u ovome kolegiju u potpunosti poštuju.</w:t>
            </w:r>
          </w:p>
        </w:tc>
      </w:tr>
      <w:tr w:rsidR="009B365A" w:rsidRPr="002F2C00" w14:paraId="38EFFBD6" w14:textId="77777777" w:rsidTr="002D7FB8">
        <w:tc>
          <w:tcPr>
            <w:tcW w:w="2429" w:type="dxa"/>
            <w:gridSpan w:val="2"/>
            <w:tcBorders>
              <w:top w:val="single" w:sz="8" w:space="0" w:color="000000"/>
              <w:left w:val="single" w:sz="8" w:space="0" w:color="000000"/>
              <w:bottom w:val="single" w:sz="8" w:space="0" w:color="000000"/>
            </w:tcBorders>
            <w:shd w:val="clear" w:color="auto" w:fill="F3F3F3"/>
            <w:vAlign w:val="center"/>
          </w:tcPr>
          <w:p w14:paraId="59BD9CE0" w14:textId="77777777" w:rsidR="009B365A" w:rsidRPr="002F2C00" w:rsidRDefault="000A289F">
            <w:pPr>
              <w:ind w:left="138"/>
              <w:rPr>
                <w:rFonts w:ascii="Cambria" w:eastAsia="Cambria" w:hAnsi="Cambria" w:cs="Cambria"/>
              </w:rPr>
            </w:pPr>
            <w:r w:rsidRPr="002F2C00">
              <w:rPr>
                <w:rFonts w:ascii="Cambria" w:eastAsia="Cambria" w:hAnsi="Cambria" w:cs="Cambria"/>
                <w:sz w:val="22"/>
                <w:szCs w:val="22"/>
              </w:rPr>
              <w:t>Rokovi ispita i kolokvija</w:t>
            </w:r>
          </w:p>
        </w:tc>
        <w:tc>
          <w:tcPr>
            <w:tcW w:w="6217"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5A383256" w14:textId="77777777" w:rsidR="009B365A" w:rsidRPr="002F2C00" w:rsidRDefault="000A289F">
            <w:pPr>
              <w:ind w:left="63"/>
              <w:rPr>
                <w:rFonts w:ascii="Cambria" w:eastAsia="Cambria" w:hAnsi="Cambria" w:cs="Cambria"/>
              </w:rPr>
            </w:pPr>
            <w:r w:rsidRPr="002F2C00">
              <w:rPr>
                <w:rFonts w:ascii="Cambria" w:eastAsia="Cambria" w:hAnsi="Cambria" w:cs="Cambria"/>
                <w:sz w:val="22"/>
                <w:szCs w:val="22"/>
              </w:rPr>
              <w:t>Daju se na početku akademske godine, objavljuju se u ISVU.</w:t>
            </w:r>
          </w:p>
        </w:tc>
      </w:tr>
      <w:tr w:rsidR="009B365A" w:rsidRPr="002F2C00" w14:paraId="091AC57E" w14:textId="77777777" w:rsidTr="002D7FB8">
        <w:tc>
          <w:tcPr>
            <w:tcW w:w="2429" w:type="dxa"/>
            <w:gridSpan w:val="2"/>
            <w:tcBorders>
              <w:top w:val="single" w:sz="8" w:space="0" w:color="000000"/>
              <w:left w:val="single" w:sz="8" w:space="0" w:color="000000"/>
              <w:bottom w:val="single" w:sz="8" w:space="0" w:color="000000"/>
            </w:tcBorders>
            <w:shd w:val="clear" w:color="auto" w:fill="F3F3F3"/>
            <w:vAlign w:val="center"/>
          </w:tcPr>
          <w:p w14:paraId="699D1E7A" w14:textId="77777777" w:rsidR="009B365A" w:rsidRPr="002F2C00" w:rsidRDefault="000A289F">
            <w:pPr>
              <w:ind w:left="138"/>
              <w:rPr>
                <w:rFonts w:ascii="Cambria" w:eastAsia="Cambria" w:hAnsi="Cambria" w:cs="Cambria"/>
              </w:rPr>
            </w:pPr>
            <w:r w:rsidRPr="002F2C00">
              <w:rPr>
                <w:rFonts w:ascii="Cambria" w:eastAsia="Cambria" w:hAnsi="Cambria" w:cs="Cambria"/>
                <w:sz w:val="22"/>
                <w:szCs w:val="22"/>
              </w:rPr>
              <w:t>Ostale važne činjenice vezane uz kolegij</w:t>
            </w:r>
          </w:p>
        </w:tc>
        <w:tc>
          <w:tcPr>
            <w:tcW w:w="6217"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4BA71113" w14:textId="77777777" w:rsidR="009B365A" w:rsidRPr="002F2C00" w:rsidRDefault="000A289F">
            <w:pPr>
              <w:ind w:left="63"/>
              <w:rPr>
                <w:rFonts w:ascii="Cambria" w:eastAsia="Cambria" w:hAnsi="Cambria" w:cs="Cambria"/>
                <w:sz w:val="22"/>
                <w:szCs w:val="22"/>
              </w:rPr>
            </w:pPr>
            <w:r w:rsidRPr="002F2C00">
              <w:rPr>
                <w:rFonts w:ascii="Cambria" w:eastAsia="Cambria" w:hAnsi="Cambria" w:cs="Cambria"/>
                <w:sz w:val="22"/>
                <w:szCs w:val="22"/>
              </w:rPr>
              <w:t>Kolegiji će se odvijati putem predavanja i diskusije sa studentima.</w:t>
            </w:r>
          </w:p>
          <w:p w14:paraId="6346EF2D" w14:textId="77777777" w:rsidR="009B365A" w:rsidRPr="002F2C00" w:rsidRDefault="000A289F">
            <w:pPr>
              <w:ind w:left="63"/>
              <w:rPr>
                <w:rFonts w:ascii="Cambria" w:eastAsia="Cambria" w:hAnsi="Cambria" w:cs="Cambria"/>
                <w:sz w:val="22"/>
                <w:szCs w:val="22"/>
              </w:rPr>
            </w:pPr>
            <w:r w:rsidRPr="002F2C00">
              <w:rPr>
                <w:rFonts w:ascii="Cambria" w:eastAsia="Cambria" w:hAnsi="Cambria" w:cs="Cambria"/>
                <w:sz w:val="22"/>
                <w:szCs w:val="22"/>
              </w:rPr>
              <w:t>Povremeno će se stvarati radne grupe u kojima će studenti imati diskutirati o gradivu kolegija.</w:t>
            </w:r>
          </w:p>
          <w:p w14:paraId="3352730E" w14:textId="77777777" w:rsidR="009B365A" w:rsidRPr="002F2C00" w:rsidRDefault="000A289F">
            <w:pPr>
              <w:ind w:left="63"/>
              <w:rPr>
                <w:rFonts w:ascii="Cambria" w:eastAsia="Cambria" w:hAnsi="Cambria" w:cs="Cambria"/>
                <w:sz w:val="22"/>
                <w:szCs w:val="22"/>
              </w:rPr>
            </w:pPr>
            <w:r w:rsidRPr="002F2C00">
              <w:rPr>
                <w:rFonts w:ascii="Cambria" w:eastAsia="Cambria" w:hAnsi="Cambria" w:cs="Cambria"/>
                <w:sz w:val="22"/>
                <w:szCs w:val="22"/>
              </w:rPr>
              <w:t>Predviđeno je korištenje multimedijalnih materijala.</w:t>
            </w:r>
          </w:p>
          <w:p w14:paraId="7D14B487" w14:textId="77777777" w:rsidR="009B365A" w:rsidRPr="002F2C00" w:rsidRDefault="000A289F">
            <w:pPr>
              <w:pBdr>
                <w:top w:val="nil"/>
                <w:left w:val="nil"/>
                <w:bottom w:val="nil"/>
                <w:right w:val="nil"/>
                <w:between w:val="nil"/>
              </w:pBdr>
              <w:ind w:left="63"/>
              <w:rPr>
                <w:rFonts w:ascii="Cambria" w:eastAsia="Cambria" w:hAnsi="Cambria" w:cs="Cambria"/>
                <w:color w:val="000000"/>
                <w:sz w:val="22"/>
                <w:szCs w:val="22"/>
              </w:rPr>
            </w:pPr>
            <w:r w:rsidRPr="002F2C00">
              <w:rPr>
                <w:rFonts w:ascii="Cambria" w:eastAsia="Cambria" w:hAnsi="Cambria" w:cs="Cambria"/>
                <w:color w:val="000000"/>
                <w:sz w:val="22"/>
                <w:szCs w:val="22"/>
              </w:rPr>
              <w:t>U slučaju održavanja nastave na daljinu, moguće je odstupanje u:</w:t>
            </w:r>
          </w:p>
          <w:p w14:paraId="1E5E9415" w14:textId="77777777" w:rsidR="009B365A" w:rsidRPr="002F2C00" w:rsidRDefault="000A289F">
            <w:pPr>
              <w:pBdr>
                <w:top w:val="nil"/>
                <w:left w:val="nil"/>
                <w:bottom w:val="nil"/>
                <w:right w:val="nil"/>
                <w:between w:val="nil"/>
              </w:pBdr>
              <w:ind w:left="63"/>
              <w:rPr>
                <w:rFonts w:ascii="Cambria" w:eastAsia="Cambria" w:hAnsi="Cambria" w:cs="Cambria"/>
                <w:color w:val="000000"/>
                <w:sz w:val="22"/>
                <w:szCs w:val="22"/>
              </w:rPr>
            </w:pPr>
            <w:r w:rsidRPr="002F2C00">
              <w:rPr>
                <w:rFonts w:ascii="Cambria" w:eastAsia="Cambria" w:hAnsi="Cambria" w:cs="Cambria"/>
                <w:color w:val="000000"/>
                <w:sz w:val="22"/>
                <w:szCs w:val="22"/>
              </w:rPr>
              <w:t>- mjestu izvođenja kolegija</w:t>
            </w:r>
          </w:p>
          <w:p w14:paraId="2D63B8FB" w14:textId="77777777" w:rsidR="009B365A" w:rsidRPr="002F2C00" w:rsidRDefault="000A289F">
            <w:pPr>
              <w:pBdr>
                <w:top w:val="nil"/>
                <w:left w:val="nil"/>
                <w:bottom w:val="nil"/>
                <w:right w:val="nil"/>
                <w:between w:val="nil"/>
              </w:pBdr>
              <w:ind w:left="63"/>
              <w:rPr>
                <w:rFonts w:ascii="Cambria" w:eastAsia="Cambria" w:hAnsi="Cambria" w:cs="Cambria"/>
                <w:color w:val="000000"/>
                <w:sz w:val="22"/>
                <w:szCs w:val="22"/>
              </w:rPr>
            </w:pPr>
            <w:r w:rsidRPr="002F2C00">
              <w:rPr>
                <w:rFonts w:ascii="Cambria" w:eastAsia="Cambria" w:hAnsi="Cambria" w:cs="Cambria"/>
                <w:color w:val="000000"/>
                <w:sz w:val="22"/>
                <w:szCs w:val="22"/>
              </w:rPr>
              <w:t>- provedbi aktivnosti, metodama tumačenja i poučavanja i načinima vrednovanja</w:t>
            </w:r>
          </w:p>
          <w:p w14:paraId="65BC365F" w14:textId="77777777" w:rsidR="009B365A" w:rsidRPr="002F2C00" w:rsidRDefault="000A289F">
            <w:pPr>
              <w:pBdr>
                <w:top w:val="nil"/>
                <w:left w:val="nil"/>
                <w:bottom w:val="nil"/>
                <w:right w:val="nil"/>
                <w:between w:val="nil"/>
              </w:pBdr>
              <w:ind w:left="63"/>
              <w:rPr>
                <w:rFonts w:ascii="Cambria" w:eastAsia="Cambria" w:hAnsi="Cambria" w:cs="Cambria"/>
                <w:color w:val="000000"/>
                <w:sz w:val="22"/>
                <w:szCs w:val="22"/>
              </w:rPr>
            </w:pPr>
            <w:r w:rsidRPr="002F2C00">
              <w:rPr>
                <w:rFonts w:ascii="Cambria" w:eastAsia="Cambria" w:hAnsi="Cambria" w:cs="Cambria"/>
                <w:color w:val="000000"/>
                <w:sz w:val="22"/>
                <w:szCs w:val="22"/>
              </w:rPr>
              <w:t>- studentskim obvezama</w:t>
            </w:r>
          </w:p>
          <w:p w14:paraId="007EB567" w14:textId="77777777" w:rsidR="009B365A" w:rsidRPr="002F2C00" w:rsidRDefault="000A289F">
            <w:pPr>
              <w:pBdr>
                <w:top w:val="nil"/>
                <w:left w:val="nil"/>
                <w:bottom w:val="nil"/>
                <w:right w:val="nil"/>
                <w:between w:val="nil"/>
              </w:pBdr>
              <w:ind w:left="63"/>
              <w:rPr>
                <w:rFonts w:ascii="Cambria" w:eastAsia="Cambria" w:hAnsi="Cambria" w:cs="Cambria"/>
                <w:color w:val="000000"/>
                <w:sz w:val="22"/>
                <w:szCs w:val="22"/>
              </w:rPr>
            </w:pPr>
            <w:r w:rsidRPr="002F2C00">
              <w:rPr>
                <w:rFonts w:ascii="Cambria" w:eastAsia="Cambria" w:hAnsi="Cambria" w:cs="Cambria"/>
                <w:color w:val="000000"/>
                <w:sz w:val="22"/>
                <w:szCs w:val="22"/>
              </w:rPr>
              <w:t>- dostupnoj literaturi.</w:t>
            </w:r>
          </w:p>
          <w:p w14:paraId="1801F08F" w14:textId="74F06355" w:rsidR="009B365A" w:rsidRPr="002F2C00" w:rsidRDefault="000A289F">
            <w:pPr>
              <w:pBdr>
                <w:top w:val="nil"/>
                <w:left w:val="nil"/>
                <w:bottom w:val="nil"/>
                <w:right w:val="nil"/>
                <w:between w:val="nil"/>
              </w:pBdr>
              <w:ind w:left="63"/>
              <w:rPr>
                <w:rFonts w:ascii="Cambria" w:eastAsia="Cambria" w:hAnsi="Cambria" w:cs="Cambria"/>
                <w:color w:val="000000"/>
                <w:sz w:val="22"/>
                <w:szCs w:val="22"/>
              </w:rPr>
            </w:pPr>
            <w:r w:rsidRPr="002F2C00">
              <w:rPr>
                <w:rFonts w:ascii="Cambria" w:eastAsia="Cambria" w:hAnsi="Cambria" w:cs="Cambria"/>
                <w:color w:val="000000"/>
                <w:sz w:val="22"/>
                <w:szCs w:val="22"/>
              </w:rPr>
              <w:t>O tome će nositeljica kolegija obavijestiti</w:t>
            </w:r>
          </w:p>
          <w:p w14:paraId="1D766403" w14:textId="77777777" w:rsidR="009B365A" w:rsidRPr="002F2C00" w:rsidRDefault="000A289F">
            <w:pPr>
              <w:pBdr>
                <w:top w:val="nil"/>
                <w:left w:val="nil"/>
                <w:bottom w:val="nil"/>
                <w:right w:val="nil"/>
                <w:between w:val="nil"/>
              </w:pBdr>
              <w:ind w:left="63"/>
              <w:rPr>
                <w:rFonts w:ascii="Cambria" w:eastAsia="Cambria" w:hAnsi="Cambria" w:cs="Cambria"/>
                <w:color w:val="000000"/>
                <w:sz w:val="22"/>
                <w:szCs w:val="22"/>
              </w:rPr>
            </w:pPr>
            <w:r w:rsidRPr="002F2C00">
              <w:rPr>
                <w:rFonts w:ascii="Cambria" w:eastAsia="Cambria" w:hAnsi="Cambria" w:cs="Cambria"/>
                <w:color w:val="000000"/>
                <w:sz w:val="22"/>
                <w:szCs w:val="22"/>
              </w:rPr>
              <w:t>studente i studentice kad se nastava na daljinu počne održavati.</w:t>
            </w:r>
          </w:p>
          <w:p w14:paraId="61E77FB2" w14:textId="77777777" w:rsidR="009B365A" w:rsidRPr="002F2C00" w:rsidRDefault="000A289F">
            <w:pPr>
              <w:ind w:left="63"/>
              <w:rPr>
                <w:rFonts w:ascii="Cambria" w:eastAsia="Cambria" w:hAnsi="Cambria" w:cs="Cambria"/>
              </w:rPr>
            </w:pPr>
            <w:r w:rsidRPr="002F2C00">
              <w:rPr>
                <w:rFonts w:ascii="Cambria" w:eastAsia="Cambria" w:hAnsi="Cambria" w:cs="Cambria"/>
                <w:sz w:val="22"/>
                <w:szCs w:val="22"/>
              </w:rPr>
              <w:t>Ishodi učenja ostaju nepromijenjeni.</w:t>
            </w:r>
          </w:p>
        </w:tc>
      </w:tr>
      <w:tr w:rsidR="009B365A" w14:paraId="5E71BD43" w14:textId="77777777" w:rsidTr="002D7FB8">
        <w:trPr>
          <w:trHeight w:val="770"/>
        </w:trPr>
        <w:tc>
          <w:tcPr>
            <w:tcW w:w="2429" w:type="dxa"/>
            <w:gridSpan w:val="2"/>
            <w:tcBorders>
              <w:top w:val="single" w:sz="8" w:space="0" w:color="000000"/>
              <w:left w:val="single" w:sz="8" w:space="0" w:color="000000"/>
              <w:bottom w:val="single" w:sz="8" w:space="0" w:color="000000"/>
            </w:tcBorders>
            <w:shd w:val="clear" w:color="auto" w:fill="F3F3F3"/>
            <w:vAlign w:val="center"/>
          </w:tcPr>
          <w:p w14:paraId="63172B44" w14:textId="77777777" w:rsidR="009B365A" w:rsidRPr="002F2C00" w:rsidRDefault="000A289F">
            <w:pPr>
              <w:ind w:left="138"/>
              <w:rPr>
                <w:rFonts w:ascii="Cambria" w:eastAsia="Cambria" w:hAnsi="Cambria" w:cs="Cambria"/>
                <w:b/>
              </w:rPr>
            </w:pPr>
            <w:r w:rsidRPr="002F2C00">
              <w:rPr>
                <w:rFonts w:ascii="Cambria" w:eastAsia="Cambria" w:hAnsi="Cambria" w:cs="Cambria"/>
                <w:sz w:val="22"/>
                <w:szCs w:val="22"/>
              </w:rPr>
              <w:t>Literatura</w:t>
            </w:r>
          </w:p>
        </w:tc>
        <w:tc>
          <w:tcPr>
            <w:tcW w:w="6217"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0AE3CE43"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Obvezna:</w:t>
            </w:r>
          </w:p>
          <w:p w14:paraId="606C8BCC"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1. Došen-Dobud, A., (2016), Dijete – istraživač i stvaralac. Zagreb: Alinea.</w:t>
            </w:r>
          </w:p>
          <w:p w14:paraId="3F3BF870"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2. Nenadić, S. (2002), Odgoj u jaslicama. Imotski: Potjeh.</w:t>
            </w:r>
          </w:p>
          <w:p w14:paraId="7AB6A6AB"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3. Stokes Szanton, E. (2005), Kurikulum za jaslice. Zagreb: Pučko otvoreno učilište Korak po korak.</w:t>
            </w:r>
          </w:p>
          <w:p w14:paraId="4C24E0FC" w14:textId="77777777" w:rsidR="009B365A" w:rsidRPr="002F2C00" w:rsidRDefault="000A289F">
            <w:pPr>
              <w:ind w:left="114"/>
              <w:rPr>
                <w:rFonts w:ascii="Cambria" w:eastAsia="Cambria" w:hAnsi="Cambria" w:cs="Cambria"/>
                <w:b/>
                <w:sz w:val="22"/>
                <w:szCs w:val="22"/>
              </w:rPr>
            </w:pPr>
            <w:r w:rsidRPr="002F2C00">
              <w:rPr>
                <w:rFonts w:ascii="Cambria" w:eastAsia="Cambria" w:hAnsi="Cambria" w:cs="Cambria"/>
                <w:sz w:val="22"/>
                <w:szCs w:val="22"/>
              </w:rPr>
              <w:lastRenderedPageBreak/>
              <w:t xml:space="preserve"> </w:t>
            </w:r>
          </w:p>
          <w:p w14:paraId="3DD80EEB"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 xml:space="preserve">Izborna: </w:t>
            </w:r>
          </w:p>
          <w:p w14:paraId="24C13260"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1. Došen-Dobud, A. (2004), S djecom u jaslicama. Zagreb: Alinea.</w:t>
            </w:r>
          </w:p>
          <w:p w14:paraId="22B66106"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2. Miljak, A. (1991), Istraživanje procesa odgoja i njege u dječjim jaslicama. Zagreb. Školska knjiga.</w:t>
            </w:r>
          </w:p>
          <w:p w14:paraId="49B4D5FB"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3. Mirisi djetinjstva: kultura vrtića (2009), Zbornik radova / 15. dani predškolskog odgoja Splitsko-dalmatinske županije. Split: Dječji vrtić "Radost" i Dječji vrtić "Marjan".</w:t>
            </w:r>
          </w:p>
          <w:p w14:paraId="3981DDDE"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4. Rade, R. (2002), Malo dijete i prostor: igranje bez igračaka. Zagreb: Foto marketing.</w:t>
            </w:r>
          </w:p>
          <w:p w14:paraId="462965C4"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 xml:space="preserve">5. Sestra odgajateljica u jaslicama i dječjem vrtiću: priručnik za njegu i odgoj </w:t>
            </w:r>
            <w:r w:rsidRPr="002F2C00">
              <w:rPr>
                <w:rFonts w:ascii="Cambria" w:eastAsia="Cambria" w:hAnsi="Cambria" w:cs="Cambria"/>
                <w:sz w:val="22"/>
                <w:szCs w:val="22"/>
              </w:rPr>
              <w:tab/>
              <w:t>djeteta do treće godine života (1982).U redakciji: Kovrigine, M. D.: 2. izdanje. Zagreb: Školska knjiga.</w:t>
            </w:r>
          </w:p>
          <w:p w14:paraId="3D31DB0F"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6. Špoljar, K. (2001), Poticanje razvoja dječje socijalne kompetencije: dimenzija kvalitete odgojno-obrazovnog procesa u vrtiću. Zbornik Učiteljske akademije u Zagrebu, 3(2001), 1(3); str. 67-75.</w:t>
            </w:r>
          </w:p>
          <w:p w14:paraId="3CAD9389" w14:textId="77777777" w:rsidR="009B365A" w:rsidRPr="002F2C00" w:rsidRDefault="000A289F">
            <w:pPr>
              <w:ind w:left="114"/>
              <w:rPr>
                <w:rFonts w:ascii="Cambria" w:eastAsia="Cambria" w:hAnsi="Cambria" w:cs="Cambria"/>
                <w:sz w:val="22"/>
                <w:szCs w:val="22"/>
              </w:rPr>
            </w:pPr>
            <w:r w:rsidRPr="002F2C00">
              <w:rPr>
                <w:rFonts w:ascii="Cambria" w:eastAsia="Cambria" w:hAnsi="Cambria" w:cs="Cambria"/>
                <w:sz w:val="22"/>
                <w:szCs w:val="22"/>
              </w:rPr>
              <w:t>7.  Šagud, M. (2001), Simbolička igra predškolskog djeteta u institucijskom kontekstu. Napredak, 142(2001),1; str. 61-70.</w:t>
            </w:r>
          </w:p>
          <w:p w14:paraId="6A01B460" w14:textId="77777777" w:rsidR="009B365A" w:rsidRDefault="000A289F">
            <w:pPr>
              <w:ind w:left="114"/>
              <w:rPr>
                <w:rFonts w:ascii="Cambria" w:eastAsia="Cambria" w:hAnsi="Cambria" w:cs="Cambria"/>
                <w:sz w:val="22"/>
                <w:szCs w:val="22"/>
              </w:rPr>
            </w:pPr>
            <w:r w:rsidRPr="002F2C00">
              <w:rPr>
                <w:rFonts w:ascii="Cambria" w:eastAsia="Cambria" w:hAnsi="Cambria" w:cs="Cambria"/>
                <w:sz w:val="22"/>
                <w:szCs w:val="22"/>
              </w:rPr>
              <w:t xml:space="preserve">8. Praćenje stručnih časopisa (Napredak, Školski vjesnik, Život i škola, </w:t>
            </w:r>
            <w:r w:rsidRPr="002F2C00">
              <w:rPr>
                <w:rFonts w:ascii="Cambria" w:eastAsia="Cambria" w:hAnsi="Cambria" w:cs="Cambria"/>
                <w:sz w:val="22"/>
                <w:szCs w:val="22"/>
              </w:rPr>
              <w:tab/>
              <w:t>Zrno,...) te prikupljanje informacija mrežnim uslugama.</w:t>
            </w:r>
          </w:p>
        </w:tc>
      </w:tr>
    </w:tbl>
    <w:p w14:paraId="4C768CE1" w14:textId="77777777" w:rsidR="009B365A" w:rsidRDefault="009B365A"/>
    <w:p w14:paraId="7B076FE6" w14:textId="77777777" w:rsidR="009B365A" w:rsidRDefault="009B365A">
      <w:pPr>
        <w:jc w:val="center"/>
        <w:rPr>
          <w:b/>
        </w:rPr>
      </w:pPr>
    </w:p>
    <w:sectPr w:rsidR="009B365A" w:rsidSect="00857BDD">
      <w:pgSz w:w="11906" w:h="16838"/>
      <w:pgMar w:top="1417" w:right="1416"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29C"/>
    <w:multiLevelType w:val="multilevel"/>
    <w:tmpl w:val="1BF28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106F8E"/>
    <w:multiLevelType w:val="multilevel"/>
    <w:tmpl w:val="F5DC9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E40FA3"/>
    <w:multiLevelType w:val="multilevel"/>
    <w:tmpl w:val="2478892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E53DC8"/>
    <w:multiLevelType w:val="multilevel"/>
    <w:tmpl w:val="D9901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F2310B"/>
    <w:multiLevelType w:val="multilevel"/>
    <w:tmpl w:val="47363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EA5C8D"/>
    <w:multiLevelType w:val="hybridMultilevel"/>
    <w:tmpl w:val="36DAA86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6103644"/>
    <w:multiLevelType w:val="multilevel"/>
    <w:tmpl w:val="26CCB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603458"/>
    <w:multiLevelType w:val="multilevel"/>
    <w:tmpl w:val="A3C8A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B75CD6"/>
    <w:multiLevelType w:val="multilevel"/>
    <w:tmpl w:val="9904A3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75E5A04"/>
    <w:multiLevelType w:val="hybridMultilevel"/>
    <w:tmpl w:val="8ABCB15A"/>
    <w:lvl w:ilvl="0" w:tplc="0809000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07AC7FBD"/>
    <w:multiLevelType w:val="multilevel"/>
    <w:tmpl w:val="9336060C"/>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980ACF"/>
    <w:multiLevelType w:val="multilevel"/>
    <w:tmpl w:val="A3EC31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D022643"/>
    <w:multiLevelType w:val="hybridMultilevel"/>
    <w:tmpl w:val="09381C1A"/>
    <w:lvl w:ilvl="0" w:tplc="FE78FD8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0DC43A08"/>
    <w:multiLevelType w:val="multilevel"/>
    <w:tmpl w:val="230A78B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0DDA1811"/>
    <w:multiLevelType w:val="multilevel"/>
    <w:tmpl w:val="EBB2A156"/>
    <w:lvl w:ilvl="0">
      <w:start w:val="5"/>
      <w:numFmt w:val="decimal"/>
      <w:lvlText w:val="%1."/>
      <w:lvlJc w:val="left"/>
      <w:pPr>
        <w:ind w:left="326" w:hanging="217"/>
      </w:pPr>
      <w:rPr>
        <w:rFonts w:ascii="Cambria" w:eastAsia="Cambria" w:hAnsi="Cambria" w:cs="Cambria" w:hint="default"/>
        <w:b w:val="0"/>
        <w:bCs w:val="0"/>
        <w:i w:val="0"/>
        <w:iCs w:val="0"/>
        <w:spacing w:val="-1"/>
        <w:w w:val="100"/>
        <w:sz w:val="22"/>
        <w:szCs w:val="22"/>
        <w:lang w:val="hr-HR" w:eastAsia="en-US" w:bidi="ar-SA"/>
      </w:rPr>
    </w:lvl>
    <w:lvl w:ilvl="1">
      <w:start w:val="1"/>
      <w:numFmt w:val="decimal"/>
      <w:lvlText w:val="%1.%2."/>
      <w:lvlJc w:val="left"/>
      <w:pPr>
        <w:ind w:left="494" w:hanging="385"/>
      </w:pPr>
      <w:rPr>
        <w:rFonts w:ascii="Cambria" w:eastAsia="Cambria" w:hAnsi="Cambria" w:cs="Cambria" w:hint="default"/>
        <w:b w:val="0"/>
        <w:bCs w:val="0"/>
        <w:i w:val="0"/>
        <w:iCs w:val="0"/>
        <w:spacing w:val="-1"/>
        <w:w w:val="100"/>
        <w:sz w:val="22"/>
        <w:szCs w:val="22"/>
        <w:lang w:val="hr-HR" w:eastAsia="en-US" w:bidi="ar-SA"/>
      </w:rPr>
    </w:lvl>
    <w:lvl w:ilvl="2">
      <w:numFmt w:val="bullet"/>
      <w:lvlText w:val="•"/>
      <w:lvlJc w:val="left"/>
      <w:pPr>
        <w:ind w:left="1177" w:hanging="385"/>
      </w:pPr>
      <w:rPr>
        <w:rFonts w:hint="default"/>
        <w:lang w:val="hr-HR" w:eastAsia="en-US" w:bidi="ar-SA"/>
      </w:rPr>
    </w:lvl>
    <w:lvl w:ilvl="3">
      <w:numFmt w:val="bullet"/>
      <w:lvlText w:val="•"/>
      <w:lvlJc w:val="left"/>
      <w:pPr>
        <w:ind w:left="1855" w:hanging="385"/>
      </w:pPr>
      <w:rPr>
        <w:rFonts w:hint="default"/>
        <w:lang w:val="hr-HR" w:eastAsia="en-US" w:bidi="ar-SA"/>
      </w:rPr>
    </w:lvl>
    <w:lvl w:ilvl="4">
      <w:numFmt w:val="bullet"/>
      <w:lvlText w:val="•"/>
      <w:lvlJc w:val="left"/>
      <w:pPr>
        <w:ind w:left="2532" w:hanging="385"/>
      </w:pPr>
      <w:rPr>
        <w:rFonts w:hint="default"/>
        <w:lang w:val="hr-HR" w:eastAsia="en-US" w:bidi="ar-SA"/>
      </w:rPr>
    </w:lvl>
    <w:lvl w:ilvl="5">
      <w:numFmt w:val="bullet"/>
      <w:lvlText w:val="•"/>
      <w:lvlJc w:val="left"/>
      <w:pPr>
        <w:ind w:left="3210" w:hanging="385"/>
      </w:pPr>
      <w:rPr>
        <w:rFonts w:hint="default"/>
        <w:lang w:val="hr-HR" w:eastAsia="en-US" w:bidi="ar-SA"/>
      </w:rPr>
    </w:lvl>
    <w:lvl w:ilvl="6">
      <w:numFmt w:val="bullet"/>
      <w:lvlText w:val="•"/>
      <w:lvlJc w:val="left"/>
      <w:pPr>
        <w:ind w:left="3887" w:hanging="385"/>
      </w:pPr>
      <w:rPr>
        <w:rFonts w:hint="default"/>
        <w:lang w:val="hr-HR" w:eastAsia="en-US" w:bidi="ar-SA"/>
      </w:rPr>
    </w:lvl>
    <w:lvl w:ilvl="7">
      <w:numFmt w:val="bullet"/>
      <w:lvlText w:val="•"/>
      <w:lvlJc w:val="left"/>
      <w:pPr>
        <w:ind w:left="4565" w:hanging="385"/>
      </w:pPr>
      <w:rPr>
        <w:rFonts w:hint="default"/>
        <w:lang w:val="hr-HR" w:eastAsia="en-US" w:bidi="ar-SA"/>
      </w:rPr>
    </w:lvl>
    <w:lvl w:ilvl="8">
      <w:numFmt w:val="bullet"/>
      <w:lvlText w:val="•"/>
      <w:lvlJc w:val="left"/>
      <w:pPr>
        <w:ind w:left="5242" w:hanging="385"/>
      </w:pPr>
      <w:rPr>
        <w:rFonts w:hint="default"/>
        <w:lang w:val="hr-HR" w:eastAsia="en-US" w:bidi="ar-SA"/>
      </w:rPr>
    </w:lvl>
  </w:abstractNum>
  <w:abstractNum w:abstractNumId="15" w15:restartNumberingAfterBreak="0">
    <w:nsid w:val="0DEE07F7"/>
    <w:multiLevelType w:val="hybridMultilevel"/>
    <w:tmpl w:val="62DE56B6"/>
    <w:lvl w:ilvl="0" w:tplc="B2E0C472">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15:restartNumberingAfterBreak="0">
    <w:nsid w:val="0EE87E6D"/>
    <w:multiLevelType w:val="multilevel"/>
    <w:tmpl w:val="D1A66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FD6463E"/>
    <w:multiLevelType w:val="hybridMultilevel"/>
    <w:tmpl w:val="DA82421C"/>
    <w:lvl w:ilvl="0" w:tplc="BB72A0B2">
      <w:start w:val="1"/>
      <w:numFmt w:val="decimal"/>
      <w:lvlText w:val="%1."/>
      <w:lvlJc w:val="left"/>
      <w:pPr>
        <w:ind w:left="145" w:hanging="217"/>
      </w:pPr>
      <w:rPr>
        <w:rFonts w:ascii="Cambria" w:eastAsia="Cambria" w:hAnsi="Cambria" w:cs="Cambria" w:hint="default"/>
        <w:b w:val="0"/>
        <w:bCs w:val="0"/>
        <w:i w:val="0"/>
        <w:iCs w:val="0"/>
        <w:spacing w:val="-1"/>
        <w:w w:val="100"/>
        <w:sz w:val="22"/>
        <w:szCs w:val="22"/>
        <w:lang w:val="hr-HR" w:eastAsia="en-US" w:bidi="ar-SA"/>
      </w:rPr>
    </w:lvl>
    <w:lvl w:ilvl="1" w:tplc="406CD026">
      <w:numFmt w:val="bullet"/>
      <w:lvlText w:val="•"/>
      <w:lvlJc w:val="left"/>
      <w:pPr>
        <w:ind w:left="785" w:hanging="217"/>
      </w:pPr>
      <w:rPr>
        <w:rFonts w:hint="default"/>
        <w:lang w:val="hr-HR" w:eastAsia="en-US" w:bidi="ar-SA"/>
      </w:rPr>
    </w:lvl>
    <w:lvl w:ilvl="2" w:tplc="B8B45A06">
      <w:numFmt w:val="bullet"/>
      <w:lvlText w:val="•"/>
      <w:lvlJc w:val="left"/>
      <w:pPr>
        <w:ind w:left="1431" w:hanging="217"/>
      </w:pPr>
      <w:rPr>
        <w:rFonts w:hint="default"/>
        <w:lang w:val="hr-HR" w:eastAsia="en-US" w:bidi="ar-SA"/>
      </w:rPr>
    </w:lvl>
    <w:lvl w:ilvl="3" w:tplc="0F92CBB2">
      <w:numFmt w:val="bullet"/>
      <w:lvlText w:val="•"/>
      <w:lvlJc w:val="left"/>
      <w:pPr>
        <w:ind w:left="2077" w:hanging="217"/>
      </w:pPr>
      <w:rPr>
        <w:rFonts w:hint="default"/>
        <w:lang w:val="hr-HR" w:eastAsia="en-US" w:bidi="ar-SA"/>
      </w:rPr>
    </w:lvl>
    <w:lvl w:ilvl="4" w:tplc="014C1E00">
      <w:numFmt w:val="bullet"/>
      <w:lvlText w:val="•"/>
      <w:lvlJc w:val="left"/>
      <w:pPr>
        <w:ind w:left="2723" w:hanging="217"/>
      </w:pPr>
      <w:rPr>
        <w:rFonts w:hint="default"/>
        <w:lang w:val="hr-HR" w:eastAsia="en-US" w:bidi="ar-SA"/>
      </w:rPr>
    </w:lvl>
    <w:lvl w:ilvl="5" w:tplc="2FEA948A">
      <w:numFmt w:val="bullet"/>
      <w:lvlText w:val="•"/>
      <w:lvlJc w:val="left"/>
      <w:pPr>
        <w:ind w:left="3369" w:hanging="217"/>
      </w:pPr>
      <w:rPr>
        <w:rFonts w:hint="default"/>
        <w:lang w:val="hr-HR" w:eastAsia="en-US" w:bidi="ar-SA"/>
      </w:rPr>
    </w:lvl>
    <w:lvl w:ilvl="6" w:tplc="F294E04E">
      <w:numFmt w:val="bullet"/>
      <w:lvlText w:val="•"/>
      <w:lvlJc w:val="left"/>
      <w:pPr>
        <w:ind w:left="4015" w:hanging="217"/>
      </w:pPr>
      <w:rPr>
        <w:rFonts w:hint="default"/>
        <w:lang w:val="hr-HR" w:eastAsia="en-US" w:bidi="ar-SA"/>
      </w:rPr>
    </w:lvl>
    <w:lvl w:ilvl="7" w:tplc="AAEC8952">
      <w:numFmt w:val="bullet"/>
      <w:lvlText w:val="•"/>
      <w:lvlJc w:val="left"/>
      <w:pPr>
        <w:ind w:left="4661" w:hanging="217"/>
      </w:pPr>
      <w:rPr>
        <w:rFonts w:hint="default"/>
        <w:lang w:val="hr-HR" w:eastAsia="en-US" w:bidi="ar-SA"/>
      </w:rPr>
    </w:lvl>
    <w:lvl w:ilvl="8" w:tplc="A13042B2">
      <w:numFmt w:val="bullet"/>
      <w:lvlText w:val="•"/>
      <w:lvlJc w:val="left"/>
      <w:pPr>
        <w:ind w:left="5307" w:hanging="217"/>
      </w:pPr>
      <w:rPr>
        <w:rFonts w:hint="default"/>
        <w:lang w:val="hr-HR" w:eastAsia="en-US" w:bidi="ar-SA"/>
      </w:rPr>
    </w:lvl>
  </w:abstractNum>
  <w:abstractNum w:abstractNumId="18" w15:restartNumberingAfterBreak="0">
    <w:nsid w:val="12AC0FD5"/>
    <w:multiLevelType w:val="hybridMultilevel"/>
    <w:tmpl w:val="6BD661C0"/>
    <w:lvl w:ilvl="0" w:tplc="00E829C8">
      <w:start w:val="1"/>
      <w:numFmt w:val="decimal"/>
      <w:lvlText w:val="%1."/>
      <w:lvlJc w:val="left"/>
      <w:pPr>
        <w:ind w:left="628" w:hanging="360"/>
      </w:pPr>
      <w:rPr>
        <w:rFonts w:hint="default"/>
      </w:rPr>
    </w:lvl>
    <w:lvl w:ilvl="1" w:tplc="041A0019" w:tentative="1">
      <w:start w:val="1"/>
      <w:numFmt w:val="lowerLetter"/>
      <w:lvlText w:val="%2."/>
      <w:lvlJc w:val="left"/>
      <w:pPr>
        <w:ind w:left="1348" w:hanging="360"/>
      </w:pPr>
    </w:lvl>
    <w:lvl w:ilvl="2" w:tplc="041A001B" w:tentative="1">
      <w:start w:val="1"/>
      <w:numFmt w:val="lowerRoman"/>
      <w:lvlText w:val="%3."/>
      <w:lvlJc w:val="right"/>
      <w:pPr>
        <w:ind w:left="2068" w:hanging="180"/>
      </w:pPr>
    </w:lvl>
    <w:lvl w:ilvl="3" w:tplc="041A000F" w:tentative="1">
      <w:start w:val="1"/>
      <w:numFmt w:val="decimal"/>
      <w:lvlText w:val="%4."/>
      <w:lvlJc w:val="left"/>
      <w:pPr>
        <w:ind w:left="2788" w:hanging="360"/>
      </w:pPr>
    </w:lvl>
    <w:lvl w:ilvl="4" w:tplc="041A0019" w:tentative="1">
      <w:start w:val="1"/>
      <w:numFmt w:val="lowerLetter"/>
      <w:lvlText w:val="%5."/>
      <w:lvlJc w:val="left"/>
      <w:pPr>
        <w:ind w:left="3508" w:hanging="360"/>
      </w:pPr>
    </w:lvl>
    <w:lvl w:ilvl="5" w:tplc="041A001B" w:tentative="1">
      <w:start w:val="1"/>
      <w:numFmt w:val="lowerRoman"/>
      <w:lvlText w:val="%6."/>
      <w:lvlJc w:val="right"/>
      <w:pPr>
        <w:ind w:left="4228" w:hanging="180"/>
      </w:pPr>
    </w:lvl>
    <w:lvl w:ilvl="6" w:tplc="041A000F" w:tentative="1">
      <w:start w:val="1"/>
      <w:numFmt w:val="decimal"/>
      <w:lvlText w:val="%7."/>
      <w:lvlJc w:val="left"/>
      <w:pPr>
        <w:ind w:left="4948" w:hanging="360"/>
      </w:pPr>
    </w:lvl>
    <w:lvl w:ilvl="7" w:tplc="041A0019" w:tentative="1">
      <w:start w:val="1"/>
      <w:numFmt w:val="lowerLetter"/>
      <w:lvlText w:val="%8."/>
      <w:lvlJc w:val="left"/>
      <w:pPr>
        <w:ind w:left="5668" w:hanging="360"/>
      </w:pPr>
    </w:lvl>
    <w:lvl w:ilvl="8" w:tplc="041A001B" w:tentative="1">
      <w:start w:val="1"/>
      <w:numFmt w:val="lowerRoman"/>
      <w:lvlText w:val="%9."/>
      <w:lvlJc w:val="right"/>
      <w:pPr>
        <w:ind w:left="6388" w:hanging="180"/>
      </w:pPr>
    </w:lvl>
  </w:abstractNum>
  <w:abstractNum w:abstractNumId="19" w15:restartNumberingAfterBreak="0">
    <w:nsid w:val="13142184"/>
    <w:multiLevelType w:val="multilevel"/>
    <w:tmpl w:val="EC82C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41478AA"/>
    <w:multiLevelType w:val="multilevel"/>
    <w:tmpl w:val="BBAAE742"/>
    <w:lvl w:ilvl="0">
      <w:start w:val="1"/>
      <w:numFmt w:val="decimal"/>
      <w:lvlText w:val="%1."/>
      <w:lvlJc w:val="left"/>
      <w:pPr>
        <w:ind w:left="653" w:hanging="360"/>
      </w:pPr>
    </w:lvl>
    <w:lvl w:ilvl="1">
      <w:start w:val="1"/>
      <w:numFmt w:val="lowerLetter"/>
      <w:lvlText w:val="%2."/>
      <w:lvlJc w:val="left"/>
      <w:pPr>
        <w:ind w:left="1373" w:hanging="359"/>
      </w:pPr>
    </w:lvl>
    <w:lvl w:ilvl="2">
      <w:start w:val="1"/>
      <w:numFmt w:val="lowerRoman"/>
      <w:lvlText w:val="%3."/>
      <w:lvlJc w:val="right"/>
      <w:pPr>
        <w:ind w:left="2093" w:hanging="180"/>
      </w:pPr>
    </w:lvl>
    <w:lvl w:ilvl="3">
      <w:start w:val="1"/>
      <w:numFmt w:val="decimal"/>
      <w:lvlText w:val="%4."/>
      <w:lvlJc w:val="left"/>
      <w:pPr>
        <w:ind w:left="2813" w:hanging="360"/>
      </w:pPr>
    </w:lvl>
    <w:lvl w:ilvl="4">
      <w:start w:val="1"/>
      <w:numFmt w:val="lowerLetter"/>
      <w:lvlText w:val="%5."/>
      <w:lvlJc w:val="left"/>
      <w:pPr>
        <w:ind w:left="3533" w:hanging="360"/>
      </w:pPr>
    </w:lvl>
    <w:lvl w:ilvl="5">
      <w:start w:val="1"/>
      <w:numFmt w:val="lowerRoman"/>
      <w:lvlText w:val="%6."/>
      <w:lvlJc w:val="right"/>
      <w:pPr>
        <w:ind w:left="4253" w:hanging="180"/>
      </w:pPr>
    </w:lvl>
    <w:lvl w:ilvl="6">
      <w:start w:val="1"/>
      <w:numFmt w:val="decimal"/>
      <w:lvlText w:val="%7."/>
      <w:lvlJc w:val="left"/>
      <w:pPr>
        <w:ind w:left="4973" w:hanging="360"/>
      </w:pPr>
    </w:lvl>
    <w:lvl w:ilvl="7">
      <w:start w:val="1"/>
      <w:numFmt w:val="lowerLetter"/>
      <w:lvlText w:val="%8."/>
      <w:lvlJc w:val="left"/>
      <w:pPr>
        <w:ind w:left="5693" w:hanging="360"/>
      </w:pPr>
    </w:lvl>
    <w:lvl w:ilvl="8">
      <w:start w:val="1"/>
      <w:numFmt w:val="lowerRoman"/>
      <w:lvlText w:val="%9."/>
      <w:lvlJc w:val="right"/>
      <w:pPr>
        <w:ind w:left="6413" w:hanging="180"/>
      </w:pPr>
    </w:lvl>
  </w:abstractNum>
  <w:abstractNum w:abstractNumId="21" w15:restartNumberingAfterBreak="0">
    <w:nsid w:val="151A42D7"/>
    <w:multiLevelType w:val="multilevel"/>
    <w:tmpl w:val="C79EA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DB2B6F"/>
    <w:multiLevelType w:val="hybridMultilevel"/>
    <w:tmpl w:val="FBFA3BEA"/>
    <w:lvl w:ilvl="0" w:tplc="DD84AA8A">
      <w:start w:val="1"/>
      <w:numFmt w:val="decimal"/>
      <w:lvlText w:val="%1."/>
      <w:lvlJc w:val="left"/>
      <w:pPr>
        <w:ind w:left="145" w:hanging="217"/>
      </w:pPr>
      <w:rPr>
        <w:rFonts w:ascii="Cambria" w:eastAsia="Cambria" w:hAnsi="Cambria" w:cs="Cambria" w:hint="default"/>
        <w:b w:val="0"/>
        <w:bCs w:val="0"/>
        <w:i w:val="0"/>
        <w:iCs w:val="0"/>
        <w:spacing w:val="-1"/>
        <w:w w:val="100"/>
        <w:sz w:val="22"/>
        <w:szCs w:val="22"/>
        <w:lang w:val="hr-HR" w:eastAsia="en-US" w:bidi="ar-SA"/>
      </w:rPr>
    </w:lvl>
    <w:lvl w:ilvl="1" w:tplc="15D04804">
      <w:start w:val="1"/>
      <w:numFmt w:val="decimal"/>
      <w:lvlText w:val="%2."/>
      <w:lvlJc w:val="left"/>
      <w:pPr>
        <w:ind w:left="362" w:hanging="217"/>
      </w:pPr>
      <w:rPr>
        <w:rFonts w:ascii="Cambria" w:eastAsia="Cambria" w:hAnsi="Cambria" w:cs="Cambria" w:hint="default"/>
        <w:b w:val="0"/>
        <w:bCs w:val="0"/>
        <w:i w:val="0"/>
        <w:iCs w:val="0"/>
        <w:spacing w:val="-1"/>
        <w:w w:val="100"/>
        <w:sz w:val="22"/>
        <w:szCs w:val="22"/>
        <w:lang w:val="hr-HR" w:eastAsia="en-US" w:bidi="ar-SA"/>
      </w:rPr>
    </w:lvl>
    <w:lvl w:ilvl="2" w:tplc="3BA6AF42">
      <w:numFmt w:val="bullet"/>
      <w:lvlText w:val="•"/>
      <w:lvlJc w:val="left"/>
      <w:pPr>
        <w:ind w:left="1053" w:hanging="217"/>
      </w:pPr>
      <w:rPr>
        <w:rFonts w:hint="default"/>
        <w:lang w:val="hr-HR" w:eastAsia="en-US" w:bidi="ar-SA"/>
      </w:rPr>
    </w:lvl>
    <w:lvl w:ilvl="3" w:tplc="05026EE6">
      <w:numFmt w:val="bullet"/>
      <w:lvlText w:val="•"/>
      <w:lvlJc w:val="left"/>
      <w:pPr>
        <w:ind w:left="1746" w:hanging="217"/>
      </w:pPr>
      <w:rPr>
        <w:rFonts w:hint="default"/>
        <w:lang w:val="hr-HR" w:eastAsia="en-US" w:bidi="ar-SA"/>
      </w:rPr>
    </w:lvl>
    <w:lvl w:ilvl="4" w:tplc="EABCB61A">
      <w:numFmt w:val="bullet"/>
      <w:lvlText w:val="•"/>
      <w:lvlJc w:val="left"/>
      <w:pPr>
        <w:ind w:left="2439" w:hanging="217"/>
      </w:pPr>
      <w:rPr>
        <w:rFonts w:hint="default"/>
        <w:lang w:val="hr-HR" w:eastAsia="en-US" w:bidi="ar-SA"/>
      </w:rPr>
    </w:lvl>
    <w:lvl w:ilvl="5" w:tplc="AD541C7E">
      <w:numFmt w:val="bullet"/>
      <w:lvlText w:val="•"/>
      <w:lvlJc w:val="left"/>
      <w:pPr>
        <w:ind w:left="3132" w:hanging="217"/>
      </w:pPr>
      <w:rPr>
        <w:rFonts w:hint="default"/>
        <w:lang w:val="hr-HR" w:eastAsia="en-US" w:bidi="ar-SA"/>
      </w:rPr>
    </w:lvl>
    <w:lvl w:ilvl="6" w:tplc="524EE3B6">
      <w:numFmt w:val="bullet"/>
      <w:lvlText w:val="•"/>
      <w:lvlJc w:val="left"/>
      <w:pPr>
        <w:ind w:left="3825" w:hanging="217"/>
      </w:pPr>
      <w:rPr>
        <w:rFonts w:hint="default"/>
        <w:lang w:val="hr-HR" w:eastAsia="en-US" w:bidi="ar-SA"/>
      </w:rPr>
    </w:lvl>
    <w:lvl w:ilvl="7" w:tplc="7D00D358">
      <w:numFmt w:val="bullet"/>
      <w:lvlText w:val="•"/>
      <w:lvlJc w:val="left"/>
      <w:pPr>
        <w:ind w:left="4518" w:hanging="217"/>
      </w:pPr>
      <w:rPr>
        <w:rFonts w:hint="default"/>
        <w:lang w:val="hr-HR" w:eastAsia="en-US" w:bidi="ar-SA"/>
      </w:rPr>
    </w:lvl>
    <w:lvl w:ilvl="8" w:tplc="95F69868">
      <w:numFmt w:val="bullet"/>
      <w:lvlText w:val="•"/>
      <w:lvlJc w:val="left"/>
      <w:pPr>
        <w:ind w:left="5211" w:hanging="217"/>
      </w:pPr>
      <w:rPr>
        <w:rFonts w:hint="default"/>
        <w:lang w:val="hr-HR" w:eastAsia="en-US" w:bidi="ar-SA"/>
      </w:rPr>
    </w:lvl>
  </w:abstractNum>
  <w:abstractNum w:abstractNumId="23" w15:restartNumberingAfterBreak="0">
    <w:nsid w:val="15EF3048"/>
    <w:multiLevelType w:val="multilevel"/>
    <w:tmpl w:val="10141134"/>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161966E1"/>
    <w:multiLevelType w:val="hybridMultilevel"/>
    <w:tmpl w:val="50C06D1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17246AE9"/>
    <w:multiLevelType w:val="multilevel"/>
    <w:tmpl w:val="5B0C55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72D4890"/>
    <w:multiLevelType w:val="multilevel"/>
    <w:tmpl w:val="E278D0DE"/>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7" w15:restartNumberingAfterBreak="0">
    <w:nsid w:val="18F23953"/>
    <w:multiLevelType w:val="hybridMultilevel"/>
    <w:tmpl w:val="AB06789A"/>
    <w:lvl w:ilvl="0" w:tplc="0C8C924A">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C67ADDA4">
      <w:numFmt w:val="bullet"/>
      <w:lvlText w:val="•"/>
      <w:lvlJc w:val="left"/>
      <w:pPr>
        <w:ind w:left="785" w:hanging="140"/>
      </w:pPr>
      <w:rPr>
        <w:rFonts w:hint="default"/>
        <w:lang w:val="hr-HR" w:eastAsia="en-US" w:bidi="ar-SA"/>
      </w:rPr>
    </w:lvl>
    <w:lvl w:ilvl="2" w:tplc="86A61B16">
      <w:numFmt w:val="bullet"/>
      <w:lvlText w:val="•"/>
      <w:lvlJc w:val="left"/>
      <w:pPr>
        <w:ind w:left="1431" w:hanging="140"/>
      </w:pPr>
      <w:rPr>
        <w:rFonts w:hint="default"/>
        <w:lang w:val="hr-HR" w:eastAsia="en-US" w:bidi="ar-SA"/>
      </w:rPr>
    </w:lvl>
    <w:lvl w:ilvl="3" w:tplc="9354900A">
      <w:numFmt w:val="bullet"/>
      <w:lvlText w:val="•"/>
      <w:lvlJc w:val="left"/>
      <w:pPr>
        <w:ind w:left="2077" w:hanging="140"/>
      </w:pPr>
      <w:rPr>
        <w:rFonts w:hint="default"/>
        <w:lang w:val="hr-HR" w:eastAsia="en-US" w:bidi="ar-SA"/>
      </w:rPr>
    </w:lvl>
    <w:lvl w:ilvl="4" w:tplc="5F860C90">
      <w:numFmt w:val="bullet"/>
      <w:lvlText w:val="•"/>
      <w:lvlJc w:val="left"/>
      <w:pPr>
        <w:ind w:left="2723" w:hanging="140"/>
      </w:pPr>
      <w:rPr>
        <w:rFonts w:hint="default"/>
        <w:lang w:val="hr-HR" w:eastAsia="en-US" w:bidi="ar-SA"/>
      </w:rPr>
    </w:lvl>
    <w:lvl w:ilvl="5" w:tplc="5CFCA202">
      <w:numFmt w:val="bullet"/>
      <w:lvlText w:val="•"/>
      <w:lvlJc w:val="left"/>
      <w:pPr>
        <w:ind w:left="3369" w:hanging="140"/>
      </w:pPr>
      <w:rPr>
        <w:rFonts w:hint="default"/>
        <w:lang w:val="hr-HR" w:eastAsia="en-US" w:bidi="ar-SA"/>
      </w:rPr>
    </w:lvl>
    <w:lvl w:ilvl="6" w:tplc="C0C28168">
      <w:numFmt w:val="bullet"/>
      <w:lvlText w:val="•"/>
      <w:lvlJc w:val="left"/>
      <w:pPr>
        <w:ind w:left="4014" w:hanging="140"/>
      </w:pPr>
      <w:rPr>
        <w:rFonts w:hint="default"/>
        <w:lang w:val="hr-HR" w:eastAsia="en-US" w:bidi="ar-SA"/>
      </w:rPr>
    </w:lvl>
    <w:lvl w:ilvl="7" w:tplc="D41E2426">
      <w:numFmt w:val="bullet"/>
      <w:lvlText w:val="•"/>
      <w:lvlJc w:val="left"/>
      <w:pPr>
        <w:ind w:left="4660" w:hanging="140"/>
      </w:pPr>
      <w:rPr>
        <w:rFonts w:hint="default"/>
        <w:lang w:val="hr-HR" w:eastAsia="en-US" w:bidi="ar-SA"/>
      </w:rPr>
    </w:lvl>
    <w:lvl w:ilvl="8" w:tplc="08E8E5CC">
      <w:numFmt w:val="bullet"/>
      <w:lvlText w:val="•"/>
      <w:lvlJc w:val="left"/>
      <w:pPr>
        <w:ind w:left="5306" w:hanging="140"/>
      </w:pPr>
      <w:rPr>
        <w:rFonts w:hint="default"/>
        <w:lang w:val="hr-HR" w:eastAsia="en-US" w:bidi="ar-SA"/>
      </w:rPr>
    </w:lvl>
  </w:abstractNum>
  <w:abstractNum w:abstractNumId="28" w15:restartNumberingAfterBreak="0">
    <w:nsid w:val="1A0F6A33"/>
    <w:multiLevelType w:val="multilevel"/>
    <w:tmpl w:val="E8466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A3062E5"/>
    <w:multiLevelType w:val="multilevel"/>
    <w:tmpl w:val="6AB2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AFD009A"/>
    <w:multiLevelType w:val="multilevel"/>
    <w:tmpl w:val="A74EEE0A"/>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31" w15:restartNumberingAfterBreak="0">
    <w:nsid w:val="1B827702"/>
    <w:multiLevelType w:val="multilevel"/>
    <w:tmpl w:val="95CC5D6E"/>
    <w:lvl w:ilvl="0">
      <w:start w:val="1"/>
      <w:numFmt w:val="decimal"/>
      <w:lvlText w:val="%1."/>
      <w:lvlJc w:val="left"/>
      <w:pPr>
        <w:ind w:left="566" w:hanging="360"/>
      </w:pPr>
    </w:lvl>
    <w:lvl w:ilvl="1">
      <w:start w:val="1"/>
      <w:numFmt w:val="lowerLetter"/>
      <w:lvlText w:val="%2."/>
      <w:lvlJc w:val="left"/>
      <w:pPr>
        <w:ind w:left="1286" w:hanging="360"/>
      </w:pPr>
    </w:lvl>
    <w:lvl w:ilvl="2">
      <w:start w:val="1"/>
      <w:numFmt w:val="lowerRoman"/>
      <w:lvlText w:val="%3."/>
      <w:lvlJc w:val="right"/>
      <w:pPr>
        <w:ind w:left="2006" w:hanging="180"/>
      </w:pPr>
    </w:lvl>
    <w:lvl w:ilvl="3">
      <w:start w:val="1"/>
      <w:numFmt w:val="decimal"/>
      <w:lvlText w:val="%4."/>
      <w:lvlJc w:val="left"/>
      <w:pPr>
        <w:ind w:left="2726" w:hanging="360"/>
      </w:pPr>
    </w:lvl>
    <w:lvl w:ilvl="4">
      <w:start w:val="1"/>
      <w:numFmt w:val="lowerLetter"/>
      <w:lvlText w:val="%5."/>
      <w:lvlJc w:val="left"/>
      <w:pPr>
        <w:ind w:left="3446" w:hanging="360"/>
      </w:pPr>
    </w:lvl>
    <w:lvl w:ilvl="5">
      <w:start w:val="1"/>
      <w:numFmt w:val="lowerRoman"/>
      <w:lvlText w:val="%6."/>
      <w:lvlJc w:val="right"/>
      <w:pPr>
        <w:ind w:left="4166" w:hanging="180"/>
      </w:pPr>
    </w:lvl>
    <w:lvl w:ilvl="6">
      <w:start w:val="1"/>
      <w:numFmt w:val="decimal"/>
      <w:lvlText w:val="%7."/>
      <w:lvlJc w:val="left"/>
      <w:pPr>
        <w:ind w:left="4886" w:hanging="360"/>
      </w:pPr>
    </w:lvl>
    <w:lvl w:ilvl="7">
      <w:start w:val="1"/>
      <w:numFmt w:val="lowerLetter"/>
      <w:lvlText w:val="%8."/>
      <w:lvlJc w:val="left"/>
      <w:pPr>
        <w:ind w:left="5606" w:hanging="360"/>
      </w:pPr>
    </w:lvl>
    <w:lvl w:ilvl="8">
      <w:start w:val="1"/>
      <w:numFmt w:val="lowerRoman"/>
      <w:lvlText w:val="%9."/>
      <w:lvlJc w:val="right"/>
      <w:pPr>
        <w:ind w:left="6326" w:hanging="180"/>
      </w:pPr>
    </w:lvl>
  </w:abstractNum>
  <w:abstractNum w:abstractNumId="32" w15:restartNumberingAfterBreak="0">
    <w:nsid w:val="1B8C040E"/>
    <w:multiLevelType w:val="hybridMultilevel"/>
    <w:tmpl w:val="668C7894"/>
    <w:lvl w:ilvl="0" w:tplc="FE78FD82">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1D6E2D03"/>
    <w:multiLevelType w:val="multilevel"/>
    <w:tmpl w:val="19E82F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1DC25CDB"/>
    <w:multiLevelType w:val="hybridMultilevel"/>
    <w:tmpl w:val="BCB642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1B01558"/>
    <w:multiLevelType w:val="multilevel"/>
    <w:tmpl w:val="2DB012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33E432A"/>
    <w:multiLevelType w:val="multilevel"/>
    <w:tmpl w:val="E79CECA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4092EFB"/>
    <w:multiLevelType w:val="multilevel"/>
    <w:tmpl w:val="29DAF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42011D5"/>
    <w:multiLevelType w:val="multilevel"/>
    <w:tmpl w:val="7F1A811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59B761D"/>
    <w:multiLevelType w:val="hybridMultilevel"/>
    <w:tmpl w:val="FA7C19E8"/>
    <w:lvl w:ilvl="0" w:tplc="7730DD3A">
      <w:start w:val="1"/>
      <w:numFmt w:val="bullet"/>
      <w:lvlText w:val="•"/>
      <w:lvlJc w:val="left"/>
      <w:pPr>
        <w:tabs>
          <w:tab w:val="num" w:pos="1440"/>
        </w:tabs>
        <w:ind w:left="1440" w:hanging="360"/>
      </w:pPr>
      <w:rPr>
        <w:rFonts w:ascii="Times New Roman" w:hAnsi="Times New Roman" w:hint="default"/>
        <w:color w:val="auto"/>
        <w:sz w:val="22"/>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5D346D2"/>
    <w:multiLevelType w:val="multilevel"/>
    <w:tmpl w:val="36EA3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64B4BEB"/>
    <w:multiLevelType w:val="multilevel"/>
    <w:tmpl w:val="9AF4F9F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27023BE6"/>
    <w:multiLevelType w:val="multilevel"/>
    <w:tmpl w:val="6DE45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71C0D04"/>
    <w:multiLevelType w:val="multilevel"/>
    <w:tmpl w:val="1B9CA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7ED6745"/>
    <w:multiLevelType w:val="multilevel"/>
    <w:tmpl w:val="0D92F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FB060D"/>
    <w:multiLevelType w:val="hybridMultilevel"/>
    <w:tmpl w:val="ADC4CC0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2874130B"/>
    <w:multiLevelType w:val="multilevel"/>
    <w:tmpl w:val="9836E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195AFE"/>
    <w:multiLevelType w:val="hybridMultilevel"/>
    <w:tmpl w:val="D1484980"/>
    <w:lvl w:ilvl="0" w:tplc="CA941542">
      <w:start w:val="1"/>
      <w:numFmt w:val="decimal"/>
      <w:lvlText w:val="%1."/>
      <w:lvlJc w:val="left"/>
      <w:pPr>
        <w:tabs>
          <w:tab w:val="num" w:pos="360"/>
        </w:tabs>
        <w:ind w:left="360" w:hanging="360"/>
      </w:pPr>
      <w:rPr>
        <w:rFonts w:cs="Times New Roman" w:hint="default"/>
        <w:b w:val="0"/>
        <w:i w:val="0"/>
      </w:rPr>
    </w:lvl>
    <w:lvl w:ilvl="1" w:tplc="041A000F">
      <w:start w:val="1"/>
      <w:numFmt w:val="decimal"/>
      <w:lvlText w:val="%2."/>
      <w:lvlJc w:val="left"/>
      <w:pPr>
        <w:tabs>
          <w:tab w:val="num" w:pos="1080"/>
        </w:tabs>
        <w:ind w:left="1080" w:hanging="360"/>
      </w:pPr>
      <w:rPr>
        <w:rFonts w:cs="Times New Roman" w:hint="default"/>
        <w:b w:val="0"/>
        <w:i w:val="0"/>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29223C8C"/>
    <w:multiLevelType w:val="hybridMultilevel"/>
    <w:tmpl w:val="9DD2EF38"/>
    <w:lvl w:ilvl="0" w:tplc="0809000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297C3BFB"/>
    <w:multiLevelType w:val="multilevel"/>
    <w:tmpl w:val="BA504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1A6627"/>
    <w:multiLevelType w:val="multilevel"/>
    <w:tmpl w:val="659214AA"/>
    <w:lvl w:ilvl="0">
      <w:start w:val="1"/>
      <w:numFmt w:val="decimal"/>
      <w:lvlText w:val="%1."/>
      <w:lvlJc w:val="left"/>
      <w:pPr>
        <w:ind w:left="738" w:hanging="360"/>
      </w:pPr>
    </w:lvl>
    <w:lvl w:ilvl="1">
      <w:start w:val="1"/>
      <w:numFmt w:val="lowerLetter"/>
      <w:lvlText w:val="%2."/>
      <w:lvlJc w:val="left"/>
      <w:pPr>
        <w:ind w:left="1458" w:hanging="360"/>
      </w:pPr>
    </w:lvl>
    <w:lvl w:ilvl="2">
      <w:start w:val="1"/>
      <w:numFmt w:val="lowerRoman"/>
      <w:lvlText w:val="%3."/>
      <w:lvlJc w:val="right"/>
      <w:pPr>
        <w:ind w:left="2178" w:hanging="180"/>
      </w:pPr>
    </w:lvl>
    <w:lvl w:ilvl="3">
      <w:start w:val="1"/>
      <w:numFmt w:val="decimal"/>
      <w:lvlText w:val="%4."/>
      <w:lvlJc w:val="left"/>
      <w:pPr>
        <w:ind w:left="2898" w:hanging="360"/>
      </w:pPr>
    </w:lvl>
    <w:lvl w:ilvl="4">
      <w:start w:val="1"/>
      <w:numFmt w:val="lowerLetter"/>
      <w:lvlText w:val="%5."/>
      <w:lvlJc w:val="left"/>
      <w:pPr>
        <w:ind w:left="3618" w:hanging="360"/>
      </w:pPr>
    </w:lvl>
    <w:lvl w:ilvl="5">
      <w:start w:val="1"/>
      <w:numFmt w:val="lowerRoman"/>
      <w:lvlText w:val="%6."/>
      <w:lvlJc w:val="right"/>
      <w:pPr>
        <w:ind w:left="4338" w:hanging="180"/>
      </w:pPr>
    </w:lvl>
    <w:lvl w:ilvl="6">
      <w:start w:val="1"/>
      <w:numFmt w:val="decimal"/>
      <w:lvlText w:val="%7."/>
      <w:lvlJc w:val="left"/>
      <w:pPr>
        <w:ind w:left="5058" w:hanging="360"/>
      </w:pPr>
    </w:lvl>
    <w:lvl w:ilvl="7">
      <w:start w:val="1"/>
      <w:numFmt w:val="lowerLetter"/>
      <w:lvlText w:val="%8."/>
      <w:lvlJc w:val="left"/>
      <w:pPr>
        <w:ind w:left="5778" w:hanging="360"/>
      </w:pPr>
    </w:lvl>
    <w:lvl w:ilvl="8">
      <w:start w:val="1"/>
      <w:numFmt w:val="lowerRoman"/>
      <w:lvlText w:val="%9."/>
      <w:lvlJc w:val="right"/>
      <w:pPr>
        <w:ind w:left="6498" w:hanging="180"/>
      </w:pPr>
    </w:lvl>
  </w:abstractNum>
  <w:abstractNum w:abstractNumId="51" w15:restartNumberingAfterBreak="0">
    <w:nsid w:val="2AD61227"/>
    <w:multiLevelType w:val="multilevel"/>
    <w:tmpl w:val="43C2F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AE6784A"/>
    <w:multiLevelType w:val="multilevel"/>
    <w:tmpl w:val="280CA26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C573048"/>
    <w:multiLevelType w:val="multilevel"/>
    <w:tmpl w:val="D2DAA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792645"/>
    <w:multiLevelType w:val="multilevel"/>
    <w:tmpl w:val="AA96E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C6508A"/>
    <w:multiLevelType w:val="multilevel"/>
    <w:tmpl w:val="F1E8DAAA"/>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15:restartNumberingAfterBreak="0">
    <w:nsid w:val="2E164D0C"/>
    <w:multiLevelType w:val="multilevel"/>
    <w:tmpl w:val="224E4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23A0FC6"/>
    <w:multiLevelType w:val="multilevel"/>
    <w:tmpl w:val="7E32DBC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15:restartNumberingAfterBreak="0">
    <w:nsid w:val="33476B77"/>
    <w:multiLevelType w:val="multilevel"/>
    <w:tmpl w:val="EC005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34F1219"/>
    <w:multiLevelType w:val="multilevel"/>
    <w:tmpl w:val="04A0D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4E56609"/>
    <w:multiLevelType w:val="multilevel"/>
    <w:tmpl w:val="88C2D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6C13B2E"/>
    <w:multiLevelType w:val="hybridMultilevel"/>
    <w:tmpl w:val="3C04F3F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2" w15:restartNumberingAfterBreak="0">
    <w:nsid w:val="371C66F5"/>
    <w:multiLevelType w:val="multilevel"/>
    <w:tmpl w:val="1C6EF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7631CD4"/>
    <w:multiLevelType w:val="multilevel"/>
    <w:tmpl w:val="6BA4CAF4"/>
    <w:lvl w:ilvl="0">
      <w:start w:val="2"/>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4" w15:restartNumberingAfterBreak="0">
    <w:nsid w:val="38C807E0"/>
    <w:multiLevelType w:val="multilevel"/>
    <w:tmpl w:val="7DBAA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290BAB"/>
    <w:multiLevelType w:val="multilevel"/>
    <w:tmpl w:val="A01E0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A19144D"/>
    <w:multiLevelType w:val="multilevel"/>
    <w:tmpl w:val="E7B6E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B4F7501"/>
    <w:multiLevelType w:val="multilevel"/>
    <w:tmpl w:val="FB5211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BD80087"/>
    <w:multiLevelType w:val="multilevel"/>
    <w:tmpl w:val="D15E8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C2D5CA0"/>
    <w:multiLevelType w:val="multilevel"/>
    <w:tmpl w:val="81E0F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C1071F"/>
    <w:multiLevelType w:val="multilevel"/>
    <w:tmpl w:val="9B466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CD02EBF"/>
    <w:multiLevelType w:val="multilevel"/>
    <w:tmpl w:val="06820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D2A27E6"/>
    <w:multiLevelType w:val="multilevel"/>
    <w:tmpl w:val="AF502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D47175F"/>
    <w:multiLevelType w:val="multilevel"/>
    <w:tmpl w:val="7BE09F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E6604A4"/>
    <w:multiLevelType w:val="multilevel"/>
    <w:tmpl w:val="6DF4A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EA75095"/>
    <w:multiLevelType w:val="multilevel"/>
    <w:tmpl w:val="5A6429E6"/>
    <w:lvl w:ilvl="0">
      <w:start w:val="2"/>
      <w:numFmt w:val="decimal"/>
      <w:lvlText w:val="%1."/>
      <w:lvlJc w:val="left"/>
      <w:pPr>
        <w:ind w:left="326" w:hanging="217"/>
      </w:pPr>
      <w:rPr>
        <w:rFonts w:ascii="Cambria" w:eastAsia="Cambria" w:hAnsi="Cambria" w:cs="Cambria" w:hint="default"/>
        <w:b w:val="0"/>
        <w:bCs w:val="0"/>
        <w:i w:val="0"/>
        <w:iCs w:val="0"/>
        <w:spacing w:val="-1"/>
        <w:w w:val="100"/>
        <w:sz w:val="22"/>
        <w:szCs w:val="22"/>
        <w:lang w:val="hr-HR" w:eastAsia="en-US" w:bidi="ar-SA"/>
      </w:rPr>
    </w:lvl>
    <w:lvl w:ilvl="1">
      <w:start w:val="1"/>
      <w:numFmt w:val="decimal"/>
      <w:lvlText w:val="%1.%2."/>
      <w:lvlJc w:val="left"/>
      <w:pPr>
        <w:ind w:left="494" w:hanging="385"/>
      </w:pPr>
      <w:rPr>
        <w:rFonts w:ascii="Cambria" w:eastAsia="Cambria" w:hAnsi="Cambria" w:cs="Cambria" w:hint="default"/>
        <w:b w:val="0"/>
        <w:bCs w:val="0"/>
        <w:i w:val="0"/>
        <w:iCs w:val="0"/>
        <w:spacing w:val="-1"/>
        <w:w w:val="100"/>
        <w:sz w:val="22"/>
        <w:szCs w:val="22"/>
        <w:lang w:val="hr-HR" w:eastAsia="en-US" w:bidi="ar-SA"/>
      </w:rPr>
    </w:lvl>
    <w:lvl w:ilvl="2">
      <w:numFmt w:val="bullet"/>
      <w:lvlText w:val="•"/>
      <w:lvlJc w:val="left"/>
      <w:pPr>
        <w:ind w:left="1177" w:hanging="385"/>
      </w:pPr>
      <w:rPr>
        <w:rFonts w:hint="default"/>
        <w:lang w:val="hr-HR" w:eastAsia="en-US" w:bidi="ar-SA"/>
      </w:rPr>
    </w:lvl>
    <w:lvl w:ilvl="3">
      <w:numFmt w:val="bullet"/>
      <w:lvlText w:val="•"/>
      <w:lvlJc w:val="left"/>
      <w:pPr>
        <w:ind w:left="1855" w:hanging="385"/>
      </w:pPr>
      <w:rPr>
        <w:rFonts w:hint="default"/>
        <w:lang w:val="hr-HR" w:eastAsia="en-US" w:bidi="ar-SA"/>
      </w:rPr>
    </w:lvl>
    <w:lvl w:ilvl="4">
      <w:numFmt w:val="bullet"/>
      <w:lvlText w:val="•"/>
      <w:lvlJc w:val="left"/>
      <w:pPr>
        <w:ind w:left="2533" w:hanging="385"/>
      </w:pPr>
      <w:rPr>
        <w:rFonts w:hint="default"/>
        <w:lang w:val="hr-HR" w:eastAsia="en-US" w:bidi="ar-SA"/>
      </w:rPr>
    </w:lvl>
    <w:lvl w:ilvl="5">
      <w:numFmt w:val="bullet"/>
      <w:lvlText w:val="•"/>
      <w:lvlJc w:val="left"/>
      <w:pPr>
        <w:ind w:left="3210" w:hanging="385"/>
      </w:pPr>
      <w:rPr>
        <w:rFonts w:hint="default"/>
        <w:lang w:val="hr-HR" w:eastAsia="en-US" w:bidi="ar-SA"/>
      </w:rPr>
    </w:lvl>
    <w:lvl w:ilvl="6">
      <w:numFmt w:val="bullet"/>
      <w:lvlText w:val="•"/>
      <w:lvlJc w:val="left"/>
      <w:pPr>
        <w:ind w:left="3888" w:hanging="385"/>
      </w:pPr>
      <w:rPr>
        <w:rFonts w:hint="default"/>
        <w:lang w:val="hr-HR" w:eastAsia="en-US" w:bidi="ar-SA"/>
      </w:rPr>
    </w:lvl>
    <w:lvl w:ilvl="7">
      <w:numFmt w:val="bullet"/>
      <w:lvlText w:val="•"/>
      <w:lvlJc w:val="left"/>
      <w:pPr>
        <w:ind w:left="4566" w:hanging="385"/>
      </w:pPr>
      <w:rPr>
        <w:rFonts w:hint="default"/>
        <w:lang w:val="hr-HR" w:eastAsia="en-US" w:bidi="ar-SA"/>
      </w:rPr>
    </w:lvl>
    <w:lvl w:ilvl="8">
      <w:numFmt w:val="bullet"/>
      <w:lvlText w:val="•"/>
      <w:lvlJc w:val="left"/>
      <w:pPr>
        <w:ind w:left="5243" w:hanging="385"/>
      </w:pPr>
      <w:rPr>
        <w:rFonts w:hint="default"/>
        <w:lang w:val="hr-HR" w:eastAsia="en-US" w:bidi="ar-SA"/>
      </w:rPr>
    </w:lvl>
  </w:abstractNum>
  <w:abstractNum w:abstractNumId="76" w15:restartNumberingAfterBreak="0">
    <w:nsid w:val="3F514FC7"/>
    <w:multiLevelType w:val="multilevel"/>
    <w:tmpl w:val="B100FC34"/>
    <w:lvl w:ilvl="0">
      <w:start w:val="1"/>
      <w:numFmt w:val="decimal"/>
      <w:lvlText w:val="%1."/>
      <w:lvlJc w:val="left"/>
      <w:pPr>
        <w:ind w:left="360" w:hanging="360"/>
      </w:pPr>
    </w:lvl>
    <w:lvl w:ilvl="1">
      <w:start w:va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3F6C59C3"/>
    <w:multiLevelType w:val="multilevel"/>
    <w:tmpl w:val="9598807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78" w15:restartNumberingAfterBreak="0">
    <w:nsid w:val="405A0C9C"/>
    <w:multiLevelType w:val="multilevel"/>
    <w:tmpl w:val="B7A27738"/>
    <w:lvl w:ilvl="0">
      <w:start w:val="4"/>
      <w:numFmt w:val="decimal"/>
      <w:lvlText w:val="%1."/>
      <w:lvlJc w:val="left"/>
      <w:pPr>
        <w:ind w:left="326" w:hanging="217"/>
      </w:pPr>
      <w:rPr>
        <w:rFonts w:ascii="Cambria" w:eastAsia="Cambria" w:hAnsi="Cambria" w:cs="Cambria" w:hint="default"/>
        <w:b w:val="0"/>
        <w:bCs w:val="0"/>
        <w:i w:val="0"/>
        <w:iCs w:val="0"/>
        <w:spacing w:val="-1"/>
        <w:w w:val="100"/>
        <w:sz w:val="22"/>
        <w:szCs w:val="22"/>
        <w:lang w:val="hr-HR" w:eastAsia="en-US" w:bidi="ar-SA"/>
      </w:rPr>
    </w:lvl>
    <w:lvl w:ilvl="1">
      <w:start w:val="1"/>
      <w:numFmt w:val="decimal"/>
      <w:lvlText w:val="%1.%2."/>
      <w:lvlJc w:val="left"/>
      <w:pPr>
        <w:ind w:left="494" w:hanging="385"/>
      </w:pPr>
      <w:rPr>
        <w:rFonts w:ascii="Cambria" w:eastAsia="Cambria" w:hAnsi="Cambria" w:cs="Cambria" w:hint="default"/>
        <w:b w:val="0"/>
        <w:bCs w:val="0"/>
        <w:i w:val="0"/>
        <w:iCs w:val="0"/>
        <w:spacing w:val="-1"/>
        <w:w w:val="100"/>
        <w:sz w:val="22"/>
        <w:szCs w:val="22"/>
        <w:lang w:val="hr-HR" w:eastAsia="en-US" w:bidi="ar-SA"/>
      </w:rPr>
    </w:lvl>
    <w:lvl w:ilvl="2">
      <w:numFmt w:val="bullet"/>
      <w:lvlText w:val="•"/>
      <w:lvlJc w:val="left"/>
      <w:pPr>
        <w:ind w:left="1177" w:hanging="385"/>
      </w:pPr>
      <w:rPr>
        <w:rFonts w:hint="default"/>
        <w:lang w:val="hr-HR" w:eastAsia="en-US" w:bidi="ar-SA"/>
      </w:rPr>
    </w:lvl>
    <w:lvl w:ilvl="3">
      <w:numFmt w:val="bullet"/>
      <w:lvlText w:val="•"/>
      <w:lvlJc w:val="left"/>
      <w:pPr>
        <w:ind w:left="1855" w:hanging="385"/>
      </w:pPr>
      <w:rPr>
        <w:rFonts w:hint="default"/>
        <w:lang w:val="hr-HR" w:eastAsia="en-US" w:bidi="ar-SA"/>
      </w:rPr>
    </w:lvl>
    <w:lvl w:ilvl="4">
      <w:numFmt w:val="bullet"/>
      <w:lvlText w:val="•"/>
      <w:lvlJc w:val="left"/>
      <w:pPr>
        <w:ind w:left="2532" w:hanging="385"/>
      </w:pPr>
      <w:rPr>
        <w:rFonts w:hint="default"/>
        <w:lang w:val="hr-HR" w:eastAsia="en-US" w:bidi="ar-SA"/>
      </w:rPr>
    </w:lvl>
    <w:lvl w:ilvl="5">
      <w:numFmt w:val="bullet"/>
      <w:lvlText w:val="•"/>
      <w:lvlJc w:val="left"/>
      <w:pPr>
        <w:ind w:left="3210" w:hanging="385"/>
      </w:pPr>
      <w:rPr>
        <w:rFonts w:hint="default"/>
        <w:lang w:val="hr-HR" w:eastAsia="en-US" w:bidi="ar-SA"/>
      </w:rPr>
    </w:lvl>
    <w:lvl w:ilvl="6">
      <w:numFmt w:val="bullet"/>
      <w:lvlText w:val="•"/>
      <w:lvlJc w:val="left"/>
      <w:pPr>
        <w:ind w:left="3887" w:hanging="385"/>
      </w:pPr>
      <w:rPr>
        <w:rFonts w:hint="default"/>
        <w:lang w:val="hr-HR" w:eastAsia="en-US" w:bidi="ar-SA"/>
      </w:rPr>
    </w:lvl>
    <w:lvl w:ilvl="7">
      <w:numFmt w:val="bullet"/>
      <w:lvlText w:val="•"/>
      <w:lvlJc w:val="left"/>
      <w:pPr>
        <w:ind w:left="4565" w:hanging="385"/>
      </w:pPr>
      <w:rPr>
        <w:rFonts w:hint="default"/>
        <w:lang w:val="hr-HR" w:eastAsia="en-US" w:bidi="ar-SA"/>
      </w:rPr>
    </w:lvl>
    <w:lvl w:ilvl="8">
      <w:numFmt w:val="bullet"/>
      <w:lvlText w:val="•"/>
      <w:lvlJc w:val="left"/>
      <w:pPr>
        <w:ind w:left="5242" w:hanging="385"/>
      </w:pPr>
      <w:rPr>
        <w:rFonts w:hint="default"/>
        <w:lang w:val="hr-HR" w:eastAsia="en-US" w:bidi="ar-SA"/>
      </w:rPr>
    </w:lvl>
  </w:abstractNum>
  <w:abstractNum w:abstractNumId="79" w15:restartNumberingAfterBreak="0">
    <w:nsid w:val="417F65A2"/>
    <w:multiLevelType w:val="hybridMultilevel"/>
    <w:tmpl w:val="F01AC2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43AF65E3"/>
    <w:multiLevelType w:val="multilevel"/>
    <w:tmpl w:val="EFC4D18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1" w15:restartNumberingAfterBreak="0">
    <w:nsid w:val="440664AD"/>
    <w:multiLevelType w:val="multilevel"/>
    <w:tmpl w:val="2DC2B6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6101260"/>
    <w:multiLevelType w:val="multilevel"/>
    <w:tmpl w:val="23D0236E"/>
    <w:lvl w:ilvl="0">
      <w:start w:val="1"/>
      <w:numFmt w:val="decimal"/>
      <w:lvlText w:val="%1."/>
      <w:lvlJc w:val="left"/>
      <w:pPr>
        <w:ind w:left="326" w:hanging="217"/>
      </w:pPr>
      <w:rPr>
        <w:rFonts w:ascii="Cambria" w:eastAsia="Cambria" w:hAnsi="Cambria" w:cs="Cambria" w:hint="default"/>
        <w:b w:val="0"/>
        <w:bCs w:val="0"/>
        <w:i w:val="0"/>
        <w:iCs w:val="0"/>
        <w:spacing w:val="-1"/>
        <w:w w:val="100"/>
        <w:sz w:val="22"/>
        <w:szCs w:val="22"/>
        <w:lang w:val="hr-HR" w:eastAsia="en-US" w:bidi="ar-SA"/>
      </w:rPr>
    </w:lvl>
    <w:lvl w:ilvl="1">
      <w:start w:val="1"/>
      <w:numFmt w:val="decimal"/>
      <w:lvlText w:val="%1.%2."/>
      <w:lvlJc w:val="left"/>
      <w:pPr>
        <w:ind w:left="494" w:hanging="385"/>
      </w:pPr>
      <w:rPr>
        <w:rFonts w:ascii="Cambria" w:eastAsia="Cambria" w:hAnsi="Cambria" w:cs="Cambria" w:hint="default"/>
        <w:b w:val="0"/>
        <w:bCs w:val="0"/>
        <w:i w:val="0"/>
        <w:iCs w:val="0"/>
        <w:spacing w:val="-1"/>
        <w:w w:val="100"/>
        <w:sz w:val="22"/>
        <w:szCs w:val="22"/>
        <w:lang w:val="hr-HR" w:eastAsia="en-US" w:bidi="ar-SA"/>
      </w:rPr>
    </w:lvl>
    <w:lvl w:ilvl="2">
      <w:numFmt w:val="bullet"/>
      <w:lvlText w:val="•"/>
      <w:lvlJc w:val="left"/>
      <w:pPr>
        <w:ind w:left="1177" w:hanging="385"/>
      </w:pPr>
      <w:rPr>
        <w:rFonts w:hint="default"/>
        <w:lang w:val="hr-HR" w:eastAsia="en-US" w:bidi="ar-SA"/>
      </w:rPr>
    </w:lvl>
    <w:lvl w:ilvl="3">
      <w:numFmt w:val="bullet"/>
      <w:lvlText w:val="•"/>
      <w:lvlJc w:val="left"/>
      <w:pPr>
        <w:ind w:left="1855" w:hanging="385"/>
      </w:pPr>
      <w:rPr>
        <w:rFonts w:hint="default"/>
        <w:lang w:val="hr-HR" w:eastAsia="en-US" w:bidi="ar-SA"/>
      </w:rPr>
    </w:lvl>
    <w:lvl w:ilvl="4">
      <w:numFmt w:val="bullet"/>
      <w:lvlText w:val="•"/>
      <w:lvlJc w:val="left"/>
      <w:pPr>
        <w:ind w:left="2533" w:hanging="385"/>
      </w:pPr>
      <w:rPr>
        <w:rFonts w:hint="default"/>
        <w:lang w:val="hr-HR" w:eastAsia="en-US" w:bidi="ar-SA"/>
      </w:rPr>
    </w:lvl>
    <w:lvl w:ilvl="5">
      <w:numFmt w:val="bullet"/>
      <w:lvlText w:val="•"/>
      <w:lvlJc w:val="left"/>
      <w:pPr>
        <w:ind w:left="3210" w:hanging="385"/>
      </w:pPr>
      <w:rPr>
        <w:rFonts w:hint="default"/>
        <w:lang w:val="hr-HR" w:eastAsia="en-US" w:bidi="ar-SA"/>
      </w:rPr>
    </w:lvl>
    <w:lvl w:ilvl="6">
      <w:numFmt w:val="bullet"/>
      <w:lvlText w:val="•"/>
      <w:lvlJc w:val="left"/>
      <w:pPr>
        <w:ind w:left="3888" w:hanging="385"/>
      </w:pPr>
      <w:rPr>
        <w:rFonts w:hint="default"/>
        <w:lang w:val="hr-HR" w:eastAsia="en-US" w:bidi="ar-SA"/>
      </w:rPr>
    </w:lvl>
    <w:lvl w:ilvl="7">
      <w:numFmt w:val="bullet"/>
      <w:lvlText w:val="•"/>
      <w:lvlJc w:val="left"/>
      <w:pPr>
        <w:ind w:left="4566" w:hanging="385"/>
      </w:pPr>
      <w:rPr>
        <w:rFonts w:hint="default"/>
        <w:lang w:val="hr-HR" w:eastAsia="en-US" w:bidi="ar-SA"/>
      </w:rPr>
    </w:lvl>
    <w:lvl w:ilvl="8">
      <w:numFmt w:val="bullet"/>
      <w:lvlText w:val="•"/>
      <w:lvlJc w:val="left"/>
      <w:pPr>
        <w:ind w:left="5243" w:hanging="385"/>
      </w:pPr>
      <w:rPr>
        <w:rFonts w:hint="default"/>
        <w:lang w:val="hr-HR" w:eastAsia="en-US" w:bidi="ar-SA"/>
      </w:rPr>
    </w:lvl>
  </w:abstractNum>
  <w:abstractNum w:abstractNumId="83" w15:restartNumberingAfterBreak="0">
    <w:nsid w:val="498240D7"/>
    <w:multiLevelType w:val="multilevel"/>
    <w:tmpl w:val="F3F6EB0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9F1631A"/>
    <w:multiLevelType w:val="multilevel"/>
    <w:tmpl w:val="35D81F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15:restartNumberingAfterBreak="0">
    <w:nsid w:val="4A567B71"/>
    <w:multiLevelType w:val="hybridMultilevel"/>
    <w:tmpl w:val="65A83660"/>
    <w:lvl w:ilvl="0" w:tplc="668A48F4">
      <w:start w:val="1"/>
      <w:numFmt w:val="decimal"/>
      <w:lvlText w:val="%1."/>
      <w:lvlJc w:val="left"/>
      <w:pPr>
        <w:tabs>
          <w:tab w:val="num" w:pos="360"/>
        </w:tabs>
        <w:ind w:left="360" w:hanging="360"/>
      </w:pPr>
      <w:rPr>
        <w:rFonts w:cs="Times New Roman" w:hint="default"/>
        <w:b w:val="0"/>
        <w:i w:val="0"/>
        <w:strike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4AB36F9E"/>
    <w:multiLevelType w:val="multilevel"/>
    <w:tmpl w:val="B4AE1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C214592"/>
    <w:multiLevelType w:val="multilevel"/>
    <w:tmpl w:val="55E8F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D3A7027"/>
    <w:multiLevelType w:val="multilevel"/>
    <w:tmpl w:val="97F4F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08172C"/>
    <w:multiLevelType w:val="multilevel"/>
    <w:tmpl w:val="724E8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57F2CD7"/>
    <w:multiLevelType w:val="multilevel"/>
    <w:tmpl w:val="049E9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61A7517"/>
    <w:multiLevelType w:val="multilevel"/>
    <w:tmpl w:val="85AA3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64C6E08"/>
    <w:multiLevelType w:val="multilevel"/>
    <w:tmpl w:val="FDB6C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7272E9E"/>
    <w:multiLevelType w:val="hybridMultilevel"/>
    <w:tmpl w:val="FD1EFCD0"/>
    <w:lvl w:ilvl="0" w:tplc="45A2CAAE">
      <w:numFmt w:val="bullet"/>
      <w:lvlText w:val=""/>
      <w:lvlJc w:val="left"/>
      <w:pPr>
        <w:ind w:left="720" w:hanging="360"/>
      </w:pPr>
      <w:rPr>
        <w:rFonts w:ascii="Symbol" w:eastAsia="Cambria" w:hAnsi="Symbol" w:cs="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58F90851"/>
    <w:multiLevelType w:val="multilevel"/>
    <w:tmpl w:val="5706DA5E"/>
    <w:lvl w:ilvl="0">
      <w:start w:val="1"/>
      <w:numFmt w:val="decimal"/>
      <w:lvlText w:val="%1."/>
      <w:lvlJc w:val="left"/>
      <w:pPr>
        <w:ind w:left="579" w:hanging="360"/>
      </w:p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95" w15:restartNumberingAfterBreak="0">
    <w:nsid w:val="59636168"/>
    <w:multiLevelType w:val="multilevel"/>
    <w:tmpl w:val="5E509BE0"/>
    <w:lvl w:ilvl="0">
      <w:start w:val="1"/>
      <w:numFmt w:val="decimal"/>
      <w:lvlText w:val="%1."/>
      <w:lvlJc w:val="left"/>
      <w:pPr>
        <w:ind w:left="809" w:hanging="359"/>
      </w:pPr>
      <w:rPr>
        <w:sz w:val="22"/>
        <w:szCs w:val="22"/>
      </w:r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96" w15:restartNumberingAfterBreak="0">
    <w:nsid w:val="5A996700"/>
    <w:multiLevelType w:val="multilevel"/>
    <w:tmpl w:val="4BB23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D95853"/>
    <w:multiLevelType w:val="multilevel"/>
    <w:tmpl w:val="672EC722"/>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5E547E5D"/>
    <w:multiLevelType w:val="hybridMultilevel"/>
    <w:tmpl w:val="34F637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5E96760E"/>
    <w:multiLevelType w:val="multilevel"/>
    <w:tmpl w:val="8730D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F6606C4"/>
    <w:multiLevelType w:val="multilevel"/>
    <w:tmpl w:val="7D1E778C"/>
    <w:lvl w:ilvl="0">
      <w:start w:val="1"/>
      <w:numFmt w:val="decimal"/>
      <w:lvlText w:val="%1."/>
      <w:lvlJc w:val="left"/>
      <w:pPr>
        <w:ind w:left="720" w:hanging="360"/>
      </w:pPr>
    </w:lvl>
    <w:lvl w:ilvl="1">
      <w:start w:val="1"/>
      <w:numFmt w:val="decimal"/>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FF035A6"/>
    <w:multiLevelType w:val="multilevel"/>
    <w:tmpl w:val="9BCC4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10D0878"/>
    <w:multiLevelType w:val="multilevel"/>
    <w:tmpl w:val="22A0B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48E64BC"/>
    <w:multiLevelType w:val="multilevel"/>
    <w:tmpl w:val="91D288D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15:restartNumberingAfterBreak="0">
    <w:nsid w:val="65DB4FE6"/>
    <w:multiLevelType w:val="multilevel"/>
    <w:tmpl w:val="F828BBBC"/>
    <w:lvl w:ilvl="0">
      <w:start w:val="3"/>
      <w:numFmt w:val="decimal"/>
      <w:lvlText w:val="%1."/>
      <w:lvlJc w:val="left"/>
      <w:pPr>
        <w:ind w:left="326" w:hanging="217"/>
      </w:pPr>
      <w:rPr>
        <w:rFonts w:ascii="Cambria" w:eastAsia="Cambria" w:hAnsi="Cambria" w:cs="Cambria" w:hint="default"/>
        <w:b w:val="0"/>
        <w:bCs w:val="0"/>
        <w:i w:val="0"/>
        <w:iCs w:val="0"/>
        <w:spacing w:val="-1"/>
        <w:w w:val="100"/>
        <w:sz w:val="22"/>
        <w:szCs w:val="22"/>
        <w:lang w:val="hr-HR" w:eastAsia="en-US" w:bidi="ar-SA"/>
      </w:rPr>
    </w:lvl>
    <w:lvl w:ilvl="1">
      <w:start w:val="1"/>
      <w:numFmt w:val="decimal"/>
      <w:lvlText w:val="%1.%2."/>
      <w:lvlJc w:val="left"/>
      <w:pPr>
        <w:ind w:left="494" w:hanging="385"/>
      </w:pPr>
      <w:rPr>
        <w:rFonts w:ascii="Cambria" w:eastAsia="Cambria" w:hAnsi="Cambria" w:cs="Cambria" w:hint="default"/>
        <w:b w:val="0"/>
        <w:bCs w:val="0"/>
        <w:i w:val="0"/>
        <w:iCs w:val="0"/>
        <w:spacing w:val="-1"/>
        <w:w w:val="100"/>
        <w:sz w:val="22"/>
        <w:szCs w:val="22"/>
        <w:lang w:val="hr-HR" w:eastAsia="en-US" w:bidi="ar-SA"/>
      </w:rPr>
    </w:lvl>
    <w:lvl w:ilvl="2">
      <w:numFmt w:val="bullet"/>
      <w:lvlText w:val="•"/>
      <w:lvlJc w:val="left"/>
      <w:pPr>
        <w:ind w:left="1177" w:hanging="385"/>
      </w:pPr>
      <w:rPr>
        <w:rFonts w:hint="default"/>
        <w:lang w:val="hr-HR" w:eastAsia="en-US" w:bidi="ar-SA"/>
      </w:rPr>
    </w:lvl>
    <w:lvl w:ilvl="3">
      <w:numFmt w:val="bullet"/>
      <w:lvlText w:val="•"/>
      <w:lvlJc w:val="left"/>
      <w:pPr>
        <w:ind w:left="1855" w:hanging="385"/>
      </w:pPr>
      <w:rPr>
        <w:rFonts w:hint="default"/>
        <w:lang w:val="hr-HR" w:eastAsia="en-US" w:bidi="ar-SA"/>
      </w:rPr>
    </w:lvl>
    <w:lvl w:ilvl="4">
      <w:numFmt w:val="bullet"/>
      <w:lvlText w:val="•"/>
      <w:lvlJc w:val="left"/>
      <w:pPr>
        <w:ind w:left="2532" w:hanging="385"/>
      </w:pPr>
      <w:rPr>
        <w:rFonts w:hint="default"/>
        <w:lang w:val="hr-HR" w:eastAsia="en-US" w:bidi="ar-SA"/>
      </w:rPr>
    </w:lvl>
    <w:lvl w:ilvl="5">
      <w:numFmt w:val="bullet"/>
      <w:lvlText w:val="•"/>
      <w:lvlJc w:val="left"/>
      <w:pPr>
        <w:ind w:left="3210" w:hanging="385"/>
      </w:pPr>
      <w:rPr>
        <w:rFonts w:hint="default"/>
        <w:lang w:val="hr-HR" w:eastAsia="en-US" w:bidi="ar-SA"/>
      </w:rPr>
    </w:lvl>
    <w:lvl w:ilvl="6">
      <w:numFmt w:val="bullet"/>
      <w:lvlText w:val="•"/>
      <w:lvlJc w:val="left"/>
      <w:pPr>
        <w:ind w:left="3887" w:hanging="385"/>
      </w:pPr>
      <w:rPr>
        <w:rFonts w:hint="default"/>
        <w:lang w:val="hr-HR" w:eastAsia="en-US" w:bidi="ar-SA"/>
      </w:rPr>
    </w:lvl>
    <w:lvl w:ilvl="7">
      <w:numFmt w:val="bullet"/>
      <w:lvlText w:val="•"/>
      <w:lvlJc w:val="left"/>
      <w:pPr>
        <w:ind w:left="4565" w:hanging="385"/>
      </w:pPr>
      <w:rPr>
        <w:rFonts w:hint="default"/>
        <w:lang w:val="hr-HR" w:eastAsia="en-US" w:bidi="ar-SA"/>
      </w:rPr>
    </w:lvl>
    <w:lvl w:ilvl="8">
      <w:numFmt w:val="bullet"/>
      <w:lvlText w:val="•"/>
      <w:lvlJc w:val="left"/>
      <w:pPr>
        <w:ind w:left="5242" w:hanging="385"/>
      </w:pPr>
      <w:rPr>
        <w:rFonts w:hint="default"/>
        <w:lang w:val="hr-HR" w:eastAsia="en-US" w:bidi="ar-SA"/>
      </w:rPr>
    </w:lvl>
  </w:abstractNum>
  <w:abstractNum w:abstractNumId="105" w15:restartNumberingAfterBreak="0">
    <w:nsid w:val="66231125"/>
    <w:multiLevelType w:val="multilevel"/>
    <w:tmpl w:val="C4DE1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8D627ED"/>
    <w:multiLevelType w:val="hybridMultilevel"/>
    <w:tmpl w:val="F8F0D0EA"/>
    <w:lvl w:ilvl="0" w:tplc="AE02F0C2">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7" w15:restartNumberingAfterBreak="0">
    <w:nsid w:val="69FF3497"/>
    <w:multiLevelType w:val="multilevel"/>
    <w:tmpl w:val="6A84D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A254F8C"/>
    <w:multiLevelType w:val="multilevel"/>
    <w:tmpl w:val="DE6C5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A355430"/>
    <w:multiLevelType w:val="hybridMultilevel"/>
    <w:tmpl w:val="5F2A51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6C0E1838"/>
    <w:multiLevelType w:val="multilevel"/>
    <w:tmpl w:val="C8888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FAA2F1D"/>
    <w:multiLevelType w:val="multilevel"/>
    <w:tmpl w:val="6840CE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7023377D"/>
    <w:multiLevelType w:val="hybridMultilevel"/>
    <w:tmpl w:val="33F6ACA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3" w15:restartNumberingAfterBreak="0">
    <w:nsid w:val="73F67F89"/>
    <w:multiLevelType w:val="multilevel"/>
    <w:tmpl w:val="09A2E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45B1B1D"/>
    <w:multiLevelType w:val="multilevel"/>
    <w:tmpl w:val="A60E140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4703ED5"/>
    <w:multiLevelType w:val="multilevel"/>
    <w:tmpl w:val="62AE0ACA"/>
    <w:lvl w:ilvl="0">
      <w:start w:val="1"/>
      <w:numFmt w:val="decimal"/>
      <w:lvlText w:val="%1."/>
      <w:lvlJc w:val="left"/>
      <w:pPr>
        <w:ind w:left="773" w:hanging="360"/>
      </w:pPr>
      <w:rPr>
        <w:sz w:val="22"/>
        <w:szCs w:val="22"/>
      </w:r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116" w15:restartNumberingAfterBreak="0">
    <w:nsid w:val="75E47899"/>
    <w:multiLevelType w:val="multilevel"/>
    <w:tmpl w:val="A3403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62D753F"/>
    <w:multiLevelType w:val="hybridMultilevel"/>
    <w:tmpl w:val="86A28984"/>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18" w15:restartNumberingAfterBreak="0">
    <w:nsid w:val="76736876"/>
    <w:multiLevelType w:val="multilevel"/>
    <w:tmpl w:val="6BAC3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67F448F"/>
    <w:multiLevelType w:val="multilevel"/>
    <w:tmpl w:val="CAA0D038"/>
    <w:lvl w:ilvl="0">
      <w:start w:val="1"/>
      <w:numFmt w:val="decimal"/>
      <w:lvlText w:val="%1."/>
      <w:lvlJc w:val="left"/>
      <w:pPr>
        <w:ind w:left="1080" w:hanging="360"/>
      </w:pPr>
      <w:rPr>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15:restartNumberingAfterBreak="0">
    <w:nsid w:val="768C2E4B"/>
    <w:multiLevelType w:val="multilevel"/>
    <w:tmpl w:val="68446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9A043A6"/>
    <w:multiLevelType w:val="multilevel"/>
    <w:tmpl w:val="D0329FA4"/>
    <w:lvl w:ilvl="0">
      <w:start w:val="1"/>
      <w:numFmt w:val="decimal"/>
      <w:lvlText w:val="%1."/>
      <w:lvlJc w:val="left"/>
      <w:pPr>
        <w:ind w:left="1052" w:hanging="360"/>
      </w:pPr>
    </w:lvl>
    <w:lvl w:ilvl="1">
      <w:start w:val="1"/>
      <w:numFmt w:val="lowerLetter"/>
      <w:lvlText w:val="%2."/>
      <w:lvlJc w:val="left"/>
      <w:pPr>
        <w:ind w:left="1772" w:hanging="360"/>
      </w:pPr>
    </w:lvl>
    <w:lvl w:ilvl="2">
      <w:start w:val="1"/>
      <w:numFmt w:val="lowerRoman"/>
      <w:lvlText w:val="%3."/>
      <w:lvlJc w:val="right"/>
      <w:pPr>
        <w:ind w:left="2492" w:hanging="180"/>
      </w:pPr>
    </w:lvl>
    <w:lvl w:ilvl="3">
      <w:start w:val="1"/>
      <w:numFmt w:val="decimal"/>
      <w:lvlText w:val="%4."/>
      <w:lvlJc w:val="left"/>
      <w:pPr>
        <w:ind w:left="3212" w:hanging="360"/>
      </w:pPr>
    </w:lvl>
    <w:lvl w:ilvl="4">
      <w:start w:val="1"/>
      <w:numFmt w:val="lowerLetter"/>
      <w:lvlText w:val="%5."/>
      <w:lvlJc w:val="left"/>
      <w:pPr>
        <w:ind w:left="3932" w:hanging="360"/>
      </w:pPr>
    </w:lvl>
    <w:lvl w:ilvl="5">
      <w:start w:val="1"/>
      <w:numFmt w:val="lowerRoman"/>
      <w:lvlText w:val="%6."/>
      <w:lvlJc w:val="right"/>
      <w:pPr>
        <w:ind w:left="4652" w:hanging="180"/>
      </w:pPr>
    </w:lvl>
    <w:lvl w:ilvl="6">
      <w:start w:val="1"/>
      <w:numFmt w:val="decimal"/>
      <w:lvlText w:val="%7."/>
      <w:lvlJc w:val="left"/>
      <w:pPr>
        <w:ind w:left="5372" w:hanging="360"/>
      </w:pPr>
    </w:lvl>
    <w:lvl w:ilvl="7">
      <w:start w:val="1"/>
      <w:numFmt w:val="lowerLetter"/>
      <w:lvlText w:val="%8."/>
      <w:lvlJc w:val="left"/>
      <w:pPr>
        <w:ind w:left="6092" w:hanging="360"/>
      </w:pPr>
    </w:lvl>
    <w:lvl w:ilvl="8">
      <w:start w:val="1"/>
      <w:numFmt w:val="lowerRoman"/>
      <w:lvlText w:val="%9."/>
      <w:lvlJc w:val="right"/>
      <w:pPr>
        <w:ind w:left="6812" w:hanging="180"/>
      </w:pPr>
    </w:lvl>
  </w:abstractNum>
  <w:abstractNum w:abstractNumId="122" w15:restartNumberingAfterBreak="0">
    <w:nsid w:val="7A776D4A"/>
    <w:multiLevelType w:val="multilevel"/>
    <w:tmpl w:val="EEFCD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B3E5BE1"/>
    <w:multiLevelType w:val="multilevel"/>
    <w:tmpl w:val="0C3E0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B75042B"/>
    <w:multiLevelType w:val="multilevel"/>
    <w:tmpl w:val="22520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BA84169"/>
    <w:multiLevelType w:val="multilevel"/>
    <w:tmpl w:val="2A08E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C05194C"/>
    <w:multiLevelType w:val="multilevel"/>
    <w:tmpl w:val="3F0E7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C6743D4"/>
    <w:multiLevelType w:val="multilevel"/>
    <w:tmpl w:val="E116C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D062C23"/>
    <w:multiLevelType w:val="hybridMultilevel"/>
    <w:tmpl w:val="DBE218C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9" w15:restartNumberingAfterBreak="0">
    <w:nsid w:val="7DAA386B"/>
    <w:multiLevelType w:val="multilevel"/>
    <w:tmpl w:val="4044C5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7"/>
  </w:num>
  <w:num w:numId="2">
    <w:abstractNumId w:val="60"/>
  </w:num>
  <w:num w:numId="3">
    <w:abstractNumId w:val="29"/>
  </w:num>
  <w:num w:numId="4">
    <w:abstractNumId w:val="96"/>
  </w:num>
  <w:num w:numId="5">
    <w:abstractNumId w:val="69"/>
  </w:num>
  <w:num w:numId="6">
    <w:abstractNumId w:val="49"/>
  </w:num>
  <w:num w:numId="7">
    <w:abstractNumId w:val="97"/>
  </w:num>
  <w:num w:numId="8">
    <w:abstractNumId w:val="1"/>
  </w:num>
  <w:num w:numId="9">
    <w:abstractNumId w:val="67"/>
  </w:num>
  <w:num w:numId="10">
    <w:abstractNumId w:val="20"/>
  </w:num>
  <w:num w:numId="11">
    <w:abstractNumId w:val="57"/>
  </w:num>
  <w:num w:numId="12">
    <w:abstractNumId w:val="74"/>
  </w:num>
  <w:num w:numId="13">
    <w:abstractNumId w:val="38"/>
  </w:num>
  <w:num w:numId="14">
    <w:abstractNumId w:val="31"/>
  </w:num>
  <w:num w:numId="15">
    <w:abstractNumId w:val="102"/>
  </w:num>
  <w:num w:numId="16">
    <w:abstractNumId w:val="100"/>
  </w:num>
  <w:num w:numId="17">
    <w:abstractNumId w:val="86"/>
  </w:num>
  <w:num w:numId="18">
    <w:abstractNumId w:val="110"/>
  </w:num>
  <w:num w:numId="19">
    <w:abstractNumId w:val="35"/>
  </w:num>
  <w:num w:numId="20">
    <w:abstractNumId w:val="94"/>
  </w:num>
  <w:num w:numId="21">
    <w:abstractNumId w:val="111"/>
  </w:num>
  <w:num w:numId="22">
    <w:abstractNumId w:val="107"/>
  </w:num>
  <w:num w:numId="23">
    <w:abstractNumId w:val="4"/>
  </w:num>
  <w:num w:numId="24">
    <w:abstractNumId w:val="88"/>
  </w:num>
  <w:num w:numId="25">
    <w:abstractNumId w:val="44"/>
  </w:num>
  <w:num w:numId="26">
    <w:abstractNumId w:val="42"/>
  </w:num>
  <w:num w:numId="27">
    <w:abstractNumId w:val="53"/>
  </w:num>
  <w:num w:numId="28">
    <w:abstractNumId w:val="118"/>
  </w:num>
  <w:num w:numId="29">
    <w:abstractNumId w:val="126"/>
  </w:num>
  <w:num w:numId="30">
    <w:abstractNumId w:val="26"/>
  </w:num>
  <w:num w:numId="31">
    <w:abstractNumId w:val="65"/>
  </w:num>
  <w:num w:numId="32">
    <w:abstractNumId w:val="76"/>
  </w:num>
  <w:num w:numId="33">
    <w:abstractNumId w:val="122"/>
  </w:num>
  <w:num w:numId="34">
    <w:abstractNumId w:val="89"/>
  </w:num>
  <w:num w:numId="35">
    <w:abstractNumId w:val="58"/>
  </w:num>
  <w:num w:numId="36">
    <w:abstractNumId w:val="54"/>
  </w:num>
  <w:num w:numId="37">
    <w:abstractNumId w:val="103"/>
  </w:num>
  <w:num w:numId="38">
    <w:abstractNumId w:val="41"/>
  </w:num>
  <w:num w:numId="39">
    <w:abstractNumId w:val="50"/>
  </w:num>
  <w:num w:numId="40">
    <w:abstractNumId w:val="30"/>
  </w:num>
  <w:num w:numId="41">
    <w:abstractNumId w:val="87"/>
  </w:num>
  <w:num w:numId="42">
    <w:abstractNumId w:val="16"/>
  </w:num>
  <w:num w:numId="43">
    <w:abstractNumId w:val="43"/>
  </w:num>
  <w:num w:numId="44">
    <w:abstractNumId w:val="116"/>
  </w:num>
  <w:num w:numId="45">
    <w:abstractNumId w:val="84"/>
  </w:num>
  <w:num w:numId="46">
    <w:abstractNumId w:val="73"/>
  </w:num>
  <w:num w:numId="47">
    <w:abstractNumId w:val="25"/>
  </w:num>
  <w:num w:numId="48">
    <w:abstractNumId w:val="124"/>
  </w:num>
  <w:num w:numId="49">
    <w:abstractNumId w:val="2"/>
  </w:num>
  <w:num w:numId="50">
    <w:abstractNumId w:val="13"/>
  </w:num>
  <w:num w:numId="51">
    <w:abstractNumId w:val="129"/>
  </w:num>
  <w:num w:numId="52">
    <w:abstractNumId w:val="68"/>
  </w:num>
  <w:num w:numId="53">
    <w:abstractNumId w:val="19"/>
  </w:num>
  <w:num w:numId="54">
    <w:abstractNumId w:val="72"/>
  </w:num>
  <w:num w:numId="55">
    <w:abstractNumId w:val="59"/>
  </w:num>
  <w:num w:numId="56">
    <w:abstractNumId w:val="6"/>
  </w:num>
  <w:num w:numId="57">
    <w:abstractNumId w:val="127"/>
  </w:num>
  <w:num w:numId="58">
    <w:abstractNumId w:val="99"/>
  </w:num>
  <w:num w:numId="59">
    <w:abstractNumId w:val="52"/>
  </w:num>
  <w:num w:numId="60">
    <w:abstractNumId w:val="23"/>
  </w:num>
  <w:num w:numId="61">
    <w:abstractNumId w:val="63"/>
  </w:num>
  <w:num w:numId="62">
    <w:abstractNumId w:val="70"/>
  </w:num>
  <w:num w:numId="63">
    <w:abstractNumId w:val="55"/>
  </w:num>
  <w:num w:numId="64">
    <w:abstractNumId w:val="56"/>
  </w:num>
  <w:num w:numId="65">
    <w:abstractNumId w:val="62"/>
  </w:num>
  <w:num w:numId="66">
    <w:abstractNumId w:val="8"/>
  </w:num>
  <w:num w:numId="67">
    <w:abstractNumId w:val="125"/>
  </w:num>
  <w:num w:numId="68">
    <w:abstractNumId w:val="80"/>
  </w:num>
  <w:num w:numId="69">
    <w:abstractNumId w:val="33"/>
  </w:num>
  <w:num w:numId="70">
    <w:abstractNumId w:val="121"/>
  </w:num>
  <w:num w:numId="71">
    <w:abstractNumId w:val="101"/>
  </w:num>
  <w:num w:numId="72">
    <w:abstractNumId w:val="0"/>
  </w:num>
  <w:num w:numId="73">
    <w:abstractNumId w:val="123"/>
  </w:num>
  <w:num w:numId="74">
    <w:abstractNumId w:val="95"/>
  </w:num>
  <w:num w:numId="75">
    <w:abstractNumId w:val="71"/>
  </w:num>
  <w:num w:numId="76">
    <w:abstractNumId w:val="21"/>
  </w:num>
  <w:num w:numId="77">
    <w:abstractNumId w:val="108"/>
  </w:num>
  <w:num w:numId="78">
    <w:abstractNumId w:val="114"/>
  </w:num>
  <w:num w:numId="79">
    <w:abstractNumId w:val="64"/>
  </w:num>
  <w:num w:numId="80">
    <w:abstractNumId w:val="51"/>
  </w:num>
  <w:num w:numId="81">
    <w:abstractNumId w:val="81"/>
  </w:num>
  <w:num w:numId="82">
    <w:abstractNumId w:val="11"/>
  </w:num>
  <w:num w:numId="83">
    <w:abstractNumId w:val="113"/>
  </w:num>
  <w:num w:numId="84">
    <w:abstractNumId w:val="66"/>
  </w:num>
  <w:num w:numId="85">
    <w:abstractNumId w:val="46"/>
  </w:num>
  <w:num w:numId="86">
    <w:abstractNumId w:val="10"/>
  </w:num>
  <w:num w:numId="87">
    <w:abstractNumId w:val="36"/>
  </w:num>
  <w:num w:numId="88">
    <w:abstractNumId w:val="120"/>
  </w:num>
  <w:num w:numId="89">
    <w:abstractNumId w:val="77"/>
  </w:num>
  <w:num w:numId="90">
    <w:abstractNumId w:val="91"/>
  </w:num>
  <w:num w:numId="91">
    <w:abstractNumId w:val="119"/>
  </w:num>
  <w:num w:numId="92">
    <w:abstractNumId w:val="92"/>
  </w:num>
  <w:num w:numId="93">
    <w:abstractNumId w:val="83"/>
  </w:num>
  <w:num w:numId="94">
    <w:abstractNumId w:val="7"/>
  </w:num>
  <w:num w:numId="95">
    <w:abstractNumId w:val="3"/>
  </w:num>
  <w:num w:numId="96">
    <w:abstractNumId w:val="40"/>
  </w:num>
  <w:num w:numId="97">
    <w:abstractNumId w:val="90"/>
  </w:num>
  <w:num w:numId="98">
    <w:abstractNumId w:val="105"/>
  </w:num>
  <w:num w:numId="99">
    <w:abstractNumId w:val="115"/>
  </w:num>
  <w:num w:numId="100">
    <w:abstractNumId w:val="28"/>
  </w:num>
  <w:num w:numId="101">
    <w:abstractNumId w:val="112"/>
  </w:num>
  <w:num w:numId="102">
    <w:abstractNumId w:val="48"/>
  </w:num>
  <w:num w:numId="103">
    <w:abstractNumId w:val="9"/>
  </w:num>
  <w:num w:numId="104">
    <w:abstractNumId w:val="61"/>
  </w:num>
  <w:num w:numId="105">
    <w:abstractNumId w:val="45"/>
  </w:num>
  <w:num w:numId="106">
    <w:abstractNumId w:val="128"/>
  </w:num>
  <w:num w:numId="107">
    <w:abstractNumId w:val="47"/>
  </w:num>
  <w:num w:numId="108">
    <w:abstractNumId w:val="39"/>
  </w:num>
  <w:num w:numId="109">
    <w:abstractNumId w:val="79"/>
  </w:num>
  <w:num w:numId="110">
    <w:abstractNumId w:val="85"/>
  </w:num>
  <w:num w:numId="111">
    <w:abstractNumId w:val="5"/>
  </w:num>
  <w:num w:numId="112">
    <w:abstractNumId w:val="117"/>
  </w:num>
  <w:num w:numId="113">
    <w:abstractNumId w:val="15"/>
  </w:num>
  <w:num w:numId="114">
    <w:abstractNumId w:val="24"/>
  </w:num>
  <w:num w:numId="115">
    <w:abstractNumId w:val="106"/>
  </w:num>
  <w:num w:numId="116">
    <w:abstractNumId w:val="22"/>
  </w:num>
  <w:num w:numId="117">
    <w:abstractNumId w:val="27"/>
  </w:num>
  <w:num w:numId="118">
    <w:abstractNumId w:val="14"/>
  </w:num>
  <w:num w:numId="119">
    <w:abstractNumId w:val="78"/>
  </w:num>
  <w:num w:numId="120">
    <w:abstractNumId w:val="104"/>
  </w:num>
  <w:num w:numId="121">
    <w:abstractNumId w:val="75"/>
  </w:num>
  <w:num w:numId="122">
    <w:abstractNumId w:val="82"/>
  </w:num>
  <w:num w:numId="123">
    <w:abstractNumId w:val="17"/>
  </w:num>
  <w:num w:numId="124">
    <w:abstractNumId w:val="18"/>
  </w:num>
  <w:num w:numId="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
  </w:num>
  <w:num w:numId="127">
    <w:abstractNumId w:val="34"/>
  </w:num>
  <w:num w:numId="128">
    <w:abstractNumId w:val="109"/>
  </w:num>
  <w:num w:numId="129">
    <w:abstractNumId w:val="98"/>
  </w:num>
  <w:num w:numId="130">
    <w:abstractNumId w:val="93"/>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5A"/>
    <w:rsid w:val="00040C33"/>
    <w:rsid w:val="00046091"/>
    <w:rsid w:val="00076562"/>
    <w:rsid w:val="0008425C"/>
    <w:rsid w:val="000A289F"/>
    <w:rsid w:val="000B49CE"/>
    <w:rsid w:val="000C6B9D"/>
    <w:rsid w:val="000F62A0"/>
    <w:rsid w:val="00136F9A"/>
    <w:rsid w:val="001466FD"/>
    <w:rsid w:val="00146C62"/>
    <w:rsid w:val="001750B0"/>
    <w:rsid w:val="001A3EA8"/>
    <w:rsid w:val="001B7F44"/>
    <w:rsid w:val="001D3B05"/>
    <w:rsid w:val="001F3E2D"/>
    <w:rsid w:val="001F43E5"/>
    <w:rsid w:val="001F6B44"/>
    <w:rsid w:val="001F7E65"/>
    <w:rsid w:val="0021511D"/>
    <w:rsid w:val="00215643"/>
    <w:rsid w:val="00216546"/>
    <w:rsid w:val="00233A40"/>
    <w:rsid w:val="0024194B"/>
    <w:rsid w:val="00241979"/>
    <w:rsid w:val="00252F16"/>
    <w:rsid w:val="002846D8"/>
    <w:rsid w:val="002A75DF"/>
    <w:rsid w:val="002B6EA2"/>
    <w:rsid w:val="002D1E15"/>
    <w:rsid w:val="002D7FB8"/>
    <w:rsid w:val="002E67E0"/>
    <w:rsid w:val="002F2C00"/>
    <w:rsid w:val="002F50C8"/>
    <w:rsid w:val="00303B8A"/>
    <w:rsid w:val="003132A8"/>
    <w:rsid w:val="00325F38"/>
    <w:rsid w:val="00333666"/>
    <w:rsid w:val="00370504"/>
    <w:rsid w:val="00385A90"/>
    <w:rsid w:val="0039356C"/>
    <w:rsid w:val="003A1C2C"/>
    <w:rsid w:val="003A4F46"/>
    <w:rsid w:val="003C4061"/>
    <w:rsid w:val="003C43DD"/>
    <w:rsid w:val="003C69E2"/>
    <w:rsid w:val="00404CA1"/>
    <w:rsid w:val="004071D7"/>
    <w:rsid w:val="004302C0"/>
    <w:rsid w:val="00434583"/>
    <w:rsid w:val="00444ACB"/>
    <w:rsid w:val="00451294"/>
    <w:rsid w:val="004527ED"/>
    <w:rsid w:val="004653ED"/>
    <w:rsid w:val="004773A4"/>
    <w:rsid w:val="0048160B"/>
    <w:rsid w:val="00496630"/>
    <w:rsid w:val="004A1CAC"/>
    <w:rsid w:val="004B4110"/>
    <w:rsid w:val="004D0E24"/>
    <w:rsid w:val="004D1C23"/>
    <w:rsid w:val="00507942"/>
    <w:rsid w:val="00524EE3"/>
    <w:rsid w:val="005276E1"/>
    <w:rsid w:val="00534BEB"/>
    <w:rsid w:val="0058010F"/>
    <w:rsid w:val="00585017"/>
    <w:rsid w:val="005A54E9"/>
    <w:rsid w:val="005B3378"/>
    <w:rsid w:val="005D3560"/>
    <w:rsid w:val="005F22E2"/>
    <w:rsid w:val="005F61FA"/>
    <w:rsid w:val="0060695F"/>
    <w:rsid w:val="0062007E"/>
    <w:rsid w:val="0064521A"/>
    <w:rsid w:val="006537B8"/>
    <w:rsid w:val="0065543D"/>
    <w:rsid w:val="0066380D"/>
    <w:rsid w:val="00692DEB"/>
    <w:rsid w:val="0069426B"/>
    <w:rsid w:val="006A06E9"/>
    <w:rsid w:val="006D0D4A"/>
    <w:rsid w:val="006D16E7"/>
    <w:rsid w:val="006E30F3"/>
    <w:rsid w:val="00716E82"/>
    <w:rsid w:val="007231FA"/>
    <w:rsid w:val="00737FB2"/>
    <w:rsid w:val="00766968"/>
    <w:rsid w:val="0077743D"/>
    <w:rsid w:val="00787FCF"/>
    <w:rsid w:val="00797FF6"/>
    <w:rsid w:val="007A62F0"/>
    <w:rsid w:val="007B75A3"/>
    <w:rsid w:val="007C5584"/>
    <w:rsid w:val="007C67BC"/>
    <w:rsid w:val="007E043F"/>
    <w:rsid w:val="007E3022"/>
    <w:rsid w:val="007F2C3C"/>
    <w:rsid w:val="007F7BDF"/>
    <w:rsid w:val="0080459D"/>
    <w:rsid w:val="0080514C"/>
    <w:rsid w:val="00813ACF"/>
    <w:rsid w:val="008227E6"/>
    <w:rsid w:val="008400B0"/>
    <w:rsid w:val="0084756E"/>
    <w:rsid w:val="00857BDD"/>
    <w:rsid w:val="008702F7"/>
    <w:rsid w:val="00885133"/>
    <w:rsid w:val="00892F18"/>
    <w:rsid w:val="008A3D03"/>
    <w:rsid w:val="008D4FE9"/>
    <w:rsid w:val="008D7686"/>
    <w:rsid w:val="008D7724"/>
    <w:rsid w:val="008E1280"/>
    <w:rsid w:val="008E2CCD"/>
    <w:rsid w:val="008E3E36"/>
    <w:rsid w:val="008E50B4"/>
    <w:rsid w:val="008E5E8E"/>
    <w:rsid w:val="0090341D"/>
    <w:rsid w:val="00906F37"/>
    <w:rsid w:val="00906FCD"/>
    <w:rsid w:val="00917CA2"/>
    <w:rsid w:val="00920110"/>
    <w:rsid w:val="009279F4"/>
    <w:rsid w:val="00944982"/>
    <w:rsid w:val="00957A4D"/>
    <w:rsid w:val="00964072"/>
    <w:rsid w:val="00964986"/>
    <w:rsid w:val="009658EC"/>
    <w:rsid w:val="00980314"/>
    <w:rsid w:val="00990C53"/>
    <w:rsid w:val="00991059"/>
    <w:rsid w:val="009A2A7A"/>
    <w:rsid w:val="009B365A"/>
    <w:rsid w:val="009B505B"/>
    <w:rsid w:val="009C5192"/>
    <w:rsid w:val="009C6767"/>
    <w:rsid w:val="009D074E"/>
    <w:rsid w:val="009D4335"/>
    <w:rsid w:val="00A13AF2"/>
    <w:rsid w:val="00A3139A"/>
    <w:rsid w:val="00A40820"/>
    <w:rsid w:val="00A653BA"/>
    <w:rsid w:val="00A773A0"/>
    <w:rsid w:val="00A843B3"/>
    <w:rsid w:val="00A85378"/>
    <w:rsid w:val="00A95333"/>
    <w:rsid w:val="00AA123C"/>
    <w:rsid w:val="00AC62AD"/>
    <w:rsid w:val="00AC6752"/>
    <w:rsid w:val="00AD35E6"/>
    <w:rsid w:val="00AE01C5"/>
    <w:rsid w:val="00AE11EA"/>
    <w:rsid w:val="00AE5D8E"/>
    <w:rsid w:val="00AF77D6"/>
    <w:rsid w:val="00B037ED"/>
    <w:rsid w:val="00B05ADA"/>
    <w:rsid w:val="00B15169"/>
    <w:rsid w:val="00B26222"/>
    <w:rsid w:val="00B324FC"/>
    <w:rsid w:val="00B43CF6"/>
    <w:rsid w:val="00B51F2E"/>
    <w:rsid w:val="00B5721C"/>
    <w:rsid w:val="00B65B31"/>
    <w:rsid w:val="00B70FD5"/>
    <w:rsid w:val="00B81852"/>
    <w:rsid w:val="00BA1DC7"/>
    <w:rsid w:val="00BA76DA"/>
    <w:rsid w:val="00BC380B"/>
    <w:rsid w:val="00BC6BC0"/>
    <w:rsid w:val="00C04685"/>
    <w:rsid w:val="00C13DC2"/>
    <w:rsid w:val="00C7182A"/>
    <w:rsid w:val="00C875AD"/>
    <w:rsid w:val="00CA29C3"/>
    <w:rsid w:val="00CC1A0D"/>
    <w:rsid w:val="00CC5824"/>
    <w:rsid w:val="00CC6E5A"/>
    <w:rsid w:val="00D10BC7"/>
    <w:rsid w:val="00D21417"/>
    <w:rsid w:val="00D22879"/>
    <w:rsid w:val="00D34837"/>
    <w:rsid w:val="00D3638F"/>
    <w:rsid w:val="00D4286E"/>
    <w:rsid w:val="00D811D6"/>
    <w:rsid w:val="00D829F9"/>
    <w:rsid w:val="00D864B7"/>
    <w:rsid w:val="00D95A33"/>
    <w:rsid w:val="00D967CF"/>
    <w:rsid w:val="00DA6FBA"/>
    <w:rsid w:val="00DB66AE"/>
    <w:rsid w:val="00DC0654"/>
    <w:rsid w:val="00DC7BF0"/>
    <w:rsid w:val="00DD7E65"/>
    <w:rsid w:val="00DE3686"/>
    <w:rsid w:val="00DF5537"/>
    <w:rsid w:val="00DF796B"/>
    <w:rsid w:val="00E00443"/>
    <w:rsid w:val="00E07398"/>
    <w:rsid w:val="00E107FA"/>
    <w:rsid w:val="00E37E81"/>
    <w:rsid w:val="00E50C66"/>
    <w:rsid w:val="00E547FF"/>
    <w:rsid w:val="00E659BB"/>
    <w:rsid w:val="00E74EC9"/>
    <w:rsid w:val="00E771F3"/>
    <w:rsid w:val="00E86F3A"/>
    <w:rsid w:val="00EA298D"/>
    <w:rsid w:val="00EA3816"/>
    <w:rsid w:val="00EB3F6B"/>
    <w:rsid w:val="00ED100A"/>
    <w:rsid w:val="00EE1D71"/>
    <w:rsid w:val="00EF3053"/>
    <w:rsid w:val="00F04BFA"/>
    <w:rsid w:val="00F05AA4"/>
    <w:rsid w:val="00F100D6"/>
    <w:rsid w:val="00F2498E"/>
    <w:rsid w:val="00F267E6"/>
    <w:rsid w:val="00F510CC"/>
    <w:rsid w:val="00F52F15"/>
    <w:rsid w:val="00F744A0"/>
    <w:rsid w:val="00F87347"/>
    <w:rsid w:val="00F947D9"/>
    <w:rsid w:val="00FB0D08"/>
    <w:rsid w:val="00FB0FE8"/>
    <w:rsid w:val="00FB6D9E"/>
    <w:rsid w:val="00FC64A1"/>
    <w:rsid w:val="00FD6BBD"/>
    <w:rsid w:val="00FE02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0033"/>
  <w15:docId w15:val="{3F695897-54AE-4197-AB32-AC36D5BA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378"/>
  </w:style>
  <w:style w:type="paragraph" w:styleId="Naslov1">
    <w:name w:val="heading 1"/>
    <w:basedOn w:val="Normal"/>
    <w:next w:val="Normal"/>
    <w:link w:val="Naslov1Char"/>
    <w:uiPriority w:val="9"/>
    <w:qFormat/>
    <w:pPr>
      <w:keepNext/>
      <w:spacing w:before="240" w:after="60"/>
      <w:outlineLvl w:val="0"/>
    </w:pPr>
    <w:rPr>
      <w:rFonts w:ascii="Arial" w:eastAsia="Arial" w:hAnsi="Arial" w:cs="Arial"/>
      <w:b/>
      <w:sz w:val="32"/>
      <w:szCs w:val="32"/>
    </w:rPr>
  </w:style>
  <w:style w:type="paragraph" w:styleId="Naslov2">
    <w:name w:val="heading 2"/>
    <w:basedOn w:val="Normal"/>
    <w:next w:val="Normal"/>
    <w:link w:val="Naslov2Char"/>
    <w:uiPriority w:val="9"/>
    <w:semiHidden/>
    <w:unhideWhenUsed/>
    <w:qFormat/>
    <w:pPr>
      <w:keepNext/>
      <w:spacing w:before="240" w:after="60"/>
      <w:outlineLvl w:val="1"/>
    </w:pPr>
    <w:rPr>
      <w:rFonts w:ascii="Arial" w:eastAsia="Arial" w:hAnsi="Arial" w:cs="Arial"/>
      <w:b/>
      <w:i/>
      <w:sz w:val="28"/>
      <w:szCs w:val="28"/>
    </w:rPr>
  </w:style>
  <w:style w:type="paragraph" w:styleId="Naslov3">
    <w:name w:val="heading 3"/>
    <w:basedOn w:val="Normal"/>
    <w:next w:val="Normal"/>
    <w:link w:val="Naslov3Char"/>
    <w:uiPriority w:val="9"/>
    <w:semiHidden/>
    <w:unhideWhenUsed/>
    <w:qFormat/>
    <w:pPr>
      <w:keepNext/>
      <w:spacing w:before="240" w:after="60"/>
      <w:ind w:left="720" w:hanging="432"/>
      <w:outlineLvl w:val="2"/>
    </w:pPr>
    <w:rPr>
      <w:rFonts w:ascii="Arial" w:eastAsia="Arial" w:hAnsi="Arial" w:cs="Arial"/>
      <w:b/>
      <w:sz w:val="26"/>
      <w:szCs w:val="26"/>
    </w:rPr>
  </w:style>
  <w:style w:type="paragraph" w:styleId="Naslov4">
    <w:name w:val="heading 4"/>
    <w:basedOn w:val="Normal"/>
    <w:next w:val="Normal"/>
    <w:link w:val="Naslov4Char"/>
    <w:uiPriority w:val="9"/>
    <w:semiHidden/>
    <w:unhideWhenUsed/>
    <w:qFormat/>
    <w:pPr>
      <w:keepNext/>
      <w:spacing w:before="240" w:after="60"/>
      <w:ind w:left="864" w:hanging="144"/>
      <w:outlineLvl w:val="3"/>
    </w:pPr>
    <w:rPr>
      <w:b/>
      <w:sz w:val="28"/>
      <w:szCs w:val="28"/>
    </w:rPr>
  </w:style>
  <w:style w:type="paragraph" w:styleId="Naslov5">
    <w:name w:val="heading 5"/>
    <w:basedOn w:val="Normal"/>
    <w:next w:val="Normal"/>
    <w:link w:val="Naslov5Char"/>
    <w:uiPriority w:val="9"/>
    <w:semiHidden/>
    <w:unhideWhenUsed/>
    <w:qFormat/>
    <w:pPr>
      <w:spacing w:before="240" w:after="60"/>
      <w:ind w:left="432" w:hanging="432"/>
      <w:outlineLvl w:val="4"/>
    </w:pPr>
    <w:rPr>
      <w:b/>
      <w:i/>
      <w:sz w:val="26"/>
      <w:szCs w:val="26"/>
    </w:rPr>
  </w:style>
  <w:style w:type="paragraph" w:styleId="Naslov6">
    <w:name w:val="heading 6"/>
    <w:basedOn w:val="Normal"/>
    <w:next w:val="Normal"/>
    <w:link w:val="Naslov6Char"/>
    <w:uiPriority w:val="9"/>
    <w:semiHidden/>
    <w:unhideWhenUsed/>
    <w:qFormat/>
    <w:pPr>
      <w:spacing w:before="240" w:after="60"/>
      <w:ind w:left="1152" w:hanging="432"/>
      <w:outlineLvl w:val="5"/>
    </w:pPr>
    <w:rPr>
      <w:b/>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link w:val="NaslovChar"/>
    <w:uiPriority w:val="10"/>
    <w:qFormat/>
    <w:pPr>
      <w:spacing w:before="60" w:line="360" w:lineRule="auto"/>
      <w:ind w:firstLine="709"/>
      <w:jc w:val="center"/>
    </w:pPr>
    <w:rPr>
      <w:b/>
      <w:sz w:val="28"/>
      <w:szCs w:val="28"/>
    </w:rPr>
  </w:style>
  <w:style w:type="paragraph" w:styleId="Podnaslov">
    <w:name w:val="Subtitle"/>
    <w:basedOn w:val="Normal"/>
    <w:next w:val="Normal"/>
    <w:link w:val="Podnaslov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CellMar>
        <w:top w:w="72" w:type="dxa"/>
        <w:left w:w="144" w:type="dxa"/>
        <w:bottom w:w="72" w:type="dxa"/>
        <w:right w:w="144" w:type="dxa"/>
      </w:tblCellMar>
    </w:tbl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tblPr>
      <w:tblStyleRowBandSize w:val="1"/>
      <w:tblStyleColBandSize w:val="1"/>
      <w:tblCellMar>
        <w:top w:w="72" w:type="dxa"/>
        <w:left w:w="144" w:type="dxa"/>
        <w:bottom w:w="72" w:type="dxa"/>
        <w:right w:w="144" w:type="dxa"/>
      </w:tblCellMar>
    </w:tblPr>
  </w:style>
  <w:style w:type="table" w:customStyle="1" w:styleId="aff8">
    <w:basedOn w:val="TableNormal1"/>
    <w:tblPr>
      <w:tblStyleRowBandSize w:val="1"/>
      <w:tblStyleColBandSize w:val="1"/>
    </w:tblPr>
  </w:style>
  <w:style w:type="table" w:customStyle="1" w:styleId="aff9">
    <w:basedOn w:val="TableNormal1"/>
    <w:tblPr>
      <w:tblStyleRowBandSize w:val="1"/>
      <w:tblStyleColBandSize w:val="1"/>
    </w:tblPr>
  </w:style>
  <w:style w:type="table" w:customStyle="1" w:styleId="affa">
    <w:basedOn w:val="TableNormal1"/>
    <w:tblPr>
      <w:tblStyleRowBandSize w:val="1"/>
      <w:tblStyleColBandSize w:val="1"/>
    </w:tblPr>
  </w:style>
  <w:style w:type="table" w:customStyle="1" w:styleId="affb">
    <w:basedOn w:val="TableNormal1"/>
    <w:tblPr>
      <w:tblStyleRowBandSize w:val="1"/>
      <w:tblStyleColBandSize w:val="1"/>
    </w:tblPr>
  </w:style>
  <w:style w:type="table" w:customStyle="1" w:styleId="affc">
    <w:basedOn w:val="TableNormal1"/>
    <w:tblPr>
      <w:tblStyleRowBandSize w:val="1"/>
      <w:tblStyleColBandSize w:val="1"/>
    </w:tblPr>
  </w:style>
  <w:style w:type="table" w:customStyle="1" w:styleId="affd">
    <w:basedOn w:val="TableNormal1"/>
    <w:tblPr>
      <w:tblStyleRowBandSize w:val="1"/>
      <w:tblStyleColBandSize w:val="1"/>
    </w:tblPr>
  </w:style>
  <w:style w:type="table" w:customStyle="1" w:styleId="affe">
    <w:basedOn w:val="TableNormal1"/>
    <w:tblPr>
      <w:tblStyleRowBandSize w:val="1"/>
      <w:tblStyleColBandSize w:val="1"/>
    </w:tblPr>
  </w:style>
  <w:style w:type="table" w:customStyle="1" w:styleId="afff">
    <w:basedOn w:val="TableNormal1"/>
    <w:tblPr>
      <w:tblStyleRowBandSize w:val="1"/>
      <w:tblStyleColBandSize w:val="1"/>
    </w:tblPr>
  </w:style>
  <w:style w:type="table" w:customStyle="1" w:styleId="afff0">
    <w:basedOn w:val="TableNormal1"/>
    <w:tblPr>
      <w:tblStyleRowBandSize w:val="1"/>
      <w:tblStyleColBandSize w:val="1"/>
    </w:tblPr>
  </w:style>
  <w:style w:type="table" w:customStyle="1" w:styleId="afff1">
    <w:basedOn w:val="TableNormal1"/>
    <w:tblPr>
      <w:tblStyleRowBandSize w:val="1"/>
      <w:tblStyleColBandSize w:val="1"/>
    </w:tblPr>
  </w:style>
  <w:style w:type="table" w:customStyle="1" w:styleId="afff2">
    <w:basedOn w:val="TableNormal1"/>
    <w:tblPr>
      <w:tblStyleRowBandSize w:val="1"/>
      <w:tblStyleColBandSize w:val="1"/>
    </w:tblPr>
  </w:style>
  <w:style w:type="table" w:customStyle="1" w:styleId="afff3">
    <w:basedOn w:val="TableNormal1"/>
    <w:tblPr>
      <w:tblStyleRowBandSize w:val="1"/>
      <w:tblStyleColBandSize w:val="1"/>
    </w:tblPr>
  </w:style>
  <w:style w:type="table" w:customStyle="1" w:styleId="afff4">
    <w:basedOn w:val="TableNormal1"/>
    <w:tblPr>
      <w:tblStyleRowBandSize w:val="1"/>
      <w:tblStyleColBandSize w:val="1"/>
    </w:tblPr>
  </w:style>
  <w:style w:type="table" w:customStyle="1" w:styleId="afff5">
    <w:basedOn w:val="TableNormal1"/>
    <w:tblPr>
      <w:tblStyleRowBandSize w:val="1"/>
      <w:tblStyleColBandSize w:val="1"/>
    </w:tblPr>
  </w:style>
  <w:style w:type="table" w:customStyle="1" w:styleId="afff6">
    <w:basedOn w:val="TableNormal1"/>
    <w:tblPr>
      <w:tblStyleRowBandSize w:val="1"/>
      <w:tblStyleColBandSize w:val="1"/>
    </w:tblPr>
  </w:style>
  <w:style w:type="table" w:customStyle="1" w:styleId="afff7">
    <w:basedOn w:val="TableNormal1"/>
    <w:tblPr>
      <w:tblStyleRowBandSize w:val="1"/>
      <w:tblStyleColBandSize w:val="1"/>
    </w:tblPr>
  </w:style>
  <w:style w:type="table" w:customStyle="1" w:styleId="afff8">
    <w:basedOn w:val="TableNormal1"/>
    <w:tblPr>
      <w:tblStyleRowBandSize w:val="1"/>
      <w:tblStyleColBandSize w:val="1"/>
    </w:tblPr>
  </w:style>
  <w:style w:type="table" w:customStyle="1" w:styleId="afff9">
    <w:basedOn w:val="TableNormal1"/>
    <w:tblPr>
      <w:tblStyleRowBandSize w:val="1"/>
      <w:tblStyleColBandSize w:val="1"/>
    </w:tblPr>
  </w:style>
  <w:style w:type="table" w:customStyle="1" w:styleId="afffa">
    <w:basedOn w:val="TableNormal1"/>
    <w:tblPr>
      <w:tblStyleRowBandSize w:val="1"/>
      <w:tblStyleColBandSize w:val="1"/>
    </w:tblPr>
  </w:style>
  <w:style w:type="table" w:customStyle="1" w:styleId="afffb">
    <w:basedOn w:val="TableNormal1"/>
    <w:tblPr>
      <w:tblStyleRowBandSize w:val="1"/>
      <w:tblStyleColBandSize w:val="1"/>
    </w:tblPr>
  </w:style>
  <w:style w:type="table" w:customStyle="1" w:styleId="afffc">
    <w:basedOn w:val="TableNormal1"/>
    <w:tblPr>
      <w:tblStyleRowBandSize w:val="1"/>
      <w:tblStyleColBandSize w:val="1"/>
    </w:tblPr>
  </w:style>
  <w:style w:type="table" w:customStyle="1" w:styleId="afffd">
    <w:basedOn w:val="TableNormal1"/>
    <w:tblPr>
      <w:tblStyleRowBandSize w:val="1"/>
      <w:tblStyleColBandSize w:val="1"/>
    </w:tblPr>
  </w:style>
  <w:style w:type="table" w:customStyle="1" w:styleId="afffe">
    <w:basedOn w:val="TableNormal1"/>
    <w:tblPr>
      <w:tblStyleRowBandSize w:val="1"/>
      <w:tblStyleColBandSize w:val="1"/>
    </w:tblPr>
  </w:style>
  <w:style w:type="table" w:customStyle="1" w:styleId="affff">
    <w:basedOn w:val="TableNormal1"/>
    <w:tblPr>
      <w:tblStyleRowBandSize w:val="1"/>
      <w:tblStyleColBandSize w:val="1"/>
    </w:tblPr>
  </w:style>
  <w:style w:type="table" w:customStyle="1" w:styleId="affff0">
    <w:basedOn w:val="TableNormal1"/>
    <w:tblPr>
      <w:tblStyleRowBandSize w:val="1"/>
      <w:tblStyleColBandSize w:val="1"/>
    </w:tblPr>
  </w:style>
  <w:style w:type="table" w:customStyle="1" w:styleId="affff1">
    <w:basedOn w:val="TableNormal1"/>
    <w:tblPr>
      <w:tblStyleRowBandSize w:val="1"/>
      <w:tblStyleColBandSize w:val="1"/>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Pr>
  </w:style>
  <w:style w:type="table" w:customStyle="1" w:styleId="affff4">
    <w:basedOn w:val="TableNormal1"/>
    <w:tblPr>
      <w:tblStyleRowBandSize w:val="1"/>
      <w:tblStyleColBandSize w:val="1"/>
    </w:tblPr>
  </w:style>
  <w:style w:type="table" w:customStyle="1" w:styleId="affff5">
    <w:basedOn w:val="TableNormal1"/>
    <w:tblPr>
      <w:tblStyleRowBandSize w:val="1"/>
      <w:tblStyleColBandSize w:val="1"/>
    </w:tblPr>
  </w:style>
  <w:style w:type="table" w:customStyle="1" w:styleId="affff6">
    <w:basedOn w:val="TableNormal1"/>
    <w:tblPr>
      <w:tblStyleRowBandSize w:val="1"/>
      <w:tblStyleColBandSize w:val="1"/>
    </w:tblPr>
  </w:style>
  <w:style w:type="table" w:customStyle="1" w:styleId="affff7">
    <w:basedOn w:val="TableNormal1"/>
    <w:tblPr>
      <w:tblStyleRowBandSize w:val="1"/>
      <w:tblStyleColBandSize w:val="1"/>
    </w:tblPr>
  </w:style>
  <w:style w:type="table" w:customStyle="1" w:styleId="affff8">
    <w:basedOn w:val="TableNormal1"/>
    <w:tblPr>
      <w:tblStyleRowBandSize w:val="1"/>
      <w:tblStyleColBandSize w:val="1"/>
    </w:tblPr>
  </w:style>
  <w:style w:type="table" w:customStyle="1" w:styleId="affff9">
    <w:basedOn w:val="TableNormal1"/>
    <w:tblPr>
      <w:tblStyleRowBandSize w:val="1"/>
      <w:tblStyleColBandSize w:val="1"/>
    </w:tblPr>
  </w:style>
  <w:style w:type="table" w:customStyle="1" w:styleId="affffa">
    <w:basedOn w:val="TableNormal1"/>
    <w:tblPr>
      <w:tblStyleRowBandSize w:val="1"/>
      <w:tblStyleColBandSize w:val="1"/>
    </w:tblPr>
  </w:style>
  <w:style w:type="table" w:customStyle="1" w:styleId="affffb">
    <w:basedOn w:val="TableNormal1"/>
    <w:tblPr>
      <w:tblStyleRowBandSize w:val="1"/>
      <w:tblStyleColBandSize w:val="1"/>
    </w:tblPr>
  </w:style>
  <w:style w:type="table" w:customStyle="1" w:styleId="affffc">
    <w:basedOn w:val="TableNormal1"/>
    <w:tblPr>
      <w:tblStyleRowBandSize w:val="1"/>
      <w:tblStyleColBandSize w:val="1"/>
    </w:tblPr>
  </w:style>
  <w:style w:type="paragraph" w:styleId="Tekstbalonia">
    <w:name w:val="Balloon Text"/>
    <w:basedOn w:val="Normal"/>
    <w:link w:val="TekstbaloniaChar"/>
    <w:uiPriority w:val="99"/>
    <w:semiHidden/>
    <w:unhideWhenUsed/>
    <w:rsid w:val="00BA76DA"/>
    <w:rPr>
      <w:rFonts w:ascii="Tahoma" w:hAnsi="Tahoma" w:cs="Tahoma"/>
      <w:sz w:val="16"/>
      <w:szCs w:val="16"/>
    </w:rPr>
  </w:style>
  <w:style w:type="character" w:customStyle="1" w:styleId="TekstbaloniaChar">
    <w:name w:val="Tekst balončića Char"/>
    <w:basedOn w:val="Zadanifontodlomka"/>
    <w:link w:val="Tekstbalonia"/>
    <w:uiPriority w:val="99"/>
    <w:semiHidden/>
    <w:rsid w:val="00BA76DA"/>
    <w:rPr>
      <w:rFonts w:ascii="Tahoma" w:hAnsi="Tahoma" w:cs="Tahoma"/>
      <w:sz w:val="16"/>
      <w:szCs w:val="16"/>
    </w:rPr>
  </w:style>
  <w:style w:type="character" w:styleId="Hiperveza">
    <w:name w:val="Hyperlink"/>
    <w:basedOn w:val="Zadanifontodlomka"/>
    <w:uiPriority w:val="99"/>
    <w:rsid w:val="00B5721C"/>
    <w:rPr>
      <w:color w:val="0000FF"/>
      <w:u w:val="single"/>
    </w:rPr>
  </w:style>
  <w:style w:type="character" w:customStyle="1" w:styleId="markedcontent">
    <w:name w:val="markedcontent"/>
    <w:basedOn w:val="Zadanifontodlomka"/>
    <w:qFormat/>
    <w:rsid w:val="00B5721C"/>
    <w:rPr>
      <w:rFonts w:cs="Times New Roman"/>
    </w:rPr>
  </w:style>
  <w:style w:type="character" w:styleId="Nerijeenospominjanje">
    <w:name w:val="Unresolved Mention"/>
    <w:basedOn w:val="Zadanifontodlomka"/>
    <w:uiPriority w:val="99"/>
    <w:semiHidden/>
    <w:unhideWhenUsed/>
    <w:rsid w:val="00DF5537"/>
    <w:rPr>
      <w:color w:val="605E5C"/>
      <w:shd w:val="clear" w:color="auto" w:fill="E1DFDD"/>
    </w:rPr>
  </w:style>
  <w:style w:type="paragraph" w:styleId="Tekstkomentara">
    <w:name w:val="annotation text"/>
    <w:basedOn w:val="Normal"/>
    <w:link w:val="TekstkomentaraChar"/>
    <w:uiPriority w:val="99"/>
    <w:semiHidden/>
    <w:rsid w:val="008D7724"/>
    <w:rPr>
      <w:sz w:val="20"/>
      <w:szCs w:val="20"/>
    </w:rPr>
  </w:style>
  <w:style w:type="character" w:customStyle="1" w:styleId="TekstkomentaraChar">
    <w:name w:val="Tekst komentara Char"/>
    <w:basedOn w:val="Zadanifontodlomka"/>
    <w:link w:val="Tekstkomentara"/>
    <w:uiPriority w:val="99"/>
    <w:semiHidden/>
    <w:rsid w:val="008D7724"/>
    <w:rPr>
      <w:sz w:val="20"/>
      <w:szCs w:val="20"/>
    </w:rPr>
  </w:style>
  <w:style w:type="paragraph" w:styleId="Podnoje">
    <w:name w:val="footer"/>
    <w:basedOn w:val="Normal"/>
    <w:link w:val="PodnojeChar"/>
    <w:uiPriority w:val="99"/>
    <w:rsid w:val="00F05AA4"/>
    <w:pPr>
      <w:tabs>
        <w:tab w:val="center" w:pos="4536"/>
        <w:tab w:val="right" w:pos="9072"/>
      </w:tabs>
      <w:spacing w:line="360" w:lineRule="auto"/>
      <w:jc w:val="both"/>
    </w:pPr>
    <w:rPr>
      <w:sz w:val="28"/>
      <w:szCs w:val="28"/>
      <w:lang w:eastAsia="en-US"/>
    </w:rPr>
  </w:style>
  <w:style w:type="character" w:customStyle="1" w:styleId="PodnojeChar">
    <w:name w:val="Podnožje Char"/>
    <w:basedOn w:val="Zadanifontodlomka"/>
    <w:link w:val="Podnoje"/>
    <w:uiPriority w:val="99"/>
    <w:rsid w:val="00F05AA4"/>
    <w:rPr>
      <w:sz w:val="28"/>
      <w:szCs w:val="28"/>
      <w:lang w:eastAsia="en-US"/>
    </w:rPr>
  </w:style>
  <w:style w:type="paragraph" w:styleId="Odlomakpopisa">
    <w:name w:val="List Paragraph"/>
    <w:basedOn w:val="Normal"/>
    <w:link w:val="OdlomakpopisaChar"/>
    <w:uiPriority w:val="34"/>
    <w:qFormat/>
    <w:rsid w:val="00F05AA4"/>
    <w:pPr>
      <w:ind w:left="720"/>
      <w:contextualSpacing/>
    </w:pPr>
  </w:style>
  <w:style w:type="character" w:customStyle="1" w:styleId="Naslov1Char">
    <w:name w:val="Naslov 1 Char"/>
    <w:basedOn w:val="Zadanifontodlomka"/>
    <w:link w:val="Naslov1"/>
    <w:uiPriority w:val="9"/>
    <w:rsid w:val="00CC1A0D"/>
    <w:rPr>
      <w:rFonts w:ascii="Arial" w:eastAsia="Arial" w:hAnsi="Arial" w:cs="Arial"/>
      <w:b/>
      <w:sz w:val="32"/>
      <w:szCs w:val="32"/>
    </w:rPr>
  </w:style>
  <w:style w:type="character" w:customStyle="1" w:styleId="Naslov2Char">
    <w:name w:val="Naslov 2 Char"/>
    <w:basedOn w:val="Zadanifontodlomka"/>
    <w:link w:val="Naslov2"/>
    <w:uiPriority w:val="9"/>
    <w:semiHidden/>
    <w:rsid w:val="00CC1A0D"/>
    <w:rPr>
      <w:rFonts w:ascii="Arial" w:eastAsia="Arial" w:hAnsi="Arial" w:cs="Arial"/>
      <w:b/>
      <w:i/>
      <w:sz w:val="28"/>
      <w:szCs w:val="28"/>
    </w:rPr>
  </w:style>
  <w:style w:type="character" w:customStyle="1" w:styleId="Naslov3Char">
    <w:name w:val="Naslov 3 Char"/>
    <w:basedOn w:val="Zadanifontodlomka"/>
    <w:link w:val="Naslov3"/>
    <w:uiPriority w:val="9"/>
    <w:semiHidden/>
    <w:rsid w:val="00CC1A0D"/>
    <w:rPr>
      <w:rFonts w:ascii="Arial" w:eastAsia="Arial" w:hAnsi="Arial" w:cs="Arial"/>
      <w:b/>
      <w:sz w:val="26"/>
      <w:szCs w:val="26"/>
    </w:rPr>
  </w:style>
  <w:style w:type="character" w:customStyle="1" w:styleId="Naslov4Char">
    <w:name w:val="Naslov 4 Char"/>
    <w:basedOn w:val="Zadanifontodlomka"/>
    <w:link w:val="Naslov4"/>
    <w:uiPriority w:val="9"/>
    <w:semiHidden/>
    <w:rsid w:val="00CC1A0D"/>
    <w:rPr>
      <w:b/>
      <w:sz w:val="28"/>
      <w:szCs w:val="28"/>
    </w:rPr>
  </w:style>
  <w:style w:type="character" w:customStyle="1" w:styleId="Naslov5Char">
    <w:name w:val="Naslov 5 Char"/>
    <w:basedOn w:val="Zadanifontodlomka"/>
    <w:link w:val="Naslov5"/>
    <w:uiPriority w:val="9"/>
    <w:semiHidden/>
    <w:rsid w:val="00CC1A0D"/>
    <w:rPr>
      <w:b/>
      <w:i/>
      <w:sz w:val="26"/>
      <w:szCs w:val="26"/>
    </w:rPr>
  </w:style>
  <w:style w:type="character" w:customStyle="1" w:styleId="Naslov6Char">
    <w:name w:val="Naslov 6 Char"/>
    <w:basedOn w:val="Zadanifontodlomka"/>
    <w:link w:val="Naslov6"/>
    <w:uiPriority w:val="9"/>
    <w:semiHidden/>
    <w:rsid w:val="00CC1A0D"/>
    <w:rPr>
      <w:b/>
      <w:sz w:val="22"/>
      <w:szCs w:val="22"/>
    </w:rPr>
  </w:style>
  <w:style w:type="paragraph" w:customStyle="1" w:styleId="msonormal0">
    <w:name w:val="msonormal"/>
    <w:basedOn w:val="Normal"/>
    <w:rsid w:val="00CC1A0D"/>
    <w:pPr>
      <w:spacing w:before="100" w:beforeAutospacing="1" w:after="100" w:afterAutospacing="1"/>
    </w:pPr>
  </w:style>
  <w:style w:type="character" w:customStyle="1" w:styleId="NaslovChar">
    <w:name w:val="Naslov Char"/>
    <w:basedOn w:val="Zadanifontodlomka"/>
    <w:link w:val="Naslov"/>
    <w:uiPriority w:val="10"/>
    <w:rsid w:val="00CC1A0D"/>
    <w:rPr>
      <w:b/>
      <w:sz w:val="28"/>
      <w:szCs w:val="28"/>
    </w:rPr>
  </w:style>
  <w:style w:type="character" w:customStyle="1" w:styleId="PodnaslovChar">
    <w:name w:val="Podnaslov Char"/>
    <w:basedOn w:val="Zadanifontodlomka"/>
    <w:link w:val="Podnaslov"/>
    <w:uiPriority w:val="11"/>
    <w:rsid w:val="00CC1A0D"/>
    <w:rPr>
      <w:rFonts w:ascii="Georgia" w:eastAsia="Georgia" w:hAnsi="Georgia" w:cs="Georgia"/>
      <w:i/>
      <w:color w:val="666666"/>
      <w:sz w:val="48"/>
      <w:szCs w:val="48"/>
    </w:rPr>
  </w:style>
  <w:style w:type="paragraph" w:styleId="Predmetkomentara">
    <w:name w:val="annotation subject"/>
    <w:basedOn w:val="Tekstkomentara"/>
    <w:next w:val="Tekstkomentara"/>
    <w:link w:val="PredmetkomentaraChar"/>
    <w:uiPriority w:val="99"/>
    <w:semiHidden/>
    <w:unhideWhenUsed/>
    <w:rsid w:val="00CC1A0D"/>
    <w:rPr>
      <w:b/>
      <w:bCs/>
    </w:rPr>
  </w:style>
  <w:style w:type="character" w:customStyle="1" w:styleId="PredmetkomentaraChar">
    <w:name w:val="Predmet komentara Char"/>
    <w:basedOn w:val="TekstkomentaraChar"/>
    <w:link w:val="Predmetkomentara"/>
    <w:uiPriority w:val="99"/>
    <w:semiHidden/>
    <w:rsid w:val="00CC1A0D"/>
    <w:rPr>
      <w:b/>
      <w:bCs/>
      <w:sz w:val="20"/>
      <w:szCs w:val="20"/>
    </w:rPr>
  </w:style>
  <w:style w:type="character" w:styleId="Referencakomentara">
    <w:name w:val="annotation reference"/>
    <w:uiPriority w:val="99"/>
    <w:semiHidden/>
    <w:unhideWhenUsed/>
    <w:rsid w:val="00CC1A0D"/>
    <w:rPr>
      <w:sz w:val="16"/>
      <w:szCs w:val="16"/>
    </w:rPr>
  </w:style>
  <w:style w:type="paragraph" w:customStyle="1" w:styleId="TableParagraph">
    <w:name w:val="Table Paragraph"/>
    <w:basedOn w:val="Normal"/>
    <w:uiPriority w:val="1"/>
    <w:qFormat/>
    <w:rsid w:val="002A75DF"/>
    <w:pPr>
      <w:widowControl w:val="0"/>
      <w:autoSpaceDE w:val="0"/>
      <w:autoSpaceDN w:val="0"/>
    </w:pPr>
    <w:rPr>
      <w:rFonts w:ascii="Cambria" w:eastAsia="Cambria" w:hAnsi="Cambria" w:cs="Cambria"/>
      <w:sz w:val="22"/>
      <w:szCs w:val="22"/>
      <w:lang w:eastAsia="en-US"/>
    </w:rPr>
  </w:style>
  <w:style w:type="character" w:customStyle="1" w:styleId="OdlomakpopisaChar">
    <w:name w:val="Odlomak popisa Char"/>
    <w:link w:val="Odlomakpopisa"/>
    <w:uiPriority w:val="34"/>
    <w:locked/>
    <w:rsid w:val="00716E82"/>
  </w:style>
  <w:style w:type="paragraph" w:styleId="StandardWeb">
    <w:name w:val="Normal (Web)"/>
    <w:basedOn w:val="Normal"/>
    <w:uiPriority w:val="99"/>
    <w:unhideWhenUsed/>
    <w:rsid w:val="00716E82"/>
    <w:pPr>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4299">
      <w:bodyDiv w:val="1"/>
      <w:marLeft w:val="0"/>
      <w:marRight w:val="0"/>
      <w:marTop w:val="0"/>
      <w:marBottom w:val="0"/>
      <w:divBdr>
        <w:top w:val="none" w:sz="0" w:space="0" w:color="auto"/>
        <w:left w:val="none" w:sz="0" w:space="0" w:color="auto"/>
        <w:bottom w:val="none" w:sz="0" w:space="0" w:color="auto"/>
        <w:right w:val="none" w:sz="0" w:space="0" w:color="auto"/>
      </w:divBdr>
    </w:div>
    <w:div w:id="513498580">
      <w:bodyDiv w:val="1"/>
      <w:marLeft w:val="0"/>
      <w:marRight w:val="0"/>
      <w:marTop w:val="0"/>
      <w:marBottom w:val="0"/>
      <w:divBdr>
        <w:top w:val="none" w:sz="0" w:space="0" w:color="auto"/>
        <w:left w:val="none" w:sz="0" w:space="0" w:color="auto"/>
        <w:bottom w:val="none" w:sz="0" w:space="0" w:color="auto"/>
        <w:right w:val="none" w:sz="0" w:space="0" w:color="auto"/>
      </w:divBdr>
    </w:div>
    <w:div w:id="589893535">
      <w:bodyDiv w:val="1"/>
      <w:marLeft w:val="0"/>
      <w:marRight w:val="0"/>
      <w:marTop w:val="0"/>
      <w:marBottom w:val="0"/>
      <w:divBdr>
        <w:top w:val="none" w:sz="0" w:space="0" w:color="auto"/>
        <w:left w:val="none" w:sz="0" w:space="0" w:color="auto"/>
        <w:bottom w:val="none" w:sz="0" w:space="0" w:color="auto"/>
        <w:right w:val="none" w:sz="0" w:space="0" w:color="auto"/>
      </w:divBdr>
    </w:div>
    <w:div w:id="605770520">
      <w:bodyDiv w:val="1"/>
      <w:marLeft w:val="0"/>
      <w:marRight w:val="0"/>
      <w:marTop w:val="0"/>
      <w:marBottom w:val="0"/>
      <w:divBdr>
        <w:top w:val="none" w:sz="0" w:space="0" w:color="auto"/>
        <w:left w:val="none" w:sz="0" w:space="0" w:color="auto"/>
        <w:bottom w:val="none" w:sz="0" w:space="0" w:color="auto"/>
        <w:right w:val="none" w:sz="0" w:space="0" w:color="auto"/>
      </w:divBdr>
    </w:div>
    <w:div w:id="699283090">
      <w:bodyDiv w:val="1"/>
      <w:marLeft w:val="0"/>
      <w:marRight w:val="0"/>
      <w:marTop w:val="0"/>
      <w:marBottom w:val="0"/>
      <w:divBdr>
        <w:top w:val="none" w:sz="0" w:space="0" w:color="auto"/>
        <w:left w:val="none" w:sz="0" w:space="0" w:color="auto"/>
        <w:bottom w:val="none" w:sz="0" w:space="0" w:color="auto"/>
        <w:right w:val="none" w:sz="0" w:space="0" w:color="auto"/>
      </w:divBdr>
    </w:div>
    <w:div w:id="1791196153">
      <w:bodyDiv w:val="1"/>
      <w:marLeft w:val="0"/>
      <w:marRight w:val="0"/>
      <w:marTop w:val="0"/>
      <w:marBottom w:val="0"/>
      <w:divBdr>
        <w:top w:val="none" w:sz="0" w:space="0" w:color="auto"/>
        <w:left w:val="none" w:sz="0" w:space="0" w:color="auto"/>
        <w:bottom w:val="none" w:sz="0" w:space="0" w:color="auto"/>
        <w:right w:val="none" w:sz="0" w:space="0" w:color="auto"/>
      </w:divBdr>
    </w:div>
    <w:div w:id="2107075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ooz.unipu.hr/fooz/sandra.kadum" TargetMode="External"/><Relationship Id="rId21" Type="http://schemas.openxmlformats.org/officeDocument/2006/relationships/hyperlink" Target="https://fet.unipu.hr/fet/mauro.dujmovic" TargetMode="External"/><Relationship Id="rId42" Type="http://schemas.openxmlformats.org/officeDocument/2006/relationships/hyperlink" Target="https://fooz.unipu.hr/fooz/marina.dikovic" TargetMode="External"/><Relationship Id="rId47" Type="http://schemas.openxmlformats.org/officeDocument/2006/relationships/hyperlink" Target="https://fitiks.unipu.hr/fitiks/edgar.bursic" TargetMode="External"/><Relationship Id="rId63" Type="http://schemas.openxmlformats.org/officeDocument/2006/relationships/hyperlink" Target="https://fooz.unipu.hr/fooz/sanja.tatkovic" TargetMode="External"/><Relationship Id="rId68" Type="http://schemas.openxmlformats.org/officeDocument/2006/relationships/hyperlink" Target="https://fooz.unipu.hr/fooz/isabelle.vidajic" TargetMode="External"/><Relationship Id="rId84" Type="http://schemas.openxmlformats.org/officeDocument/2006/relationships/hyperlink" Target="https://fooz.unipu.hr/fooz/isabelle.vidajic" TargetMode="External"/><Relationship Id="rId89" Type="http://schemas.openxmlformats.org/officeDocument/2006/relationships/hyperlink" Target="https://fooz.unipu.hr/fooz/iva.blazevic" TargetMode="External"/><Relationship Id="rId112" Type="http://schemas.openxmlformats.org/officeDocument/2006/relationships/hyperlink" Target="https://fooz.unipu.hr/fooz/kristina.alviz_rengel" TargetMode="External"/><Relationship Id="rId16" Type="http://schemas.openxmlformats.org/officeDocument/2006/relationships/hyperlink" Target="https://ec.europa.eu/education/sites/default/files/document-library-docs/deap-communication-sept2020_en.pdf" TargetMode="External"/><Relationship Id="rId107" Type="http://schemas.openxmlformats.org/officeDocument/2006/relationships/hyperlink" Target="https://fooz.unipu.hr/fooz/branko.radic" TargetMode="External"/><Relationship Id="rId11" Type="http://schemas.openxmlformats.org/officeDocument/2006/relationships/hyperlink" Target="https://fooz.unipu.hr/fooz/marina.dikovic" TargetMode="External"/><Relationship Id="rId32" Type="http://schemas.openxmlformats.org/officeDocument/2006/relationships/hyperlink" Target="https://fooz.unipu.hr/fooz/kristina.alviz_rengel" TargetMode="External"/><Relationship Id="rId37" Type="http://schemas.openxmlformats.org/officeDocument/2006/relationships/hyperlink" Target="https://fet.unipu.hr/fet/mauro.dujmovic" TargetMode="External"/><Relationship Id="rId53" Type="http://schemas.openxmlformats.org/officeDocument/2006/relationships/hyperlink" Target="https://fooz.unipu.hr/fooz/kristina.riman" TargetMode="External"/><Relationship Id="rId58" Type="http://schemas.openxmlformats.org/officeDocument/2006/relationships/hyperlink" Target="https://fooz.unipu.hr/fooz/marina.dikovic" TargetMode="External"/><Relationship Id="rId74" Type="http://schemas.openxmlformats.org/officeDocument/2006/relationships/hyperlink" Target="https://fooz.unipu.hr/fooz/ivan.oreb" TargetMode="External"/><Relationship Id="rId79" Type="http://schemas.openxmlformats.org/officeDocument/2006/relationships/hyperlink" Target="https://fooz.unipu.hr/fooz/lorena.lazaric" TargetMode="External"/><Relationship Id="rId102" Type="http://schemas.openxmlformats.org/officeDocument/2006/relationships/hyperlink" Target="https://fooz.unipu.hr/fooz/danijela.blanusa_troselj" TargetMode="External"/><Relationship Id="rId123" Type="http://schemas.openxmlformats.org/officeDocument/2006/relationships/hyperlink" Target="https://fooz.unipu.hr/fooz/kristina.alviz_rengel" TargetMode="External"/><Relationship Id="rId128" Type="http://schemas.openxmlformats.org/officeDocument/2006/relationships/hyperlink" Target="https://fooz.unipu.hr/fooz/loris.benassi" TargetMode="External"/><Relationship Id="rId5" Type="http://schemas.openxmlformats.org/officeDocument/2006/relationships/webSettings" Target="webSettings.xml"/><Relationship Id="rId90" Type="http://schemas.openxmlformats.org/officeDocument/2006/relationships/hyperlink" Target="https://fooz.unipu.hr/fooz/en/danijela.blanusa_troselj" TargetMode="External"/><Relationship Id="rId95" Type="http://schemas.openxmlformats.org/officeDocument/2006/relationships/hyperlink" Target="https://fooz.unipu.hr/fooz/en/renata.martincic" TargetMode="External"/><Relationship Id="rId22" Type="http://schemas.openxmlformats.org/officeDocument/2006/relationships/hyperlink" Target="https://fitiks.unipu.hr/fitiks/marieta.djakovic" TargetMode="External"/><Relationship Id="rId27" Type="http://schemas.openxmlformats.org/officeDocument/2006/relationships/hyperlink" Target="https://fooz.unipu.hr/fooz/branko.radic" TargetMode="External"/><Relationship Id="rId43" Type="http://schemas.openxmlformats.org/officeDocument/2006/relationships/hyperlink" Target="https://fooz.unipu.hr/fooz/monika.terlevic" TargetMode="External"/><Relationship Id="rId48" Type="http://schemas.openxmlformats.org/officeDocument/2006/relationships/hyperlink" Target="https://fooz.unipu.hr/fooz/irena.kiss" TargetMode="External"/><Relationship Id="rId64" Type="http://schemas.openxmlformats.org/officeDocument/2006/relationships/hyperlink" Target="https://fooz.unipu.hr/fooz/en/danijela.blanusa_troselj" TargetMode="External"/><Relationship Id="rId69" Type="http://schemas.openxmlformats.org/officeDocument/2006/relationships/hyperlink" Target="https://fooz.unipu.hr/fooz/breza.zizovic" TargetMode="External"/><Relationship Id="rId113" Type="http://schemas.openxmlformats.org/officeDocument/2006/relationships/hyperlink" Target="https://fooz.unipu.hr/fooz/mirjana.radetic-paic" TargetMode="External"/><Relationship Id="rId118" Type="http://schemas.openxmlformats.org/officeDocument/2006/relationships/hyperlink" Target="https://fooz.unipu.hr/fooz/marina.dikovic" TargetMode="External"/><Relationship Id="rId80" Type="http://schemas.openxmlformats.org/officeDocument/2006/relationships/hyperlink" Target="http://www.unipu.hr/index.php?id=nealaambrosirandic&amp;L=1%25" TargetMode="External"/><Relationship Id="rId85" Type="http://schemas.openxmlformats.org/officeDocument/2006/relationships/hyperlink" Target="https://fooz.unipu.hr/fooz/breza.zizovic" TargetMode="External"/><Relationship Id="rId12" Type="http://schemas.openxmlformats.org/officeDocument/2006/relationships/hyperlink" Target="https://fooz.unipu.hr/fooz/janko.zufic" TargetMode="External"/><Relationship Id="rId17" Type="http://schemas.openxmlformats.org/officeDocument/2006/relationships/hyperlink" Target="https://fooz.unipu.hr/fooz/helena.pavletic" TargetMode="External"/><Relationship Id="rId33" Type="http://schemas.openxmlformats.org/officeDocument/2006/relationships/hyperlink" Target="https://fooz.unipu.hr/fooz/helena.dzin" TargetMode="External"/><Relationship Id="rId38" Type="http://schemas.openxmlformats.org/officeDocument/2006/relationships/hyperlink" Target="https://fooz.unipu.hr/fooz/ivan.zufic" TargetMode="External"/><Relationship Id="rId59" Type="http://schemas.openxmlformats.org/officeDocument/2006/relationships/hyperlink" Target="https://fooz.unipu.hr/fooz/monika.terlevic" TargetMode="External"/><Relationship Id="rId103" Type="http://schemas.openxmlformats.org/officeDocument/2006/relationships/hyperlink" Target="https://fooz.unipu.hr/fooz/sandra.kadum" TargetMode="External"/><Relationship Id="rId108" Type="http://schemas.openxmlformats.org/officeDocument/2006/relationships/hyperlink" Target="mailto:bradic@unipu.hr" TargetMode="External"/><Relationship Id="rId124" Type="http://schemas.openxmlformats.org/officeDocument/2006/relationships/hyperlink" Target="https://fooz.unipu.hr/fooz/breza.zizovic" TargetMode="External"/><Relationship Id="rId129" Type="http://schemas.openxmlformats.org/officeDocument/2006/relationships/hyperlink" Target="https://fooz.unipu.hr/fooz/sandra.kadum" TargetMode="External"/><Relationship Id="rId54" Type="http://schemas.openxmlformats.org/officeDocument/2006/relationships/hyperlink" Target="https://ffpu.unipu.hr/ffpu/irena.mikulaco" TargetMode="External"/><Relationship Id="rId70" Type="http://schemas.openxmlformats.org/officeDocument/2006/relationships/hyperlink" Target="https://fooz.unipu.hr/fooz/vjekoslava.jurdana" TargetMode="External"/><Relationship Id="rId75" Type="http://schemas.openxmlformats.org/officeDocument/2006/relationships/hyperlink" Target="https://www.unipu.hr/alen.tafra" TargetMode="External"/><Relationship Id="rId91" Type="http://schemas.openxmlformats.org/officeDocument/2006/relationships/hyperlink" Target="https://fooz.unipu.hr/fooz/sandra.kadum" TargetMode="External"/><Relationship Id="rId96" Type="http://schemas.openxmlformats.org/officeDocument/2006/relationships/hyperlink" Target="https://fooz.unipu.hr/fooz/lorena.lazaric"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fooz.unipu.hr/fooz/lorena.lazaric" TargetMode="External"/><Relationship Id="rId28" Type="http://schemas.openxmlformats.org/officeDocument/2006/relationships/hyperlink" Target="https://fooz.unipu.hr/fooz/iva.blazevic" TargetMode="External"/><Relationship Id="rId49" Type="http://schemas.openxmlformats.org/officeDocument/2006/relationships/hyperlink" Target="https://ffpu.unipu.hr/ffpu/marlena.plavsic" TargetMode="External"/><Relationship Id="rId114" Type="http://schemas.openxmlformats.org/officeDocument/2006/relationships/hyperlink" Target="https://fooz.unipu.hr/fooz/lorena.lazaric" TargetMode="External"/><Relationship Id="rId119" Type="http://schemas.openxmlformats.org/officeDocument/2006/relationships/hyperlink" Target="https://ffpu.unipu.hr/ffpu/marlena.plavsic" TargetMode="External"/><Relationship Id="rId44" Type="http://schemas.openxmlformats.org/officeDocument/2006/relationships/hyperlink" Target="https://fooz.unipu.hr/fooz/alen.tafra" TargetMode="External"/><Relationship Id="rId60" Type="http://schemas.openxmlformats.org/officeDocument/2006/relationships/hyperlink" Target="https://fooz.unipu.hr/fooz/martina.mavrinac" TargetMode="External"/><Relationship Id="rId65" Type="http://schemas.openxmlformats.org/officeDocument/2006/relationships/hyperlink" Target="https://fooz.unipu.hr/fooz/monika.terlevic" TargetMode="External"/><Relationship Id="rId81" Type="http://schemas.openxmlformats.org/officeDocument/2006/relationships/hyperlink" Target="https://fooz.unipu.hr/fooz/en/danijela.blanusa_troselj" TargetMode="External"/><Relationship Id="rId86" Type="http://schemas.openxmlformats.org/officeDocument/2006/relationships/hyperlink" Target="https://fooz.unipu.hr/fooz/kristina.riman" TargetMode="External"/><Relationship Id="rId130" Type="http://schemas.openxmlformats.org/officeDocument/2006/relationships/fontTable" Target="fontTable.xml"/><Relationship Id="rId13" Type="http://schemas.openxmlformats.org/officeDocument/2006/relationships/hyperlink" Target="http://www.carnet.hr/casopis/55/clanci/3" TargetMode="External"/><Relationship Id="rId18" Type="http://schemas.openxmlformats.org/officeDocument/2006/relationships/hyperlink" Target="https://fooz.unipu.hr/fooz/helena.dzin" TargetMode="External"/><Relationship Id="rId39" Type="http://schemas.openxmlformats.org/officeDocument/2006/relationships/hyperlink" Target="https://fooz.unipu.hr/fooz/jelena.gugic" TargetMode="External"/><Relationship Id="rId109" Type="http://schemas.openxmlformats.org/officeDocument/2006/relationships/hyperlink" Target="https://fooz.unipu.hr/fooz/iva.blazevic" TargetMode="External"/><Relationship Id="rId34" Type="http://schemas.openxmlformats.org/officeDocument/2006/relationships/hyperlink" Target="http://www.hrvatskiplus.org/" TargetMode="External"/><Relationship Id="rId50" Type="http://schemas.openxmlformats.org/officeDocument/2006/relationships/hyperlink" Target="https://fooz.unipu.hr/fooz/sanja.tatkovic" TargetMode="External"/><Relationship Id="rId55" Type="http://schemas.openxmlformats.org/officeDocument/2006/relationships/hyperlink" Target="mailto:imikulaco@unipu.hr" TargetMode="External"/><Relationship Id="rId76" Type="http://schemas.openxmlformats.org/officeDocument/2006/relationships/hyperlink" Target="https://fooz.unipu.hr/fooz/kristina.alviz_rengel" TargetMode="External"/><Relationship Id="rId97" Type="http://schemas.openxmlformats.org/officeDocument/2006/relationships/hyperlink" Target="https://ffpu.unipu.hr/ffpu/nada.poropat_jeletic" TargetMode="External"/><Relationship Id="rId104" Type="http://schemas.openxmlformats.org/officeDocument/2006/relationships/hyperlink" Target="https://fooz.unipu.hr/fooz/kristina.alviz_rengel" TargetMode="External"/><Relationship Id="rId120" Type="http://schemas.openxmlformats.org/officeDocument/2006/relationships/hyperlink" Target="https://fooz.unipu.hr/fooz/andrea.debeljuh" TargetMode="External"/><Relationship Id="rId125" Type="http://schemas.openxmlformats.org/officeDocument/2006/relationships/hyperlink" Target="https://fooz.unipu.hr/fooz/ivana_paula.gortan-carlin" TargetMode="External"/><Relationship Id="rId7" Type="http://schemas.openxmlformats.org/officeDocument/2006/relationships/hyperlink" Target="https://fooz.unipu.hr/fooz/irena.kiss" TargetMode="External"/><Relationship Id="rId71" Type="http://schemas.openxmlformats.org/officeDocument/2006/relationships/hyperlink" Target="https://fooz.unipu.hr/fooz/iva.blazevic" TargetMode="External"/><Relationship Id="rId92" Type="http://schemas.openxmlformats.org/officeDocument/2006/relationships/hyperlink" Target="https://fooz.unipu.hr/fooz/ivan.oreb" TargetMode="External"/><Relationship Id="rId2" Type="http://schemas.openxmlformats.org/officeDocument/2006/relationships/numbering" Target="numbering.xml"/><Relationship Id="rId29" Type="http://schemas.openxmlformats.org/officeDocument/2006/relationships/hyperlink" Target="https://fooz.unipu.hr/fooz/iva.blazevic" TargetMode="External"/><Relationship Id="rId24" Type="http://schemas.openxmlformats.org/officeDocument/2006/relationships/hyperlink" Target="https://fipu.unipu.hr/fipu/snjezana.babic" TargetMode="External"/><Relationship Id="rId40" Type="http://schemas.openxmlformats.org/officeDocument/2006/relationships/hyperlink" Target="https://fitiks.unipu.hr/fitiks/marieta.djakovic" TargetMode="External"/><Relationship Id="rId45" Type="http://schemas.openxmlformats.org/officeDocument/2006/relationships/hyperlink" Target="https://ec.europa.eu/programmes/erasmus-plus/project-result-content/78cf8290-e6f6-4f2e-bfb6-b6dc88d71100/Ethika_O1a_%20Manual%20for%20Teachers_HR.pdf" TargetMode="External"/><Relationship Id="rId66" Type="http://schemas.openxmlformats.org/officeDocument/2006/relationships/hyperlink" Target="https://fooz.unipu.hr/fooz/mirjana.radetic_-_paic" TargetMode="External"/><Relationship Id="rId87" Type="http://schemas.openxmlformats.org/officeDocument/2006/relationships/hyperlink" Target="https://mfpu.unipu.hr/mfpu/mauro.stifanic" TargetMode="External"/><Relationship Id="rId110" Type="http://schemas.openxmlformats.org/officeDocument/2006/relationships/hyperlink" Target="https://fooz.unipu.hr/fooz/loris.benassi" TargetMode="External"/><Relationship Id="rId115" Type="http://schemas.openxmlformats.org/officeDocument/2006/relationships/hyperlink" Target="https://fooz.unipu.hr/fooz/ivana_paula.gortan-carlin" TargetMode="External"/><Relationship Id="rId131" Type="http://schemas.openxmlformats.org/officeDocument/2006/relationships/theme" Target="theme/theme1.xml"/><Relationship Id="rId61" Type="http://schemas.openxmlformats.org/officeDocument/2006/relationships/hyperlink" Target="https://fooz.unipu.hr/fooz/martina.mavrinac" TargetMode="External"/><Relationship Id="rId82" Type="http://schemas.openxmlformats.org/officeDocument/2006/relationships/hyperlink" Target="https://fooz.unipu.hr/fooz/monika.terlevic" TargetMode="External"/><Relationship Id="rId19" Type="http://schemas.openxmlformats.org/officeDocument/2006/relationships/hyperlink" Target="https://mfpu.unipu.hr/mfpu/dijana.majstorovic" TargetMode="External"/><Relationship Id="rId14" Type="http://schemas.openxmlformats.org/officeDocument/2006/relationships/hyperlink" Target="http://www.carnet.hr/nacionalni_portal_za_udaljeno_ucenje_nikola_tesla" TargetMode="External"/><Relationship Id="rId30" Type="http://schemas.openxmlformats.org/officeDocument/2006/relationships/hyperlink" Target="https://fooz.unipu.hr/fooz/ivan.oreb" TargetMode="External"/><Relationship Id="rId35" Type="http://schemas.openxmlformats.org/officeDocument/2006/relationships/hyperlink" Target="http://riznica.ihjj.hr/index.hr.html" TargetMode="External"/><Relationship Id="rId56" Type="http://schemas.openxmlformats.org/officeDocument/2006/relationships/hyperlink" Target="https://fipu.unipu.hr/fipu/nikola.tankovic" TargetMode="External"/><Relationship Id="rId77" Type="http://schemas.openxmlformats.org/officeDocument/2006/relationships/hyperlink" Target="https://fooz.unipu.hr/fooz/vjekoslava.jurdana" TargetMode="External"/><Relationship Id="rId100" Type="http://schemas.openxmlformats.org/officeDocument/2006/relationships/hyperlink" Target="https://fooz.unipu.hr/fooz/kristina.riman" TargetMode="External"/><Relationship Id="rId105" Type="http://schemas.openxmlformats.org/officeDocument/2006/relationships/hyperlink" Target="https://fooz.unipu.hr/fooz/breza.zizovic" TargetMode="External"/><Relationship Id="rId126" Type="http://schemas.openxmlformats.org/officeDocument/2006/relationships/hyperlink" Target="about:blank" TargetMode="External"/><Relationship Id="rId8" Type="http://schemas.openxmlformats.org/officeDocument/2006/relationships/hyperlink" Target="https://fooz.unipu.hr/fooz/doris.velan" TargetMode="External"/><Relationship Id="rId51" Type="http://schemas.openxmlformats.org/officeDocument/2006/relationships/hyperlink" Target="https://fooz.unipu.hr/fooz/iva.blazevic" TargetMode="External"/><Relationship Id="rId72" Type="http://schemas.openxmlformats.org/officeDocument/2006/relationships/hyperlink" Target="https://fooz.unipu.hr/fooz/loris.benassi" TargetMode="External"/><Relationship Id="rId93" Type="http://schemas.openxmlformats.org/officeDocument/2006/relationships/hyperlink" Target="https://fooz.unipu.hr/fooz/aleksandra.rotar" TargetMode="External"/><Relationship Id="rId98" Type="http://schemas.openxmlformats.org/officeDocument/2006/relationships/hyperlink" Target="https://fooz.unipu.hr/fooz/ivana_paula.gortan-carlin" TargetMode="External"/><Relationship Id="rId121" Type="http://schemas.openxmlformats.org/officeDocument/2006/relationships/hyperlink" Target="https://fooz.unipu.hr/fooz/danijela.blanusa_troselj" TargetMode="External"/><Relationship Id="rId3" Type="http://schemas.openxmlformats.org/officeDocument/2006/relationships/styles" Target="styles.xml"/><Relationship Id="rId25" Type="http://schemas.openxmlformats.org/officeDocument/2006/relationships/hyperlink" Target="https://fooz.unipu.hr/fooz/janko.zufic" TargetMode="External"/><Relationship Id="rId46" Type="http://schemas.openxmlformats.org/officeDocument/2006/relationships/hyperlink" Target="https://fet.unipu.hr/fet/mauro.dujmovic" TargetMode="External"/><Relationship Id="rId67" Type="http://schemas.openxmlformats.org/officeDocument/2006/relationships/hyperlink" Target="https://fooz.unipu.hr/fooz/ivana_paula.gortan-carlin" TargetMode="External"/><Relationship Id="rId116" Type="http://schemas.openxmlformats.org/officeDocument/2006/relationships/hyperlink" Target="https://fooz.unipu.hr/fooz/branko.radic" TargetMode="External"/><Relationship Id="rId20" Type="http://schemas.openxmlformats.org/officeDocument/2006/relationships/hyperlink" Target="https://www.unipu.hr/natasa.rojnic_putarek" TargetMode="External"/><Relationship Id="rId41" Type="http://schemas.openxmlformats.org/officeDocument/2006/relationships/hyperlink" Target="https://fooz.unipu.hr/fooz/lorena.lazaric" TargetMode="External"/><Relationship Id="rId62" Type="http://schemas.openxmlformats.org/officeDocument/2006/relationships/hyperlink" Target="https://fooz.unipu.hr/fooz/en/renata.martincic" TargetMode="External"/><Relationship Id="rId83" Type="http://schemas.openxmlformats.org/officeDocument/2006/relationships/hyperlink" Target="https://fooz.unipu.hr/fooz/ivana_paula.gortan-carlin" TargetMode="External"/><Relationship Id="rId88" Type="http://schemas.openxmlformats.org/officeDocument/2006/relationships/hyperlink" Target="https://fooz.unipu.hr/fooz/ines.kovacic" TargetMode="External"/><Relationship Id="rId111" Type="http://schemas.openxmlformats.org/officeDocument/2006/relationships/hyperlink" Target="https://www.unipu.hr/alen.tafra" TargetMode="External"/><Relationship Id="rId15" Type="http://schemas.openxmlformats.org/officeDocument/2006/relationships/hyperlink" Target="http://www.carnet.hr/skolska_ucilica" TargetMode="External"/><Relationship Id="rId36" Type="http://schemas.openxmlformats.org/officeDocument/2006/relationships/hyperlink" Target="http://nlp.ffzg.hr/resources/corpora/hrwac/" TargetMode="External"/><Relationship Id="rId57" Type="http://schemas.openxmlformats.org/officeDocument/2006/relationships/hyperlink" Target="https://fooz.unipu.hr/fooz/janko.zufic" TargetMode="External"/><Relationship Id="rId106" Type="http://schemas.openxmlformats.org/officeDocument/2006/relationships/hyperlink" Target="https://fooz.unipu.hr/fooz/ivana_paula.gortan-carlin" TargetMode="External"/><Relationship Id="rId127" Type="http://schemas.openxmlformats.org/officeDocument/2006/relationships/hyperlink" Target="https://fooz.unipu.hr/fooz/iva.blazevic" TargetMode="External"/><Relationship Id="rId10" Type="http://schemas.openxmlformats.org/officeDocument/2006/relationships/hyperlink" Target="https://fooz.unipu.hr/fooz/en/renata.martincic" TargetMode="External"/><Relationship Id="rId31" Type="http://schemas.openxmlformats.org/officeDocument/2006/relationships/hyperlink" Target="https://www.unipu.hr/alen.tafra" TargetMode="External"/><Relationship Id="rId52" Type="http://schemas.openxmlformats.org/officeDocument/2006/relationships/hyperlink" Target="https://fooz.unipu.hr/fooz/ivan.oreb" TargetMode="External"/><Relationship Id="rId73" Type="http://schemas.openxmlformats.org/officeDocument/2006/relationships/hyperlink" Target="https://fooz.unipu.hr/fooz/iva.blazevic" TargetMode="External"/><Relationship Id="rId78" Type="http://schemas.openxmlformats.org/officeDocument/2006/relationships/hyperlink" Target="https://fooz.unipu.hr/fooz/breza.zizovic" TargetMode="External"/><Relationship Id="rId94" Type="http://schemas.openxmlformats.org/officeDocument/2006/relationships/hyperlink" Target="https://fooz.unipu.hr/fooz/martina.mavrinac" TargetMode="External"/><Relationship Id="rId99" Type="http://schemas.openxmlformats.org/officeDocument/2006/relationships/hyperlink" Target="https://fooz.unipu.hr/fooz/branko.radic" TargetMode="External"/><Relationship Id="rId101" Type="http://schemas.openxmlformats.org/officeDocument/2006/relationships/hyperlink" Target="https://fooz.unipu.hr/fooz/maja.ruzic_baf" TargetMode="External"/><Relationship Id="rId122" Type="http://schemas.openxmlformats.org/officeDocument/2006/relationships/hyperlink" Target="https://fooz.unipu.hr/fooz/sandra.kadum" TargetMode="External"/><Relationship Id="rId4" Type="http://schemas.openxmlformats.org/officeDocument/2006/relationships/settings" Target="settings.xml"/><Relationship Id="rId9" Type="http://schemas.openxmlformats.org/officeDocument/2006/relationships/hyperlink" Target="https://ffpu.unipu.hr/ffpu/marlena.plavsic" TargetMode="External"/><Relationship Id="rId26" Type="http://schemas.openxmlformats.org/officeDocument/2006/relationships/hyperlink" Target="https://fooz.unipu.hr/fooz/ivana_paula.gortan-car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HtGeXsK+uv390VOZVwUhQAwuQ==">AMUW2mXy6VMZOGRl1/YlkSHSnPvgoweQ78uKVQMmP7si3kQXMjJcmTikdeuaehN+/9sMvXgtVBuzv68AOnF6VxS4ucg0Uak8aROXZmNXeMe2oP0b8P9Zw3peSyZxb33qVP6+ehExtndy0YJrAE7FV3tau8A/hNdpi0mxgJVCy/FdMNTOG7C3kRMWRpWHAuVYrprRFL3zfT7Qz+TzFM76D7dufZiLtFN1ifvrYIuD+fO0mLZpOF/O3JVhEoRwe6mixos7LYujHdY0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234</Pages>
  <Words>69310</Words>
  <Characters>395067</Characters>
  <Application>Microsoft Office Word</Application>
  <DocSecurity>0</DocSecurity>
  <Lines>3292</Lines>
  <Paragraphs>926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Korisnik2</cp:lastModifiedBy>
  <cp:revision>57</cp:revision>
  <cp:lastPrinted>2024-05-03T16:59:00Z</cp:lastPrinted>
  <dcterms:created xsi:type="dcterms:W3CDTF">2024-11-21T11:39:00Z</dcterms:created>
  <dcterms:modified xsi:type="dcterms:W3CDTF">2025-10-10T10:03:00Z</dcterms:modified>
</cp:coreProperties>
</file>